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Override32.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theme/themeOverride33.xml" ContentType="application/vnd.openxmlformats-officedocument.themeOverride+xml"/>
  <Override PartName="/word/theme/themeOverride35.xml" ContentType="application/vnd.openxmlformats-officedocument.themeOverride+xml"/>
  <Override PartName="/word/charts/chart35.xml" ContentType="application/vnd.openxmlformats-officedocument.drawingml.chart+xml"/>
  <Override PartName="/word/charts/chart30.xml" ContentType="application/vnd.openxmlformats-officedocument.drawingml.chart+xml"/>
  <Override PartName="/word/theme/themeOverride34.xml" ContentType="application/vnd.openxmlformats-officedocument.themeOverride+xml"/>
  <Override PartName="/word/charts/chart34.xml" ContentType="application/vnd.openxmlformats-officedocument.drawingml.chart+xml"/>
  <Override PartName="/word/charts/chart33.xml" ContentType="application/vnd.openxmlformats-officedocument.drawingml.chart+xml"/>
  <Override PartName="/word/charts/chart28.xml" ContentType="application/vnd.openxmlformats-officedocument.drawingml.chart+xml"/>
  <Override PartName="/word/theme/themeOverride29.xml" ContentType="application/vnd.openxmlformats-officedocument.themeOverride+xml"/>
  <Override PartName="/word/theme/themeOverride25.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6.xml" ContentType="application/vnd.openxmlformats-officedocument.drawingml.chart+xml"/>
  <Override PartName="/word/theme/themeOverride27.xml" ContentType="application/vnd.openxmlformats-officedocument.themeOverride+xml"/>
  <Override PartName="/word/charts/chart27.xml" ContentType="application/vnd.openxmlformats-officedocument.drawingml.chart+xml"/>
  <Override PartName="/word/theme/theme1.xml" ContentType="application/vnd.openxmlformats-officedocument.theme+xml"/>
  <Override PartName="/word/charts/chart23.xml" ContentType="application/vnd.openxmlformats-officedocument.drawingml.chart+xml"/>
  <Override PartName="/word/theme/themeOverride37.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21.xml" ContentType="application/vnd.openxmlformats-officedocument.drawingml.chart+xml"/>
  <Override PartName="/word/theme/themeOverride22.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5.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9.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theme/themeOverride4.xml" ContentType="application/vnd.openxmlformats-officedocument.themeOverride+xml"/>
  <Override PartName="/word/charts/chart4.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charts/chart3.xml" ContentType="application/vnd.openxmlformats-officedocument.drawingml.chart+xml"/>
  <Override PartName="/word/theme/themeOverride10.xml" ContentType="application/vnd.openxmlformats-officedocument.themeOverride+xml"/>
  <Override PartName="/word/theme/themeOverride19.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10.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1.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6.xml" ContentType="application/vnd.openxmlformats-officedocument.drawingml.chart+xml"/>
  <Override PartName="/word/theme/themeOverride15.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27A" w:rsidRDefault="00B6027A">
      <w:pPr>
        <w:pStyle w:val="Header"/>
        <w:tabs>
          <w:tab w:val="clear" w:pos="4320"/>
          <w:tab w:val="clear" w:pos="8640"/>
        </w:tabs>
        <w:rPr>
          <w:rFonts w:cs="Arial"/>
        </w:rPr>
      </w:pPr>
      <w:bookmarkStart w:id="0" w:name="_GoBack"/>
      <w:bookmarkEnd w:id="0"/>
    </w:p>
    <w:p w:rsidR="00B6027A" w:rsidRDefault="00B6027A"/>
    <w:p w:rsidR="00304E00" w:rsidRDefault="00304E00"/>
    <w:p w:rsidR="00304E00" w:rsidRDefault="00304E00"/>
    <w:p w:rsidR="00304E00" w:rsidRDefault="00304E00" w:rsidP="00304E00">
      <w:pPr>
        <w:pStyle w:val="Default"/>
      </w:pPr>
    </w:p>
    <w:p w:rsidR="00304E00" w:rsidRPr="00304E00" w:rsidRDefault="00304E00" w:rsidP="00304E00">
      <w:pPr>
        <w:pStyle w:val="Default"/>
        <w:jc w:val="center"/>
        <w:rPr>
          <w:b/>
          <w:bCs/>
          <w:color w:val="404040" w:themeColor="text1" w:themeTint="BF"/>
          <w:sz w:val="48"/>
          <w:szCs w:val="64"/>
        </w:rPr>
      </w:pPr>
      <w:r w:rsidRPr="00304E00">
        <w:rPr>
          <w:b/>
          <w:bCs/>
          <w:color w:val="404040" w:themeColor="text1" w:themeTint="BF"/>
          <w:sz w:val="48"/>
          <w:szCs w:val="64"/>
        </w:rPr>
        <w:t xml:space="preserve">National </w:t>
      </w:r>
      <w:r w:rsidR="004A1FF0">
        <w:rPr>
          <w:b/>
          <w:bCs/>
          <w:color w:val="404040" w:themeColor="text1" w:themeTint="BF"/>
          <w:sz w:val="48"/>
          <w:szCs w:val="64"/>
        </w:rPr>
        <w:t>B</w:t>
      </w:r>
      <w:r w:rsidRPr="00304E00">
        <w:rPr>
          <w:b/>
          <w:bCs/>
          <w:color w:val="404040" w:themeColor="text1" w:themeTint="BF"/>
          <w:sz w:val="48"/>
          <w:szCs w:val="64"/>
        </w:rPr>
        <w:t>owel Cancer Screening Campaign Evaluation 2016</w:t>
      </w:r>
    </w:p>
    <w:p w:rsidR="00304E00" w:rsidRDefault="00304E00" w:rsidP="00304E00">
      <w:pPr>
        <w:pStyle w:val="Default"/>
        <w:jc w:val="center"/>
        <w:rPr>
          <w:b/>
          <w:bCs/>
          <w:color w:val="404040" w:themeColor="text1" w:themeTint="BF"/>
          <w:sz w:val="64"/>
          <w:szCs w:val="64"/>
        </w:rPr>
      </w:pPr>
    </w:p>
    <w:p w:rsidR="00304E00" w:rsidRPr="0090753A" w:rsidRDefault="00304E00" w:rsidP="00965292">
      <w:pPr>
        <w:pStyle w:val="Default"/>
        <w:jc w:val="center"/>
        <w:rPr>
          <w:b/>
          <w:bCs/>
          <w:color w:val="1F497D" w:themeColor="text2"/>
          <w:sz w:val="32"/>
          <w:szCs w:val="32"/>
        </w:rPr>
      </w:pPr>
      <w:r w:rsidRPr="00304E00">
        <w:rPr>
          <w:b/>
          <w:bCs/>
          <w:color w:val="404040" w:themeColor="text1" w:themeTint="BF"/>
          <w:sz w:val="64"/>
          <w:szCs w:val="64"/>
        </w:rPr>
        <w:t xml:space="preserve"> </w:t>
      </w:r>
      <w:r w:rsidRPr="0090753A">
        <w:rPr>
          <w:b/>
          <w:bCs/>
          <w:color w:val="1F497D" w:themeColor="text2"/>
          <w:sz w:val="32"/>
          <w:szCs w:val="32"/>
        </w:rPr>
        <w:t>A MARKETING RESEARCH REPORT</w:t>
      </w:r>
    </w:p>
    <w:p w:rsidR="00304E00" w:rsidRDefault="00304E00" w:rsidP="00304E00">
      <w:pPr>
        <w:jc w:val="center"/>
        <w:rPr>
          <w:b/>
          <w:bCs/>
          <w:color w:val="404040" w:themeColor="text1" w:themeTint="BF"/>
          <w:sz w:val="32"/>
          <w:szCs w:val="32"/>
        </w:rPr>
      </w:pPr>
    </w:p>
    <w:p w:rsidR="00304E00" w:rsidRDefault="004E7BE4" w:rsidP="00304E00">
      <w:pPr>
        <w:jc w:val="center"/>
        <w:rPr>
          <w:b/>
          <w:bCs/>
          <w:color w:val="404040" w:themeColor="text1" w:themeTint="BF"/>
          <w:sz w:val="32"/>
          <w:szCs w:val="32"/>
        </w:rPr>
      </w:pPr>
      <w:r>
        <w:rPr>
          <w:b/>
          <w:bCs/>
          <w:color w:val="404040" w:themeColor="text1" w:themeTint="BF"/>
          <w:sz w:val="32"/>
          <w:szCs w:val="32"/>
        </w:rPr>
        <w:t>OCTOBER</w:t>
      </w:r>
      <w:r w:rsidR="00304E00">
        <w:rPr>
          <w:b/>
          <w:bCs/>
          <w:color w:val="404040" w:themeColor="text1" w:themeTint="BF"/>
          <w:sz w:val="32"/>
          <w:szCs w:val="32"/>
        </w:rPr>
        <w:t xml:space="preserve"> 2016</w:t>
      </w:r>
    </w:p>
    <w:p w:rsidR="00304E00" w:rsidRDefault="00304E00" w:rsidP="00304E00">
      <w:pPr>
        <w:jc w:val="center"/>
        <w:rPr>
          <w:b/>
          <w:bCs/>
          <w:color w:val="404040" w:themeColor="text1" w:themeTint="BF"/>
          <w:sz w:val="32"/>
          <w:szCs w:val="32"/>
        </w:rPr>
      </w:pPr>
    </w:p>
    <w:p w:rsidR="00304E00" w:rsidRDefault="00304E00" w:rsidP="00304E00">
      <w:pPr>
        <w:jc w:val="center"/>
        <w:rPr>
          <w:b/>
          <w:bCs/>
          <w:color w:val="404040" w:themeColor="text1" w:themeTint="BF"/>
          <w:sz w:val="32"/>
          <w:szCs w:val="32"/>
        </w:rPr>
      </w:pPr>
    </w:p>
    <w:p w:rsidR="00304E00" w:rsidRDefault="00304E00" w:rsidP="00304E00">
      <w:pPr>
        <w:jc w:val="center"/>
        <w:rPr>
          <w:b/>
          <w:bCs/>
          <w:color w:val="404040" w:themeColor="text1" w:themeTint="BF"/>
          <w:sz w:val="32"/>
          <w:szCs w:val="32"/>
        </w:rPr>
      </w:pPr>
    </w:p>
    <w:p w:rsidR="00304E00" w:rsidRDefault="00304E00" w:rsidP="00304E00">
      <w:pPr>
        <w:jc w:val="left"/>
        <w:rPr>
          <w:b/>
          <w:bCs/>
          <w:color w:val="404040" w:themeColor="text1" w:themeTint="BF"/>
          <w:sz w:val="24"/>
          <w:szCs w:val="32"/>
        </w:rPr>
      </w:pPr>
    </w:p>
    <w:p w:rsidR="00304E00" w:rsidRDefault="00304E00" w:rsidP="00304E00">
      <w:pPr>
        <w:jc w:val="left"/>
        <w:rPr>
          <w:b/>
          <w:bCs/>
          <w:color w:val="404040" w:themeColor="text1" w:themeTint="BF"/>
          <w:sz w:val="24"/>
          <w:szCs w:val="32"/>
        </w:rPr>
      </w:pPr>
    </w:p>
    <w:p w:rsidR="00304E00" w:rsidRDefault="00304E00" w:rsidP="00304E00">
      <w:pPr>
        <w:jc w:val="left"/>
        <w:rPr>
          <w:b/>
          <w:bCs/>
          <w:color w:val="404040" w:themeColor="text1" w:themeTint="BF"/>
          <w:sz w:val="24"/>
          <w:szCs w:val="32"/>
        </w:rPr>
      </w:pPr>
    </w:p>
    <w:p w:rsidR="00965292" w:rsidRDefault="00965292" w:rsidP="00304E00">
      <w:pPr>
        <w:jc w:val="left"/>
        <w:rPr>
          <w:b/>
          <w:bCs/>
          <w:color w:val="404040" w:themeColor="text1" w:themeTint="BF"/>
          <w:sz w:val="24"/>
          <w:szCs w:val="32"/>
        </w:rPr>
      </w:pPr>
    </w:p>
    <w:p w:rsidR="00304E00" w:rsidRPr="00F624A9" w:rsidRDefault="00304E00" w:rsidP="00304E00">
      <w:pPr>
        <w:jc w:val="left"/>
        <w:rPr>
          <w:b/>
          <w:bCs/>
          <w:color w:val="404040" w:themeColor="text1" w:themeTint="BF"/>
          <w:sz w:val="24"/>
          <w:szCs w:val="32"/>
        </w:rPr>
      </w:pPr>
      <w:r w:rsidRPr="00F624A9">
        <w:rPr>
          <w:b/>
          <w:bCs/>
          <w:color w:val="404040" w:themeColor="text1" w:themeTint="BF"/>
          <w:sz w:val="24"/>
          <w:szCs w:val="32"/>
        </w:rPr>
        <w:t>Prepared for:</w:t>
      </w:r>
    </w:p>
    <w:p w:rsidR="00304E00" w:rsidRPr="00F624A9" w:rsidRDefault="00965292" w:rsidP="00304E00">
      <w:pPr>
        <w:jc w:val="left"/>
        <w:rPr>
          <w:bCs/>
          <w:color w:val="404040" w:themeColor="text1" w:themeTint="BF"/>
          <w:sz w:val="24"/>
          <w:szCs w:val="32"/>
        </w:rPr>
      </w:pPr>
      <w:r>
        <w:rPr>
          <w:b/>
          <w:bCs/>
          <w:noProof/>
          <w:color w:val="000000" w:themeColor="text1"/>
          <w:sz w:val="24"/>
          <w:szCs w:val="32"/>
          <w:lang w:eastAsia="en-AU"/>
        </w:rPr>
        <mc:AlternateContent>
          <mc:Choice Requires="wpg">
            <w:drawing>
              <wp:anchor distT="0" distB="0" distL="114300" distR="114300" simplePos="0" relativeHeight="251722752" behindDoc="0" locked="0" layoutInCell="1" allowOverlap="1" wp14:anchorId="5D5163B0" wp14:editId="166A33DA">
                <wp:simplePos x="0" y="0"/>
                <wp:positionH relativeFrom="column">
                  <wp:posOffset>3174365</wp:posOffset>
                </wp:positionH>
                <wp:positionV relativeFrom="paragraph">
                  <wp:posOffset>15553</wp:posOffset>
                </wp:positionV>
                <wp:extent cx="3169285" cy="4315460"/>
                <wp:effectExtent l="0" t="0" r="0" b="8890"/>
                <wp:wrapNone/>
                <wp:docPr id="392" name="Group 392" title="nil"/>
                <wp:cNvGraphicFramePr/>
                <a:graphic xmlns:a="http://schemas.openxmlformats.org/drawingml/2006/main">
                  <a:graphicData uri="http://schemas.microsoft.com/office/word/2010/wordprocessingGroup">
                    <wpg:wgp>
                      <wpg:cNvGrpSpPr/>
                      <wpg:grpSpPr>
                        <a:xfrm>
                          <a:off x="0" y="0"/>
                          <a:ext cx="3169285" cy="4315460"/>
                          <a:chOff x="0" y="0"/>
                          <a:chExt cx="3169484" cy="4315896"/>
                        </a:xfrm>
                      </wpg:grpSpPr>
                      <wpg:grpSp>
                        <wpg:cNvPr id="276" name="Group 19"/>
                        <wpg:cNvGrpSpPr/>
                        <wpg:grpSpPr>
                          <a:xfrm>
                            <a:off x="2169994" y="0"/>
                            <a:ext cx="999490" cy="999490"/>
                            <a:chOff x="2163597" y="0"/>
                            <a:chExt cx="999918" cy="999918"/>
                          </a:xfrm>
                        </wpg:grpSpPr>
                        <wps:wsp>
                          <wps:cNvPr id="277" name="Rectangle 277" title="nil"/>
                          <wps:cNvSpPr/>
                          <wps:spPr bwMode="ltGray">
                            <a:xfrm>
                              <a:off x="2163597" y="0"/>
                              <a:ext cx="999918" cy="999918"/>
                            </a:xfrm>
                            <a:prstGeom prst="rect">
                              <a:avLst/>
                            </a:prstGeom>
                            <a:solidFill>
                              <a:srgbClr val="EF5205"/>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g:cNvPr id="278" name="Group 278"/>
                          <wpg:cNvGrpSpPr/>
                          <wpg:grpSpPr>
                            <a:xfrm>
                              <a:off x="2238411" y="235967"/>
                              <a:ext cx="825572" cy="499775"/>
                              <a:chOff x="2238412" y="235967"/>
                              <a:chExt cx="2011363" cy="1217613"/>
                            </a:xfrm>
                            <a:solidFill>
                              <a:sysClr val="window" lastClr="FFFFFF"/>
                            </a:solidFill>
                          </wpg:grpSpPr>
                          <wps:wsp>
                            <wps:cNvPr id="279" name="Freeform 279"/>
                            <wps:cNvSpPr>
                              <a:spLocks/>
                            </wps:cNvSpPr>
                            <wps:spPr bwMode="auto">
                              <a:xfrm>
                                <a:off x="3435387" y="358205"/>
                                <a:ext cx="814388" cy="1095375"/>
                              </a:xfrm>
                              <a:custGeom>
                                <a:avLst/>
                                <a:gdLst>
                                  <a:gd name="T0" fmla="*/ 1440 w 1539"/>
                                  <a:gd name="T1" fmla="*/ 4 h 2069"/>
                                  <a:gd name="T2" fmla="*/ 1490 w 1539"/>
                                  <a:gd name="T3" fmla="*/ 28 h 2069"/>
                                  <a:gd name="T4" fmla="*/ 1525 w 1539"/>
                                  <a:gd name="T5" fmla="*/ 72 h 2069"/>
                                  <a:gd name="T6" fmla="*/ 1539 w 1539"/>
                                  <a:gd name="T7" fmla="*/ 128 h 2069"/>
                                  <a:gd name="T8" fmla="*/ 1538 w 1539"/>
                                  <a:gd name="T9" fmla="*/ 828 h 2069"/>
                                  <a:gd name="T10" fmla="*/ 1531 w 1539"/>
                                  <a:gd name="T11" fmla="*/ 873 h 2069"/>
                                  <a:gd name="T12" fmla="*/ 1507 w 1539"/>
                                  <a:gd name="T13" fmla="*/ 914 h 2069"/>
                                  <a:gd name="T14" fmla="*/ 1016 w 1539"/>
                                  <a:gd name="T15" fmla="*/ 1490 h 2069"/>
                                  <a:gd name="T16" fmla="*/ 1010 w 1539"/>
                                  <a:gd name="T17" fmla="*/ 1498 h 2069"/>
                                  <a:gd name="T18" fmla="*/ 992 w 1539"/>
                                  <a:gd name="T19" fmla="*/ 1518 h 2069"/>
                                  <a:gd name="T20" fmla="*/ 963 w 1539"/>
                                  <a:gd name="T21" fmla="*/ 1546 h 2069"/>
                                  <a:gd name="T22" fmla="*/ 925 w 1539"/>
                                  <a:gd name="T23" fmla="*/ 1576 h 2069"/>
                                  <a:gd name="T24" fmla="*/ 900 w 1539"/>
                                  <a:gd name="T25" fmla="*/ 1592 h 2069"/>
                                  <a:gd name="T26" fmla="*/ 881 w 1539"/>
                                  <a:gd name="T27" fmla="*/ 1601 h 2069"/>
                                  <a:gd name="T28" fmla="*/ 846 w 1539"/>
                                  <a:gd name="T29" fmla="*/ 1619 h 2069"/>
                                  <a:gd name="T30" fmla="*/ 803 w 1539"/>
                                  <a:gd name="T31" fmla="*/ 1639 h 2069"/>
                                  <a:gd name="T32" fmla="*/ 756 w 1539"/>
                                  <a:gd name="T33" fmla="*/ 1664 h 2069"/>
                                  <a:gd name="T34" fmla="*/ 711 w 1539"/>
                                  <a:gd name="T35" fmla="*/ 1686 h 2069"/>
                                  <a:gd name="T36" fmla="*/ 672 w 1539"/>
                                  <a:gd name="T37" fmla="*/ 1705 h 2069"/>
                                  <a:gd name="T38" fmla="*/ 645 w 1539"/>
                                  <a:gd name="T39" fmla="*/ 1718 h 2069"/>
                                  <a:gd name="T40" fmla="*/ 635 w 1539"/>
                                  <a:gd name="T41" fmla="*/ 1724 h 2069"/>
                                  <a:gd name="T42" fmla="*/ 603 w 1539"/>
                                  <a:gd name="T43" fmla="*/ 1747 h 2069"/>
                                  <a:gd name="T44" fmla="*/ 581 w 1539"/>
                                  <a:gd name="T45" fmla="*/ 1787 h 2069"/>
                                  <a:gd name="T46" fmla="*/ 566 w 1539"/>
                                  <a:gd name="T47" fmla="*/ 1838 h 2069"/>
                                  <a:gd name="T48" fmla="*/ 558 w 1539"/>
                                  <a:gd name="T49" fmla="*/ 1896 h 2069"/>
                                  <a:gd name="T50" fmla="*/ 554 w 1539"/>
                                  <a:gd name="T51" fmla="*/ 1952 h 2069"/>
                                  <a:gd name="T52" fmla="*/ 554 w 1539"/>
                                  <a:gd name="T53" fmla="*/ 2003 h 2069"/>
                                  <a:gd name="T54" fmla="*/ 555 w 1539"/>
                                  <a:gd name="T55" fmla="*/ 2044 h 2069"/>
                                  <a:gd name="T56" fmla="*/ 556 w 1539"/>
                                  <a:gd name="T57" fmla="*/ 2067 h 2069"/>
                                  <a:gd name="T58" fmla="*/ 0 w 1539"/>
                                  <a:gd name="T59" fmla="*/ 2069 h 2069"/>
                                  <a:gd name="T60" fmla="*/ 0 w 1539"/>
                                  <a:gd name="T61" fmla="*/ 2054 h 2069"/>
                                  <a:gd name="T62" fmla="*/ 0 w 1539"/>
                                  <a:gd name="T63" fmla="*/ 2011 h 2069"/>
                                  <a:gd name="T64" fmla="*/ 1 w 1539"/>
                                  <a:gd name="T65" fmla="*/ 1948 h 2069"/>
                                  <a:gd name="T66" fmla="*/ 1 w 1539"/>
                                  <a:gd name="T67" fmla="*/ 1869 h 2069"/>
                                  <a:gd name="T68" fmla="*/ 1 w 1539"/>
                                  <a:gd name="T69" fmla="*/ 1781 h 2069"/>
                                  <a:gd name="T70" fmla="*/ 1 w 1539"/>
                                  <a:gd name="T71" fmla="*/ 1690 h 2069"/>
                                  <a:gd name="T72" fmla="*/ 1 w 1539"/>
                                  <a:gd name="T73" fmla="*/ 1601 h 2069"/>
                                  <a:gd name="T74" fmla="*/ 3 w 1539"/>
                                  <a:gd name="T75" fmla="*/ 1510 h 2069"/>
                                  <a:gd name="T76" fmla="*/ 24 w 1539"/>
                                  <a:gd name="T77" fmla="*/ 1421 h 2069"/>
                                  <a:gd name="T78" fmla="*/ 65 w 1539"/>
                                  <a:gd name="T79" fmla="*/ 1342 h 2069"/>
                                  <a:gd name="T80" fmla="*/ 123 w 1539"/>
                                  <a:gd name="T81" fmla="*/ 1273 h 2069"/>
                                  <a:gd name="T82" fmla="*/ 198 w 1539"/>
                                  <a:gd name="T83" fmla="*/ 1213 h 2069"/>
                                  <a:gd name="T84" fmla="*/ 289 w 1539"/>
                                  <a:gd name="T85" fmla="*/ 1161 h 2069"/>
                                  <a:gd name="T86" fmla="*/ 390 w 1539"/>
                                  <a:gd name="T87" fmla="*/ 1116 h 2069"/>
                                  <a:gd name="T88" fmla="*/ 504 w 1539"/>
                                  <a:gd name="T89" fmla="*/ 1078 h 2069"/>
                                  <a:gd name="T90" fmla="*/ 627 w 1539"/>
                                  <a:gd name="T91" fmla="*/ 1044 h 2069"/>
                                  <a:gd name="T92" fmla="*/ 1030 w 1539"/>
                                  <a:gd name="T93" fmla="*/ 625 h 2069"/>
                                  <a:gd name="T94" fmla="*/ 1074 w 1539"/>
                                  <a:gd name="T95" fmla="*/ 593 h 2069"/>
                                  <a:gd name="T96" fmla="*/ 1126 w 1539"/>
                                  <a:gd name="T97" fmla="*/ 582 h 2069"/>
                                  <a:gd name="T98" fmla="*/ 1172 w 1539"/>
                                  <a:gd name="T99" fmla="*/ 590 h 2069"/>
                                  <a:gd name="T100" fmla="*/ 1211 w 1539"/>
                                  <a:gd name="T101" fmla="*/ 615 h 2069"/>
                                  <a:gd name="T102" fmla="*/ 1241 w 1539"/>
                                  <a:gd name="T103" fmla="*/ 655 h 2069"/>
                                  <a:gd name="T104" fmla="*/ 1254 w 1539"/>
                                  <a:gd name="T105" fmla="*/ 702 h 2069"/>
                                  <a:gd name="T106" fmla="*/ 1247 w 1539"/>
                                  <a:gd name="T107" fmla="*/ 751 h 2069"/>
                                  <a:gd name="T108" fmla="*/ 1221 w 1539"/>
                                  <a:gd name="T109" fmla="*/ 795 h 2069"/>
                                  <a:gd name="T110" fmla="*/ 833 w 1539"/>
                                  <a:gd name="T111" fmla="*/ 1310 h 2069"/>
                                  <a:gd name="T112" fmla="*/ 1283 w 1539"/>
                                  <a:gd name="T113" fmla="*/ 128 h 2069"/>
                                  <a:gd name="T114" fmla="*/ 1295 w 1539"/>
                                  <a:gd name="T115" fmla="*/ 72 h 2069"/>
                                  <a:gd name="T116" fmla="*/ 1330 w 1539"/>
                                  <a:gd name="T117" fmla="*/ 28 h 2069"/>
                                  <a:gd name="T118" fmla="*/ 1381 w 1539"/>
                                  <a:gd name="T119" fmla="*/ 4 h 2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39" h="2069">
                                    <a:moveTo>
                                      <a:pt x="1411" y="0"/>
                                    </a:moveTo>
                                    <a:lnTo>
                                      <a:pt x="1440" y="4"/>
                                    </a:lnTo>
                                    <a:lnTo>
                                      <a:pt x="1466" y="13"/>
                                    </a:lnTo>
                                    <a:lnTo>
                                      <a:pt x="1490" y="28"/>
                                    </a:lnTo>
                                    <a:lnTo>
                                      <a:pt x="1510" y="48"/>
                                    </a:lnTo>
                                    <a:lnTo>
                                      <a:pt x="1525" y="72"/>
                                    </a:lnTo>
                                    <a:lnTo>
                                      <a:pt x="1535" y="98"/>
                                    </a:lnTo>
                                    <a:lnTo>
                                      <a:pt x="1539" y="128"/>
                                    </a:lnTo>
                                    <a:lnTo>
                                      <a:pt x="1539" y="825"/>
                                    </a:lnTo>
                                    <a:lnTo>
                                      <a:pt x="1538" y="828"/>
                                    </a:lnTo>
                                    <a:lnTo>
                                      <a:pt x="1537" y="850"/>
                                    </a:lnTo>
                                    <a:lnTo>
                                      <a:pt x="1531" y="873"/>
                                    </a:lnTo>
                                    <a:lnTo>
                                      <a:pt x="1520" y="894"/>
                                    </a:lnTo>
                                    <a:lnTo>
                                      <a:pt x="1507" y="914"/>
                                    </a:lnTo>
                                    <a:lnTo>
                                      <a:pt x="1016" y="1490"/>
                                    </a:lnTo>
                                    <a:lnTo>
                                      <a:pt x="1016" y="1490"/>
                                    </a:lnTo>
                                    <a:lnTo>
                                      <a:pt x="1015" y="1493"/>
                                    </a:lnTo>
                                    <a:lnTo>
                                      <a:pt x="1010" y="1498"/>
                                    </a:lnTo>
                                    <a:lnTo>
                                      <a:pt x="1002" y="1506"/>
                                    </a:lnTo>
                                    <a:lnTo>
                                      <a:pt x="992" y="1518"/>
                                    </a:lnTo>
                                    <a:lnTo>
                                      <a:pt x="978" y="1532"/>
                                    </a:lnTo>
                                    <a:lnTo>
                                      <a:pt x="963" y="1546"/>
                                    </a:lnTo>
                                    <a:lnTo>
                                      <a:pt x="944" y="1561"/>
                                    </a:lnTo>
                                    <a:lnTo>
                                      <a:pt x="925" y="1576"/>
                                    </a:lnTo>
                                    <a:lnTo>
                                      <a:pt x="903" y="1591"/>
                                    </a:lnTo>
                                    <a:lnTo>
                                      <a:pt x="900" y="1592"/>
                                    </a:lnTo>
                                    <a:lnTo>
                                      <a:pt x="892" y="1595"/>
                                    </a:lnTo>
                                    <a:lnTo>
                                      <a:pt x="881" y="1601"/>
                                    </a:lnTo>
                                    <a:lnTo>
                                      <a:pt x="865" y="1609"/>
                                    </a:lnTo>
                                    <a:lnTo>
                                      <a:pt x="846" y="1619"/>
                                    </a:lnTo>
                                    <a:lnTo>
                                      <a:pt x="825" y="1629"/>
                                    </a:lnTo>
                                    <a:lnTo>
                                      <a:pt x="803" y="1639"/>
                                    </a:lnTo>
                                    <a:lnTo>
                                      <a:pt x="780" y="1651"/>
                                    </a:lnTo>
                                    <a:lnTo>
                                      <a:pt x="756" y="1664"/>
                                    </a:lnTo>
                                    <a:lnTo>
                                      <a:pt x="733" y="1674"/>
                                    </a:lnTo>
                                    <a:lnTo>
                                      <a:pt x="711" y="1686"/>
                                    </a:lnTo>
                                    <a:lnTo>
                                      <a:pt x="690" y="1696"/>
                                    </a:lnTo>
                                    <a:lnTo>
                                      <a:pt x="672" y="1705"/>
                                    </a:lnTo>
                                    <a:lnTo>
                                      <a:pt x="657" y="1712"/>
                                    </a:lnTo>
                                    <a:lnTo>
                                      <a:pt x="645" y="1718"/>
                                    </a:lnTo>
                                    <a:lnTo>
                                      <a:pt x="637" y="1722"/>
                                    </a:lnTo>
                                    <a:lnTo>
                                      <a:pt x="635" y="1724"/>
                                    </a:lnTo>
                                    <a:lnTo>
                                      <a:pt x="618" y="1733"/>
                                    </a:lnTo>
                                    <a:lnTo>
                                      <a:pt x="603" y="1747"/>
                                    </a:lnTo>
                                    <a:lnTo>
                                      <a:pt x="591" y="1765"/>
                                    </a:lnTo>
                                    <a:lnTo>
                                      <a:pt x="581" y="1787"/>
                                    </a:lnTo>
                                    <a:lnTo>
                                      <a:pt x="573" y="1811"/>
                                    </a:lnTo>
                                    <a:lnTo>
                                      <a:pt x="566" y="1838"/>
                                    </a:lnTo>
                                    <a:lnTo>
                                      <a:pt x="561" y="1867"/>
                                    </a:lnTo>
                                    <a:lnTo>
                                      <a:pt x="558" y="1896"/>
                                    </a:lnTo>
                                    <a:lnTo>
                                      <a:pt x="555" y="1925"/>
                                    </a:lnTo>
                                    <a:lnTo>
                                      <a:pt x="554" y="1952"/>
                                    </a:lnTo>
                                    <a:lnTo>
                                      <a:pt x="554" y="1979"/>
                                    </a:lnTo>
                                    <a:lnTo>
                                      <a:pt x="554" y="2003"/>
                                    </a:lnTo>
                                    <a:lnTo>
                                      <a:pt x="555" y="2025"/>
                                    </a:lnTo>
                                    <a:lnTo>
                                      <a:pt x="555" y="2044"/>
                                    </a:lnTo>
                                    <a:lnTo>
                                      <a:pt x="556" y="2057"/>
                                    </a:lnTo>
                                    <a:lnTo>
                                      <a:pt x="556" y="2067"/>
                                    </a:lnTo>
                                    <a:lnTo>
                                      <a:pt x="558" y="2069"/>
                                    </a:lnTo>
                                    <a:lnTo>
                                      <a:pt x="0" y="2069"/>
                                    </a:lnTo>
                                    <a:lnTo>
                                      <a:pt x="0" y="2066"/>
                                    </a:lnTo>
                                    <a:lnTo>
                                      <a:pt x="0" y="2054"/>
                                    </a:lnTo>
                                    <a:lnTo>
                                      <a:pt x="0" y="2036"/>
                                    </a:lnTo>
                                    <a:lnTo>
                                      <a:pt x="0" y="2011"/>
                                    </a:lnTo>
                                    <a:lnTo>
                                      <a:pt x="1" y="1982"/>
                                    </a:lnTo>
                                    <a:lnTo>
                                      <a:pt x="1" y="1948"/>
                                    </a:lnTo>
                                    <a:lnTo>
                                      <a:pt x="1" y="1910"/>
                                    </a:lnTo>
                                    <a:lnTo>
                                      <a:pt x="1" y="1869"/>
                                    </a:lnTo>
                                    <a:lnTo>
                                      <a:pt x="1" y="1826"/>
                                    </a:lnTo>
                                    <a:lnTo>
                                      <a:pt x="1" y="1781"/>
                                    </a:lnTo>
                                    <a:lnTo>
                                      <a:pt x="1" y="1735"/>
                                    </a:lnTo>
                                    <a:lnTo>
                                      <a:pt x="1" y="1690"/>
                                    </a:lnTo>
                                    <a:lnTo>
                                      <a:pt x="1" y="1645"/>
                                    </a:lnTo>
                                    <a:lnTo>
                                      <a:pt x="1" y="1601"/>
                                    </a:lnTo>
                                    <a:lnTo>
                                      <a:pt x="0" y="1560"/>
                                    </a:lnTo>
                                    <a:lnTo>
                                      <a:pt x="3" y="1510"/>
                                    </a:lnTo>
                                    <a:lnTo>
                                      <a:pt x="10" y="1465"/>
                                    </a:lnTo>
                                    <a:lnTo>
                                      <a:pt x="24" y="1421"/>
                                    </a:lnTo>
                                    <a:lnTo>
                                      <a:pt x="41" y="1381"/>
                                    </a:lnTo>
                                    <a:lnTo>
                                      <a:pt x="65" y="1342"/>
                                    </a:lnTo>
                                    <a:lnTo>
                                      <a:pt x="91" y="1307"/>
                                    </a:lnTo>
                                    <a:lnTo>
                                      <a:pt x="123" y="1273"/>
                                    </a:lnTo>
                                    <a:lnTo>
                                      <a:pt x="159" y="1242"/>
                                    </a:lnTo>
                                    <a:lnTo>
                                      <a:pt x="198" y="1213"/>
                                    </a:lnTo>
                                    <a:lnTo>
                                      <a:pt x="241" y="1186"/>
                                    </a:lnTo>
                                    <a:lnTo>
                                      <a:pt x="289" y="1161"/>
                                    </a:lnTo>
                                    <a:lnTo>
                                      <a:pt x="338" y="1138"/>
                                    </a:lnTo>
                                    <a:lnTo>
                                      <a:pt x="390" y="1116"/>
                                    </a:lnTo>
                                    <a:lnTo>
                                      <a:pt x="446" y="1096"/>
                                    </a:lnTo>
                                    <a:lnTo>
                                      <a:pt x="504" y="1078"/>
                                    </a:lnTo>
                                    <a:lnTo>
                                      <a:pt x="564" y="1061"/>
                                    </a:lnTo>
                                    <a:lnTo>
                                      <a:pt x="627" y="1044"/>
                                    </a:lnTo>
                                    <a:lnTo>
                                      <a:pt x="691" y="1029"/>
                                    </a:lnTo>
                                    <a:lnTo>
                                      <a:pt x="1030" y="625"/>
                                    </a:lnTo>
                                    <a:lnTo>
                                      <a:pt x="1049" y="607"/>
                                    </a:lnTo>
                                    <a:lnTo>
                                      <a:pt x="1074" y="593"/>
                                    </a:lnTo>
                                    <a:lnTo>
                                      <a:pt x="1099" y="585"/>
                                    </a:lnTo>
                                    <a:lnTo>
                                      <a:pt x="1126" y="582"/>
                                    </a:lnTo>
                                    <a:lnTo>
                                      <a:pt x="1149" y="584"/>
                                    </a:lnTo>
                                    <a:lnTo>
                                      <a:pt x="1172" y="590"/>
                                    </a:lnTo>
                                    <a:lnTo>
                                      <a:pt x="1193" y="601"/>
                                    </a:lnTo>
                                    <a:lnTo>
                                      <a:pt x="1211" y="615"/>
                                    </a:lnTo>
                                    <a:lnTo>
                                      <a:pt x="1228" y="633"/>
                                    </a:lnTo>
                                    <a:lnTo>
                                      <a:pt x="1241" y="655"/>
                                    </a:lnTo>
                                    <a:lnTo>
                                      <a:pt x="1250" y="678"/>
                                    </a:lnTo>
                                    <a:lnTo>
                                      <a:pt x="1254" y="702"/>
                                    </a:lnTo>
                                    <a:lnTo>
                                      <a:pt x="1253" y="727"/>
                                    </a:lnTo>
                                    <a:lnTo>
                                      <a:pt x="1247" y="751"/>
                                    </a:lnTo>
                                    <a:lnTo>
                                      <a:pt x="1236" y="774"/>
                                    </a:lnTo>
                                    <a:lnTo>
                                      <a:pt x="1221" y="795"/>
                                    </a:lnTo>
                                    <a:lnTo>
                                      <a:pt x="818" y="1278"/>
                                    </a:lnTo>
                                    <a:lnTo>
                                      <a:pt x="833" y="1310"/>
                                    </a:lnTo>
                                    <a:lnTo>
                                      <a:pt x="1283" y="782"/>
                                    </a:lnTo>
                                    <a:lnTo>
                                      <a:pt x="1283" y="128"/>
                                    </a:lnTo>
                                    <a:lnTo>
                                      <a:pt x="1286" y="98"/>
                                    </a:lnTo>
                                    <a:lnTo>
                                      <a:pt x="1295" y="72"/>
                                    </a:lnTo>
                                    <a:lnTo>
                                      <a:pt x="1310" y="48"/>
                                    </a:lnTo>
                                    <a:lnTo>
                                      <a:pt x="1330" y="28"/>
                                    </a:lnTo>
                                    <a:lnTo>
                                      <a:pt x="1354" y="13"/>
                                    </a:lnTo>
                                    <a:lnTo>
                                      <a:pt x="1381" y="4"/>
                                    </a:lnTo>
                                    <a:lnTo>
                                      <a:pt x="1411"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80" name="Freeform 280"/>
                            <wps:cNvSpPr>
                              <a:spLocks/>
                            </wps:cNvSpPr>
                            <wps:spPr bwMode="auto">
                              <a:xfrm>
                                <a:off x="4010062" y="255017"/>
                                <a:ext cx="134938" cy="414338"/>
                              </a:xfrm>
                              <a:custGeom>
                                <a:avLst/>
                                <a:gdLst>
                                  <a:gd name="T0" fmla="*/ 127 w 255"/>
                                  <a:gd name="T1" fmla="*/ 0 h 784"/>
                                  <a:gd name="T2" fmla="*/ 157 w 255"/>
                                  <a:gd name="T3" fmla="*/ 3 h 784"/>
                                  <a:gd name="T4" fmla="*/ 184 w 255"/>
                                  <a:gd name="T5" fmla="*/ 12 h 784"/>
                                  <a:gd name="T6" fmla="*/ 208 w 255"/>
                                  <a:gd name="T7" fmla="*/ 27 h 784"/>
                                  <a:gd name="T8" fmla="*/ 228 w 255"/>
                                  <a:gd name="T9" fmla="*/ 48 h 784"/>
                                  <a:gd name="T10" fmla="*/ 243 w 255"/>
                                  <a:gd name="T11" fmla="*/ 71 h 784"/>
                                  <a:gd name="T12" fmla="*/ 252 w 255"/>
                                  <a:gd name="T13" fmla="*/ 98 h 784"/>
                                  <a:gd name="T14" fmla="*/ 255 w 255"/>
                                  <a:gd name="T15" fmla="*/ 128 h 784"/>
                                  <a:gd name="T16" fmla="*/ 255 w 255"/>
                                  <a:gd name="T17" fmla="*/ 169 h 784"/>
                                  <a:gd name="T18" fmla="*/ 228 w 255"/>
                                  <a:gd name="T19" fmla="*/ 186 h 784"/>
                                  <a:gd name="T20" fmla="*/ 205 w 255"/>
                                  <a:gd name="T21" fmla="*/ 206 h 784"/>
                                  <a:gd name="T22" fmla="*/ 184 w 255"/>
                                  <a:gd name="T23" fmla="*/ 232 h 784"/>
                                  <a:gd name="T24" fmla="*/ 169 w 255"/>
                                  <a:gd name="T25" fmla="*/ 261 h 784"/>
                                  <a:gd name="T26" fmla="*/ 160 w 255"/>
                                  <a:gd name="T27" fmla="*/ 292 h 784"/>
                                  <a:gd name="T28" fmla="*/ 156 w 255"/>
                                  <a:gd name="T29" fmla="*/ 325 h 784"/>
                                  <a:gd name="T30" fmla="*/ 156 w 255"/>
                                  <a:gd name="T31" fmla="*/ 784 h 784"/>
                                  <a:gd name="T32" fmla="*/ 132 w 255"/>
                                  <a:gd name="T33" fmla="*/ 765 h 784"/>
                                  <a:gd name="T34" fmla="*/ 104 w 255"/>
                                  <a:gd name="T35" fmla="*/ 753 h 784"/>
                                  <a:gd name="T36" fmla="*/ 75 w 255"/>
                                  <a:gd name="T37" fmla="*/ 745 h 784"/>
                                  <a:gd name="T38" fmla="*/ 44 w 255"/>
                                  <a:gd name="T39" fmla="*/ 741 h 784"/>
                                  <a:gd name="T40" fmla="*/ 22 w 255"/>
                                  <a:gd name="T41" fmla="*/ 744 h 784"/>
                                  <a:gd name="T42" fmla="*/ 0 w 255"/>
                                  <a:gd name="T43" fmla="*/ 748 h 784"/>
                                  <a:gd name="T44" fmla="*/ 0 w 255"/>
                                  <a:gd name="T45" fmla="*/ 128 h 784"/>
                                  <a:gd name="T46" fmla="*/ 4 w 255"/>
                                  <a:gd name="T47" fmla="*/ 98 h 784"/>
                                  <a:gd name="T48" fmla="*/ 13 w 255"/>
                                  <a:gd name="T49" fmla="*/ 71 h 784"/>
                                  <a:gd name="T50" fmla="*/ 28 w 255"/>
                                  <a:gd name="T51" fmla="*/ 48 h 784"/>
                                  <a:gd name="T52" fmla="*/ 48 w 255"/>
                                  <a:gd name="T53" fmla="*/ 27 h 784"/>
                                  <a:gd name="T54" fmla="*/ 72 w 255"/>
                                  <a:gd name="T55" fmla="*/ 12 h 784"/>
                                  <a:gd name="T56" fmla="*/ 98 w 255"/>
                                  <a:gd name="T57" fmla="*/ 3 h 784"/>
                                  <a:gd name="T58" fmla="*/ 127 w 255"/>
                                  <a:gd name="T59" fmla="*/ 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55" h="784">
                                    <a:moveTo>
                                      <a:pt x="127" y="0"/>
                                    </a:moveTo>
                                    <a:lnTo>
                                      <a:pt x="157" y="3"/>
                                    </a:lnTo>
                                    <a:lnTo>
                                      <a:pt x="184" y="12"/>
                                    </a:lnTo>
                                    <a:lnTo>
                                      <a:pt x="208" y="27"/>
                                    </a:lnTo>
                                    <a:lnTo>
                                      <a:pt x="228" y="48"/>
                                    </a:lnTo>
                                    <a:lnTo>
                                      <a:pt x="243" y="71"/>
                                    </a:lnTo>
                                    <a:lnTo>
                                      <a:pt x="252" y="98"/>
                                    </a:lnTo>
                                    <a:lnTo>
                                      <a:pt x="255" y="128"/>
                                    </a:lnTo>
                                    <a:lnTo>
                                      <a:pt x="255" y="169"/>
                                    </a:lnTo>
                                    <a:lnTo>
                                      <a:pt x="228" y="186"/>
                                    </a:lnTo>
                                    <a:lnTo>
                                      <a:pt x="205" y="206"/>
                                    </a:lnTo>
                                    <a:lnTo>
                                      <a:pt x="184" y="232"/>
                                    </a:lnTo>
                                    <a:lnTo>
                                      <a:pt x="169" y="261"/>
                                    </a:lnTo>
                                    <a:lnTo>
                                      <a:pt x="160" y="292"/>
                                    </a:lnTo>
                                    <a:lnTo>
                                      <a:pt x="156" y="325"/>
                                    </a:lnTo>
                                    <a:lnTo>
                                      <a:pt x="156" y="784"/>
                                    </a:lnTo>
                                    <a:lnTo>
                                      <a:pt x="132" y="765"/>
                                    </a:lnTo>
                                    <a:lnTo>
                                      <a:pt x="104" y="753"/>
                                    </a:lnTo>
                                    <a:lnTo>
                                      <a:pt x="75" y="745"/>
                                    </a:lnTo>
                                    <a:lnTo>
                                      <a:pt x="44" y="741"/>
                                    </a:lnTo>
                                    <a:lnTo>
                                      <a:pt x="22" y="744"/>
                                    </a:lnTo>
                                    <a:lnTo>
                                      <a:pt x="0" y="748"/>
                                    </a:lnTo>
                                    <a:lnTo>
                                      <a:pt x="0" y="128"/>
                                    </a:lnTo>
                                    <a:lnTo>
                                      <a:pt x="4" y="98"/>
                                    </a:lnTo>
                                    <a:lnTo>
                                      <a:pt x="13" y="71"/>
                                    </a:lnTo>
                                    <a:lnTo>
                                      <a:pt x="28" y="48"/>
                                    </a:lnTo>
                                    <a:lnTo>
                                      <a:pt x="48" y="27"/>
                                    </a:lnTo>
                                    <a:lnTo>
                                      <a:pt x="72" y="12"/>
                                    </a:lnTo>
                                    <a:lnTo>
                                      <a:pt x="98" y="3"/>
                                    </a:lnTo>
                                    <a:lnTo>
                                      <a:pt x="12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81" name="Freeform 281"/>
                            <wps:cNvSpPr>
                              <a:spLocks/>
                            </wps:cNvSpPr>
                            <wps:spPr bwMode="auto">
                              <a:xfrm>
                                <a:off x="3913225" y="350267"/>
                                <a:ext cx="73025" cy="395288"/>
                              </a:xfrm>
                              <a:custGeom>
                                <a:avLst/>
                                <a:gdLst>
                                  <a:gd name="T0" fmla="*/ 128 w 137"/>
                                  <a:gd name="T1" fmla="*/ 0 h 748"/>
                                  <a:gd name="T2" fmla="*/ 137 w 137"/>
                                  <a:gd name="T3" fmla="*/ 1 h 748"/>
                                  <a:gd name="T4" fmla="*/ 137 w 137"/>
                                  <a:gd name="T5" fmla="*/ 595 h 748"/>
                                  <a:gd name="T6" fmla="*/ 123 w 137"/>
                                  <a:gd name="T7" fmla="*/ 605 h 748"/>
                                  <a:gd name="T8" fmla="*/ 112 w 137"/>
                                  <a:gd name="T9" fmla="*/ 618 h 748"/>
                                  <a:gd name="T10" fmla="*/ 105 w 137"/>
                                  <a:gd name="T11" fmla="*/ 625 h 748"/>
                                  <a:gd name="T12" fmla="*/ 98 w 137"/>
                                  <a:gd name="T13" fmla="*/ 632 h 748"/>
                                  <a:gd name="T14" fmla="*/ 0 w 137"/>
                                  <a:gd name="T15" fmla="*/ 748 h 748"/>
                                  <a:gd name="T16" fmla="*/ 0 w 137"/>
                                  <a:gd name="T17" fmla="*/ 128 h 748"/>
                                  <a:gd name="T18" fmla="*/ 3 w 137"/>
                                  <a:gd name="T19" fmla="*/ 99 h 748"/>
                                  <a:gd name="T20" fmla="*/ 12 w 137"/>
                                  <a:gd name="T21" fmla="*/ 73 h 748"/>
                                  <a:gd name="T22" fmla="*/ 27 w 137"/>
                                  <a:gd name="T23" fmla="*/ 48 h 748"/>
                                  <a:gd name="T24" fmla="*/ 48 w 137"/>
                                  <a:gd name="T25" fmla="*/ 29 h 748"/>
                                  <a:gd name="T26" fmla="*/ 71 w 137"/>
                                  <a:gd name="T27" fmla="*/ 14 h 748"/>
                                  <a:gd name="T28" fmla="*/ 99 w 137"/>
                                  <a:gd name="T29" fmla="*/ 3 h 748"/>
                                  <a:gd name="T30" fmla="*/ 128 w 137"/>
                                  <a:gd name="T31" fmla="*/ 0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748">
                                    <a:moveTo>
                                      <a:pt x="128" y="0"/>
                                    </a:moveTo>
                                    <a:lnTo>
                                      <a:pt x="137" y="1"/>
                                    </a:lnTo>
                                    <a:lnTo>
                                      <a:pt x="137" y="595"/>
                                    </a:lnTo>
                                    <a:lnTo>
                                      <a:pt x="123" y="605"/>
                                    </a:lnTo>
                                    <a:lnTo>
                                      <a:pt x="112" y="618"/>
                                    </a:lnTo>
                                    <a:lnTo>
                                      <a:pt x="105" y="625"/>
                                    </a:lnTo>
                                    <a:lnTo>
                                      <a:pt x="98" y="632"/>
                                    </a:lnTo>
                                    <a:lnTo>
                                      <a:pt x="0" y="748"/>
                                    </a:lnTo>
                                    <a:lnTo>
                                      <a:pt x="0" y="128"/>
                                    </a:lnTo>
                                    <a:lnTo>
                                      <a:pt x="3" y="99"/>
                                    </a:lnTo>
                                    <a:lnTo>
                                      <a:pt x="12" y="73"/>
                                    </a:lnTo>
                                    <a:lnTo>
                                      <a:pt x="27" y="48"/>
                                    </a:lnTo>
                                    <a:lnTo>
                                      <a:pt x="48" y="29"/>
                                    </a:lnTo>
                                    <a:lnTo>
                                      <a:pt x="71" y="14"/>
                                    </a:lnTo>
                                    <a:lnTo>
                                      <a:pt x="99" y="3"/>
                                    </a:lnTo>
                                    <a:lnTo>
                                      <a:pt x="12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82" name="Freeform 282"/>
                            <wps:cNvSpPr>
                              <a:spLocks/>
                            </wps:cNvSpPr>
                            <wps:spPr bwMode="auto">
                              <a:xfrm>
                                <a:off x="3821150" y="451867"/>
                                <a:ext cx="73025" cy="396875"/>
                              </a:xfrm>
                              <a:custGeom>
                                <a:avLst/>
                                <a:gdLst>
                                  <a:gd name="T0" fmla="*/ 128 w 138"/>
                                  <a:gd name="T1" fmla="*/ 0 h 748"/>
                                  <a:gd name="T2" fmla="*/ 138 w 138"/>
                                  <a:gd name="T3" fmla="*/ 0 h 748"/>
                                  <a:gd name="T4" fmla="*/ 138 w 138"/>
                                  <a:gd name="T5" fmla="*/ 594 h 748"/>
                                  <a:gd name="T6" fmla="*/ 125 w 138"/>
                                  <a:gd name="T7" fmla="*/ 605 h 748"/>
                                  <a:gd name="T8" fmla="*/ 112 w 138"/>
                                  <a:gd name="T9" fmla="*/ 617 h 748"/>
                                  <a:gd name="T10" fmla="*/ 105 w 138"/>
                                  <a:gd name="T11" fmla="*/ 624 h 748"/>
                                  <a:gd name="T12" fmla="*/ 98 w 138"/>
                                  <a:gd name="T13" fmla="*/ 631 h 748"/>
                                  <a:gd name="T14" fmla="*/ 0 w 138"/>
                                  <a:gd name="T15" fmla="*/ 748 h 748"/>
                                  <a:gd name="T16" fmla="*/ 0 w 138"/>
                                  <a:gd name="T17" fmla="*/ 128 h 748"/>
                                  <a:gd name="T18" fmla="*/ 4 w 138"/>
                                  <a:gd name="T19" fmla="*/ 98 h 748"/>
                                  <a:gd name="T20" fmla="*/ 14 w 138"/>
                                  <a:gd name="T21" fmla="*/ 72 h 748"/>
                                  <a:gd name="T22" fmla="*/ 29 w 138"/>
                                  <a:gd name="T23" fmla="*/ 48 h 748"/>
                                  <a:gd name="T24" fmla="*/ 49 w 138"/>
                                  <a:gd name="T25" fmla="*/ 28 h 748"/>
                                  <a:gd name="T26" fmla="*/ 72 w 138"/>
                                  <a:gd name="T27" fmla="*/ 13 h 748"/>
                                  <a:gd name="T28" fmla="*/ 100 w 138"/>
                                  <a:gd name="T29" fmla="*/ 3 h 748"/>
                                  <a:gd name="T30" fmla="*/ 128 w 138"/>
                                  <a:gd name="T31" fmla="*/ 0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8" h="748">
                                    <a:moveTo>
                                      <a:pt x="128" y="0"/>
                                    </a:moveTo>
                                    <a:lnTo>
                                      <a:pt x="138" y="0"/>
                                    </a:lnTo>
                                    <a:lnTo>
                                      <a:pt x="138" y="594"/>
                                    </a:lnTo>
                                    <a:lnTo>
                                      <a:pt x="125" y="605"/>
                                    </a:lnTo>
                                    <a:lnTo>
                                      <a:pt x="112" y="617"/>
                                    </a:lnTo>
                                    <a:lnTo>
                                      <a:pt x="105" y="624"/>
                                    </a:lnTo>
                                    <a:lnTo>
                                      <a:pt x="98" y="631"/>
                                    </a:lnTo>
                                    <a:lnTo>
                                      <a:pt x="0" y="748"/>
                                    </a:lnTo>
                                    <a:lnTo>
                                      <a:pt x="0" y="128"/>
                                    </a:lnTo>
                                    <a:lnTo>
                                      <a:pt x="4" y="98"/>
                                    </a:lnTo>
                                    <a:lnTo>
                                      <a:pt x="14" y="72"/>
                                    </a:lnTo>
                                    <a:lnTo>
                                      <a:pt x="29" y="48"/>
                                    </a:lnTo>
                                    <a:lnTo>
                                      <a:pt x="49" y="28"/>
                                    </a:lnTo>
                                    <a:lnTo>
                                      <a:pt x="72" y="13"/>
                                    </a:lnTo>
                                    <a:lnTo>
                                      <a:pt x="100" y="3"/>
                                    </a:lnTo>
                                    <a:lnTo>
                                      <a:pt x="12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83" name="Freeform 283"/>
                            <wps:cNvSpPr>
                              <a:spLocks/>
                            </wps:cNvSpPr>
                            <wps:spPr bwMode="auto">
                              <a:xfrm>
                                <a:off x="2238412" y="358205"/>
                                <a:ext cx="814388" cy="1095375"/>
                              </a:xfrm>
                              <a:custGeom>
                                <a:avLst/>
                                <a:gdLst>
                                  <a:gd name="T0" fmla="*/ 157 w 1538"/>
                                  <a:gd name="T1" fmla="*/ 4 h 2069"/>
                                  <a:gd name="T2" fmla="*/ 208 w 1538"/>
                                  <a:gd name="T3" fmla="*/ 28 h 2069"/>
                                  <a:gd name="T4" fmla="*/ 242 w 1538"/>
                                  <a:gd name="T5" fmla="*/ 72 h 2069"/>
                                  <a:gd name="T6" fmla="*/ 256 w 1538"/>
                                  <a:gd name="T7" fmla="*/ 128 h 2069"/>
                                  <a:gd name="T8" fmla="*/ 705 w 1538"/>
                                  <a:gd name="T9" fmla="*/ 1310 h 2069"/>
                                  <a:gd name="T10" fmla="*/ 318 w 1538"/>
                                  <a:gd name="T11" fmla="*/ 795 h 2069"/>
                                  <a:gd name="T12" fmla="*/ 292 w 1538"/>
                                  <a:gd name="T13" fmla="*/ 751 h 2069"/>
                                  <a:gd name="T14" fmla="*/ 285 w 1538"/>
                                  <a:gd name="T15" fmla="*/ 702 h 2069"/>
                                  <a:gd name="T16" fmla="*/ 297 w 1538"/>
                                  <a:gd name="T17" fmla="*/ 655 h 2069"/>
                                  <a:gd name="T18" fmla="*/ 328 w 1538"/>
                                  <a:gd name="T19" fmla="*/ 615 h 2069"/>
                                  <a:gd name="T20" fmla="*/ 367 w 1538"/>
                                  <a:gd name="T21" fmla="*/ 590 h 2069"/>
                                  <a:gd name="T22" fmla="*/ 412 w 1538"/>
                                  <a:gd name="T23" fmla="*/ 582 h 2069"/>
                                  <a:gd name="T24" fmla="*/ 465 w 1538"/>
                                  <a:gd name="T25" fmla="*/ 593 h 2069"/>
                                  <a:gd name="T26" fmla="*/ 509 w 1538"/>
                                  <a:gd name="T27" fmla="*/ 625 h 2069"/>
                                  <a:gd name="T28" fmla="*/ 911 w 1538"/>
                                  <a:gd name="T29" fmla="*/ 1044 h 2069"/>
                                  <a:gd name="T30" fmla="*/ 1034 w 1538"/>
                                  <a:gd name="T31" fmla="*/ 1078 h 2069"/>
                                  <a:gd name="T32" fmla="*/ 1148 w 1538"/>
                                  <a:gd name="T33" fmla="*/ 1116 h 2069"/>
                                  <a:gd name="T34" fmla="*/ 1250 w 1538"/>
                                  <a:gd name="T35" fmla="*/ 1161 h 2069"/>
                                  <a:gd name="T36" fmla="*/ 1340 w 1538"/>
                                  <a:gd name="T37" fmla="*/ 1213 h 2069"/>
                                  <a:gd name="T38" fmla="*/ 1415 w 1538"/>
                                  <a:gd name="T39" fmla="*/ 1273 h 2069"/>
                                  <a:gd name="T40" fmla="*/ 1474 w 1538"/>
                                  <a:gd name="T41" fmla="*/ 1342 h 2069"/>
                                  <a:gd name="T42" fmla="*/ 1515 w 1538"/>
                                  <a:gd name="T43" fmla="*/ 1421 h 2069"/>
                                  <a:gd name="T44" fmla="*/ 1536 w 1538"/>
                                  <a:gd name="T45" fmla="*/ 1510 h 2069"/>
                                  <a:gd name="T46" fmla="*/ 1538 w 1538"/>
                                  <a:gd name="T47" fmla="*/ 1601 h 2069"/>
                                  <a:gd name="T48" fmla="*/ 1538 w 1538"/>
                                  <a:gd name="T49" fmla="*/ 1690 h 2069"/>
                                  <a:gd name="T50" fmla="*/ 1538 w 1538"/>
                                  <a:gd name="T51" fmla="*/ 1781 h 2069"/>
                                  <a:gd name="T52" fmla="*/ 1538 w 1538"/>
                                  <a:gd name="T53" fmla="*/ 1869 h 2069"/>
                                  <a:gd name="T54" fmla="*/ 1538 w 1538"/>
                                  <a:gd name="T55" fmla="*/ 1948 h 2069"/>
                                  <a:gd name="T56" fmla="*/ 1538 w 1538"/>
                                  <a:gd name="T57" fmla="*/ 2011 h 2069"/>
                                  <a:gd name="T58" fmla="*/ 1538 w 1538"/>
                                  <a:gd name="T59" fmla="*/ 2054 h 2069"/>
                                  <a:gd name="T60" fmla="*/ 1538 w 1538"/>
                                  <a:gd name="T61" fmla="*/ 2069 h 2069"/>
                                  <a:gd name="T62" fmla="*/ 981 w 1538"/>
                                  <a:gd name="T63" fmla="*/ 2067 h 2069"/>
                                  <a:gd name="T64" fmla="*/ 983 w 1538"/>
                                  <a:gd name="T65" fmla="*/ 2044 h 2069"/>
                                  <a:gd name="T66" fmla="*/ 985 w 1538"/>
                                  <a:gd name="T67" fmla="*/ 2003 h 2069"/>
                                  <a:gd name="T68" fmla="*/ 984 w 1538"/>
                                  <a:gd name="T69" fmla="*/ 1952 h 2069"/>
                                  <a:gd name="T70" fmla="*/ 980 w 1538"/>
                                  <a:gd name="T71" fmla="*/ 1896 h 2069"/>
                                  <a:gd name="T72" fmla="*/ 972 w 1538"/>
                                  <a:gd name="T73" fmla="*/ 1838 h 2069"/>
                                  <a:gd name="T74" fmla="*/ 958 w 1538"/>
                                  <a:gd name="T75" fmla="*/ 1787 h 2069"/>
                                  <a:gd name="T76" fmla="*/ 935 w 1538"/>
                                  <a:gd name="T77" fmla="*/ 1747 h 2069"/>
                                  <a:gd name="T78" fmla="*/ 904 w 1538"/>
                                  <a:gd name="T79" fmla="*/ 1724 h 2069"/>
                                  <a:gd name="T80" fmla="*/ 894 w 1538"/>
                                  <a:gd name="T81" fmla="*/ 1718 h 2069"/>
                                  <a:gd name="T82" fmla="*/ 866 w 1538"/>
                                  <a:gd name="T83" fmla="*/ 1705 h 2069"/>
                                  <a:gd name="T84" fmla="*/ 828 w 1538"/>
                                  <a:gd name="T85" fmla="*/ 1686 h 2069"/>
                                  <a:gd name="T86" fmla="*/ 782 w 1538"/>
                                  <a:gd name="T87" fmla="*/ 1664 h 2069"/>
                                  <a:gd name="T88" fmla="*/ 735 w 1538"/>
                                  <a:gd name="T89" fmla="*/ 1639 h 2069"/>
                                  <a:gd name="T90" fmla="*/ 692 w 1538"/>
                                  <a:gd name="T91" fmla="*/ 1619 h 2069"/>
                                  <a:gd name="T92" fmla="*/ 658 w 1538"/>
                                  <a:gd name="T93" fmla="*/ 1601 h 2069"/>
                                  <a:gd name="T94" fmla="*/ 638 w 1538"/>
                                  <a:gd name="T95" fmla="*/ 1592 h 2069"/>
                                  <a:gd name="T96" fmla="*/ 614 w 1538"/>
                                  <a:gd name="T97" fmla="*/ 1576 h 2069"/>
                                  <a:gd name="T98" fmla="*/ 576 w 1538"/>
                                  <a:gd name="T99" fmla="*/ 1546 h 2069"/>
                                  <a:gd name="T100" fmla="*/ 547 w 1538"/>
                                  <a:gd name="T101" fmla="*/ 1518 h 2069"/>
                                  <a:gd name="T102" fmla="*/ 529 w 1538"/>
                                  <a:gd name="T103" fmla="*/ 1498 h 2069"/>
                                  <a:gd name="T104" fmla="*/ 523 w 1538"/>
                                  <a:gd name="T105" fmla="*/ 1490 h 2069"/>
                                  <a:gd name="T106" fmla="*/ 32 w 1538"/>
                                  <a:gd name="T107" fmla="*/ 914 h 2069"/>
                                  <a:gd name="T108" fmla="*/ 8 w 1538"/>
                                  <a:gd name="T109" fmla="*/ 873 h 2069"/>
                                  <a:gd name="T110" fmla="*/ 0 w 1538"/>
                                  <a:gd name="T111" fmla="*/ 828 h 2069"/>
                                  <a:gd name="T112" fmla="*/ 0 w 1538"/>
                                  <a:gd name="T113" fmla="*/ 128 h 2069"/>
                                  <a:gd name="T114" fmla="*/ 13 w 1538"/>
                                  <a:gd name="T115" fmla="*/ 72 h 2069"/>
                                  <a:gd name="T116" fmla="*/ 48 w 1538"/>
                                  <a:gd name="T117" fmla="*/ 28 h 2069"/>
                                  <a:gd name="T118" fmla="*/ 98 w 1538"/>
                                  <a:gd name="T119" fmla="*/ 4 h 2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38" h="2069">
                                    <a:moveTo>
                                      <a:pt x="128" y="0"/>
                                    </a:moveTo>
                                    <a:lnTo>
                                      <a:pt x="157" y="4"/>
                                    </a:lnTo>
                                    <a:lnTo>
                                      <a:pt x="185" y="13"/>
                                    </a:lnTo>
                                    <a:lnTo>
                                      <a:pt x="208" y="28"/>
                                    </a:lnTo>
                                    <a:lnTo>
                                      <a:pt x="227" y="48"/>
                                    </a:lnTo>
                                    <a:lnTo>
                                      <a:pt x="242" y="72"/>
                                    </a:lnTo>
                                    <a:lnTo>
                                      <a:pt x="253" y="98"/>
                                    </a:lnTo>
                                    <a:lnTo>
                                      <a:pt x="256" y="128"/>
                                    </a:lnTo>
                                    <a:lnTo>
                                      <a:pt x="256" y="782"/>
                                    </a:lnTo>
                                    <a:lnTo>
                                      <a:pt x="705" y="1310"/>
                                    </a:lnTo>
                                    <a:lnTo>
                                      <a:pt x="720" y="1278"/>
                                    </a:lnTo>
                                    <a:lnTo>
                                      <a:pt x="318" y="795"/>
                                    </a:lnTo>
                                    <a:lnTo>
                                      <a:pt x="302" y="774"/>
                                    </a:lnTo>
                                    <a:lnTo>
                                      <a:pt x="292" y="751"/>
                                    </a:lnTo>
                                    <a:lnTo>
                                      <a:pt x="286" y="727"/>
                                    </a:lnTo>
                                    <a:lnTo>
                                      <a:pt x="285" y="702"/>
                                    </a:lnTo>
                                    <a:lnTo>
                                      <a:pt x="289" y="678"/>
                                    </a:lnTo>
                                    <a:lnTo>
                                      <a:pt x="297" y="655"/>
                                    </a:lnTo>
                                    <a:lnTo>
                                      <a:pt x="311" y="633"/>
                                    </a:lnTo>
                                    <a:lnTo>
                                      <a:pt x="328" y="615"/>
                                    </a:lnTo>
                                    <a:lnTo>
                                      <a:pt x="346" y="601"/>
                                    </a:lnTo>
                                    <a:lnTo>
                                      <a:pt x="367" y="590"/>
                                    </a:lnTo>
                                    <a:lnTo>
                                      <a:pt x="389" y="584"/>
                                    </a:lnTo>
                                    <a:lnTo>
                                      <a:pt x="412" y="582"/>
                                    </a:lnTo>
                                    <a:lnTo>
                                      <a:pt x="440" y="585"/>
                                    </a:lnTo>
                                    <a:lnTo>
                                      <a:pt x="465" y="593"/>
                                    </a:lnTo>
                                    <a:lnTo>
                                      <a:pt x="488" y="607"/>
                                    </a:lnTo>
                                    <a:lnTo>
                                      <a:pt x="509" y="625"/>
                                    </a:lnTo>
                                    <a:lnTo>
                                      <a:pt x="847" y="1029"/>
                                    </a:lnTo>
                                    <a:lnTo>
                                      <a:pt x="911" y="1044"/>
                                    </a:lnTo>
                                    <a:lnTo>
                                      <a:pt x="974" y="1061"/>
                                    </a:lnTo>
                                    <a:lnTo>
                                      <a:pt x="1034" y="1078"/>
                                    </a:lnTo>
                                    <a:lnTo>
                                      <a:pt x="1092" y="1096"/>
                                    </a:lnTo>
                                    <a:lnTo>
                                      <a:pt x="1148" y="1116"/>
                                    </a:lnTo>
                                    <a:lnTo>
                                      <a:pt x="1201" y="1138"/>
                                    </a:lnTo>
                                    <a:lnTo>
                                      <a:pt x="1250" y="1161"/>
                                    </a:lnTo>
                                    <a:lnTo>
                                      <a:pt x="1297" y="1186"/>
                                    </a:lnTo>
                                    <a:lnTo>
                                      <a:pt x="1340" y="1213"/>
                                    </a:lnTo>
                                    <a:lnTo>
                                      <a:pt x="1380" y="1242"/>
                                    </a:lnTo>
                                    <a:lnTo>
                                      <a:pt x="1415" y="1273"/>
                                    </a:lnTo>
                                    <a:lnTo>
                                      <a:pt x="1447" y="1307"/>
                                    </a:lnTo>
                                    <a:lnTo>
                                      <a:pt x="1474" y="1342"/>
                                    </a:lnTo>
                                    <a:lnTo>
                                      <a:pt x="1496" y="1381"/>
                                    </a:lnTo>
                                    <a:lnTo>
                                      <a:pt x="1515" y="1421"/>
                                    </a:lnTo>
                                    <a:lnTo>
                                      <a:pt x="1527" y="1465"/>
                                    </a:lnTo>
                                    <a:lnTo>
                                      <a:pt x="1536" y="1510"/>
                                    </a:lnTo>
                                    <a:lnTo>
                                      <a:pt x="1538" y="1560"/>
                                    </a:lnTo>
                                    <a:lnTo>
                                      <a:pt x="1538" y="1601"/>
                                    </a:lnTo>
                                    <a:lnTo>
                                      <a:pt x="1538" y="1645"/>
                                    </a:lnTo>
                                    <a:lnTo>
                                      <a:pt x="1538" y="1690"/>
                                    </a:lnTo>
                                    <a:lnTo>
                                      <a:pt x="1538" y="1735"/>
                                    </a:lnTo>
                                    <a:lnTo>
                                      <a:pt x="1538" y="1781"/>
                                    </a:lnTo>
                                    <a:lnTo>
                                      <a:pt x="1538" y="1826"/>
                                    </a:lnTo>
                                    <a:lnTo>
                                      <a:pt x="1538" y="1869"/>
                                    </a:lnTo>
                                    <a:lnTo>
                                      <a:pt x="1538" y="1910"/>
                                    </a:lnTo>
                                    <a:lnTo>
                                      <a:pt x="1538" y="1948"/>
                                    </a:lnTo>
                                    <a:lnTo>
                                      <a:pt x="1538" y="1982"/>
                                    </a:lnTo>
                                    <a:lnTo>
                                      <a:pt x="1538" y="2011"/>
                                    </a:lnTo>
                                    <a:lnTo>
                                      <a:pt x="1538" y="2036"/>
                                    </a:lnTo>
                                    <a:lnTo>
                                      <a:pt x="1538" y="2054"/>
                                    </a:lnTo>
                                    <a:lnTo>
                                      <a:pt x="1538" y="2066"/>
                                    </a:lnTo>
                                    <a:lnTo>
                                      <a:pt x="1538" y="2069"/>
                                    </a:lnTo>
                                    <a:lnTo>
                                      <a:pt x="981" y="2069"/>
                                    </a:lnTo>
                                    <a:lnTo>
                                      <a:pt x="981" y="2067"/>
                                    </a:lnTo>
                                    <a:lnTo>
                                      <a:pt x="983" y="2057"/>
                                    </a:lnTo>
                                    <a:lnTo>
                                      <a:pt x="983" y="2044"/>
                                    </a:lnTo>
                                    <a:lnTo>
                                      <a:pt x="984" y="2025"/>
                                    </a:lnTo>
                                    <a:lnTo>
                                      <a:pt x="985" y="2003"/>
                                    </a:lnTo>
                                    <a:lnTo>
                                      <a:pt x="985" y="1979"/>
                                    </a:lnTo>
                                    <a:lnTo>
                                      <a:pt x="984" y="1952"/>
                                    </a:lnTo>
                                    <a:lnTo>
                                      <a:pt x="983" y="1925"/>
                                    </a:lnTo>
                                    <a:lnTo>
                                      <a:pt x="980" y="1896"/>
                                    </a:lnTo>
                                    <a:lnTo>
                                      <a:pt x="978" y="1867"/>
                                    </a:lnTo>
                                    <a:lnTo>
                                      <a:pt x="972" y="1838"/>
                                    </a:lnTo>
                                    <a:lnTo>
                                      <a:pt x="966" y="1811"/>
                                    </a:lnTo>
                                    <a:lnTo>
                                      <a:pt x="958" y="1787"/>
                                    </a:lnTo>
                                    <a:lnTo>
                                      <a:pt x="948" y="1765"/>
                                    </a:lnTo>
                                    <a:lnTo>
                                      <a:pt x="935" y="1747"/>
                                    </a:lnTo>
                                    <a:lnTo>
                                      <a:pt x="921" y="1733"/>
                                    </a:lnTo>
                                    <a:lnTo>
                                      <a:pt x="904" y="1724"/>
                                    </a:lnTo>
                                    <a:lnTo>
                                      <a:pt x="902" y="1722"/>
                                    </a:lnTo>
                                    <a:lnTo>
                                      <a:pt x="894" y="1718"/>
                                    </a:lnTo>
                                    <a:lnTo>
                                      <a:pt x="882" y="1712"/>
                                    </a:lnTo>
                                    <a:lnTo>
                                      <a:pt x="866" y="1705"/>
                                    </a:lnTo>
                                    <a:lnTo>
                                      <a:pt x="849" y="1696"/>
                                    </a:lnTo>
                                    <a:lnTo>
                                      <a:pt x="828" y="1686"/>
                                    </a:lnTo>
                                    <a:lnTo>
                                      <a:pt x="805" y="1674"/>
                                    </a:lnTo>
                                    <a:lnTo>
                                      <a:pt x="782" y="1664"/>
                                    </a:lnTo>
                                    <a:lnTo>
                                      <a:pt x="759" y="1651"/>
                                    </a:lnTo>
                                    <a:lnTo>
                                      <a:pt x="735" y="1639"/>
                                    </a:lnTo>
                                    <a:lnTo>
                                      <a:pt x="712" y="1629"/>
                                    </a:lnTo>
                                    <a:lnTo>
                                      <a:pt x="692" y="1619"/>
                                    </a:lnTo>
                                    <a:lnTo>
                                      <a:pt x="674" y="1609"/>
                                    </a:lnTo>
                                    <a:lnTo>
                                      <a:pt x="658" y="1601"/>
                                    </a:lnTo>
                                    <a:lnTo>
                                      <a:pt x="647" y="1595"/>
                                    </a:lnTo>
                                    <a:lnTo>
                                      <a:pt x="638" y="1592"/>
                                    </a:lnTo>
                                    <a:lnTo>
                                      <a:pt x="636" y="1591"/>
                                    </a:lnTo>
                                    <a:lnTo>
                                      <a:pt x="614" y="1576"/>
                                    </a:lnTo>
                                    <a:lnTo>
                                      <a:pt x="593" y="1561"/>
                                    </a:lnTo>
                                    <a:lnTo>
                                      <a:pt x="576" y="1546"/>
                                    </a:lnTo>
                                    <a:lnTo>
                                      <a:pt x="560" y="1532"/>
                                    </a:lnTo>
                                    <a:lnTo>
                                      <a:pt x="547" y="1518"/>
                                    </a:lnTo>
                                    <a:lnTo>
                                      <a:pt x="537" y="1506"/>
                                    </a:lnTo>
                                    <a:lnTo>
                                      <a:pt x="529" y="1498"/>
                                    </a:lnTo>
                                    <a:lnTo>
                                      <a:pt x="524" y="1493"/>
                                    </a:lnTo>
                                    <a:lnTo>
                                      <a:pt x="523" y="1490"/>
                                    </a:lnTo>
                                    <a:lnTo>
                                      <a:pt x="522" y="1490"/>
                                    </a:lnTo>
                                    <a:lnTo>
                                      <a:pt x="32" y="914"/>
                                    </a:lnTo>
                                    <a:lnTo>
                                      <a:pt x="18" y="894"/>
                                    </a:lnTo>
                                    <a:lnTo>
                                      <a:pt x="8" y="873"/>
                                    </a:lnTo>
                                    <a:lnTo>
                                      <a:pt x="2" y="850"/>
                                    </a:lnTo>
                                    <a:lnTo>
                                      <a:pt x="0" y="828"/>
                                    </a:lnTo>
                                    <a:lnTo>
                                      <a:pt x="0" y="825"/>
                                    </a:lnTo>
                                    <a:lnTo>
                                      <a:pt x="0" y="128"/>
                                    </a:lnTo>
                                    <a:lnTo>
                                      <a:pt x="3" y="98"/>
                                    </a:lnTo>
                                    <a:lnTo>
                                      <a:pt x="13" y="72"/>
                                    </a:lnTo>
                                    <a:lnTo>
                                      <a:pt x="28" y="48"/>
                                    </a:lnTo>
                                    <a:lnTo>
                                      <a:pt x="48" y="28"/>
                                    </a:lnTo>
                                    <a:lnTo>
                                      <a:pt x="72" y="13"/>
                                    </a:lnTo>
                                    <a:lnTo>
                                      <a:pt x="98" y="4"/>
                                    </a:lnTo>
                                    <a:lnTo>
                                      <a:pt x="12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84" name="Freeform 284"/>
                            <wps:cNvSpPr>
                              <a:spLocks/>
                            </wps:cNvSpPr>
                            <wps:spPr bwMode="auto">
                              <a:xfrm>
                                <a:off x="2343187" y="255017"/>
                                <a:ext cx="134938" cy="414338"/>
                              </a:xfrm>
                              <a:custGeom>
                                <a:avLst/>
                                <a:gdLst>
                                  <a:gd name="T0" fmla="*/ 129 w 257"/>
                                  <a:gd name="T1" fmla="*/ 0 h 784"/>
                                  <a:gd name="T2" fmla="*/ 159 w 257"/>
                                  <a:gd name="T3" fmla="*/ 3 h 784"/>
                                  <a:gd name="T4" fmla="*/ 185 w 257"/>
                                  <a:gd name="T5" fmla="*/ 12 h 784"/>
                                  <a:gd name="T6" fmla="*/ 208 w 257"/>
                                  <a:gd name="T7" fmla="*/ 27 h 784"/>
                                  <a:gd name="T8" fmla="*/ 229 w 257"/>
                                  <a:gd name="T9" fmla="*/ 48 h 784"/>
                                  <a:gd name="T10" fmla="*/ 244 w 257"/>
                                  <a:gd name="T11" fmla="*/ 71 h 784"/>
                                  <a:gd name="T12" fmla="*/ 253 w 257"/>
                                  <a:gd name="T13" fmla="*/ 98 h 784"/>
                                  <a:gd name="T14" fmla="*/ 257 w 257"/>
                                  <a:gd name="T15" fmla="*/ 128 h 784"/>
                                  <a:gd name="T16" fmla="*/ 257 w 257"/>
                                  <a:gd name="T17" fmla="*/ 748 h 784"/>
                                  <a:gd name="T18" fmla="*/ 235 w 257"/>
                                  <a:gd name="T19" fmla="*/ 744 h 784"/>
                                  <a:gd name="T20" fmla="*/ 212 w 257"/>
                                  <a:gd name="T21" fmla="*/ 741 h 784"/>
                                  <a:gd name="T22" fmla="*/ 182 w 257"/>
                                  <a:gd name="T23" fmla="*/ 745 h 784"/>
                                  <a:gd name="T24" fmla="*/ 152 w 257"/>
                                  <a:gd name="T25" fmla="*/ 753 h 784"/>
                                  <a:gd name="T26" fmla="*/ 125 w 257"/>
                                  <a:gd name="T27" fmla="*/ 765 h 784"/>
                                  <a:gd name="T28" fmla="*/ 100 w 257"/>
                                  <a:gd name="T29" fmla="*/ 784 h 784"/>
                                  <a:gd name="T30" fmla="*/ 100 w 257"/>
                                  <a:gd name="T31" fmla="*/ 325 h 784"/>
                                  <a:gd name="T32" fmla="*/ 96 w 257"/>
                                  <a:gd name="T33" fmla="*/ 292 h 784"/>
                                  <a:gd name="T34" fmla="*/ 87 w 257"/>
                                  <a:gd name="T35" fmla="*/ 261 h 784"/>
                                  <a:gd name="T36" fmla="*/ 72 w 257"/>
                                  <a:gd name="T37" fmla="*/ 232 h 784"/>
                                  <a:gd name="T38" fmla="*/ 52 w 257"/>
                                  <a:gd name="T39" fmla="*/ 206 h 784"/>
                                  <a:gd name="T40" fmla="*/ 28 w 257"/>
                                  <a:gd name="T41" fmla="*/ 186 h 784"/>
                                  <a:gd name="T42" fmla="*/ 0 w 257"/>
                                  <a:gd name="T43" fmla="*/ 169 h 784"/>
                                  <a:gd name="T44" fmla="*/ 0 w 257"/>
                                  <a:gd name="T45" fmla="*/ 128 h 784"/>
                                  <a:gd name="T46" fmla="*/ 4 w 257"/>
                                  <a:gd name="T47" fmla="*/ 98 h 784"/>
                                  <a:gd name="T48" fmla="*/ 14 w 257"/>
                                  <a:gd name="T49" fmla="*/ 71 h 784"/>
                                  <a:gd name="T50" fmla="*/ 29 w 257"/>
                                  <a:gd name="T51" fmla="*/ 48 h 784"/>
                                  <a:gd name="T52" fmla="*/ 49 w 257"/>
                                  <a:gd name="T53" fmla="*/ 27 h 784"/>
                                  <a:gd name="T54" fmla="*/ 72 w 257"/>
                                  <a:gd name="T55" fmla="*/ 12 h 784"/>
                                  <a:gd name="T56" fmla="*/ 100 w 257"/>
                                  <a:gd name="T57" fmla="*/ 3 h 784"/>
                                  <a:gd name="T58" fmla="*/ 129 w 257"/>
                                  <a:gd name="T59" fmla="*/ 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57" h="784">
                                    <a:moveTo>
                                      <a:pt x="129" y="0"/>
                                    </a:moveTo>
                                    <a:lnTo>
                                      <a:pt x="159" y="3"/>
                                    </a:lnTo>
                                    <a:lnTo>
                                      <a:pt x="185" y="12"/>
                                    </a:lnTo>
                                    <a:lnTo>
                                      <a:pt x="208" y="27"/>
                                    </a:lnTo>
                                    <a:lnTo>
                                      <a:pt x="229" y="48"/>
                                    </a:lnTo>
                                    <a:lnTo>
                                      <a:pt x="244" y="71"/>
                                    </a:lnTo>
                                    <a:lnTo>
                                      <a:pt x="253" y="98"/>
                                    </a:lnTo>
                                    <a:lnTo>
                                      <a:pt x="257" y="128"/>
                                    </a:lnTo>
                                    <a:lnTo>
                                      <a:pt x="257" y="748"/>
                                    </a:lnTo>
                                    <a:lnTo>
                                      <a:pt x="235" y="744"/>
                                    </a:lnTo>
                                    <a:lnTo>
                                      <a:pt x="212" y="741"/>
                                    </a:lnTo>
                                    <a:lnTo>
                                      <a:pt x="182" y="745"/>
                                    </a:lnTo>
                                    <a:lnTo>
                                      <a:pt x="152" y="753"/>
                                    </a:lnTo>
                                    <a:lnTo>
                                      <a:pt x="125" y="765"/>
                                    </a:lnTo>
                                    <a:lnTo>
                                      <a:pt x="100" y="784"/>
                                    </a:lnTo>
                                    <a:lnTo>
                                      <a:pt x="100" y="325"/>
                                    </a:lnTo>
                                    <a:lnTo>
                                      <a:pt x="96" y="292"/>
                                    </a:lnTo>
                                    <a:lnTo>
                                      <a:pt x="87" y="261"/>
                                    </a:lnTo>
                                    <a:lnTo>
                                      <a:pt x="72" y="232"/>
                                    </a:lnTo>
                                    <a:lnTo>
                                      <a:pt x="52" y="206"/>
                                    </a:lnTo>
                                    <a:lnTo>
                                      <a:pt x="28" y="186"/>
                                    </a:lnTo>
                                    <a:lnTo>
                                      <a:pt x="0" y="169"/>
                                    </a:lnTo>
                                    <a:lnTo>
                                      <a:pt x="0" y="128"/>
                                    </a:lnTo>
                                    <a:lnTo>
                                      <a:pt x="4" y="98"/>
                                    </a:lnTo>
                                    <a:lnTo>
                                      <a:pt x="14" y="71"/>
                                    </a:lnTo>
                                    <a:lnTo>
                                      <a:pt x="29" y="48"/>
                                    </a:lnTo>
                                    <a:lnTo>
                                      <a:pt x="49" y="27"/>
                                    </a:lnTo>
                                    <a:lnTo>
                                      <a:pt x="72" y="12"/>
                                    </a:lnTo>
                                    <a:lnTo>
                                      <a:pt x="100" y="3"/>
                                    </a:lnTo>
                                    <a:lnTo>
                                      <a:pt x="12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85" name="Freeform 285"/>
                            <wps:cNvSpPr>
                              <a:spLocks/>
                            </wps:cNvSpPr>
                            <wps:spPr bwMode="auto">
                              <a:xfrm>
                                <a:off x="2501937" y="350267"/>
                                <a:ext cx="73025" cy="395288"/>
                              </a:xfrm>
                              <a:custGeom>
                                <a:avLst/>
                                <a:gdLst>
                                  <a:gd name="T0" fmla="*/ 9 w 137"/>
                                  <a:gd name="T1" fmla="*/ 0 h 748"/>
                                  <a:gd name="T2" fmla="*/ 38 w 137"/>
                                  <a:gd name="T3" fmla="*/ 3 h 748"/>
                                  <a:gd name="T4" fmla="*/ 64 w 137"/>
                                  <a:gd name="T5" fmla="*/ 14 h 748"/>
                                  <a:gd name="T6" fmla="*/ 89 w 137"/>
                                  <a:gd name="T7" fmla="*/ 29 h 748"/>
                                  <a:gd name="T8" fmla="*/ 108 w 137"/>
                                  <a:gd name="T9" fmla="*/ 48 h 748"/>
                                  <a:gd name="T10" fmla="*/ 123 w 137"/>
                                  <a:gd name="T11" fmla="*/ 73 h 748"/>
                                  <a:gd name="T12" fmla="*/ 134 w 137"/>
                                  <a:gd name="T13" fmla="*/ 99 h 748"/>
                                  <a:gd name="T14" fmla="*/ 137 w 137"/>
                                  <a:gd name="T15" fmla="*/ 128 h 748"/>
                                  <a:gd name="T16" fmla="*/ 137 w 137"/>
                                  <a:gd name="T17" fmla="*/ 748 h 748"/>
                                  <a:gd name="T18" fmla="*/ 39 w 137"/>
                                  <a:gd name="T19" fmla="*/ 632 h 748"/>
                                  <a:gd name="T20" fmla="*/ 32 w 137"/>
                                  <a:gd name="T21" fmla="*/ 625 h 748"/>
                                  <a:gd name="T22" fmla="*/ 25 w 137"/>
                                  <a:gd name="T23" fmla="*/ 618 h 748"/>
                                  <a:gd name="T24" fmla="*/ 12 w 137"/>
                                  <a:gd name="T25" fmla="*/ 605 h 748"/>
                                  <a:gd name="T26" fmla="*/ 0 w 137"/>
                                  <a:gd name="T27" fmla="*/ 595 h 748"/>
                                  <a:gd name="T28" fmla="*/ 0 w 137"/>
                                  <a:gd name="T29" fmla="*/ 1 h 748"/>
                                  <a:gd name="T30" fmla="*/ 9 w 137"/>
                                  <a:gd name="T31" fmla="*/ 0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748">
                                    <a:moveTo>
                                      <a:pt x="9" y="0"/>
                                    </a:moveTo>
                                    <a:lnTo>
                                      <a:pt x="38" y="3"/>
                                    </a:lnTo>
                                    <a:lnTo>
                                      <a:pt x="64" y="14"/>
                                    </a:lnTo>
                                    <a:lnTo>
                                      <a:pt x="89" y="29"/>
                                    </a:lnTo>
                                    <a:lnTo>
                                      <a:pt x="108" y="48"/>
                                    </a:lnTo>
                                    <a:lnTo>
                                      <a:pt x="123" y="73"/>
                                    </a:lnTo>
                                    <a:lnTo>
                                      <a:pt x="134" y="99"/>
                                    </a:lnTo>
                                    <a:lnTo>
                                      <a:pt x="137" y="128"/>
                                    </a:lnTo>
                                    <a:lnTo>
                                      <a:pt x="137" y="748"/>
                                    </a:lnTo>
                                    <a:lnTo>
                                      <a:pt x="39" y="632"/>
                                    </a:lnTo>
                                    <a:lnTo>
                                      <a:pt x="32" y="625"/>
                                    </a:lnTo>
                                    <a:lnTo>
                                      <a:pt x="25" y="618"/>
                                    </a:lnTo>
                                    <a:lnTo>
                                      <a:pt x="12" y="605"/>
                                    </a:lnTo>
                                    <a:lnTo>
                                      <a:pt x="0" y="595"/>
                                    </a:lnTo>
                                    <a:lnTo>
                                      <a:pt x="0" y="1"/>
                                    </a:lnTo>
                                    <a:lnTo>
                                      <a:pt x="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86" name="Freeform 286"/>
                            <wps:cNvSpPr>
                              <a:spLocks/>
                            </wps:cNvSpPr>
                            <wps:spPr bwMode="auto">
                              <a:xfrm>
                                <a:off x="2594012" y="451867"/>
                                <a:ext cx="73025" cy="396875"/>
                              </a:xfrm>
                              <a:custGeom>
                                <a:avLst/>
                                <a:gdLst>
                                  <a:gd name="T0" fmla="*/ 9 w 137"/>
                                  <a:gd name="T1" fmla="*/ 0 h 748"/>
                                  <a:gd name="T2" fmla="*/ 39 w 137"/>
                                  <a:gd name="T3" fmla="*/ 3 h 748"/>
                                  <a:gd name="T4" fmla="*/ 66 w 137"/>
                                  <a:gd name="T5" fmla="*/ 13 h 748"/>
                                  <a:gd name="T6" fmla="*/ 90 w 137"/>
                                  <a:gd name="T7" fmla="*/ 28 h 748"/>
                                  <a:gd name="T8" fmla="*/ 110 w 137"/>
                                  <a:gd name="T9" fmla="*/ 48 h 748"/>
                                  <a:gd name="T10" fmla="*/ 125 w 137"/>
                                  <a:gd name="T11" fmla="*/ 72 h 748"/>
                                  <a:gd name="T12" fmla="*/ 134 w 137"/>
                                  <a:gd name="T13" fmla="*/ 98 h 748"/>
                                  <a:gd name="T14" fmla="*/ 137 w 137"/>
                                  <a:gd name="T15" fmla="*/ 128 h 748"/>
                                  <a:gd name="T16" fmla="*/ 137 w 137"/>
                                  <a:gd name="T17" fmla="*/ 748 h 748"/>
                                  <a:gd name="T18" fmla="*/ 41 w 137"/>
                                  <a:gd name="T19" fmla="*/ 631 h 748"/>
                                  <a:gd name="T20" fmla="*/ 34 w 137"/>
                                  <a:gd name="T21" fmla="*/ 624 h 748"/>
                                  <a:gd name="T22" fmla="*/ 27 w 137"/>
                                  <a:gd name="T23" fmla="*/ 617 h 748"/>
                                  <a:gd name="T24" fmla="*/ 14 w 137"/>
                                  <a:gd name="T25" fmla="*/ 605 h 748"/>
                                  <a:gd name="T26" fmla="*/ 0 w 137"/>
                                  <a:gd name="T27" fmla="*/ 594 h 748"/>
                                  <a:gd name="T28" fmla="*/ 0 w 137"/>
                                  <a:gd name="T29" fmla="*/ 0 h 748"/>
                                  <a:gd name="T30" fmla="*/ 9 w 137"/>
                                  <a:gd name="T31" fmla="*/ 0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748">
                                    <a:moveTo>
                                      <a:pt x="9" y="0"/>
                                    </a:moveTo>
                                    <a:lnTo>
                                      <a:pt x="39" y="3"/>
                                    </a:lnTo>
                                    <a:lnTo>
                                      <a:pt x="66" y="13"/>
                                    </a:lnTo>
                                    <a:lnTo>
                                      <a:pt x="90" y="28"/>
                                    </a:lnTo>
                                    <a:lnTo>
                                      <a:pt x="110" y="48"/>
                                    </a:lnTo>
                                    <a:lnTo>
                                      <a:pt x="125" y="72"/>
                                    </a:lnTo>
                                    <a:lnTo>
                                      <a:pt x="134" y="98"/>
                                    </a:lnTo>
                                    <a:lnTo>
                                      <a:pt x="137" y="128"/>
                                    </a:lnTo>
                                    <a:lnTo>
                                      <a:pt x="137" y="748"/>
                                    </a:lnTo>
                                    <a:lnTo>
                                      <a:pt x="41" y="631"/>
                                    </a:lnTo>
                                    <a:lnTo>
                                      <a:pt x="34" y="624"/>
                                    </a:lnTo>
                                    <a:lnTo>
                                      <a:pt x="27" y="617"/>
                                    </a:lnTo>
                                    <a:lnTo>
                                      <a:pt x="14" y="605"/>
                                    </a:lnTo>
                                    <a:lnTo>
                                      <a:pt x="0" y="594"/>
                                    </a:lnTo>
                                    <a:lnTo>
                                      <a:pt x="0" y="0"/>
                                    </a:lnTo>
                                    <a:lnTo>
                                      <a:pt x="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87" name="Freeform 287"/>
                            <wps:cNvSpPr>
                              <a:spLocks/>
                            </wps:cNvSpPr>
                            <wps:spPr bwMode="auto">
                              <a:xfrm>
                                <a:off x="2887700" y="235967"/>
                                <a:ext cx="708025" cy="601663"/>
                              </a:xfrm>
                              <a:custGeom>
                                <a:avLst/>
                                <a:gdLst>
                                  <a:gd name="T0" fmla="*/ 348 w 1338"/>
                                  <a:gd name="T1" fmla="*/ 1 h 1137"/>
                                  <a:gd name="T2" fmla="*/ 415 w 1338"/>
                                  <a:gd name="T3" fmla="*/ 16 h 1137"/>
                                  <a:gd name="T4" fmla="*/ 481 w 1338"/>
                                  <a:gd name="T5" fmla="*/ 45 h 1137"/>
                                  <a:gd name="T6" fmla="*/ 544 w 1338"/>
                                  <a:gd name="T7" fmla="*/ 90 h 1137"/>
                                  <a:gd name="T8" fmla="*/ 599 w 1338"/>
                                  <a:gd name="T9" fmla="*/ 151 h 1137"/>
                                  <a:gd name="T10" fmla="*/ 649 w 1338"/>
                                  <a:gd name="T11" fmla="*/ 230 h 1137"/>
                                  <a:gd name="T12" fmla="*/ 691 w 1338"/>
                                  <a:gd name="T13" fmla="*/ 230 h 1137"/>
                                  <a:gd name="T14" fmla="*/ 742 w 1338"/>
                                  <a:gd name="T15" fmla="*/ 153 h 1137"/>
                                  <a:gd name="T16" fmla="*/ 798 w 1338"/>
                                  <a:gd name="T17" fmla="*/ 93 h 1137"/>
                                  <a:gd name="T18" fmla="*/ 862 w 1338"/>
                                  <a:gd name="T19" fmla="*/ 49 h 1137"/>
                                  <a:gd name="T20" fmla="*/ 929 w 1338"/>
                                  <a:gd name="T21" fmla="*/ 21 h 1137"/>
                                  <a:gd name="T22" fmla="*/ 997 w 1338"/>
                                  <a:gd name="T23" fmla="*/ 8 h 1137"/>
                                  <a:gd name="T24" fmla="*/ 1064 w 1338"/>
                                  <a:gd name="T25" fmla="*/ 8 h 1137"/>
                                  <a:gd name="T26" fmla="*/ 1128 w 1338"/>
                                  <a:gd name="T27" fmla="*/ 23 h 1137"/>
                                  <a:gd name="T28" fmla="*/ 1187 w 1338"/>
                                  <a:gd name="T29" fmla="*/ 50 h 1137"/>
                                  <a:gd name="T30" fmla="*/ 1240 w 1338"/>
                                  <a:gd name="T31" fmla="*/ 88 h 1137"/>
                                  <a:gd name="T32" fmla="*/ 1283 w 1338"/>
                                  <a:gd name="T33" fmla="*/ 138 h 1137"/>
                                  <a:gd name="T34" fmla="*/ 1315 w 1338"/>
                                  <a:gd name="T35" fmla="*/ 198 h 1137"/>
                                  <a:gd name="T36" fmla="*/ 1334 w 1338"/>
                                  <a:gd name="T37" fmla="*/ 268 h 1137"/>
                                  <a:gd name="T38" fmla="*/ 1337 w 1338"/>
                                  <a:gd name="T39" fmla="*/ 347 h 1137"/>
                                  <a:gd name="T40" fmla="*/ 1323 w 1338"/>
                                  <a:gd name="T41" fmla="*/ 432 h 1137"/>
                                  <a:gd name="T42" fmla="*/ 1290 w 1338"/>
                                  <a:gd name="T43" fmla="*/ 527 h 1137"/>
                                  <a:gd name="T44" fmla="*/ 1234 w 1338"/>
                                  <a:gd name="T45" fmla="*/ 626 h 1137"/>
                                  <a:gd name="T46" fmla="*/ 1155 w 1338"/>
                                  <a:gd name="T47" fmla="*/ 733 h 1137"/>
                                  <a:gd name="T48" fmla="*/ 1051 w 1338"/>
                                  <a:gd name="T49" fmla="*/ 843 h 1137"/>
                                  <a:gd name="T50" fmla="*/ 917 w 1338"/>
                                  <a:gd name="T51" fmla="*/ 959 h 1137"/>
                                  <a:gd name="T52" fmla="*/ 754 w 1338"/>
                                  <a:gd name="T53" fmla="*/ 1077 h 1137"/>
                                  <a:gd name="T54" fmla="*/ 569 w 1338"/>
                                  <a:gd name="T55" fmla="*/ 1076 h 1137"/>
                                  <a:gd name="T56" fmla="*/ 408 w 1338"/>
                                  <a:gd name="T57" fmla="*/ 953 h 1137"/>
                                  <a:gd name="T58" fmla="*/ 277 w 1338"/>
                                  <a:gd name="T59" fmla="*/ 836 h 1137"/>
                                  <a:gd name="T60" fmla="*/ 175 w 1338"/>
                                  <a:gd name="T61" fmla="*/ 723 h 1137"/>
                                  <a:gd name="T62" fmla="*/ 97 w 1338"/>
                                  <a:gd name="T63" fmla="*/ 616 h 1137"/>
                                  <a:gd name="T64" fmla="*/ 44 w 1338"/>
                                  <a:gd name="T65" fmla="*/ 514 h 1137"/>
                                  <a:gd name="T66" fmla="*/ 12 w 1338"/>
                                  <a:gd name="T67" fmla="*/ 421 h 1137"/>
                                  <a:gd name="T68" fmla="*/ 0 w 1338"/>
                                  <a:gd name="T69" fmla="*/ 334 h 1137"/>
                                  <a:gd name="T70" fmla="*/ 5 w 1338"/>
                                  <a:gd name="T71" fmla="*/ 255 h 1137"/>
                                  <a:gd name="T72" fmla="*/ 25 w 1338"/>
                                  <a:gd name="T73" fmla="*/ 186 h 1137"/>
                                  <a:gd name="T74" fmla="*/ 58 w 1338"/>
                                  <a:gd name="T75" fmla="*/ 126 h 1137"/>
                                  <a:gd name="T76" fmla="*/ 102 w 1338"/>
                                  <a:gd name="T77" fmla="*/ 78 h 1137"/>
                                  <a:gd name="T78" fmla="*/ 155 w 1338"/>
                                  <a:gd name="T79" fmla="*/ 39 h 1137"/>
                                  <a:gd name="T80" fmla="*/ 215 w 1338"/>
                                  <a:gd name="T81" fmla="*/ 14 h 1137"/>
                                  <a:gd name="T82" fmla="*/ 280 w 1338"/>
                                  <a:gd name="T83" fmla="*/ 1 h 1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38" h="1137">
                                    <a:moveTo>
                                      <a:pt x="313" y="0"/>
                                    </a:moveTo>
                                    <a:lnTo>
                                      <a:pt x="348" y="1"/>
                                    </a:lnTo>
                                    <a:lnTo>
                                      <a:pt x="381" y="7"/>
                                    </a:lnTo>
                                    <a:lnTo>
                                      <a:pt x="415" y="16"/>
                                    </a:lnTo>
                                    <a:lnTo>
                                      <a:pt x="448" y="29"/>
                                    </a:lnTo>
                                    <a:lnTo>
                                      <a:pt x="481" y="45"/>
                                    </a:lnTo>
                                    <a:lnTo>
                                      <a:pt x="513" y="66"/>
                                    </a:lnTo>
                                    <a:lnTo>
                                      <a:pt x="544" y="90"/>
                                    </a:lnTo>
                                    <a:lnTo>
                                      <a:pt x="573" y="119"/>
                                    </a:lnTo>
                                    <a:lnTo>
                                      <a:pt x="599" y="151"/>
                                    </a:lnTo>
                                    <a:lnTo>
                                      <a:pt x="626" y="188"/>
                                    </a:lnTo>
                                    <a:lnTo>
                                      <a:pt x="649" y="230"/>
                                    </a:lnTo>
                                    <a:lnTo>
                                      <a:pt x="669" y="276"/>
                                    </a:lnTo>
                                    <a:lnTo>
                                      <a:pt x="691" y="230"/>
                                    </a:lnTo>
                                    <a:lnTo>
                                      <a:pt x="715" y="190"/>
                                    </a:lnTo>
                                    <a:lnTo>
                                      <a:pt x="742" y="153"/>
                                    </a:lnTo>
                                    <a:lnTo>
                                      <a:pt x="769" y="121"/>
                                    </a:lnTo>
                                    <a:lnTo>
                                      <a:pt x="798" y="93"/>
                                    </a:lnTo>
                                    <a:lnTo>
                                      <a:pt x="829" y="69"/>
                                    </a:lnTo>
                                    <a:lnTo>
                                      <a:pt x="862" y="49"/>
                                    </a:lnTo>
                                    <a:lnTo>
                                      <a:pt x="895" y="34"/>
                                    </a:lnTo>
                                    <a:lnTo>
                                      <a:pt x="929" y="21"/>
                                    </a:lnTo>
                                    <a:lnTo>
                                      <a:pt x="962" y="13"/>
                                    </a:lnTo>
                                    <a:lnTo>
                                      <a:pt x="997" y="8"/>
                                    </a:lnTo>
                                    <a:lnTo>
                                      <a:pt x="1030" y="6"/>
                                    </a:lnTo>
                                    <a:lnTo>
                                      <a:pt x="1064" y="8"/>
                                    </a:lnTo>
                                    <a:lnTo>
                                      <a:pt x="1096" y="14"/>
                                    </a:lnTo>
                                    <a:lnTo>
                                      <a:pt x="1128" y="23"/>
                                    </a:lnTo>
                                    <a:lnTo>
                                      <a:pt x="1158" y="35"/>
                                    </a:lnTo>
                                    <a:lnTo>
                                      <a:pt x="1187" y="50"/>
                                    </a:lnTo>
                                    <a:lnTo>
                                      <a:pt x="1215" y="67"/>
                                    </a:lnTo>
                                    <a:lnTo>
                                      <a:pt x="1240" y="88"/>
                                    </a:lnTo>
                                    <a:lnTo>
                                      <a:pt x="1263" y="112"/>
                                    </a:lnTo>
                                    <a:lnTo>
                                      <a:pt x="1283" y="138"/>
                                    </a:lnTo>
                                    <a:lnTo>
                                      <a:pt x="1300" y="166"/>
                                    </a:lnTo>
                                    <a:lnTo>
                                      <a:pt x="1315" y="198"/>
                                    </a:lnTo>
                                    <a:lnTo>
                                      <a:pt x="1327" y="232"/>
                                    </a:lnTo>
                                    <a:lnTo>
                                      <a:pt x="1334" y="268"/>
                                    </a:lnTo>
                                    <a:lnTo>
                                      <a:pt x="1338" y="306"/>
                                    </a:lnTo>
                                    <a:lnTo>
                                      <a:pt x="1337" y="347"/>
                                    </a:lnTo>
                                    <a:lnTo>
                                      <a:pt x="1333" y="388"/>
                                    </a:lnTo>
                                    <a:lnTo>
                                      <a:pt x="1323" y="432"/>
                                    </a:lnTo>
                                    <a:lnTo>
                                      <a:pt x="1310" y="478"/>
                                    </a:lnTo>
                                    <a:lnTo>
                                      <a:pt x="1290" y="527"/>
                                    </a:lnTo>
                                    <a:lnTo>
                                      <a:pt x="1265" y="575"/>
                                    </a:lnTo>
                                    <a:lnTo>
                                      <a:pt x="1234" y="626"/>
                                    </a:lnTo>
                                    <a:lnTo>
                                      <a:pt x="1198" y="678"/>
                                    </a:lnTo>
                                    <a:lnTo>
                                      <a:pt x="1155" y="733"/>
                                    </a:lnTo>
                                    <a:lnTo>
                                      <a:pt x="1106" y="787"/>
                                    </a:lnTo>
                                    <a:lnTo>
                                      <a:pt x="1051" y="843"/>
                                    </a:lnTo>
                                    <a:lnTo>
                                      <a:pt x="987" y="900"/>
                                    </a:lnTo>
                                    <a:lnTo>
                                      <a:pt x="917" y="959"/>
                                    </a:lnTo>
                                    <a:lnTo>
                                      <a:pt x="840" y="1017"/>
                                    </a:lnTo>
                                    <a:lnTo>
                                      <a:pt x="754" y="1077"/>
                                    </a:lnTo>
                                    <a:lnTo>
                                      <a:pt x="661" y="1137"/>
                                    </a:lnTo>
                                    <a:lnTo>
                                      <a:pt x="569" y="1076"/>
                                    </a:lnTo>
                                    <a:lnTo>
                                      <a:pt x="485" y="1014"/>
                                    </a:lnTo>
                                    <a:lnTo>
                                      <a:pt x="408" y="953"/>
                                    </a:lnTo>
                                    <a:lnTo>
                                      <a:pt x="340" y="894"/>
                                    </a:lnTo>
                                    <a:lnTo>
                                      <a:pt x="277" y="836"/>
                                    </a:lnTo>
                                    <a:lnTo>
                                      <a:pt x="223" y="779"/>
                                    </a:lnTo>
                                    <a:lnTo>
                                      <a:pt x="175" y="723"/>
                                    </a:lnTo>
                                    <a:lnTo>
                                      <a:pt x="133" y="669"/>
                                    </a:lnTo>
                                    <a:lnTo>
                                      <a:pt x="97" y="616"/>
                                    </a:lnTo>
                                    <a:lnTo>
                                      <a:pt x="68" y="564"/>
                                    </a:lnTo>
                                    <a:lnTo>
                                      <a:pt x="44" y="514"/>
                                    </a:lnTo>
                                    <a:lnTo>
                                      <a:pt x="26" y="467"/>
                                    </a:lnTo>
                                    <a:lnTo>
                                      <a:pt x="12" y="421"/>
                                    </a:lnTo>
                                    <a:lnTo>
                                      <a:pt x="4" y="376"/>
                                    </a:lnTo>
                                    <a:lnTo>
                                      <a:pt x="0" y="334"/>
                                    </a:lnTo>
                                    <a:lnTo>
                                      <a:pt x="0" y="294"/>
                                    </a:lnTo>
                                    <a:lnTo>
                                      <a:pt x="5" y="255"/>
                                    </a:lnTo>
                                    <a:lnTo>
                                      <a:pt x="13" y="220"/>
                                    </a:lnTo>
                                    <a:lnTo>
                                      <a:pt x="25" y="186"/>
                                    </a:lnTo>
                                    <a:lnTo>
                                      <a:pt x="40" y="155"/>
                                    </a:lnTo>
                                    <a:lnTo>
                                      <a:pt x="58" y="126"/>
                                    </a:lnTo>
                                    <a:lnTo>
                                      <a:pt x="79" y="101"/>
                                    </a:lnTo>
                                    <a:lnTo>
                                      <a:pt x="102" y="78"/>
                                    </a:lnTo>
                                    <a:lnTo>
                                      <a:pt x="128" y="58"/>
                                    </a:lnTo>
                                    <a:lnTo>
                                      <a:pt x="155" y="39"/>
                                    </a:lnTo>
                                    <a:lnTo>
                                      <a:pt x="185" y="26"/>
                                    </a:lnTo>
                                    <a:lnTo>
                                      <a:pt x="215" y="14"/>
                                    </a:lnTo>
                                    <a:lnTo>
                                      <a:pt x="247" y="6"/>
                                    </a:lnTo>
                                    <a:lnTo>
                                      <a:pt x="280" y="1"/>
                                    </a:lnTo>
                                    <a:lnTo>
                                      <a:pt x="313"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grpSp>
                        <wpg:cNvPr id="288" name="Group 31"/>
                        <wpg:cNvGrpSpPr/>
                        <wpg:grpSpPr>
                          <a:xfrm>
                            <a:off x="2169994" y="1091821"/>
                            <a:ext cx="999490" cy="999490"/>
                            <a:chOff x="2163597" y="1101656"/>
                            <a:chExt cx="999918" cy="999918"/>
                          </a:xfrm>
                        </wpg:grpSpPr>
                        <wps:wsp>
                          <wps:cNvPr id="289" name="Rectangle 289" title="nil"/>
                          <wps:cNvSpPr/>
                          <wps:spPr bwMode="ltGray">
                            <a:xfrm>
                              <a:off x="2163597" y="1101656"/>
                              <a:ext cx="999918" cy="999918"/>
                            </a:xfrm>
                            <a:prstGeom prst="rect">
                              <a:avLst/>
                            </a:prstGeom>
                            <a:solidFill>
                              <a:srgbClr val="F7911E"/>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90" name="Freeform 290"/>
                          <wps:cNvSpPr>
                            <a:spLocks noEditPoints="1"/>
                          </wps:cNvSpPr>
                          <wps:spPr bwMode="auto">
                            <a:xfrm>
                              <a:off x="2314484" y="1269857"/>
                              <a:ext cx="849031" cy="685480"/>
                            </a:xfrm>
                            <a:custGeom>
                              <a:avLst/>
                              <a:gdLst>
                                <a:gd name="T0" fmla="*/ 173 w 3908"/>
                                <a:gd name="T1" fmla="*/ 2875 h 3155"/>
                                <a:gd name="T2" fmla="*/ 299 w 3908"/>
                                <a:gd name="T3" fmla="*/ 2980 h 3155"/>
                                <a:gd name="T4" fmla="*/ 383 w 3908"/>
                                <a:gd name="T5" fmla="*/ 2865 h 3155"/>
                                <a:gd name="T6" fmla="*/ 331 w 3908"/>
                                <a:gd name="T7" fmla="*/ 2603 h 3155"/>
                                <a:gd name="T8" fmla="*/ 548 w 3908"/>
                                <a:gd name="T9" fmla="*/ 2804 h 3155"/>
                                <a:gd name="T10" fmla="*/ 452 w 3908"/>
                                <a:gd name="T11" fmla="*/ 3095 h 3155"/>
                                <a:gd name="T12" fmla="*/ 120 w 3908"/>
                                <a:gd name="T13" fmla="*/ 3105 h 3155"/>
                                <a:gd name="T14" fmla="*/ 15 w 3908"/>
                                <a:gd name="T15" fmla="*/ 2785 h 3155"/>
                                <a:gd name="T16" fmla="*/ 250 w 3908"/>
                                <a:gd name="T17" fmla="*/ 2599 h 3155"/>
                                <a:gd name="T18" fmla="*/ 2664 w 3908"/>
                                <a:gd name="T19" fmla="*/ 2811 h 3155"/>
                                <a:gd name="T20" fmla="*/ 2395 w 3908"/>
                                <a:gd name="T21" fmla="*/ 3040 h 3155"/>
                                <a:gd name="T22" fmla="*/ 2422 w 3908"/>
                                <a:gd name="T23" fmla="*/ 2866 h 3155"/>
                                <a:gd name="T24" fmla="*/ 2623 w 3908"/>
                                <a:gd name="T25" fmla="*/ 1948 h 3155"/>
                                <a:gd name="T26" fmla="*/ 2663 w 3908"/>
                                <a:gd name="T27" fmla="*/ 1027 h 3155"/>
                                <a:gd name="T28" fmla="*/ 3418 w 3908"/>
                                <a:gd name="T29" fmla="*/ 1032 h 3155"/>
                                <a:gd name="T30" fmla="*/ 2667 w 3908"/>
                                <a:gd name="T31" fmla="*/ 882 h 3155"/>
                                <a:gd name="T32" fmla="*/ 2373 w 3908"/>
                                <a:gd name="T33" fmla="*/ 1117 h 3155"/>
                                <a:gd name="T34" fmla="*/ 2239 w 3908"/>
                                <a:gd name="T35" fmla="*/ 1556 h 3155"/>
                                <a:gd name="T36" fmla="*/ 2271 w 3908"/>
                                <a:gd name="T37" fmla="*/ 1856 h 3155"/>
                                <a:gd name="T38" fmla="*/ 2538 w 3908"/>
                                <a:gd name="T39" fmla="*/ 2049 h 3155"/>
                                <a:gd name="T40" fmla="*/ 3012 w 3908"/>
                                <a:gd name="T41" fmla="*/ 2134 h 3155"/>
                                <a:gd name="T42" fmla="*/ 3463 w 3908"/>
                                <a:gd name="T43" fmla="*/ 1844 h 3155"/>
                                <a:gd name="T44" fmla="*/ 3745 w 3908"/>
                                <a:gd name="T45" fmla="*/ 1671 h 3155"/>
                                <a:gd name="T46" fmla="*/ 3401 w 3908"/>
                                <a:gd name="T47" fmla="*/ 2182 h 3155"/>
                                <a:gd name="T48" fmla="*/ 2845 w 3908"/>
                                <a:gd name="T49" fmla="*/ 2336 h 3155"/>
                                <a:gd name="T50" fmla="*/ 2372 w 3908"/>
                                <a:gd name="T51" fmla="*/ 2179 h 3155"/>
                                <a:gd name="T52" fmla="*/ 1859 w 3908"/>
                                <a:gd name="T53" fmla="*/ 2242 h 3155"/>
                                <a:gd name="T54" fmla="*/ 1312 w 3908"/>
                                <a:gd name="T55" fmla="*/ 2336 h 3155"/>
                                <a:gd name="T56" fmla="*/ 794 w 3908"/>
                                <a:gd name="T57" fmla="*/ 2435 h 3155"/>
                                <a:gd name="T58" fmla="*/ 478 w 3908"/>
                                <a:gd name="T59" fmla="*/ 2525 h 3155"/>
                                <a:gd name="T60" fmla="*/ 750 w 3908"/>
                                <a:gd name="T61" fmla="*/ 2240 h 3155"/>
                                <a:gd name="T62" fmla="*/ 1305 w 3908"/>
                                <a:gd name="T63" fmla="*/ 2140 h 3155"/>
                                <a:gd name="T64" fmla="*/ 1840 w 3908"/>
                                <a:gd name="T65" fmla="*/ 2033 h 3155"/>
                                <a:gd name="T66" fmla="*/ 2044 w 3908"/>
                                <a:gd name="T67" fmla="*/ 1556 h 3155"/>
                                <a:gd name="T68" fmla="*/ 2200 w 3908"/>
                                <a:gd name="T69" fmla="*/ 1025 h 3155"/>
                                <a:gd name="T70" fmla="*/ 2582 w 3908"/>
                                <a:gd name="T71" fmla="*/ 707 h 3155"/>
                                <a:gd name="T72" fmla="*/ 947 w 3908"/>
                                <a:gd name="T73" fmla="*/ 517 h 3155"/>
                                <a:gd name="T74" fmla="*/ 1084 w 3908"/>
                                <a:gd name="T75" fmla="*/ 713 h 3155"/>
                                <a:gd name="T76" fmla="*/ 1258 w 3908"/>
                                <a:gd name="T77" fmla="*/ 657 h 3155"/>
                                <a:gd name="T78" fmla="*/ 1226 w 3908"/>
                                <a:gd name="T79" fmla="*/ 525 h 3155"/>
                                <a:gd name="T80" fmla="*/ 971 w 3908"/>
                                <a:gd name="T81" fmla="*/ 506 h 3155"/>
                                <a:gd name="T82" fmla="*/ 1293 w 3908"/>
                                <a:gd name="T83" fmla="*/ 387 h 3155"/>
                                <a:gd name="T84" fmla="*/ 1434 w 3908"/>
                                <a:gd name="T85" fmla="*/ 570 h 3155"/>
                                <a:gd name="T86" fmla="*/ 1312 w 3908"/>
                                <a:gd name="T87" fmla="*/ 797 h 3155"/>
                                <a:gd name="T88" fmla="*/ 1240 w 3908"/>
                                <a:gd name="T89" fmla="*/ 835 h 3155"/>
                                <a:gd name="T90" fmla="*/ 1404 w 3908"/>
                                <a:gd name="T91" fmla="*/ 1022 h 3155"/>
                                <a:gd name="T92" fmla="*/ 1511 w 3908"/>
                                <a:gd name="T93" fmla="*/ 914 h 3155"/>
                                <a:gd name="T94" fmla="*/ 1521 w 3908"/>
                                <a:gd name="T95" fmla="*/ 1166 h 3155"/>
                                <a:gd name="T96" fmla="*/ 1532 w 3908"/>
                                <a:gd name="T97" fmla="*/ 1460 h 3155"/>
                                <a:gd name="T98" fmla="*/ 1387 w 3908"/>
                                <a:gd name="T99" fmla="*/ 1356 h 3155"/>
                                <a:gd name="T100" fmla="*/ 1136 w 3908"/>
                                <a:gd name="T101" fmla="*/ 1442 h 3155"/>
                                <a:gd name="T102" fmla="*/ 1140 w 3908"/>
                                <a:gd name="T103" fmla="*/ 943 h 3155"/>
                                <a:gd name="T104" fmla="*/ 953 w 3908"/>
                                <a:gd name="T105" fmla="*/ 842 h 3155"/>
                                <a:gd name="T106" fmla="*/ 902 w 3908"/>
                                <a:gd name="T107" fmla="*/ 1181 h 3155"/>
                                <a:gd name="T108" fmla="*/ 794 w 3908"/>
                                <a:gd name="T109" fmla="*/ 372 h 3155"/>
                                <a:gd name="T110" fmla="*/ 2614 w 3908"/>
                                <a:gd name="T111" fmla="*/ 112 h 3155"/>
                                <a:gd name="T112" fmla="*/ 2498 w 3908"/>
                                <a:gd name="T113" fmla="*/ 605 h 3155"/>
                                <a:gd name="T114" fmla="*/ 665 w 3908"/>
                                <a:gd name="T115" fmla="*/ 170 h 3155"/>
                                <a:gd name="T116" fmla="*/ 478 w 3908"/>
                                <a:gd name="T117" fmla="*/ 2260 h 3155"/>
                                <a:gd name="T118" fmla="*/ 504 w 3908"/>
                                <a:gd name="T119" fmla="*/ 52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08" h="3155">
                                  <a:moveTo>
                                    <a:pt x="271" y="2771"/>
                                  </a:moveTo>
                                  <a:lnTo>
                                    <a:pt x="249" y="2776"/>
                                  </a:lnTo>
                                  <a:lnTo>
                                    <a:pt x="226" y="2785"/>
                                  </a:lnTo>
                                  <a:lnTo>
                                    <a:pt x="217" y="2791"/>
                                  </a:lnTo>
                                  <a:lnTo>
                                    <a:pt x="209" y="2798"/>
                                  </a:lnTo>
                                  <a:lnTo>
                                    <a:pt x="193" y="2814"/>
                                  </a:lnTo>
                                  <a:lnTo>
                                    <a:pt x="183" y="2833"/>
                                  </a:lnTo>
                                  <a:lnTo>
                                    <a:pt x="177" y="2854"/>
                                  </a:lnTo>
                                  <a:lnTo>
                                    <a:pt x="173" y="2875"/>
                                  </a:lnTo>
                                  <a:lnTo>
                                    <a:pt x="175" y="2897"/>
                                  </a:lnTo>
                                  <a:lnTo>
                                    <a:pt x="180" y="2913"/>
                                  </a:lnTo>
                                  <a:lnTo>
                                    <a:pt x="187" y="2929"/>
                                  </a:lnTo>
                                  <a:lnTo>
                                    <a:pt x="200" y="2948"/>
                                  </a:lnTo>
                                  <a:lnTo>
                                    <a:pt x="217" y="2962"/>
                                  </a:lnTo>
                                  <a:lnTo>
                                    <a:pt x="235" y="2972"/>
                                  </a:lnTo>
                                  <a:lnTo>
                                    <a:pt x="255" y="2980"/>
                                  </a:lnTo>
                                  <a:lnTo>
                                    <a:pt x="276" y="2982"/>
                                  </a:lnTo>
                                  <a:lnTo>
                                    <a:pt x="299" y="2980"/>
                                  </a:lnTo>
                                  <a:lnTo>
                                    <a:pt x="319" y="2974"/>
                                  </a:lnTo>
                                  <a:lnTo>
                                    <a:pt x="325" y="2971"/>
                                  </a:lnTo>
                                  <a:lnTo>
                                    <a:pt x="331" y="2968"/>
                                  </a:lnTo>
                                  <a:lnTo>
                                    <a:pt x="349" y="2956"/>
                                  </a:lnTo>
                                  <a:lnTo>
                                    <a:pt x="363" y="2940"/>
                                  </a:lnTo>
                                  <a:lnTo>
                                    <a:pt x="373" y="2924"/>
                                  </a:lnTo>
                                  <a:lnTo>
                                    <a:pt x="381" y="2905"/>
                                  </a:lnTo>
                                  <a:lnTo>
                                    <a:pt x="384" y="2885"/>
                                  </a:lnTo>
                                  <a:lnTo>
                                    <a:pt x="383" y="2865"/>
                                  </a:lnTo>
                                  <a:lnTo>
                                    <a:pt x="379" y="2844"/>
                                  </a:lnTo>
                                  <a:lnTo>
                                    <a:pt x="370" y="2824"/>
                                  </a:lnTo>
                                  <a:lnTo>
                                    <a:pt x="356" y="2804"/>
                                  </a:lnTo>
                                  <a:lnTo>
                                    <a:pt x="338" y="2789"/>
                                  </a:lnTo>
                                  <a:lnTo>
                                    <a:pt x="318" y="2778"/>
                                  </a:lnTo>
                                  <a:lnTo>
                                    <a:pt x="295" y="2772"/>
                                  </a:lnTo>
                                  <a:lnTo>
                                    <a:pt x="271" y="2771"/>
                                  </a:lnTo>
                                  <a:close/>
                                  <a:moveTo>
                                    <a:pt x="294" y="2599"/>
                                  </a:moveTo>
                                  <a:lnTo>
                                    <a:pt x="331" y="2603"/>
                                  </a:lnTo>
                                  <a:lnTo>
                                    <a:pt x="363" y="2611"/>
                                  </a:lnTo>
                                  <a:lnTo>
                                    <a:pt x="392" y="2623"/>
                                  </a:lnTo>
                                  <a:lnTo>
                                    <a:pt x="423" y="2639"/>
                                  </a:lnTo>
                                  <a:lnTo>
                                    <a:pt x="452" y="2658"/>
                                  </a:lnTo>
                                  <a:lnTo>
                                    <a:pt x="478" y="2682"/>
                                  </a:lnTo>
                                  <a:lnTo>
                                    <a:pt x="498" y="2704"/>
                                  </a:lnTo>
                                  <a:lnTo>
                                    <a:pt x="520" y="2738"/>
                                  </a:lnTo>
                                  <a:lnTo>
                                    <a:pt x="533" y="2764"/>
                                  </a:lnTo>
                                  <a:lnTo>
                                    <a:pt x="548" y="2804"/>
                                  </a:lnTo>
                                  <a:lnTo>
                                    <a:pt x="556" y="2846"/>
                                  </a:lnTo>
                                  <a:lnTo>
                                    <a:pt x="557" y="2881"/>
                                  </a:lnTo>
                                  <a:lnTo>
                                    <a:pt x="554" y="2918"/>
                                  </a:lnTo>
                                  <a:lnTo>
                                    <a:pt x="548" y="2946"/>
                                  </a:lnTo>
                                  <a:lnTo>
                                    <a:pt x="539" y="2975"/>
                                  </a:lnTo>
                                  <a:lnTo>
                                    <a:pt x="528" y="3002"/>
                                  </a:lnTo>
                                  <a:lnTo>
                                    <a:pt x="507" y="3036"/>
                                  </a:lnTo>
                                  <a:lnTo>
                                    <a:pt x="481" y="3067"/>
                                  </a:lnTo>
                                  <a:lnTo>
                                    <a:pt x="452" y="3095"/>
                                  </a:lnTo>
                                  <a:lnTo>
                                    <a:pt x="417" y="3118"/>
                                  </a:lnTo>
                                  <a:lnTo>
                                    <a:pt x="384" y="3135"/>
                                  </a:lnTo>
                                  <a:lnTo>
                                    <a:pt x="349" y="3147"/>
                                  </a:lnTo>
                                  <a:lnTo>
                                    <a:pt x="313" y="3154"/>
                                  </a:lnTo>
                                  <a:lnTo>
                                    <a:pt x="271" y="3155"/>
                                  </a:lnTo>
                                  <a:lnTo>
                                    <a:pt x="230" y="3151"/>
                                  </a:lnTo>
                                  <a:lnTo>
                                    <a:pt x="191" y="3142"/>
                                  </a:lnTo>
                                  <a:lnTo>
                                    <a:pt x="154" y="3127"/>
                                  </a:lnTo>
                                  <a:lnTo>
                                    <a:pt x="120" y="3105"/>
                                  </a:lnTo>
                                  <a:lnTo>
                                    <a:pt x="88" y="3080"/>
                                  </a:lnTo>
                                  <a:lnTo>
                                    <a:pt x="60" y="3049"/>
                                  </a:lnTo>
                                  <a:lnTo>
                                    <a:pt x="37" y="3015"/>
                                  </a:lnTo>
                                  <a:lnTo>
                                    <a:pt x="19" y="2978"/>
                                  </a:lnTo>
                                  <a:lnTo>
                                    <a:pt x="7" y="2939"/>
                                  </a:lnTo>
                                  <a:lnTo>
                                    <a:pt x="1" y="2900"/>
                                  </a:lnTo>
                                  <a:lnTo>
                                    <a:pt x="0" y="2861"/>
                                  </a:lnTo>
                                  <a:lnTo>
                                    <a:pt x="6" y="2822"/>
                                  </a:lnTo>
                                  <a:lnTo>
                                    <a:pt x="15" y="2785"/>
                                  </a:lnTo>
                                  <a:lnTo>
                                    <a:pt x="31" y="2750"/>
                                  </a:lnTo>
                                  <a:lnTo>
                                    <a:pt x="51" y="2715"/>
                                  </a:lnTo>
                                  <a:lnTo>
                                    <a:pt x="76" y="2684"/>
                                  </a:lnTo>
                                  <a:lnTo>
                                    <a:pt x="106" y="2658"/>
                                  </a:lnTo>
                                  <a:lnTo>
                                    <a:pt x="140" y="2635"/>
                                  </a:lnTo>
                                  <a:lnTo>
                                    <a:pt x="165" y="2621"/>
                                  </a:lnTo>
                                  <a:lnTo>
                                    <a:pt x="204" y="2608"/>
                                  </a:lnTo>
                                  <a:lnTo>
                                    <a:pt x="244" y="2600"/>
                                  </a:lnTo>
                                  <a:lnTo>
                                    <a:pt x="250" y="2599"/>
                                  </a:lnTo>
                                  <a:lnTo>
                                    <a:pt x="256" y="2599"/>
                                  </a:lnTo>
                                  <a:lnTo>
                                    <a:pt x="294" y="2599"/>
                                  </a:lnTo>
                                  <a:close/>
                                  <a:moveTo>
                                    <a:pt x="2498" y="2382"/>
                                  </a:moveTo>
                                  <a:lnTo>
                                    <a:pt x="2539" y="2399"/>
                                  </a:lnTo>
                                  <a:lnTo>
                                    <a:pt x="2582" y="2413"/>
                                  </a:lnTo>
                                  <a:lnTo>
                                    <a:pt x="2625" y="2425"/>
                                  </a:lnTo>
                                  <a:lnTo>
                                    <a:pt x="2667" y="2437"/>
                                  </a:lnTo>
                                  <a:lnTo>
                                    <a:pt x="2667" y="2767"/>
                                  </a:lnTo>
                                  <a:lnTo>
                                    <a:pt x="2664" y="2811"/>
                                  </a:lnTo>
                                  <a:lnTo>
                                    <a:pt x="2653" y="2853"/>
                                  </a:lnTo>
                                  <a:lnTo>
                                    <a:pt x="2636" y="2892"/>
                                  </a:lnTo>
                                  <a:lnTo>
                                    <a:pt x="2614" y="2927"/>
                                  </a:lnTo>
                                  <a:lnTo>
                                    <a:pt x="2587" y="2959"/>
                                  </a:lnTo>
                                  <a:lnTo>
                                    <a:pt x="2556" y="2987"/>
                                  </a:lnTo>
                                  <a:lnTo>
                                    <a:pt x="2519" y="3009"/>
                                  </a:lnTo>
                                  <a:lnTo>
                                    <a:pt x="2480" y="3026"/>
                                  </a:lnTo>
                                  <a:lnTo>
                                    <a:pt x="2438" y="3036"/>
                                  </a:lnTo>
                                  <a:lnTo>
                                    <a:pt x="2395" y="3040"/>
                                  </a:lnTo>
                                  <a:lnTo>
                                    <a:pt x="665" y="3040"/>
                                  </a:lnTo>
                                  <a:lnTo>
                                    <a:pt x="657" y="3039"/>
                                  </a:lnTo>
                                  <a:lnTo>
                                    <a:pt x="647" y="3039"/>
                                  </a:lnTo>
                                  <a:lnTo>
                                    <a:pt x="664" y="2997"/>
                                  </a:lnTo>
                                  <a:lnTo>
                                    <a:pt x="675" y="2955"/>
                                  </a:lnTo>
                                  <a:lnTo>
                                    <a:pt x="680" y="2912"/>
                                  </a:lnTo>
                                  <a:lnTo>
                                    <a:pt x="683" y="2870"/>
                                  </a:lnTo>
                                  <a:lnTo>
                                    <a:pt x="2395" y="2870"/>
                                  </a:lnTo>
                                  <a:lnTo>
                                    <a:pt x="2422" y="2866"/>
                                  </a:lnTo>
                                  <a:lnTo>
                                    <a:pt x="2447" y="2856"/>
                                  </a:lnTo>
                                  <a:lnTo>
                                    <a:pt x="2467" y="2840"/>
                                  </a:lnTo>
                                  <a:lnTo>
                                    <a:pt x="2484" y="2818"/>
                                  </a:lnTo>
                                  <a:lnTo>
                                    <a:pt x="2494" y="2795"/>
                                  </a:lnTo>
                                  <a:lnTo>
                                    <a:pt x="2498" y="2767"/>
                                  </a:lnTo>
                                  <a:lnTo>
                                    <a:pt x="2498" y="2382"/>
                                  </a:lnTo>
                                  <a:close/>
                                  <a:moveTo>
                                    <a:pt x="2667" y="1025"/>
                                  </a:moveTo>
                                  <a:lnTo>
                                    <a:pt x="2667" y="1967"/>
                                  </a:lnTo>
                                  <a:lnTo>
                                    <a:pt x="2623" y="1948"/>
                                  </a:lnTo>
                                  <a:lnTo>
                                    <a:pt x="2582" y="1927"/>
                                  </a:lnTo>
                                  <a:lnTo>
                                    <a:pt x="2538" y="1902"/>
                                  </a:lnTo>
                                  <a:lnTo>
                                    <a:pt x="2498" y="1876"/>
                                  </a:lnTo>
                                  <a:lnTo>
                                    <a:pt x="2498" y="1163"/>
                                  </a:lnTo>
                                  <a:lnTo>
                                    <a:pt x="2537" y="1121"/>
                                  </a:lnTo>
                                  <a:lnTo>
                                    <a:pt x="2582" y="1081"/>
                                  </a:lnTo>
                                  <a:lnTo>
                                    <a:pt x="2619" y="1054"/>
                                  </a:lnTo>
                                  <a:lnTo>
                                    <a:pt x="2659" y="1028"/>
                                  </a:lnTo>
                                  <a:lnTo>
                                    <a:pt x="2663" y="1027"/>
                                  </a:lnTo>
                                  <a:lnTo>
                                    <a:pt x="2667" y="1025"/>
                                  </a:lnTo>
                                  <a:close/>
                                  <a:moveTo>
                                    <a:pt x="2919" y="637"/>
                                  </a:moveTo>
                                  <a:lnTo>
                                    <a:pt x="2984" y="639"/>
                                  </a:lnTo>
                                  <a:lnTo>
                                    <a:pt x="3049" y="646"/>
                                  </a:lnTo>
                                  <a:lnTo>
                                    <a:pt x="3113" y="659"/>
                                  </a:lnTo>
                                  <a:lnTo>
                                    <a:pt x="3177" y="677"/>
                                  </a:lnTo>
                                  <a:lnTo>
                                    <a:pt x="3184" y="649"/>
                                  </a:lnTo>
                                  <a:lnTo>
                                    <a:pt x="3513" y="685"/>
                                  </a:lnTo>
                                  <a:lnTo>
                                    <a:pt x="3418" y="1032"/>
                                  </a:lnTo>
                                  <a:lnTo>
                                    <a:pt x="3117" y="898"/>
                                  </a:lnTo>
                                  <a:lnTo>
                                    <a:pt x="3125" y="867"/>
                                  </a:lnTo>
                                  <a:lnTo>
                                    <a:pt x="3056" y="848"/>
                                  </a:lnTo>
                                  <a:lnTo>
                                    <a:pt x="2987" y="836"/>
                                  </a:lnTo>
                                  <a:lnTo>
                                    <a:pt x="2917" y="832"/>
                                  </a:lnTo>
                                  <a:lnTo>
                                    <a:pt x="2853" y="836"/>
                                  </a:lnTo>
                                  <a:lnTo>
                                    <a:pt x="2789" y="846"/>
                                  </a:lnTo>
                                  <a:lnTo>
                                    <a:pt x="2728" y="861"/>
                                  </a:lnTo>
                                  <a:lnTo>
                                    <a:pt x="2667" y="882"/>
                                  </a:lnTo>
                                  <a:lnTo>
                                    <a:pt x="2631" y="899"/>
                                  </a:lnTo>
                                  <a:lnTo>
                                    <a:pt x="2595" y="918"/>
                                  </a:lnTo>
                                  <a:lnTo>
                                    <a:pt x="2589" y="923"/>
                                  </a:lnTo>
                                  <a:lnTo>
                                    <a:pt x="2582" y="926"/>
                                  </a:lnTo>
                                  <a:lnTo>
                                    <a:pt x="2538" y="955"/>
                                  </a:lnTo>
                                  <a:lnTo>
                                    <a:pt x="2498" y="985"/>
                                  </a:lnTo>
                                  <a:lnTo>
                                    <a:pt x="2450" y="1027"/>
                                  </a:lnTo>
                                  <a:lnTo>
                                    <a:pt x="2409" y="1071"/>
                                  </a:lnTo>
                                  <a:lnTo>
                                    <a:pt x="2373" y="1117"/>
                                  </a:lnTo>
                                  <a:lnTo>
                                    <a:pt x="2342" y="1163"/>
                                  </a:lnTo>
                                  <a:lnTo>
                                    <a:pt x="2316" y="1212"/>
                                  </a:lnTo>
                                  <a:lnTo>
                                    <a:pt x="2295" y="1262"/>
                                  </a:lnTo>
                                  <a:lnTo>
                                    <a:pt x="2277" y="1311"/>
                                  </a:lnTo>
                                  <a:lnTo>
                                    <a:pt x="2264" y="1361"/>
                                  </a:lnTo>
                                  <a:lnTo>
                                    <a:pt x="2254" y="1411"/>
                                  </a:lnTo>
                                  <a:lnTo>
                                    <a:pt x="2246" y="1461"/>
                                  </a:lnTo>
                                  <a:lnTo>
                                    <a:pt x="2242" y="1508"/>
                                  </a:lnTo>
                                  <a:lnTo>
                                    <a:pt x="2239" y="1556"/>
                                  </a:lnTo>
                                  <a:lnTo>
                                    <a:pt x="2238" y="1601"/>
                                  </a:lnTo>
                                  <a:lnTo>
                                    <a:pt x="2241" y="1643"/>
                                  </a:lnTo>
                                  <a:lnTo>
                                    <a:pt x="2243" y="1684"/>
                                  </a:lnTo>
                                  <a:lnTo>
                                    <a:pt x="2246" y="1722"/>
                                  </a:lnTo>
                                  <a:lnTo>
                                    <a:pt x="2251" y="1756"/>
                                  </a:lnTo>
                                  <a:lnTo>
                                    <a:pt x="2257" y="1787"/>
                                  </a:lnTo>
                                  <a:lnTo>
                                    <a:pt x="2262" y="1814"/>
                                  </a:lnTo>
                                  <a:lnTo>
                                    <a:pt x="2267" y="1837"/>
                                  </a:lnTo>
                                  <a:lnTo>
                                    <a:pt x="2271" y="1856"/>
                                  </a:lnTo>
                                  <a:lnTo>
                                    <a:pt x="2286" y="1869"/>
                                  </a:lnTo>
                                  <a:lnTo>
                                    <a:pt x="2305" y="1886"/>
                                  </a:lnTo>
                                  <a:lnTo>
                                    <a:pt x="2328" y="1907"/>
                                  </a:lnTo>
                                  <a:lnTo>
                                    <a:pt x="2354" y="1928"/>
                                  </a:lnTo>
                                  <a:lnTo>
                                    <a:pt x="2385" y="1952"/>
                                  </a:lnTo>
                                  <a:lnTo>
                                    <a:pt x="2420" y="1977"/>
                                  </a:lnTo>
                                  <a:lnTo>
                                    <a:pt x="2456" y="2001"/>
                                  </a:lnTo>
                                  <a:lnTo>
                                    <a:pt x="2498" y="2026"/>
                                  </a:lnTo>
                                  <a:lnTo>
                                    <a:pt x="2538" y="2049"/>
                                  </a:lnTo>
                                  <a:lnTo>
                                    <a:pt x="2582" y="2070"/>
                                  </a:lnTo>
                                  <a:lnTo>
                                    <a:pt x="2623" y="2087"/>
                                  </a:lnTo>
                                  <a:lnTo>
                                    <a:pt x="2667" y="2103"/>
                                  </a:lnTo>
                                  <a:lnTo>
                                    <a:pt x="2723" y="2120"/>
                                  </a:lnTo>
                                  <a:lnTo>
                                    <a:pt x="2781" y="2133"/>
                                  </a:lnTo>
                                  <a:lnTo>
                                    <a:pt x="2840" y="2141"/>
                                  </a:lnTo>
                                  <a:lnTo>
                                    <a:pt x="2903" y="2144"/>
                                  </a:lnTo>
                                  <a:lnTo>
                                    <a:pt x="2958" y="2141"/>
                                  </a:lnTo>
                                  <a:lnTo>
                                    <a:pt x="3012" y="2134"/>
                                  </a:lnTo>
                                  <a:lnTo>
                                    <a:pt x="3069" y="2122"/>
                                  </a:lnTo>
                                  <a:lnTo>
                                    <a:pt x="3126" y="2105"/>
                                  </a:lnTo>
                                  <a:lnTo>
                                    <a:pt x="3184" y="2081"/>
                                  </a:lnTo>
                                  <a:lnTo>
                                    <a:pt x="3243" y="2050"/>
                                  </a:lnTo>
                                  <a:lnTo>
                                    <a:pt x="3296" y="2017"/>
                                  </a:lnTo>
                                  <a:lnTo>
                                    <a:pt x="3343" y="1979"/>
                                  </a:lnTo>
                                  <a:lnTo>
                                    <a:pt x="3388" y="1937"/>
                                  </a:lnTo>
                                  <a:lnTo>
                                    <a:pt x="3427" y="1892"/>
                                  </a:lnTo>
                                  <a:lnTo>
                                    <a:pt x="3463" y="1844"/>
                                  </a:lnTo>
                                  <a:lnTo>
                                    <a:pt x="3494" y="1792"/>
                                  </a:lnTo>
                                  <a:lnTo>
                                    <a:pt x="3520" y="1737"/>
                                  </a:lnTo>
                                  <a:lnTo>
                                    <a:pt x="3541" y="1679"/>
                                  </a:lnTo>
                                  <a:lnTo>
                                    <a:pt x="3556" y="1620"/>
                                  </a:lnTo>
                                  <a:lnTo>
                                    <a:pt x="3526" y="1611"/>
                                  </a:lnTo>
                                  <a:lnTo>
                                    <a:pt x="3562" y="1283"/>
                                  </a:lnTo>
                                  <a:lnTo>
                                    <a:pt x="3908" y="1377"/>
                                  </a:lnTo>
                                  <a:lnTo>
                                    <a:pt x="3773" y="1678"/>
                                  </a:lnTo>
                                  <a:lnTo>
                                    <a:pt x="3745" y="1671"/>
                                  </a:lnTo>
                                  <a:lnTo>
                                    <a:pt x="3726" y="1739"/>
                                  </a:lnTo>
                                  <a:lnTo>
                                    <a:pt x="3702" y="1806"/>
                                  </a:lnTo>
                                  <a:lnTo>
                                    <a:pt x="3674" y="1869"/>
                                  </a:lnTo>
                                  <a:lnTo>
                                    <a:pt x="3639" y="1930"/>
                                  </a:lnTo>
                                  <a:lnTo>
                                    <a:pt x="3600" y="1987"/>
                                  </a:lnTo>
                                  <a:lnTo>
                                    <a:pt x="3558" y="2042"/>
                                  </a:lnTo>
                                  <a:lnTo>
                                    <a:pt x="3509" y="2093"/>
                                  </a:lnTo>
                                  <a:lnTo>
                                    <a:pt x="3457" y="2140"/>
                                  </a:lnTo>
                                  <a:lnTo>
                                    <a:pt x="3401" y="2182"/>
                                  </a:lnTo>
                                  <a:lnTo>
                                    <a:pt x="3341" y="2220"/>
                                  </a:lnTo>
                                  <a:lnTo>
                                    <a:pt x="3274" y="2255"/>
                                  </a:lnTo>
                                  <a:lnTo>
                                    <a:pt x="3208" y="2282"/>
                                  </a:lnTo>
                                  <a:lnTo>
                                    <a:pt x="3141" y="2305"/>
                                  </a:lnTo>
                                  <a:lnTo>
                                    <a:pt x="3076" y="2320"/>
                                  </a:lnTo>
                                  <a:lnTo>
                                    <a:pt x="3011" y="2331"/>
                                  </a:lnTo>
                                  <a:lnTo>
                                    <a:pt x="2959" y="2336"/>
                                  </a:lnTo>
                                  <a:lnTo>
                                    <a:pt x="2907" y="2338"/>
                                  </a:lnTo>
                                  <a:lnTo>
                                    <a:pt x="2845" y="2336"/>
                                  </a:lnTo>
                                  <a:lnTo>
                                    <a:pt x="2785" y="2329"/>
                                  </a:lnTo>
                                  <a:lnTo>
                                    <a:pt x="2725" y="2319"/>
                                  </a:lnTo>
                                  <a:lnTo>
                                    <a:pt x="2667" y="2305"/>
                                  </a:lnTo>
                                  <a:lnTo>
                                    <a:pt x="2625" y="2293"/>
                                  </a:lnTo>
                                  <a:lnTo>
                                    <a:pt x="2582" y="2279"/>
                                  </a:lnTo>
                                  <a:lnTo>
                                    <a:pt x="2539" y="2262"/>
                                  </a:lnTo>
                                  <a:lnTo>
                                    <a:pt x="2498" y="2244"/>
                                  </a:lnTo>
                                  <a:lnTo>
                                    <a:pt x="2434" y="2214"/>
                                  </a:lnTo>
                                  <a:lnTo>
                                    <a:pt x="2372" y="2179"/>
                                  </a:lnTo>
                                  <a:lnTo>
                                    <a:pt x="2315" y="2144"/>
                                  </a:lnTo>
                                  <a:lnTo>
                                    <a:pt x="2263" y="2106"/>
                                  </a:lnTo>
                                  <a:lnTo>
                                    <a:pt x="2214" y="2068"/>
                                  </a:lnTo>
                                  <a:lnTo>
                                    <a:pt x="2172" y="2031"/>
                                  </a:lnTo>
                                  <a:lnTo>
                                    <a:pt x="2109" y="2087"/>
                                  </a:lnTo>
                                  <a:lnTo>
                                    <a:pt x="2046" y="2135"/>
                                  </a:lnTo>
                                  <a:lnTo>
                                    <a:pt x="1983" y="2177"/>
                                  </a:lnTo>
                                  <a:lnTo>
                                    <a:pt x="1920" y="2212"/>
                                  </a:lnTo>
                                  <a:lnTo>
                                    <a:pt x="1859" y="2242"/>
                                  </a:lnTo>
                                  <a:lnTo>
                                    <a:pt x="1796" y="2266"/>
                                  </a:lnTo>
                                  <a:lnTo>
                                    <a:pt x="1733" y="2285"/>
                                  </a:lnTo>
                                  <a:lnTo>
                                    <a:pt x="1671" y="2300"/>
                                  </a:lnTo>
                                  <a:lnTo>
                                    <a:pt x="1610" y="2311"/>
                                  </a:lnTo>
                                  <a:lnTo>
                                    <a:pt x="1549" y="2319"/>
                                  </a:lnTo>
                                  <a:lnTo>
                                    <a:pt x="1489" y="2325"/>
                                  </a:lnTo>
                                  <a:lnTo>
                                    <a:pt x="1428" y="2330"/>
                                  </a:lnTo>
                                  <a:lnTo>
                                    <a:pt x="1370" y="2333"/>
                                  </a:lnTo>
                                  <a:lnTo>
                                    <a:pt x="1312" y="2336"/>
                                  </a:lnTo>
                                  <a:lnTo>
                                    <a:pt x="1252" y="2338"/>
                                  </a:lnTo>
                                  <a:lnTo>
                                    <a:pt x="1191" y="2341"/>
                                  </a:lnTo>
                                  <a:lnTo>
                                    <a:pt x="1133" y="2345"/>
                                  </a:lnTo>
                                  <a:lnTo>
                                    <a:pt x="1074" y="2351"/>
                                  </a:lnTo>
                                  <a:lnTo>
                                    <a:pt x="1017" y="2361"/>
                                  </a:lnTo>
                                  <a:lnTo>
                                    <a:pt x="960" y="2373"/>
                                  </a:lnTo>
                                  <a:lnTo>
                                    <a:pt x="905" y="2389"/>
                                  </a:lnTo>
                                  <a:lnTo>
                                    <a:pt x="849" y="2409"/>
                                  </a:lnTo>
                                  <a:lnTo>
                                    <a:pt x="794" y="2435"/>
                                  </a:lnTo>
                                  <a:lnTo>
                                    <a:pt x="740" y="2469"/>
                                  </a:lnTo>
                                  <a:lnTo>
                                    <a:pt x="685" y="2506"/>
                                  </a:lnTo>
                                  <a:lnTo>
                                    <a:pt x="632" y="2553"/>
                                  </a:lnTo>
                                  <a:lnTo>
                                    <a:pt x="579" y="2607"/>
                                  </a:lnTo>
                                  <a:lnTo>
                                    <a:pt x="570" y="2598"/>
                                  </a:lnTo>
                                  <a:lnTo>
                                    <a:pt x="562" y="2589"/>
                                  </a:lnTo>
                                  <a:lnTo>
                                    <a:pt x="536" y="2566"/>
                                  </a:lnTo>
                                  <a:lnTo>
                                    <a:pt x="507" y="2544"/>
                                  </a:lnTo>
                                  <a:lnTo>
                                    <a:pt x="478" y="2525"/>
                                  </a:lnTo>
                                  <a:lnTo>
                                    <a:pt x="447" y="2510"/>
                                  </a:lnTo>
                                  <a:lnTo>
                                    <a:pt x="415" y="2497"/>
                                  </a:lnTo>
                                  <a:lnTo>
                                    <a:pt x="446" y="2463"/>
                                  </a:lnTo>
                                  <a:lnTo>
                                    <a:pt x="478" y="2432"/>
                                  </a:lnTo>
                                  <a:lnTo>
                                    <a:pt x="519" y="2391"/>
                                  </a:lnTo>
                                  <a:lnTo>
                                    <a:pt x="562" y="2356"/>
                                  </a:lnTo>
                                  <a:lnTo>
                                    <a:pt x="625" y="2311"/>
                                  </a:lnTo>
                                  <a:lnTo>
                                    <a:pt x="688" y="2272"/>
                                  </a:lnTo>
                                  <a:lnTo>
                                    <a:pt x="750" y="2240"/>
                                  </a:lnTo>
                                  <a:lnTo>
                                    <a:pt x="813" y="2214"/>
                                  </a:lnTo>
                                  <a:lnTo>
                                    <a:pt x="876" y="2193"/>
                                  </a:lnTo>
                                  <a:lnTo>
                                    <a:pt x="939" y="2177"/>
                                  </a:lnTo>
                                  <a:lnTo>
                                    <a:pt x="1001" y="2165"/>
                                  </a:lnTo>
                                  <a:lnTo>
                                    <a:pt x="1062" y="2156"/>
                                  </a:lnTo>
                                  <a:lnTo>
                                    <a:pt x="1124" y="2150"/>
                                  </a:lnTo>
                                  <a:lnTo>
                                    <a:pt x="1185" y="2145"/>
                                  </a:lnTo>
                                  <a:lnTo>
                                    <a:pt x="1246" y="2143"/>
                                  </a:lnTo>
                                  <a:lnTo>
                                    <a:pt x="1305" y="2140"/>
                                  </a:lnTo>
                                  <a:lnTo>
                                    <a:pt x="1366" y="2137"/>
                                  </a:lnTo>
                                  <a:lnTo>
                                    <a:pt x="1426" y="2134"/>
                                  </a:lnTo>
                                  <a:lnTo>
                                    <a:pt x="1487" y="2129"/>
                                  </a:lnTo>
                                  <a:lnTo>
                                    <a:pt x="1547" y="2122"/>
                                  </a:lnTo>
                                  <a:lnTo>
                                    <a:pt x="1606" y="2113"/>
                                  </a:lnTo>
                                  <a:lnTo>
                                    <a:pt x="1666" y="2100"/>
                                  </a:lnTo>
                                  <a:lnTo>
                                    <a:pt x="1724" y="2083"/>
                                  </a:lnTo>
                                  <a:lnTo>
                                    <a:pt x="1782" y="2061"/>
                                  </a:lnTo>
                                  <a:lnTo>
                                    <a:pt x="1840" y="2033"/>
                                  </a:lnTo>
                                  <a:lnTo>
                                    <a:pt x="1898" y="2000"/>
                                  </a:lnTo>
                                  <a:lnTo>
                                    <a:pt x="1956" y="1959"/>
                                  </a:lnTo>
                                  <a:lnTo>
                                    <a:pt x="2014" y="1910"/>
                                  </a:lnTo>
                                  <a:lnTo>
                                    <a:pt x="2071" y="1853"/>
                                  </a:lnTo>
                                  <a:lnTo>
                                    <a:pt x="2060" y="1796"/>
                                  </a:lnTo>
                                  <a:lnTo>
                                    <a:pt x="2052" y="1737"/>
                                  </a:lnTo>
                                  <a:lnTo>
                                    <a:pt x="2047" y="1677"/>
                                  </a:lnTo>
                                  <a:lnTo>
                                    <a:pt x="2044" y="1616"/>
                                  </a:lnTo>
                                  <a:lnTo>
                                    <a:pt x="2044" y="1556"/>
                                  </a:lnTo>
                                  <a:lnTo>
                                    <a:pt x="2047" y="1494"/>
                                  </a:lnTo>
                                  <a:lnTo>
                                    <a:pt x="2053" y="1432"/>
                                  </a:lnTo>
                                  <a:lnTo>
                                    <a:pt x="2064" y="1372"/>
                                  </a:lnTo>
                                  <a:lnTo>
                                    <a:pt x="2077" y="1311"/>
                                  </a:lnTo>
                                  <a:lnTo>
                                    <a:pt x="2094" y="1251"/>
                                  </a:lnTo>
                                  <a:lnTo>
                                    <a:pt x="2114" y="1193"/>
                                  </a:lnTo>
                                  <a:lnTo>
                                    <a:pt x="2139" y="1135"/>
                                  </a:lnTo>
                                  <a:lnTo>
                                    <a:pt x="2167" y="1079"/>
                                  </a:lnTo>
                                  <a:lnTo>
                                    <a:pt x="2200" y="1025"/>
                                  </a:lnTo>
                                  <a:lnTo>
                                    <a:pt x="2238" y="972"/>
                                  </a:lnTo>
                                  <a:lnTo>
                                    <a:pt x="2280" y="923"/>
                                  </a:lnTo>
                                  <a:lnTo>
                                    <a:pt x="2327" y="875"/>
                                  </a:lnTo>
                                  <a:lnTo>
                                    <a:pt x="2378" y="830"/>
                                  </a:lnTo>
                                  <a:lnTo>
                                    <a:pt x="2435" y="787"/>
                                  </a:lnTo>
                                  <a:lnTo>
                                    <a:pt x="2498" y="748"/>
                                  </a:lnTo>
                                  <a:lnTo>
                                    <a:pt x="2498" y="748"/>
                                  </a:lnTo>
                                  <a:lnTo>
                                    <a:pt x="2539" y="726"/>
                                  </a:lnTo>
                                  <a:lnTo>
                                    <a:pt x="2582" y="707"/>
                                  </a:lnTo>
                                  <a:lnTo>
                                    <a:pt x="2625" y="690"/>
                                  </a:lnTo>
                                  <a:lnTo>
                                    <a:pt x="2667" y="675"/>
                                  </a:lnTo>
                                  <a:lnTo>
                                    <a:pt x="2729" y="658"/>
                                  </a:lnTo>
                                  <a:lnTo>
                                    <a:pt x="2792" y="646"/>
                                  </a:lnTo>
                                  <a:lnTo>
                                    <a:pt x="2855" y="639"/>
                                  </a:lnTo>
                                  <a:lnTo>
                                    <a:pt x="2919" y="637"/>
                                  </a:lnTo>
                                  <a:close/>
                                  <a:moveTo>
                                    <a:pt x="971" y="506"/>
                                  </a:moveTo>
                                  <a:lnTo>
                                    <a:pt x="958" y="510"/>
                                  </a:lnTo>
                                  <a:lnTo>
                                    <a:pt x="947" y="517"/>
                                  </a:lnTo>
                                  <a:lnTo>
                                    <a:pt x="939" y="528"/>
                                  </a:lnTo>
                                  <a:lnTo>
                                    <a:pt x="937" y="542"/>
                                  </a:lnTo>
                                  <a:lnTo>
                                    <a:pt x="937" y="678"/>
                                  </a:lnTo>
                                  <a:lnTo>
                                    <a:pt x="939" y="691"/>
                                  </a:lnTo>
                                  <a:lnTo>
                                    <a:pt x="947" y="703"/>
                                  </a:lnTo>
                                  <a:lnTo>
                                    <a:pt x="958" y="710"/>
                                  </a:lnTo>
                                  <a:lnTo>
                                    <a:pt x="971" y="713"/>
                                  </a:lnTo>
                                  <a:lnTo>
                                    <a:pt x="1057" y="713"/>
                                  </a:lnTo>
                                  <a:lnTo>
                                    <a:pt x="1084" y="713"/>
                                  </a:lnTo>
                                  <a:lnTo>
                                    <a:pt x="1112" y="713"/>
                                  </a:lnTo>
                                  <a:lnTo>
                                    <a:pt x="1139" y="712"/>
                                  </a:lnTo>
                                  <a:lnTo>
                                    <a:pt x="1165" y="710"/>
                                  </a:lnTo>
                                  <a:lnTo>
                                    <a:pt x="1188" y="707"/>
                                  </a:lnTo>
                                  <a:lnTo>
                                    <a:pt x="1204" y="703"/>
                                  </a:lnTo>
                                  <a:lnTo>
                                    <a:pt x="1223" y="694"/>
                                  </a:lnTo>
                                  <a:lnTo>
                                    <a:pt x="1239" y="683"/>
                                  </a:lnTo>
                                  <a:lnTo>
                                    <a:pt x="1249" y="670"/>
                                  </a:lnTo>
                                  <a:lnTo>
                                    <a:pt x="1258" y="657"/>
                                  </a:lnTo>
                                  <a:lnTo>
                                    <a:pt x="1263" y="643"/>
                                  </a:lnTo>
                                  <a:lnTo>
                                    <a:pt x="1265" y="630"/>
                                  </a:lnTo>
                                  <a:lnTo>
                                    <a:pt x="1267" y="618"/>
                                  </a:lnTo>
                                  <a:lnTo>
                                    <a:pt x="1267" y="607"/>
                                  </a:lnTo>
                                  <a:lnTo>
                                    <a:pt x="1266" y="588"/>
                                  </a:lnTo>
                                  <a:lnTo>
                                    <a:pt x="1261" y="569"/>
                                  </a:lnTo>
                                  <a:lnTo>
                                    <a:pt x="1253" y="553"/>
                                  </a:lnTo>
                                  <a:lnTo>
                                    <a:pt x="1241" y="537"/>
                                  </a:lnTo>
                                  <a:lnTo>
                                    <a:pt x="1226" y="525"/>
                                  </a:lnTo>
                                  <a:lnTo>
                                    <a:pt x="1214" y="519"/>
                                  </a:lnTo>
                                  <a:lnTo>
                                    <a:pt x="1203" y="515"/>
                                  </a:lnTo>
                                  <a:lnTo>
                                    <a:pt x="1190" y="511"/>
                                  </a:lnTo>
                                  <a:lnTo>
                                    <a:pt x="1175" y="509"/>
                                  </a:lnTo>
                                  <a:lnTo>
                                    <a:pt x="1156" y="508"/>
                                  </a:lnTo>
                                  <a:lnTo>
                                    <a:pt x="1132" y="508"/>
                                  </a:lnTo>
                                  <a:lnTo>
                                    <a:pt x="1101" y="506"/>
                                  </a:lnTo>
                                  <a:lnTo>
                                    <a:pt x="1065" y="506"/>
                                  </a:lnTo>
                                  <a:lnTo>
                                    <a:pt x="971" y="506"/>
                                  </a:lnTo>
                                  <a:close/>
                                  <a:moveTo>
                                    <a:pt x="808" y="370"/>
                                  </a:moveTo>
                                  <a:lnTo>
                                    <a:pt x="1118" y="370"/>
                                  </a:lnTo>
                                  <a:lnTo>
                                    <a:pt x="1159" y="370"/>
                                  </a:lnTo>
                                  <a:lnTo>
                                    <a:pt x="1194" y="371"/>
                                  </a:lnTo>
                                  <a:lnTo>
                                    <a:pt x="1223" y="374"/>
                                  </a:lnTo>
                                  <a:lnTo>
                                    <a:pt x="1247" y="377"/>
                                  </a:lnTo>
                                  <a:lnTo>
                                    <a:pt x="1266" y="381"/>
                                  </a:lnTo>
                                  <a:lnTo>
                                    <a:pt x="1280" y="383"/>
                                  </a:lnTo>
                                  <a:lnTo>
                                    <a:pt x="1293" y="387"/>
                                  </a:lnTo>
                                  <a:lnTo>
                                    <a:pt x="1303" y="390"/>
                                  </a:lnTo>
                                  <a:lnTo>
                                    <a:pt x="1332" y="404"/>
                                  </a:lnTo>
                                  <a:lnTo>
                                    <a:pt x="1359" y="421"/>
                                  </a:lnTo>
                                  <a:lnTo>
                                    <a:pt x="1380" y="442"/>
                                  </a:lnTo>
                                  <a:lnTo>
                                    <a:pt x="1398" y="465"/>
                                  </a:lnTo>
                                  <a:lnTo>
                                    <a:pt x="1412" y="490"/>
                                  </a:lnTo>
                                  <a:lnTo>
                                    <a:pt x="1423" y="516"/>
                                  </a:lnTo>
                                  <a:lnTo>
                                    <a:pt x="1430" y="543"/>
                                  </a:lnTo>
                                  <a:lnTo>
                                    <a:pt x="1434" y="570"/>
                                  </a:lnTo>
                                  <a:lnTo>
                                    <a:pt x="1436" y="598"/>
                                  </a:lnTo>
                                  <a:lnTo>
                                    <a:pt x="1434" y="630"/>
                                  </a:lnTo>
                                  <a:lnTo>
                                    <a:pt x="1427" y="662"/>
                                  </a:lnTo>
                                  <a:lnTo>
                                    <a:pt x="1418" y="690"/>
                                  </a:lnTo>
                                  <a:lnTo>
                                    <a:pt x="1404" y="717"/>
                                  </a:lnTo>
                                  <a:lnTo>
                                    <a:pt x="1386" y="742"/>
                                  </a:lnTo>
                                  <a:lnTo>
                                    <a:pt x="1366" y="764"/>
                                  </a:lnTo>
                                  <a:lnTo>
                                    <a:pt x="1341" y="783"/>
                                  </a:lnTo>
                                  <a:lnTo>
                                    <a:pt x="1312" y="797"/>
                                  </a:lnTo>
                                  <a:lnTo>
                                    <a:pt x="1285" y="808"/>
                                  </a:lnTo>
                                  <a:lnTo>
                                    <a:pt x="1257" y="816"/>
                                  </a:lnTo>
                                  <a:lnTo>
                                    <a:pt x="1244" y="818"/>
                                  </a:lnTo>
                                  <a:lnTo>
                                    <a:pt x="1232" y="821"/>
                                  </a:lnTo>
                                  <a:lnTo>
                                    <a:pt x="1225" y="822"/>
                                  </a:lnTo>
                                  <a:lnTo>
                                    <a:pt x="1222" y="823"/>
                                  </a:lnTo>
                                  <a:lnTo>
                                    <a:pt x="1225" y="824"/>
                                  </a:lnTo>
                                  <a:lnTo>
                                    <a:pt x="1231" y="829"/>
                                  </a:lnTo>
                                  <a:lnTo>
                                    <a:pt x="1240" y="835"/>
                                  </a:lnTo>
                                  <a:lnTo>
                                    <a:pt x="1252" y="842"/>
                                  </a:lnTo>
                                  <a:lnTo>
                                    <a:pt x="1272" y="856"/>
                                  </a:lnTo>
                                  <a:lnTo>
                                    <a:pt x="1292" y="873"/>
                                  </a:lnTo>
                                  <a:lnTo>
                                    <a:pt x="1308" y="889"/>
                                  </a:lnTo>
                                  <a:lnTo>
                                    <a:pt x="1324" y="907"/>
                                  </a:lnTo>
                                  <a:lnTo>
                                    <a:pt x="1341" y="930"/>
                                  </a:lnTo>
                                  <a:lnTo>
                                    <a:pt x="1360" y="956"/>
                                  </a:lnTo>
                                  <a:lnTo>
                                    <a:pt x="1380" y="987"/>
                                  </a:lnTo>
                                  <a:lnTo>
                                    <a:pt x="1404" y="1022"/>
                                  </a:lnTo>
                                  <a:lnTo>
                                    <a:pt x="1406" y="1027"/>
                                  </a:lnTo>
                                  <a:lnTo>
                                    <a:pt x="1410" y="1027"/>
                                  </a:lnTo>
                                  <a:lnTo>
                                    <a:pt x="1414" y="1022"/>
                                  </a:lnTo>
                                  <a:lnTo>
                                    <a:pt x="1421" y="1014"/>
                                  </a:lnTo>
                                  <a:lnTo>
                                    <a:pt x="1430" y="1003"/>
                                  </a:lnTo>
                                  <a:lnTo>
                                    <a:pt x="1471" y="942"/>
                                  </a:lnTo>
                                  <a:lnTo>
                                    <a:pt x="1482" y="930"/>
                                  </a:lnTo>
                                  <a:lnTo>
                                    <a:pt x="1496" y="920"/>
                                  </a:lnTo>
                                  <a:lnTo>
                                    <a:pt x="1511" y="914"/>
                                  </a:lnTo>
                                  <a:lnTo>
                                    <a:pt x="1526" y="912"/>
                                  </a:lnTo>
                                  <a:lnTo>
                                    <a:pt x="1657" y="912"/>
                                  </a:lnTo>
                                  <a:lnTo>
                                    <a:pt x="1668" y="913"/>
                                  </a:lnTo>
                                  <a:lnTo>
                                    <a:pt x="1674" y="918"/>
                                  </a:lnTo>
                                  <a:lnTo>
                                    <a:pt x="1677" y="924"/>
                                  </a:lnTo>
                                  <a:lnTo>
                                    <a:pt x="1677" y="932"/>
                                  </a:lnTo>
                                  <a:lnTo>
                                    <a:pt x="1673" y="940"/>
                                  </a:lnTo>
                                  <a:lnTo>
                                    <a:pt x="1528" y="1151"/>
                                  </a:lnTo>
                                  <a:lnTo>
                                    <a:pt x="1521" y="1166"/>
                                  </a:lnTo>
                                  <a:lnTo>
                                    <a:pt x="1520" y="1181"/>
                                  </a:lnTo>
                                  <a:lnTo>
                                    <a:pt x="1521" y="1196"/>
                                  </a:lnTo>
                                  <a:lnTo>
                                    <a:pt x="1527" y="1209"/>
                                  </a:lnTo>
                                  <a:lnTo>
                                    <a:pt x="1673" y="1430"/>
                                  </a:lnTo>
                                  <a:lnTo>
                                    <a:pt x="1677" y="1442"/>
                                  </a:lnTo>
                                  <a:lnTo>
                                    <a:pt x="1676" y="1451"/>
                                  </a:lnTo>
                                  <a:lnTo>
                                    <a:pt x="1669" y="1457"/>
                                  </a:lnTo>
                                  <a:lnTo>
                                    <a:pt x="1657" y="1460"/>
                                  </a:lnTo>
                                  <a:lnTo>
                                    <a:pt x="1532" y="1460"/>
                                  </a:lnTo>
                                  <a:lnTo>
                                    <a:pt x="1516" y="1457"/>
                                  </a:lnTo>
                                  <a:lnTo>
                                    <a:pt x="1501" y="1451"/>
                                  </a:lnTo>
                                  <a:lnTo>
                                    <a:pt x="1488" y="1442"/>
                                  </a:lnTo>
                                  <a:lnTo>
                                    <a:pt x="1477" y="1430"/>
                                  </a:lnTo>
                                  <a:lnTo>
                                    <a:pt x="1426" y="1356"/>
                                  </a:lnTo>
                                  <a:lnTo>
                                    <a:pt x="1418" y="1347"/>
                                  </a:lnTo>
                                  <a:lnTo>
                                    <a:pt x="1407" y="1345"/>
                                  </a:lnTo>
                                  <a:lnTo>
                                    <a:pt x="1396" y="1347"/>
                                  </a:lnTo>
                                  <a:lnTo>
                                    <a:pt x="1387" y="1356"/>
                                  </a:lnTo>
                                  <a:lnTo>
                                    <a:pt x="1336" y="1431"/>
                                  </a:lnTo>
                                  <a:lnTo>
                                    <a:pt x="1327" y="1442"/>
                                  </a:lnTo>
                                  <a:lnTo>
                                    <a:pt x="1312" y="1451"/>
                                  </a:lnTo>
                                  <a:lnTo>
                                    <a:pt x="1297" y="1457"/>
                                  </a:lnTo>
                                  <a:lnTo>
                                    <a:pt x="1281" y="1460"/>
                                  </a:lnTo>
                                  <a:lnTo>
                                    <a:pt x="1156" y="1460"/>
                                  </a:lnTo>
                                  <a:lnTo>
                                    <a:pt x="1144" y="1457"/>
                                  </a:lnTo>
                                  <a:lnTo>
                                    <a:pt x="1137" y="1451"/>
                                  </a:lnTo>
                                  <a:lnTo>
                                    <a:pt x="1136" y="1442"/>
                                  </a:lnTo>
                                  <a:lnTo>
                                    <a:pt x="1140" y="1430"/>
                                  </a:lnTo>
                                  <a:lnTo>
                                    <a:pt x="1289" y="1211"/>
                                  </a:lnTo>
                                  <a:lnTo>
                                    <a:pt x="1295" y="1198"/>
                                  </a:lnTo>
                                  <a:lnTo>
                                    <a:pt x="1297" y="1182"/>
                                  </a:lnTo>
                                  <a:lnTo>
                                    <a:pt x="1295" y="1167"/>
                                  </a:lnTo>
                                  <a:lnTo>
                                    <a:pt x="1289" y="1154"/>
                                  </a:lnTo>
                                  <a:lnTo>
                                    <a:pt x="1188" y="1004"/>
                                  </a:lnTo>
                                  <a:lnTo>
                                    <a:pt x="1164" y="971"/>
                                  </a:lnTo>
                                  <a:lnTo>
                                    <a:pt x="1140" y="943"/>
                                  </a:lnTo>
                                  <a:lnTo>
                                    <a:pt x="1111" y="913"/>
                                  </a:lnTo>
                                  <a:lnTo>
                                    <a:pt x="1084" y="889"/>
                                  </a:lnTo>
                                  <a:lnTo>
                                    <a:pt x="1057" y="872"/>
                                  </a:lnTo>
                                  <a:lnTo>
                                    <a:pt x="1034" y="859"/>
                                  </a:lnTo>
                                  <a:lnTo>
                                    <a:pt x="1012" y="850"/>
                                  </a:lnTo>
                                  <a:lnTo>
                                    <a:pt x="995" y="846"/>
                                  </a:lnTo>
                                  <a:lnTo>
                                    <a:pt x="980" y="843"/>
                                  </a:lnTo>
                                  <a:lnTo>
                                    <a:pt x="970" y="842"/>
                                  </a:lnTo>
                                  <a:lnTo>
                                    <a:pt x="953" y="842"/>
                                  </a:lnTo>
                                  <a:lnTo>
                                    <a:pt x="946" y="844"/>
                                  </a:lnTo>
                                  <a:lnTo>
                                    <a:pt x="941" y="853"/>
                                  </a:lnTo>
                                  <a:lnTo>
                                    <a:pt x="938" y="863"/>
                                  </a:lnTo>
                                  <a:lnTo>
                                    <a:pt x="937" y="878"/>
                                  </a:lnTo>
                                  <a:lnTo>
                                    <a:pt x="937" y="1145"/>
                                  </a:lnTo>
                                  <a:lnTo>
                                    <a:pt x="934" y="1160"/>
                                  </a:lnTo>
                                  <a:lnTo>
                                    <a:pt x="926" y="1170"/>
                                  </a:lnTo>
                                  <a:lnTo>
                                    <a:pt x="915" y="1177"/>
                                  </a:lnTo>
                                  <a:lnTo>
                                    <a:pt x="902" y="1181"/>
                                  </a:lnTo>
                                  <a:lnTo>
                                    <a:pt x="808" y="1181"/>
                                  </a:lnTo>
                                  <a:lnTo>
                                    <a:pt x="794" y="1177"/>
                                  </a:lnTo>
                                  <a:lnTo>
                                    <a:pt x="784" y="1170"/>
                                  </a:lnTo>
                                  <a:lnTo>
                                    <a:pt x="776" y="1160"/>
                                  </a:lnTo>
                                  <a:lnTo>
                                    <a:pt x="773" y="1145"/>
                                  </a:lnTo>
                                  <a:lnTo>
                                    <a:pt x="773" y="404"/>
                                  </a:lnTo>
                                  <a:lnTo>
                                    <a:pt x="776" y="391"/>
                                  </a:lnTo>
                                  <a:lnTo>
                                    <a:pt x="784" y="380"/>
                                  </a:lnTo>
                                  <a:lnTo>
                                    <a:pt x="794" y="372"/>
                                  </a:lnTo>
                                  <a:lnTo>
                                    <a:pt x="808" y="370"/>
                                  </a:lnTo>
                                  <a:close/>
                                  <a:moveTo>
                                    <a:pt x="665" y="0"/>
                                  </a:moveTo>
                                  <a:lnTo>
                                    <a:pt x="2395" y="0"/>
                                  </a:lnTo>
                                  <a:lnTo>
                                    <a:pt x="2438" y="4"/>
                                  </a:lnTo>
                                  <a:lnTo>
                                    <a:pt x="2480" y="13"/>
                                  </a:lnTo>
                                  <a:lnTo>
                                    <a:pt x="2519" y="30"/>
                                  </a:lnTo>
                                  <a:lnTo>
                                    <a:pt x="2556" y="52"/>
                                  </a:lnTo>
                                  <a:lnTo>
                                    <a:pt x="2587" y="80"/>
                                  </a:lnTo>
                                  <a:lnTo>
                                    <a:pt x="2614" y="112"/>
                                  </a:lnTo>
                                  <a:lnTo>
                                    <a:pt x="2636" y="147"/>
                                  </a:lnTo>
                                  <a:lnTo>
                                    <a:pt x="2653" y="186"/>
                                  </a:lnTo>
                                  <a:lnTo>
                                    <a:pt x="2664" y="228"/>
                                  </a:lnTo>
                                  <a:lnTo>
                                    <a:pt x="2667" y="272"/>
                                  </a:lnTo>
                                  <a:lnTo>
                                    <a:pt x="2667" y="542"/>
                                  </a:lnTo>
                                  <a:lnTo>
                                    <a:pt x="2625" y="555"/>
                                  </a:lnTo>
                                  <a:lnTo>
                                    <a:pt x="2582" y="569"/>
                                  </a:lnTo>
                                  <a:lnTo>
                                    <a:pt x="2539" y="587"/>
                                  </a:lnTo>
                                  <a:lnTo>
                                    <a:pt x="2498" y="605"/>
                                  </a:lnTo>
                                  <a:lnTo>
                                    <a:pt x="2498" y="272"/>
                                  </a:lnTo>
                                  <a:lnTo>
                                    <a:pt x="2494" y="249"/>
                                  </a:lnTo>
                                  <a:lnTo>
                                    <a:pt x="2487" y="227"/>
                                  </a:lnTo>
                                  <a:lnTo>
                                    <a:pt x="2475" y="208"/>
                                  </a:lnTo>
                                  <a:lnTo>
                                    <a:pt x="2459" y="192"/>
                                  </a:lnTo>
                                  <a:lnTo>
                                    <a:pt x="2440" y="179"/>
                                  </a:lnTo>
                                  <a:lnTo>
                                    <a:pt x="2418" y="172"/>
                                  </a:lnTo>
                                  <a:lnTo>
                                    <a:pt x="2395" y="170"/>
                                  </a:lnTo>
                                  <a:lnTo>
                                    <a:pt x="665" y="170"/>
                                  </a:lnTo>
                                  <a:lnTo>
                                    <a:pt x="638" y="173"/>
                                  </a:lnTo>
                                  <a:lnTo>
                                    <a:pt x="613" y="183"/>
                                  </a:lnTo>
                                  <a:lnTo>
                                    <a:pt x="593" y="199"/>
                                  </a:lnTo>
                                  <a:lnTo>
                                    <a:pt x="576" y="221"/>
                                  </a:lnTo>
                                  <a:lnTo>
                                    <a:pt x="565" y="244"/>
                                  </a:lnTo>
                                  <a:lnTo>
                                    <a:pt x="562" y="272"/>
                                  </a:lnTo>
                                  <a:lnTo>
                                    <a:pt x="562" y="2198"/>
                                  </a:lnTo>
                                  <a:lnTo>
                                    <a:pt x="519" y="2228"/>
                                  </a:lnTo>
                                  <a:lnTo>
                                    <a:pt x="478" y="2260"/>
                                  </a:lnTo>
                                  <a:lnTo>
                                    <a:pt x="435" y="2297"/>
                                  </a:lnTo>
                                  <a:lnTo>
                                    <a:pt x="392" y="2336"/>
                                  </a:lnTo>
                                  <a:lnTo>
                                    <a:pt x="392" y="272"/>
                                  </a:lnTo>
                                  <a:lnTo>
                                    <a:pt x="396" y="228"/>
                                  </a:lnTo>
                                  <a:lnTo>
                                    <a:pt x="407" y="186"/>
                                  </a:lnTo>
                                  <a:lnTo>
                                    <a:pt x="423" y="147"/>
                                  </a:lnTo>
                                  <a:lnTo>
                                    <a:pt x="446" y="112"/>
                                  </a:lnTo>
                                  <a:lnTo>
                                    <a:pt x="473" y="80"/>
                                  </a:lnTo>
                                  <a:lnTo>
                                    <a:pt x="504" y="52"/>
                                  </a:lnTo>
                                  <a:lnTo>
                                    <a:pt x="541" y="30"/>
                                  </a:lnTo>
                                  <a:lnTo>
                                    <a:pt x="580" y="13"/>
                                  </a:lnTo>
                                  <a:lnTo>
                                    <a:pt x="621" y="4"/>
                                  </a:lnTo>
                                  <a:lnTo>
                                    <a:pt x="665" y="0"/>
                                  </a:lnTo>
                                  <a:close/>
                                </a:path>
                              </a:pathLst>
                            </a:custGeom>
                            <a:solidFill>
                              <a:sysClr val="window" lastClr="FFFFFF"/>
                            </a:solidFill>
                            <a:ln w="0">
                              <a:noFill/>
                              <a:prstDash val="solid"/>
                              <a:round/>
                              <a:headEnd/>
                              <a:tailEnd/>
                            </a:ln>
                          </wps:spPr>
                          <wps:bodyPr vert="horz" wrap="square" lIns="91440" tIns="45720" rIns="91440" bIns="45720" numCol="1" anchor="t" anchorCtr="0" compatLnSpc="1">
                            <a:prstTxWarp prst="textNoShape">
                              <a:avLst/>
                            </a:prstTxWarp>
                          </wps:bodyPr>
                        </wps:wsp>
                      </wpg:grpSp>
                      <wpg:grpSp>
                        <wpg:cNvPr id="310" name="Group 310"/>
                        <wpg:cNvGrpSpPr/>
                        <wpg:grpSpPr>
                          <a:xfrm>
                            <a:off x="1091821" y="3302758"/>
                            <a:ext cx="999490" cy="999490"/>
                            <a:chOff x="0" y="0"/>
                            <a:chExt cx="999490" cy="999490"/>
                          </a:xfrm>
                        </wpg:grpSpPr>
                        <wps:wsp>
                          <wps:cNvPr id="268" name="Rectangle 268" title="nil"/>
                          <wps:cNvSpPr/>
                          <wps:spPr bwMode="ltGray">
                            <a:xfrm>
                              <a:off x="0" y="0"/>
                              <a:ext cx="999490" cy="999490"/>
                            </a:xfrm>
                            <a:prstGeom prst="rect">
                              <a:avLst/>
                            </a:prstGeom>
                            <a:solidFill>
                              <a:srgbClr val="131C6B"/>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5" name="Freeform 9" title="nil"/>
                          <wps:cNvSpPr>
                            <a:spLocks noEditPoints="1"/>
                          </wps:cNvSpPr>
                          <wps:spPr bwMode="auto">
                            <a:xfrm>
                              <a:off x="218364" y="236938"/>
                              <a:ext cx="587091" cy="577084"/>
                            </a:xfrm>
                            <a:custGeom>
                              <a:avLst/>
                              <a:gdLst>
                                <a:gd name="T0" fmla="*/ 90 w 179"/>
                                <a:gd name="T1" fmla="*/ 0 h 178"/>
                                <a:gd name="T2" fmla="*/ 0 w 179"/>
                                <a:gd name="T3" fmla="*/ 89 h 178"/>
                                <a:gd name="T4" fmla="*/ 90 w 179"/>
                                <a:gd name="T5" fmla="*/ 178 h 178"/>
                                <a:gd name="T6" fmla="*/ 179 w 179"/>
                                <a:gd name="T7" fmla="*/ 89 h 178"/>
                                <a:gd name="T8" fmla="*/ 90 w 179"/>
                                <a:gd name="T9" fmla="*/ 0 h 178"/>
                                <a:gd name="T10" fmla="*/ 106 w 179"/>
                                <a:gd name="T11" fmla="*/ 137 h 178"/>
                                <a:gd name="T12" fmla="*/ 102 w 179"/>
                                <a:gd name="T13" fmla="*/ 151 h 178"/>
                                <a:gd name="T14" fmla="*/ 91 w 179"/>
                                <a:gd name="T15" fmla="*/ 155 h 178"/>
                                <a:gd name="T16" fmla="*/ 79 w 179"/>
                                <a:gd name="T17" fmla="*/ 151 h 178"/>
                                <a:gd name="T18" fmla="*/ 75 w 179"/>
                                <a:gd name="T19" fmla="*/ 137 h 178"/>
                                <a:gd name="T20" fmla="*/ 75 w 179"/>
                                <a:gd name="T21" fmla="*/ 87 h 178"/>
                                <a:gd name="T22" fmla="*/ 79 w 179"/>
                                <a:gd name="T23" fmla="*/ 73 h 178"/>
                                <a:gd name="T24" fmla="*/ 91 w 179"/>
                                <a:gd name="T25" fmla="*/ 68 h 178"/>
                                <a:gd name="T26" fmla="*/ 102 w 179"/>
                                <a:gd name="T27" fmla="*/ 73 h 178"/>
                                <a:gd name="T28" fmla="*/ 106 w 179"/>
                                <a:gd name="T29" fmla="*/ 87 h 178"/>
                                <a:gd name="T30" fmla="*/ 106 w 179"/>
                                <a:gd name="T31" fmla="*/ 137 h 178"/>
                                <a:gd name="T32" fmla="*/ 102 w 179"/>
                                <a:gd name="T33" fmla="*/ 49 h 178"/>
                                <a:gd name="T34" fmla="*/ 91 w 179"/>
                                <a:gd name="T35" fmla="*/ 54 h 178"/>
                                <a:gd name="T36" fmla="*/ 79 w 179"/>
                                <a:gd name="T37" fmla="*/ 49 h 178"/>
                                <a:gd name="T38" fmla="*/ 75 w 179"/>
                                <a:gd name="T39" fmla="*/ 38 h 178"/>
                                <a:gd name="T40" fmla="*/ 79 w 179"/>
                                <a:gd name="T41" fmla="*/ 27 h 178"/>
                                <a:gd name="T42" fmla="*/ 91 w 179"/>
                                <a:gd name="T43" fmla="*/ 22 h 178"/>
                                <a:gd name="T44" fmla="*/ 97 w 179"/>
                                <a:gd name="T45" fmla="*/ 24 h 178"/>
                                <a:gd name="T46" fmla="*/ 102 w 179"/>
                                <a:gd name="T47" fmla="*/ 27 h 178"/>
                                <a:gd name="T48" fmla="*/ 105 w 179"/>
                                <a:gd name="T49" fmla="*/ 32 h 178"/>
                                <a:gd name="T50" fmla="*/ 106 w 179"/>
                                <a:gd name="T51" fmla="*/ 38 h 178"/>
                                <a:gd name="T52" fmla="*/ 102 w 179"/>
                                <a:gd name="T53" fmla="*/ 4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9" h="178">
                                  <a:moveTo>
                                    <a:pt x="90" y="0"/>
                                  </a:moveTo>
                                  <a:cubicBezTo>
                                    <a:pt x="40" y="0"/>
                                    <a:pt x="0" y="40"/>
                                    <a:pt x="0" y="89"/>
                                  </a:cubicBezTo>
                                  <a:cubicBezTo>
                                    <a:pt x="0" y="138"/>
                                    <a:pt x="40" y="178"/>
                                    <a:pt x="90" y="178"/>
                                  </a:cubicBezTo>
                                  <a:cubicBezTo>
                                    <a:pt x="139" y="178"/>
                                    <a:pt x="179" y="138"/>
                                    <a:pt x="179" y="89"/>
                                  </a:cubicBezTo>
                                  <a:cubicBezTo>
                                    <a:pt x="179" y="40"/>
                                    <a:pt x="139" y="0"/>
                                    <a:pt x="90" y="0"/>
                                  </a:cubicBezTo>
                                  <a:close/>
                                  <a:moveTo>
                                    <a:pt x="106" y="137"/>
                                  </a:moveTo>
                                  <a:cubicBezTo>
                                    <a:pt x="106" y="143"/>
                                    <a:pt x="105" y="148"/>
                                    <a:pt x="102" y="151"/>
                                  </a:cubicBezTo>
                                  <a:cubicBezTo>
                                    <a:pt x="99" y="154"/>
                                    <a:pt x="95" y="155"/>
                                    <a:pt x="91" y="155"/>
                                  </a:cubicBezTo>
                                  <a:cubicBezTo>
                                    <a:pt x="86" y="155"/>
                                    <a:pt x="82" y="154"/>
                                    <a:pt x="79" y="151"/>
                                  </a:cubicBezTo>
                                  <a:cubicBezTo>
                                    <a:pt x="76" y="148"/>
                                    <a:pt x="75" y="143"/>
                                    <a:pt x="75" y="137"/>
                                  </a:cubicBezTo>
                                  <a:cubicBezTo>
                                    <a:pt x="75" y="87"/>
                                    <a:pt x="75" y="87"/>
                                    <a:pt x="75" y="87"/>
                                  </a:cubicBezTo>
                                  <a:cubicBezTo>
                                    <a:pt x="75" y="80"/>
                                    <a:pt x="76" y="76"/>
                                    <a:pt x="79" y="73"/>
                                  </a:cubicBezTo>
                                  <a:cubicBezTo>
                                    <a:pt x="82" y="70"/>
                                    <a:pt x="86" y="68"/>
                                    <a:pt x="91" y="68"/>
                                  </a:cubicBezTo>
                                  <a:cubicBezTo>
                                    <a:pt x="95" y="68"/>
                                    <a:pt x="99" y="70"/>
                                    <a:pt x="102" y="73"/>
                                  </a:cubicBezTo>
                                  <a:cubicBezTo>
                                    <a:pt x="105" y="76"/>
                                    <a:pt x="106" y="80"/>
                                    <a:pt x="106" y="87"/>
                                  </a:cubicBezTo>
                                  <a:lnTo>
                                    <a:pt x="106" y="137"/>
                                  </a:lnTo>
                                  <a:close/>
                                  <a:moveTo>
                                    <a:pt x="102" y="49"/>
                                  </a:moveTo>
                                  <a:cubicBezTo>
                                    <a:pt x="99" y="53"/>
                                    <a:pt x="95" y="54"/>
                                    <a:pt x="91" y="54"/>
                                  </a:cubicBezTo>
                                  <a:cubicBezTo>
                                    <a:pt x="86" y="54"/>
                                    <a:pt x="82" y="53"/>
                                    <a:pt x="79" y="49"/>
                                  </a:cubicBezTo>
                                  <a:cubicBezTo>
                                    <a:pt x="76" y="46"/>
                                    <a:pt x="75" y="43"/>
                                    <a:pt x="75" y="38"/>
                                  </a:cubicBezTo>
                                  <a:cubicBezTo>
                                    <a:pt x="75" y="34"/>
                                    <a:pt x="76" y="30"/>
                                    <a:pt x="79" y="27"/>
                                  </a:cubicBezTo>
                                  <a:cubicBezTo>
                                    <a:pt x="82" y="24"/>
                                    <a:pt x="86" y="22"/>
                                    <a:pt x="91" y="22"/>
                                  </a:cubicBezTo>
                                  <a:cubicBezTo>
                                    <a:pt x="93" y="22"/>
                                    <a:pt x="95" y="23"/>
                                    <a:pt x="97" y="24"/>
                                  </a:cubicBezTo>
                                  <a:cubicBezTo>
                                    <a:pt x="98" y="24"/>
                                    <a:pt x="100" y="26"/>
                                    <a:pt x="102" y="27"/>
                                  </a:cubicBezTo>
                                  <a:cubicBezTo>
                                    <a:pt x="103" y="29"/>
                                    <a:pt x="104" y="30"/>
                                    <a:pt x="105" y="32"/>
                                  </a:cubicBezTo>
                                  <a:cubicBezTo>
                                    <a:pt x="106" y="34"/>
                                    <a:pt x="106" y="36"/>
                                    <a:pt x="106" y="38"/>
                                  </a:cubicBezTo>
                                  <a:cubicBezTo>
                                    <a:pt x="106" y="43"/>
                                    <a:pt x="105" y="46"/>
                                    <a:pt x="102" y="49"/>
                                  </a:cubicBezTo>
                                  <a:close/>
                                </a:path>
                              </a:pathLst>
                            </a:custGeom>
                            <a:solidFill>
                              <a:schemeClr val="bg1"/>
                            </a:solidFill>
                            <a:ln>
                              <a:noFill/>
                            </a:ln>
                            <a:extLst/>
                          </wps:spPr>
                          <wps:bodyPr vert="horz" wrap="square" lIns="91440" tIns="45720" rIns="91440" bIns="45720" numCol="1" anchor="t" anchorCtr="0" compatLnSpc="1">
                            <a:prstTxWarp prst="textNoShape">
                              <a:avLst/>
                            </a:prstTxWarp>
                          </wps:bodyPr>
                        </wps:wsp>
                      </wpg:grpSp>
                      <wpg:grpSp>
                        <wpg:cNvPr id="311" name="Group 311"/>
                        <wpg:cNvGrpSpPr/>
                        <wpg:grpSpPr>
                          <a:xfrm>
                            <a:off x="2169994" y="3302758"/>
                            <a:ext cx="999490" cy="999490"/>
                            <a:chOff x="0" y="0"/>
                            <a:chExt cx="999490" cy="999490"/>
                          </a:xfrm>
                        </wpg:grpSpPr>
                        <wps:wsp>
                          <wps:cNvPr id="47" name="Rectangle 47" title="nil"/>
                          <wps:cNvSpPr/>
                          <wps:spPr bwMode="ltGray">
                            <a:xfrm>
                              <a:off x="0" y="0"/>
                              <a:ext cx="999490" cy="999490"/>
                            </a:xfrm>
                            <a:prstGeom prst="rect">
                              <a:avLst/>
                            </a:prstGeom>
                            <a:solidFill>
                              <a:srgbClr val="3B0541"/>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33" title="nil"/>
                            <pic:cNvPicPr>
                              <a:picLocks noChangeAspect="1"/>
                            </pic:cNvPicPr>
                          </pic:nvPicPr>
                          <pic:blipFill>
                            <a:blip r:embed="rId8">
                              <a:biLevel thresh="25000"/>
                              <a:extLst>
                                <a:ext uri="{28A0092B-C50C-407E-A947-70E740481C1C}">
                                  <a14:useLocalDpi xmlns:a14="http://schemas.microsoft.com/office/drawing/2010/main" val="0"/>
                                </a:ext>
                              </a:extLst>
                            </a:blip>
                            <a:stretch>
                              <a:fillRect/>
                            </a:stretch>
                          </pic:blipFill>
                          <pic:spPr>
                            <a:xfrm>
                              <a:off x="95535" y="177421"/>
                              <a:ext cx="777922" cy="668740"/>
                            </a:xfrm>
                            <a:prstGeom prst="rect">
                              <a:avLst/>
                            </a:prstGeom>
                          </pic:spPr>
                        </pic:pic>
                      </wpg:grpSp>
                      <wpg:grpSp>
                        <wpg:cNvPr id="369" name="Group 369"/>
                        <wpg:cNvGrpSpPr/>
                        <wpg:grpSpPr>
                          <a:xfrm>
                            <a:off x="1091821" y="1091821"/>
                            <a:ext cx="999490" cy="999490"/>
                            <a:chOff x="0" y="0"/>
                            <a:chExt cx="999490" cy="999490"/>
                          </a:xfrm>
                        </wpg:grpSpPr>
                        <wps:wsp>
                          <wps:cNvPr id="295" name="Rectangle 295" title="nil"/>
                          <wps:cNvSpPr/>
                          <wps:spPr bwMode="ltGray">
                            <a:xfrm>
                              <a:off x="0" y="0"/>
                              <a:ext cx="999490" cy="999490"/>
                            </a:xfrm>
                            <a:prstGeom prst="rect">
                              <a:avLst/>
                            </a:prstGeom>
                            <a:solidFill>
                              <a:srgbClr val="C50017"/>
                            </a:solidFill>
                            <a:ln w="12700" cap="flat" cmpd="sng" algn="ctr">
                              <a:noFill/>
                              <a:prstDash val="solid"/>
                            </a:ln>
                            <a:effectLst/>
                          </wps:spPr>
                          <wps:txbx>
                            <w:txbxContent>
                              <w:p w:rsidR="00CB1868" w:rsidRDefault="00CB1868" w:rsidP="000C4D87">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12" name="Group 58"/>
                          <wpg:cNvGrpSpPr/>
                          <wpg:grpSpPr>
                            <a:xfrm>
                              <a:off x="218364" y="204716"/>
                              <a:ext cx="558800" cy="588010"/>
                              <a:chOff x="0" y="0"/>
                              <a:chExt cx="819150" cy="898525"/>
                            </a:xfrm>
                            <a:solidFill>
                              <a:schemeClr val="bg1"/>
                            </a:solidFill>
                          </wpg:grpSpPr>
                          <wps:wsp>
                            <wps:cNvPr id="313" name="Freeform 313"/>
                            <wps:cNvSpPr>
                              <a:spLocks noEditPoints="1"/>
                            </wps:cNvSpPr>
                            <wps:spPr bwMode="auto">
                              <a:xfrm>
                                <a:off x="0" y="109537"/>
                                <a:ext cx="819150" cy="788988"/>
                              </a:xfrm>
                              <a:custGeom>
                                <a:avLst/>
                                <a:gdLst>
                                  <a:gd name="T0" fmla="*/ 50 w 516"/>
                                  <a:gd name="T1" fmla="*/ 389 h 497"/>
                                  <a:gd name="T2" fmla="*/ 61 w 516"/>
                                  <a:gd name="T3" fmla="*/ 422 h 497"/>
                                  <a:gd name="T4" fmla="*/ 89 w 516"/>
                                  <a:gd name="T5" fmla="*/ 442 h 497"/>
                                  <a:gd name="T6" fmla="*/ 410 w 516"/>
                                  <a:gd name="T7" fmla="*/ 445 h 497"/>
                                  <a:gd name="T8" fmla="*/ 443 w 516"/>
                                  <a:gd name="T9" fmla="*/ 434 h 497"/>
                                  <a:gd name="T10" fmla="*/ 462 w 516"/>
                                  <a:gd name="T11" fmla="*/ 407 h 497"/>
                                  <a:gd name="T12" fmla="*/ 464 w 516"/>
                                  <a:gd name="T13" fmla="*/ 143 h 497"/>
                                  <a:gd name="T14" fmla="*/ 68 w 516"/>
                                  <a:gd name="T15" fmla="*/ 0 h 497"/>
                                  <a:gd name="T16" fmla="*/ 89 w 516"/>
                                  <a:gd name="T17" fmla="*/ 52 h 497"/>
                                  <a:gd name="T18" fmla="*/ 101 w 516"/>
                                  <a:gd name="T19" fmla="*/ 82 h 497"/>
                                  <a:gd name="T20" fmla="*/ 131 w 516"/>
                                  <a:gd name="T21" fmla="*/ 95 h 497"/>
                                  <a:gd name="T22" fmla="*/ 157 w 516"/>
                                  <a:gd name="T23" fmla="*/ 91 h 497"/>
                                  <a:gd name="T24" fmla="*/ 180 w 516"/>
                                  <a:gd name="T25" fmla="*/ 68 h 497"/>
                                  <a:gd name="T26" fmla="*/ 184 w 516"/>
                                  <a:gd name="T27" fmla="*/ 0 h 497"/>
                                  <a:gd name="T28" fmla="*/ 335 w 516"/>
                                  <a:gd name="T29" fmla="*/ 52 h 497"/>
                                  <a:gd name="T30" fmla="*/ 347 w 516"/>
                                  <a:gd name="T31" fmla="*/ 82 h 497"/>
                                  <a:gd name="T32" fmla="*/ 378 w 516"/>
                                  <a:gd name="T33" fmla="*/ 95 h 497"/>
                                  <a:gd name="T34" fmla="*/ 404 w 516"/>
                                  <a:gd name="T35" fmla="*/ 91 h 497"/>
                                  <a:gd name="T36" fmla="*/ 428 w 516"/>
                                  <a:gd name="T37" fmla="*/ 68 h 497"/>
                                  <a:gd name="T38" fmla="*/ 430 w 516"/>
                                  <a:gd name="T39" fmla="*/ 0 h 497"/>
                                  <a:gd name="T40" fmla="*/ 470 w 516"/>
                                  <a:gd name="T41" fmla="*/ 4 h 497"/>
                                  <a:gd name="T42" fmla="*/ 503 w 516"/>
                                  <a:gd name="T43" fmla="*/ 28 h 497"/>
                                  <a:gd name="T44" fmla="*/ 516 w 516"/>
                                  <a:gd name="T45" fmla="*/ 69 h 497"/>
                                  <a:gd name="T46" fmla="*/ 514 w 516"/>
                                  <a:gd name="T47" fmla="*/ 449 h 497"/>
                                  <a:gd name="T48" fmla="*/ 489 w 516"/>
                                  <a:gd name="T49" fmla="*/ 483 h 497"/>
                                  <a:gd name="T50" fmla="*/ 448 w 516"/>
                                  <a:gd name="T51" fmla="*/ 497 h 497"/>
                                  <a:gd name="T52" fmla="*/ 46 w 516"/>
                                  <a:gd name="T53" fmla="*/ 493 h 497"/>
                                  <a:gd name="T54" fmla="*/ 12 w 516"/>
                                  <a:gd name="T55" fmla="*/ 468 h 497"/>
                                  <a:gd name="T56" fmla="*/ 0 w 516"/>
                                  <a:gd name="T57" fmla="*/ 427 h 497"/>
                                  <a:gd name="T58" fmla="*/ 2 w 516"/>
                                  <a:gd name="T59" fmla="*/ 48 h 497"/>
                                  <a:gd name="T60" fmla="*/ 27 w 516"/>
                                  <a:gd name="T61" fmla="*/ 13 h 497"/>
                                  <a:gd name="T62" fmla="*/ 68 w 516"/>
                                  <a:gd name="T6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6" h="497">
                                    <a:moveTo>
                                      <a:pt x="50" y="143"/>
                                    </a:moveTo>
                                    <a:lnTo>
                                      <a:pt x="50" y="389"/>
                                    </a:lnTo>
                                    <a:lnTo>
                                      <a:pt x="54" y="407"/>
                                    </a:lnTo>
                                    <a:lnTo>
                                      <a:pt x="61" y="422"/>
                                    </a:lnTo>
                                    <a:lnTo>
                                      <a:pt x="74" y="434"/>
                                    </a:lnTo>
                                    <a:lnTo>
                                      <a:pt x="89" y="442"/>
                                    </a:lnTo>
                                    <a:lnTo>
                                      <a:pt x="106" y="445"/>
                                    </a:lnTo>
                                    <a:lnTo>
                                      <a:pt x="410" y="445"/>
                                    </a:lnTo>
                                    <a:lnTo>
                                      <a:pt x="428" y="442"/>
                                    </a:lnTo>
                                    <a:lnTo>
                                      <a:pt x="443" y="434"/>
                                    </a:lnTo>
                                    <a:lnTo>
                                      <a:pt x="455" y="422"/>
                                    </a:lnTo>
                                    <a:lnTo>
                                      <a:pt x="462" y="407"/>
                                    </a:lnTo>
                                    <a:lnTo>
                                      <a:pt x="464" y="389"/>
                                    </a:lnTo>
                                    <a:lnTo>
                                      <a:pt x="464" y="143"/>
                                    </a:lnTo>
                                    <a:lnTo>
                                      <a:pt x="50" y="143"/>
                                    </a:lnTo>
                                    <a:close/>
                                    <a:moveTo>
                                      <a:pt x="68" y="0"/>
                                    </a:moveTo>
                                    <a:lnTo>
                                      <a:pt x="89" y="0"/>
                                    </a:lnTo>
                                    <a:lnTo>
                                      <a:pt x="89" y="52"/>
                                    </a:lnTo>
                                    <a:lnTo>
                                      <a:pt x="91" y="68"/>
                                    </a:lnTo>
                                    <a:lnTo>
                                      <a:pt x="101" y="82"/>
                                    </a:lnTo>
                                    <a:lnTo>
                                      <a:pt x="115" y="91"/>
                                    </a:lnTo>
                                    <a:lnTo>
                                      <a:pt x="131" y="95"/>
                                    </a:lnTo>
                                    <a:lnTo>
                                      <a:pt x="141" y="95"/>
                                    </a:lnTo>
                                    <a:lnTo>
                                      <a:pt x="157" y="91"/>
                                    </a:lnTo>
                                    <a:lnTo>
                                      <a:pt x="171" y="82"/>
                                    </a:lnTo>
                                    <a:lnTo>
                                      <a:pt x="180" y="68"/>
                                    </a:lnTo>
                                    <a:lnTo>
                                      <a:pt x="184" y="52"/>
                                    </a:lnTo>
                                    <a:lnTo>
                                      <a:pt x="184" y="0"/>
                                    </a:lnTo>
                                    <a:lnTo>
                                      <a:pt x="335" y="0"/>
                                    </a:lnTo>
                                    <a:lnTo>
                                      <a:pt x="335" y="52"/>
                                    </a:lnTo>
                                    <a:lnTo>
                                      <a:pt x="337" y="68"/>
                                    </a:lnTo>
                                    <a:lnTo>
                                      <a:pt x="347" y="82"/>
                                    </a:lnTo>
                                    <a:lnTo>
                                      <a:pt x="361" y="91"/>
                                    </a:lnTo>
                                    <a:lnTo>
                                      <a:pt x="378" y="95"/>
                                    </a:lnTo>
                                    <a:lnTo>
                                      <a:pt x="387" y="95"/>
                                    </a:lnTo>
                                    <a:lnTo>
                                      <a:pt x="404" y="91"/>
                                    </a:lnTo>
                                    <a:lnTo>
                                      <a:pt x="418" y="82"/>
                                    </a:lnTo>
                                    <a:lnTo>
                                      <a:pt x="428" y="68"/>
                                    </a:lnTo>
                                    <a:lnTo>
                                      <a:pt x="430" y="52"/>
                                    </a:lnTo>
                                    <a:lnTo>
                                      <a:pt x="430" y="0"/>
                                    </a:lnTo>
                                    <a:lnTo>
                                      <a:pt x="448" y="0"/>
                                    </a:lnTo>
                                    <a:lnTo>
                                      <a:pt x="470" y="4"/>
                                    </a:lnTo>
                                    <a:lnTo>
                                      <a:pt x="489" y="13"/>
                                    </a:lnTo>
                                    <a:lnTo>
                                      <a:pt x="503" y="28"/>
                                    </a:lnTo>
                                    <a:lnTo>
                                      <a:pt x="514" y="48"/>
                                    </a:lnTo>
                                    <a:lnTo>
                                      <a:pt x="516" y="69"/>
                                    </a:lnTo>
                                    <a:lnTo>
                                      <a:pt x="516" y="427"/>
                                    </a:lnTo>
                                    <a:lnTo>
                                      <a:pt x="514" y="449"/>
                                    </a:lnTo>
                                    <a:lnTo>
                                      <a:pt x="503" y="468"/>
                                    </a:lnTo>
                                    <a:lnTo>
                                      <a:pt x="489" y="483"/>
                                    </a:lnTo>
                                    <a:lnTo>
                                      <a:pt x="470" y="493"/>
                                    </a:lnTo>
                                    <a:lnTo>
                                      <a:pt x="448" y="497"/>
                                    </a:lnTo>
                                    <a:lnTo>
                                      <a:pt x="68" y="497"/>
                                    </a:lnTo>
                                    <a:lnTo>
                                      <a:pt x="46" y="493"/>
                                    </a:lnTo>
                                    <a:lnTo>
                                      <a:pt x="27" y="483"/>
                                    </a:lnTo>
                                    <a:lnTo>
                                      <a:pt x="12" y="468"/>
                                    </a:lnTo>
                                    <a:lnTo>
                                      <a:pt x="2" y="449"/>
                                    </a:lnTo>
                                    <a:lnTo>
                                      <a:pt x="0" y="427"/>
                                    </a:lnTo>
                                    <a:lnTo>
                                      <a:pt x="0" y="69"/>
                                    </a:lnTo>
                                    <a:lnTo>
                                      <a:pt x="2" y="48"/>
                                    </a:lnTo>
                                    <a:lnTo>
                                      <a:pt x="12" y="28"/>
                                    </a:lnTo>
                                    <a:lnTo>
                                      <a:pt x="27" y="13"/>
                                    </a:lnTo>
                                    <a:lnTo>
                                      <a:pt x="46" y="4"/>
                                    </a:lnTo>
                                    <a:lnTo>
                                      <a:pt x="68" y="0"/>
                                    </a:lnTo>
                                    <a:close/>
                                  </a:path>
                                </a:pathLst>
                              </a:custGeom>
                              <a:grpFill/>
                              <a:ln w="0">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314" name="Freeform 314"/>
                            <wps:cNvSpPr>
                              <a:spLocks/>
                            </wps:cNvSpPr>
                            <wps:spPr bwMode="auto">
                              <a:xfrm>
                                <a:off x="558800" y="0"/>
                                <a:ext cx="95250" cy="233363"/>
                              </a:xfrm>
                              <a:custGeom>
                                <a:avLst/>
                                <a:gdLst>
                                  <a:gd name="T0" fmla="*/ 26 w 60"/>
                                  <a:gd name="T1" fmla="*/ 0 h 147"/>
                                  <a:gd name="T2" fmla="*/ 35 w 60"/>
                                  <a:gd name="T3" fmla="*/ 0 h 147"/>
                                  <a:gd name="T4" fmla="*/ 48 w 60"/>
                                  <a:gd name="T5" fmla="*/ 3 h 147"/>
                                  <a:gd name="T6" fmla="*/ 58 w 60"/>
                                  <a:gd name="T7" fmla="*/ 13 h 147"/>
                                  <a:gd name="T8" fmla="*/ 60 w 60"/>
                                  <a:gd name="T9" fmla="*/ 25 h 147"/>
                                  <a:gd name="T10" fmla="*/ 60 w 60"/>
                                  <a:gd name="T11" fmla="*/ 121 h 147"/>
                                  <a:gd name="T12" fmla="*/ 58 w 60"/>
                                  <a:gd name="T13" fmla="*/ 134 h 147"/>
                                  <a:gd name="T14" fmla="*/ 48 w 60"/>
                                  <a:gd name="T15" fmla="*/ 143 h 147"/>
                                  <a:gd name="T16" fmla="*/ 35 w 60"/>
                                  <a:gd name="T17" fmla="*/ 147 h 147"/>
                                  <a:gd name="T18" fmla="*/ 26 w 60"/>
                                  <a:gd name="T19" fmla="*/ 147 h 147"/>
                                  <a:gd name="T20" fmla="*/ 13 w 60"/>
                                  <a:gd name="T21" fmla="*/ 143 h 147"/>
                                  <a:gd name="T22" fmla="*/ 3 w 60"/>
                                  <a:gd name="T23" fmla="*/ 134 h 147"/>
                                  <a:gd name="T24" fmla="*/ 0 w 60"/>
                                  <a:gd name="T25" fmla="*/ 121 h 147"/>
                                  <a:gd name="T26" fmla="*/ 0 w 60"/>
                                  <a:gd name="T27" fmla="*/ 25 h 147"/>
                                  <a:gd name="T28" fmla="*/ 3 w 60"/>
                                  <a:gd name="T29" fmla="*/ 13 h 147"/>
                                  <a:gd name="T30" fmla="*/ 13 w 60"/>
                                  <a:gd name="T31" fmla="*/ 3 h 147"/>
                                  <a:gd name="T32" fmla="*/ 26 w 60"/>
                                  <a:gd name="T3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147">
                                    <a:moveTo>
                                      <a:pt x="26" y="0"/>
                                    </a:moveTo>
                                    <a:lnTo>
                                      <a:pt x="35" y="0"/>
                                    </a:lnTo>
                                    <a:lnTo>
                                      <a:pt x="48" y="3"/>
                                    </a:lnTo>
                                    <a:lnTo>
                                      <a:pt x="58" y="13"/>
                                    </a:lnTo>
                                    <a:lnTo>
                                      <a:pt x="60" y="25"/>
                                    </a:lnTo>
                                    <a:lnTo>
                                      <a:pt x="60" y="121"/>
                                    </a:lnTo>
                                    <a:lnTo>
                                      <a:pt x="58" y="134"/>
                                    </a:lnTo>
                                    <a:lnTo>
                                      <a:pt x="48" y="143"/>
                                    </a:lnTo>
                                    <a:lnTo>
                                      <a:pt x="35" y="147"/>
                                    </a:lnTo>
                                    <a:lnTo>
                                      <a:pt x="26" y="147"/>
                                    </a:lnTo>
                                    <a:lnTo>
                                      <a:pt x="13" y="143"/>
                                    </a:lnTo>
                                    <a:lnTo>
                                      <a:pt x="3" y="134"/>
                                    </a:lnTo>
                                    <a:lnTo>
                                      <a:pt x="0" y="121"/>
                                    </a:lnTo>
                                    <a:lnTo>
                                      <a:pt x="0" y="25"/>
                                    </a:lnTo>
                                    <a:lnTo>
                                      <a:pt x="3" y="13"/>
                                    </a:lnTo>
                                    <a:lnTo>
                                      <a:pt x="13" y="3"/>
                                    </a:lnTo>
                                    <a:lnTo>
                                      <a:pt x="26" y="0"/>
                                    </a:lnTo>
                                    <a:close/>
                                  </a:path>
                                </a:pathLst>
                              </a:custGeom>
                              <a:grpFill/>
                              <a:ln w="0">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315" name="Freeform 315"/>
                            <wps:cNvSpPr>
                              <a:spLocks/>
                            </wps:cNvSpPr>
                            <wps:spPr bwMode="auto">
                              <a:xfrm>
                                <a:off x="166687" y="0"/>
                                <a:ext cx="96838" cy="233363"/>
                              </a:xfrm>
                              <a:custGeom>
                                <a:avLst/>
                                <a:gdLst>
                                  <a:gd name="T0" fmla="*/ 26 w 61"/>
                                  <a:gd name="T1" fmla="*/ 0 h 147"/>
                                  <a:gd name="T2" fmla="*/ 36 w 61"/>
                                  <a:gd name="T3" fmla="*/ 0 h 147"/>
                                  <a:gd name="T4" fmla="*/ 49 w 61"/>
                                  <a:gd name="T5" fmla="*/ 3 h 147"/>
                                  <a:gd name="T6" fmla="*/ 57 w 61"/>
                                  <a:gd name="T7" fmla="*/ 13 h 147"/>
                                  <a:gd name="T8" fmla="*/ 61 w 61"/>
                                  <a:gd name="T9" fmla="*/ 25 h 147"/>
                                  <a:gd name="T10" fmla="*/ 61 w 61"/>
                                  <a:gd name="T11" fmla="*/ 121 h 147"/>
                                  <a:gd name="T12" fmla="*/ 57 w 61"/>
                                  <a:gd name="T13" fmla="*/ 134 h 147"/>
                                  <a:gd name="T14" fmla="*/ 49 w 61"/>
                                  <a:gd name="T15" fmla="*/ 143 h 147"/>
                                  <a:gd name="T16" fmla="*/ 36 w 61"/>
                                  <a:gd name="T17" fmla="*/ 147 h 147"/>
                                  <a:gd name="T18" fmla="*/ 26 w 61"/>
                                  <a:gd name="T19" fmla="*/ 147 h 147"/>
                                  <a:gd name="T20" fmla="*/ 14 w 61"/>
                                  <a:gd name="T21" fmla="*/ 143 h 147"/>
                                  <a:gd name="T22" fmla="*/ 4 w 61"/>
                                  <a:gd name="T23" fmla="*/ 134 h 147"/>
                                  <a:gd name="T24" fmla="*/ 0 w 61"/>
                                  <a:gd name="T25" fmla="*/ 121 h 147"/>
                                  <a:gd name="T26" fmla="*/ 0 w 61"/>
                                  <a:gd name="T27" fmla="*/ 25 h 147"/>
                                  <a:gd name="T28" fmla="*/ 4 w 61"/>
                                  <a:gd name="T29" fmla="*/ 13 h 147"/>
                                  <a:gd name="T30" fmla="*/ 14 w 61"/>
                                  <a:gd name="T31" fmla="*/ 3 h 147"/>
                                  <a:gd name="T32" fmla="*/ 26 w 61"/>
                                  <a:gd name="T3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47">
                                    <a:moveTo>
                                      <a:pt x="26" y="0"/>
                                    </a:moveTo>
                                    <a:lnTo>
                                      <a:pt x="36" y="0"/>
                                    </a:lnTo>
                                    <a:lnTo>
                                      <a:pt x="49" y="3"/>
                                    </a:lnTo>
                                    <a:lnTo>
                                      <a:pt x="57" y="13"/>
                                    </a:lnTo>
                                    <a:lnTo>
                                      <a:pt x="61" y="25"/>
                                    </a:lnTo>
                                    <a:lnTo>
                                      <a:pt x="61" y="121"/>
                                    </a:lnTo>
                                    <a:lnTo>
                                      <a:pt x="57" y="134"/>
                                    </a:lnTo>
                                    <a:lnTo>
                                      <a:pt x="49" y="143"/>
                                    </a:lnTo>
                                    <a:lnTo>
                                      <a:pt x="36" y="147"/>
                                    </a:lnTo>
                                    <a:lnTo>
                                      <a:pt x="26" y="147"/>
                                    </a:lnTo>
                                    <a:lnTo>
                                      <a:pt x="14" y="143"/>
                                    </a:lnTo>
                                    <a:lnTo>
                                      <a:pt x="4" y="134"/>
                                    </a:lnTo>
                                    <a:lnTo>
                                      <a:pt x="0" y="121"/>
                                    </a:lnTo>
                                    <a:lnTo>
                                      <a:pt x="0" y="25"/>
                                    </a:lnTo>
                                    <a:lnTo>
                                      <a:pt x="4" y="13"/>
                                    </a:lnTo>
                                    <a:lnTo>
                                      <a:pt x="14" y="3"/>
                                    </a:lnTo>
                                    <a:lnTo>
                                      <a:pt x="26" y="0"/>
                                    </a:lnTo>
                                    <a:close/>
                                  </a:path>
                                </a:pathLst>
                              </a:custGeom>
                              <a:grpFill/>
                              <a:ln w="0">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316" name="Freeform 316"/>
                            <wps:cNvSpPr>
                              <a:spLocks/>
                            </wps:cNvSpPr>
                            <wps:spPr bwMode="auto">
                              <a:xfrm>
                                <a:off x="473075" y="404812"/>
                                <a:ext cx="141288" cy="338138"/>
                              </a:xfrm>
                              <a:custGeom>
                                <a:avLst/>
                                <a:gdLst>
                                  <a:gd name="T0" fmla="*/ 71 w 89"/>
                                  <a:gd name="T1" fmla="*/ 0 h 213"/>
                                  <a:gd name="T2" fmla="*/ 76 w 89"/>
                                  <a:gd name="T3" fmla="*/ 0 h 213"/>
                                  <a:gd name="T4" fmla="*/ 80 w 89"/>
                                  <a:gd name="T5" fmla="*/ 1 h 213"/>
                                  <a:gd name="T6" fmla="*/ 83 w 89"/>
                                  <a:gd name="T7" fmla="*/ 4 h 213"/>
                                  <a:gd name="T8" fmla="*/ 86 w 89"/>
                                  <a:gd name="T9" fmla="*/ 8 h 213"/>
                                  <a:gd name="T10" fmla="*/ 87 w 89"/>
                                  <a:gd name="T11" fmla="*/ 12 h 213"/>
                                  <a:gd name="T12" fmla="*/ 89 w 89"/>
                                  <a:gd name="T13" fmla="*/ 17 h 213"/>
                                  <a:gd name="T14" fmla="*/ 89 w 89"/>
                                  <a:gd name="T15" fmla="*/ 191 h 213"/>
                                  <a:gd name="T16" fmla="*/ 87 w 89"/>
                                  <a:gd name="T17" fmla="*/ 198 h 213"/>
                                  <a:gd name="T18" fmla="*/ 86 w 89"/>
                                  <a:gd name="T19" fmla="*/ 203 h 213"/>
                                  <a:gd name="T20" fmla="*/ 83 w 89"/>
                                  <a:gd name="T21" fmla="*/ 207 h 213"/>
                                  <a:gd name="T22" fmla="*/ 79 w 89"/>
                                  <a:gd name="T23" fmla="*/ 210 h 213"/>
                                  <a:gd name="T24" fmla="*/ 73 w 89"/>
                                  <a:gd name="T25" fmla="*/ 211 h 213"/>
                                  <a:gd name="T26" fmla="*/ 68 w 89"/>
                                  <a:gd name="T27" fmla="*/ 213 h 213"/>
                                  <a:gd name="T28" fmla="*/ 61 w 89"/>
                                  <a:gd name="T29" fmla="*/ 211 h 213"/>
                                  <a:gd name="T30" fmla="*/ 56 w 89"/>
                                  <a:gd name="T31" fmla="*/ 210 h 213"/>
                                  <a:gd name="T32" fmla="*/ 52 w 89"/>
                                  <a:gd name="T33" fmla="*/ 207 h 213"/>
                                  <a:gd name="T34" fmla="*/ 49 w 89"/>
                                  <a:gd name="T35" fmla="*/ 203 h 213"/>
                                  <a:gd name="T36" fmla="*/ 48 w 89"/>
                                  <a:gd name="T37" fmla="*/ 198 h 213"/>
                                  <a:gd name="T38" fmla="*/ 46 w 89"/>
                                  <a:gd name="T39" fmla="*/ 191 h 213"/>
                                  <a:gd name="T40" fmla="*/ 46 w 89"/>
                                  <a:gd name="T41" fmla="*/ 65 h 213"/>
                                  <a:gd name="T42" fmla="*/ 15 w 89"/>
                                  <a:gd name="T43" fmla="*/ 65 h 213"/>
                                  <a:gd name="T44" fmla="*/ 11 w 89"/>
                                  <a:gd name="T45" fmla="*/ 65 h 213"/>
                                  <a:gd name="T46" fmla="*/ 7 w 89"/>
                                  <a:gd name="T47" fmla="*/ 64 h 213"/>
                                  <a:gd name="T48" fmla="*/ 4 w 89"/>
                                  <a:gd name="T49" fmla="*/ 62 h 213"/>
                                  <a:gd name="T50" fmla="*/ 1 w 89"/>
                                  <a:gd name="T51" fmla="*/ 60 h 213"/>
                                  <a:gd name="T52" fmla="*/ 0 w 89"/>
                                  <a:gd name="T53" fmla="*/ 56 h 213"/>
                                  <a:gd name="T54" fmla="*/ 0 w 89"/>
                                  <a:gd name="T55" fmla="*/ 50 h 213"/>
                                  <a:gd name="T56" fmla="*/ 1 w 89"/>
                                  <a:gd name="T57" fmla="*/ 47 h 213"/>
                                  <a:gd name="T58" fmla="*/ 2 w 89"/>
                                  <a:gd name="T59" fmla="*/ 45 h 213"/>
                                  <a:gd name="T60" fmla="*/ 4 w 89"/>
                                  <a:gd name="T61" fmla="*/ 42 h 213"/>
                                  <a:gd name="T62" fmla="*/ 7 w 89"/>
                                  <a:gd name="T63" fmla="*/ 39 h 213"/>
                                  <a:gd name="T64" fmla="*/ 17 w 89"/>
                                  <a:gd name="T65" fmla="*/ 35 h 213"/>
                                  <a:gd name="T66" fmla="*/ 28 w 89"/>
                                  <a:gd name="T67" fmla="*/ 32 h 213"/>
                                  <a:gd name="T68" fmla="*/ 32 w 89"/>
                                  <a:gd name="T69" fmla="*/ 30 h 213"/>
                                  <a:gd name="T70" fmla="*/ 37 w 89"/>
                                  <a:gd name="T71" fmla="*/ 28 h 213"/>
                                  <a:gd name="T72" fmla="*/ 42 w 89"/>
                                  <a:gd name="T73" fmla="*/ 24 h 213"/>
                                  <a:gd name="T74" fmla="*/ 46 w 89"/>
                                  <a:gd name="T75" fmla="*/ 20 h 213"/>
                                  <a:gd name="T76" fmla="*/ 50 w 89"/>
                                  <a:gd name="T77" fmla="*/ 16 h 213"/>
                                  <a:gd name="T78" fmla="*/ 52 w 89"/>
                                  <a:gd name="T79" fmla="*/ 13 h 213"/>
                                  <a:gd name="T80" fmla="*/ 53 w 89"/>
                                  <a:gd name="T81" fmla="*/ 11 h 213"/>
                                  <a:gd name="T82" fmla="*/ 57 w 89"/>
                                  <a:gd name="T83" fmla="*/ 5 h 213"/>
                                  <a:gd name="T84" fmla="*/ 61 w 89"/>
                                  <a:gd name="T85" fmla="*/ 2 h 213"/>
                                  <a:gd name="T86" fmla="*/ 65 w 89"/>
                                  <a:gd name="T87" fmla="*/ 0 h 213"/>
                                  <a:gd name="T88" fmla="*/ 71 w 89"/>
                                  <a:gd name="T89"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 h="213">
                                    <a:moveTo>
                                      <a:pt x="71" y="0"/>
                                    </a:moveTo>
                                    <a:lnTo>
                                      <a:pt x="76" y="0"/>
                                    </a:lnTo>
                                    <a:lnTo>
                                      <a:pt x="80" y="1"/>
                                    </a:lnTo>
                                    <a:lnTo>
                                      <a:pt x="83" y="4"/>
                                    </a:lnTo>
                                    <a:lnTo>
                                      <a:pt x="86" y="8"/>
                                    </a:lnTo>
                                    <a:lnTo>
                                      <a:pt x="87" y="12"/>
                                    </a:lnTo>
                                    <a:lnTo>
                                      <a:pt x="89" y="17"/>
                                    </a:lnTo>
                                    <a:lnTo>
                                      <a:pt x="89" y="191"/>
                                    </a:lnTo>
                                    <a:lnTo>
                                      <a:pt x="87" y="198"/>
                                    </a:lnTo>
                                    <a:lnTo>
                                      <a:pt x="86" y="203"/>
                                    </a:lnTo>
                                    <a:lnTo>
                                      <a:pt x="83" y="207"/>
                                    </a:lnTo>
                                    <a:lnTo>
                                      <a:pt x="79" y="210"/>
                                    </a:lnTo>
                                    <a:lnTo>
                                      <a:pt x="73" y="211"/>
                                    </a:lnTo>
                                    <a:lnTo>
                                      <a:pt x="68" y="213"/>
                                    </a:lnTo>
                                    <a:lnTo>
                                      <a:pt x="61" y="211"/>
                                    </a:lnTo>
                                    <a:lnTo>
                                      <a:pt x="56" y="210"/>
                                    </a:lnTo>
                                    <a:lnTo>
                                      <a:pt x="52" y="207"/>
                                    </a:lnTo>
                                    <a:lnTo>
                                      <a:pt x="49" y="203"/>
                                    </a:lnTo>
                                    <a:lnTo>
                                      <a:pt x="48" y="198"/>
                                    </a:lnTo>
                                    <a:lnTo>
                                      <a:pt x="46" y="191"/>
                                    </a:lnTo>
                                    <a:lnTo>
                                      <a:pt x="46" y="65"/>
                                    </a:lnTo>
                                    <a:lnTo>
                                      <a:pt x="15" y="65"/>
                                    </a:lnTo>
                                    <a:lnTo>
                                      <a:pt x="11" y="65"/>
                                    </a:lnTo>
                                    <a:lnTo>
                                      <a:pt x="7" y="64"/>
                                    </a:lnTo>
                                    <a:lnTo>
                                      <a:pt x="4" y="62"/>
                                    </a:lnTo>
                                    <a:lnTo>
                                      <a:pt x="1" y="60"/>
                                    </a:lnTo>
                                    <a:lnTo>
                                      <a:pt x="0" y="56"/>
                                    </a:lnTo>
                                    <a:lnTo>
                                      <a:pt x="0" y="50"/>
                                    </a:lnTo>
                                    <a:lnTo>
                                      <a:pt x="1" y="47"/>
                                    </a:lnTo>
                                    <a:lnTo>
                                      <a:pt x="2" y="45"/>
                                    </a:lnTo>
                                    <a:lnTo>
                                      <a:pt x="4" y="42"/>
                                    </a:lnTo>
                                    <a:lnTo>
                                      <a:pt x="7" y="39"/>
                                    </a:lnTo>
                                    <a:lnTo>
                                      <a:pt x="17" y="35"/>
                                    </a:lnTo>
                                    <a:lnTo>
                                      <a:pt x="28" y="32"/>
                                    </a:lnTo>
                                    <a:lnTo>
                                      <a:pt x="32" y="30"/>
                                    </a:lnTo>
                                    <a:lnTo>
                                      <a:pt x="37" y="28"/>
                                    </a:lnTo>
                                    <a:lnTo>
                                      <a:pt x="42" y="24"/>
                                    </a:lnTo>
                                    <a:lnTo>
                                      <a:pt x="46" y="20"/>
                                    </a:lnTo>
                                    <a:lnTo>
                                      <a:pt x="50" y="16"/>
                                    </a:lnTo>
                                    <a:lnTo>
                                      <a:pt x="52" y="13"/>
                                    </a:lnTo>
                                    <a:lnTo>
                                      <a:pt x="53" y="11"/>
                                    </a:lnTo>
                                    <a:lnTo>
                                      <a:pt x="57" y="5"/>
                                    </a:lnTo>
                                    <a:lnTo>
                                      <a:pt x="61" y="2"/>
                                    </a:lnTo>
                                    <a:lnTo>
                                      <a:pt x="65" y="0"/>
                                    </a:lnTo>
                                    <a:lnTo>
                                      <a:pt x="71" y="0"/>
                                    </a:lnTo>
                                    <a:close/>
                                  </a:path>
                                </a:pathLst>
                              </a:custGeom>
                              <a:grpFill/>
                              <a:ln w="0">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317" name="Freeform 317"/>
                            <wps:cNvSpPr>
                              <a:spLocks noEditPoints="1"/>
                            </wps:cNvSpPr>
                            <wps:spPr bwMode="auto">
                              <a:xfrm>
                                <a:off x="174625" y="404812"/>
                                <a:ext cx="244475" cy="341313"/>
                              </a:xfrm>
                              <a:custGeom>
                                <a:avLst/>
                                <a:gdLst>
                                  <a:gd name="T0" fmla="*/ 77 w 154"/>
                                  <a:gd name="T1" fmla="*/ 35 h 215"/>
                                  <a:gd name="T2" fmla="*/ 66 w 154"/>
                                  <a:gd name="T3" fmla="*/ 36 h 215"/>
                                  <a:gd name="T4" fmla="*/ 58 w 154"/>
                                  <a:gd name="T5" fmla="*/ 42 h 215"/>
                                  <a:gd name="T6" fmla="*/ 52 w 154"/>
                                  <a:gd name="T7" fmla="*/ 52 h 215"/>
                                  <a:gd name="T8" fmla="*/ 48 w 154"/>
                                  <a:gd name="T9" fmla="*/ 65 h 215"/>
                                  <a:gd name="T10" fmla="*/ 46 w 154"/>
                                  <a:gd name="T11" fmla="*/ 84 h 215"/>
                                  <a:gd name="T12" fmla="*/ 44 w 154"/>
                                  <a:gd name="T13" fmla="*/ 108 h 215"/>
                                  <a:gd name="T14" fmla="*/ 46 w 154"/>
                                  <a:gd name="T15" fmla="*/ 131 h 215"/>
                                  <a:gd name="T16" fmla="*/ 48 w 154"/>
                                  <a:gd name="T17" fmla="*/ 150 h 215"/>
                                  <a:gd name="T18" fmla="*/ 52 w 154"/>
                                  <a:gd name="T19" fmla="*/ 164 h 215"/>
                                  <a:gd name="T20" fmla="*/ 58 w 154"/>
                                  <a:gd name="T21" fmla="*/ 173 h 215"/>
                                  <a:gd name="T22" fmla="*/ 66 w 154"/>
                                  <a:gd name="T23" fmla="*/ 179 h 215"/>
                                  <a:gd name="T24" fmla="*/ 77 w 154"/>
                                  <a:gd name="T25" fmla="*/ 181 h 215"/>
                                  <a:gd name="T26" fmla="*/ 87 w 154"/>
                                  <a:gd name="T27" fmla="*/ 179 h 215"/>
                                  <a:gd name="T28" fmla="*/ 95 w 154"/>
                                  <a:gd name="T29" fmla="*/ 173 h 215"/>
                                  <a:gd name="T30" fmla="*/ 102 w 154"/>
                                  <a:gd name="T31" fmla="*/ 164 h 215"/>
                                  <a:gd name="T32" fmla="*/ 106 w 154"/>
                                  <a:gd name="T33" fmla="*/ 149 h 215"/>
                                  <a:gd name="T34" fmla="*/ 108 w 154"/>
                                  <a:gd name="T35" fmla="*/ 131 h 215"/>
                                  <a:gd name="T36" fmla="*/ 110 w 154"/>
                                  <a:gd name="T37" fmla="*/ 108 h 215"/>
                                  <a:gd name="T38" fmla="*/ 108 w 154"/>
                                  <a:gd name="T39" fmla="*/ 84 h 215"/>
                                  <a:gd name="T40" fmla="*/ 106 w 154"/>
                                  <a:gd name="T41" fmla="*/ 65 h 215"/>
                                  <a:gd name="T42" fmla="*/ 102 w 154"/>
                                  <a:gd name="T43" fmla="*/ 52 h 215"/>
                                  <a:gd name="T44" fmla="*/ 95 w 154"/>
                                  <a:gd name="T45" fmla="*/ 42 h 215"/>
                                  <a:gd name="T46" fmla="*/ 87 w 154"/>
                                  <a:gd name="T47" fmla="*/ 36 h 215"/>
                                  <a:gd name="T48" fmla="*/ 77 w 154"/>
                                  <a:gd name="T49" fmla="*/ 35 h 215"/>
                                  <a:gd name="T50" fmla="*/ 77 w 154"/>
                                  <a:gd name="T51" fmla="*/ 0 h 215"/>
                                  <a:gd name="T52" fmla="*/ 100 w 154"/>
                                  <a:gd name="T53" fmla="*/ 2 h 215"/>
                                  <a:gd name="T54" fmla="*/ 119 w 154"/>
                                  <a:gd name="T55" fmla="*/ 12 h 215"/>
                                  <a:gd name="T56" fmla="*/ 134 w 154"/>
                                  <a:gd name="T57" fmla="*/ 27 h 215"/>
                                  <a:gd name="T58" fmla="*/ 144 w 154"/>
                                  <a:gd name="T59" fmla="*/ 47 h 215"/>
                                  <a:gd name="T60" fmla="*/ 151 w 154"/>
                                  <a:gd name="T61" fmla="*/ 75 h 215"/>
                                  <a:gd name="T62" fmla="*/ 154 w 154"/>
                                  <a:gd name="T63" fmla="*/ 108 h 215"/>
                                  <a:gd name="T64" fmla="*/ 151 w 154"/>
                                  <a:gd name="T65" fmla="*/ 140 h 215"/>
                                  <a:gd name="T66" fmla="*/ 144 w 154"/>
                                  <a:gd name="T67" fmla="*/ 168 h 215"/>
                                  <a:gd name="T68" fmla="*/ 134 w 154"/>
                                  <a:gd name="T69" fmla="*/ 190 h 215"/>
                                  <a:gd name="T70" fmla="*/ 119 w 154"/>
                                  <a:gd name="T71" fmla="*/ 203 h 215"/>
                                  <a:gd name="T72" fmla="*/ 100 w 154"/>
                                  <a:gd name="T73" fmla="*/ 213 h 215"/>
                                  <a:gd name="T74" fmla="*/ 77 w 154"/>
                                  <a:gd name="T75" fmla="*/ 215 h 215"/>
                                  <a:gd name="T76" fmla="*/ 54 w 154"/>
                                  <a:gd name="T77" fmla="*/ 213 h 215"/>
                                  <a:gd name="T78" fmla="*/ 35 w 154"/>
                                  <a:gd name="T79" fmla="*/ 203 h 215"/>
                                  <a:gd name="T80" fmla="*/ 20 w 154"/>
                                  <a:gd name="T81" fmla="*/ 188 h 215"/>
                                  <a:gd name="T82" fmla="*/ 9 w 154"/>
                                  <a:gd name="T83" fmla="*/ 168 h 215"/>
                                  <a:gd name="T84" fmla="*/ 3 w 154"/>
                                  <a:gd name="T85" fmla="*/ 140 h 215"/>
                                  <a:gd name="T86" fmla="*/ 0 w 154"/>
                                  <a:gd name="T87" fmla="*/ 108 h 215"/>
                                  <a:gd name="T88" fmla="*/ 3 w 154"/>
                                  <a:gd name="T89" fmla="*/ 75 h 215"/>
                                  <a:gd name="T90" fmla="*/ 9 w 154"/>
                                  <a:gd name="T91" fmla="*/ 47 h 215"/>
                                  <a:gd name="T92" fmla="*/ 20 w 154"/>
                                  <a:gd name="T93" fmla="*/ 26 h 215"/>
                                  <a:gd name="T94" fmla="*/ 35 w 154"/>
                                  <a:gd name="T95" fmla="*/ 11 h 215"/>
                                  <a:gd name="T96" fmla="*/ 54 w 154"/>
                                  <a:gd name="T97" fmla="*/ 2 h 215"/>
                                  <a:gd name="T98" fmla="*/ 77 w 154"/>
                                  <a:gd name="T99"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4" h="215">
                                    <a:moveTo>
                                      <a:pt x="77" y="35"/>
                                    </a:moveTo>
                                    <a:lnTo>
                                      <a:pt x="66" y="36"/>
                                    </a:lnTo>
                                    <a:lnTo>
                                      <a:pt x="58" y="42"/>
                                    </a:lnTo>
                                    <a:lnTo>
                                      <a:pt x="52" y="52"/>
                                    </a:lnTo>
                                    <a:lnTo>
                                      <a:pt x="48" y="65"/>
                                    </a:lnTo>
                                    <a:lnTo>
                                      <a:pt x="46" y="84"/>
                                    </a:lnTo>
                                    <a:lnTo>
                                      <a:pt x="44" y="108"/>
                                    </a:lnTo>
                                    <a:lnTo>
                                      <a:pt x="46" y="131"/>
                                    </a:lnTo>
                                    <a:lnTo>
                                      <a:pt x="48" y="150"/>
                                    </a:lnTo>
                                    <a:lnTo>
                                      <a:pt x="52" y="164"/>
                                    </a:lnTo>
                                    <a:lnTo>
                                      <a:pt x="58" y="173"/>
                                    </a:lnTo>
                                    <a:lnTo>
                                      <a:pt x="66" y="179"/>
                                    </a:lnTo>
                                    <a:lnTo>
                                      <a:pt x="77" y="181"/>
                                    </a:lnTo>
                                    <a:lnTo>
                                      <a:pt x="87" y="179"/>
                                    </a:lnTo>
                                    <a:lnTo>
                                      <a:pt x="95" y="173"/>
                                    </a:lnTo>
                                    <a:lnTo>
                                      <a:pt x="102" y="164"/>
                                    </a:lnTo>
                                    <a:lnTo>
                                      <a:pt x="106" y="149"/>
                                    </a:lnTo>
                                    <a:lnTo>
                                      <a:pt x="108" y="131"/>
                                    </a:lnTo>
                                    <a:lnTo>
                                      <a:pt x="110" y="108"/>
                                    </a:lnTo>
                                    <a:lnTo>
                                      <a:pt x="108" y="84"/>
                                    </a:lnTo>
                                    <a:lnTo>
                                      <a:pt x="106" y="65"/>
                                    </a:lnTo>
                                    <a:lnTo>
                                      <a:pt x="102" y="52"/>
                                    </a:lnTo>
                                    <a:lnTo>
                                      <a:pt x="95" y="42"/>
                                    </a:lnTo>
                                    <a:lnTo>
                                      <a:pt x="87" y="36"/>
                                    </a:lnTo>
                                    <a:lnTo>
                                      <a:pt x="77" y="35"/>
                                    </a:lnTo>
                                    <a:close/>
                                    <a:moveTo>
                                      <a:pt x="77" y="0"/>
                                    </a:moveTo>
                                    <a:lnTo>
                                      <a:pt x="100" y="2"/>
                                    </a:lnTo>
                                    <a:lnTo>
                                      <a:pt x="119" y="12"/>
                                    </a:lnTo>
                                    <a:lnTo>
                                      <a:pt x="134" y="27"/>
                                    </a:lnTo>
                                    <a:lnTo>
                                      <a:pt x="144" y="47"/>
                                    </a:lnTo>
                                    <a:lnTo>
                                      <a:pt x="151" y="75"/>
                                    </a:lnTo>
                                    <a:lnTo>
                                      <a:pt x="154" y="108"/>
                                    </a:lnTo>
                                    <a:lnTo>
                                      <a:pt x="151" y="140"/>
                                    </a:lnTo>
                                    <a:lnTo>
                                      <a:pt x="144" y="168"/>
                                    </a:lnTo>
                                    <a:lnTo>
                                      <a:pt x="134" y="190"/>
                                    </a:lnTo>
                                    <a:lnTo>
                                      <a:pt x="119" y="203"/>
                                    </a:lnTo>
                                    <a:lnTo>
                                      <a:pt x="100" y="213"/>
                                    </a:lnTo>
                                    <a:lnTo>
                                      <a:pt x="77" y="215"/>
                                    </a:lnTo>
                                    <a:lnTo>
                                      <a:pt x="54" y="213"/>
                                    </a:lnTo>
                                    <a:lnTo>
                                      <a:pt x="35" y="203"/>
                                    </a:lnTo>
                                    <a:lnTo>
                                      <a:pt x="20" y="188"/>
                                    </a:lnTo>
                                    <a:lnTo>
                                      <a:pt x="9" y="168"/>
                                    </a:lnTo>
                                    <a:lnTo>
                                      <a:pt x="3" y="140"/>
                                    </a:lnTo>
                                    <a:lnTo>
                                      <a:pt x="0" y="108"/>
                                    </a:lnTo>
                                    <a:lnTo>
                                      <a:pt x="3" y="75"/>
                                    </a:lnTo>
                                    <a:lnTo>
                                      <a:pt x="9" y="47"/>
                                    </a:lnTo>
                                    <a:lnTo>
                                      <a:pt x="20" y="26"/>
                                    </a:lnTo>
                                    <a:lnTo>
                                      <a:pt x="35" y="11"/>
                                    </a:lnTo>
                                    <a:lnTo>
                                      <a:pt x="54" y="2"/>
                                    </a:lnTo>
                                    <a:lnTo>
                                      <a:pt x="77" y="0"/>
                                    </a:lnTo>
                                    <a:close/>
                                  </a:path>
                                </a:pathLst>
                              </a:custGeom>
                              <a:grpFill/>
                              <a:ln w="0">
                                <a:solidFill>
                                  <a:schemeClr val="bg1"/>
                                </a:solidFill>
                                <a:prstDash val="solid"/>
                                <a:round/>
                                <a:headEnd/>
                                <a:tailEnd/>
                              </a:ln>
                            </wps:spPr>
                            <wps:bodyPr vert="horz" wrap="square" lIns="91440" tIns="45720" rIns="91440" bIns="45720" numCol="1" anchor="t" anchorCtr="0" compatLnSpc="1">
                              <a:prstTxWarp prst="textNoShape">
                                <a:avLst/>
                              </a:prstTxWarp>
                            </wps:bodyPr>
                          </wps:wsp>
                        </wpg:grpSp>
                      </wpg:grpSp>
                      <wpg:grpSp>
                        <wpg:cNvPr id="371" name="Group 371"/>
                        <wpg:cNvGrpSpPr/>
                        <wpg:grpSpPr>
                          <a:xfrm>
                            <a:off x="2169994" y="2197289"/>
                            <a:ext cx="999490" cy="999490"/>
                            <a:chOff x="0" y="0"/>
                            <a:chExt cx="999490" cy="999490"/>
                          </a:xfrm>
                        </wpg:grpSpPr>
                        <wps:wsp>
                          <wps:cNvPr id="271" name="Rectangle 271" title="nil"/>
                          <wps:cNvSpPr/>
                          <wps:spPr bwMode="ltGray">
                            <a:xfrm>
                              <a:off x="0" y="0"/>
                              <a:ext cx="999490" cy="999490"/>
                            </a:xfrm>
                            <a:prstGeom prst="rect">
                              <a:avLst/>
                            </a:prstGeom>
                            <a:solidFill>
                              <a:srgbClr val="4655A5"/>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g:cNvPr id="342" name="Group 79"/>
                          <wpg:cNvGrpSpPr/>
                          <wpg:grpSpPr>
                            <a:xfrm>
                              <a:off x="54591" y="272955"/>
                              <a:ext cx="886353" cy="526810"/>
                              <a:chOff x="0" y="0"/>
                              <a:chExt cx="1074738" cy="696912"/>
                            </a:xfrm>
                            <a:solidFill>
                              <a:schemeClr val="bg1"/>
                            </a:solidFill>
                          </wpg:grpSpPr>
                          <wps:wsp>
                            <wps:cNvPr id="343" name="Freeform 343"/>
                            <wps:cNvSpPr>
                              <a:spLocks/>
                            </wps:cNvSpPr>
                            <wps:spPr bwMode="auto">
                              <a:xfrm>
                                <a:off x="0" y="527050"/>
                                <a:ext cx="338138" cy="169862"/>
                              </a:xfrm>
                              <a:custGeom>
                                <a:avLst/>
                                <a:gdLst>
                                  <a:gd name="T0" fmla="*/ 47 w 213"/>
                                  <a:gd name="T1" fmla="*/ 0 h 107"/>
                                  <a:gd name="T2" fmla="*/ 86 w 213"/>
                                  <a:gd name="T3" fmla="*/ 0 h 107"/>
                                  <a:gd name="T4" fmla="*/ 107 w 213"/>
                                  <a:gd name="T5" fmla="*/ 19 h 107"/>
                                  <a:gd name="T6" fmla="*/ 128 w 213"/>
                                  <a:gd name="T7" fmla="*/ 0 h 107"/>
                                  <a:gd name="T8" fmla="*/ 166 w 213"/>
                                  <a:gd name="T9" fmla="*/ 0 h 107"/>
                                  <a:gd name="T10" fmla="*/ 177 w 213"/>
                                  <a:gd name="T11" fmla="*/ 1 h 107"/>
                                  <a:gd name="T12" fmla="*/ 188 w 213"/>
                                  <a:gd name="T13" fmla="*/ 7 h 107"/>
                                  <a:gd name="T14" fmla="*/ 197 w 213"/>
                                  <a:gd name="T15" fmla="*/ 17 h 107"/>
                                  <a:gd name="T16" fmla="*/ 206 w 213"/>
                                  <a:gd name="T17" fmla="*/ 30 h 107"/>
                                  <a:gd name="T18" fmla="*/ 211 w 213"/>
                                  <a:gd name="T19" fmla="*/ 47 h 107"/>
                                  <a:gd name="T20" fmla="*/ 213 w 213"/>
                                  <a:gd name="T21" fmla="*/ 66 h 107"/>
                                  <a:gd name="T22" fmla="*/ 213 w 213"/>
                                  <a:gd name="T23" fmla="*/ 66 h 107"/>
                                  <a:gd name="T24" fmla="*/ 213 w 213"/>
                                  <a:gd name="T25" fmla="*/ 68 h 107"/>
                                  <a:gd name="T26" fmla="*/ 213 w 213"/>
                                  <a:gd name="T27" fmla="*/ 100 h 107"/>
                                  <a:gd name="T28" fmla="*/ 212 w 213"/>
                                  <a:gd name="T29" fmla="*/ 103 h 107"/>
                                  <a:gd name="T30" fmla="*/ 211 w 213"/>
                                  <a:gd name="T31" fmla="*/ 106 h 107"/>
                                  <a:gd name="T32" fmla="*/ 208 w 213"/>
                                  <a:gd name="T33" fmla="*/ 107 h 107"/>
                                  <a:gd name="T34" fmla="*/ 206 w 213"/>
                                  <a:gd name="T35" fmla="*/ 107 h 107"/>
                                  <a:gd name="T36" fmla="*/ 6 w 213"/>
                                  <a:gd name="T37" fmla="*/ 107 h 107"/>
                                  <a:gd name="T38" fmla="*/ 4 w 213"/>
                                  <a:gd name="T39" fmla="*/ 106 h 107"/>
                                  <a:gd name="T40" fmla="*/ 1 w 213"/>
                                  <a:gd name="T41" fmla="*/ 105 h 107"/>
                                  <a:gd name="T42" fmla="*/ 0 w 213"/>
                                  <a:gd name="T43" fmla="*/ 102 h 107"/>
                                  <a:gd name="T44" fmla="*/ 0 w 213"/>
                                  <a:gd name="T45" fmla="*/ 68 h 107"/>
                                  <a:gd name="T46" fmla="*/ 0 w 213"/>
                                  <a:gd name="T47" fmla="*/ 66 h 107"/>
                                  <a:gd name="T48" fmla="*/ 0 w 213"/>
                                  <a:gd name="T49" fmla="*/ 66 h 107"/>
                                  <a:gd name="T50" fmla="*/ 2 w 213"/>
                                  <a:gd name="T51" fmla="*/ 47 h 107"/>
                                  <a:gd name="T52" fmla="*/ 7 w 213"/>
                                  <a:gd name="T53" fmla="*/ 30 h 107"/>
                                  <a:gd name="T54" fmla="*/ 16 w 213"/>
                                  <a:gd name="T55" fmla="*/ 17 h 107"/>
                                  <a:gd name="T56" fmla="*/ 26 w 213"/>
                                  <a:gd name="T57" fmla="*/ 7 h 107"/>
                                  <a:gd name="T58" fmla="*/ 36 w 213"/>
                                  <a:gd name="T59" fmla="*/ 1 h 107"/>
                                  <a:gd name="T60" fmla="*/ 47 w 213"/>
                                  <a:gd name="T61"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13" h="107">
                                    <a:moveTo>
                                      <a:pt x="47" y="0"/>
                                    </a:moveTo>
                                    <a:lnTo>
                                      <a:pt x="86" y="0"/>
                                    </a:lnTo>
                                    <a:lnTo>
                                      <a:pt x="107" y="19"/>
                                    </a:lnTo>
                                    <a:lnTo>
                                      <a:pt x="128" y="0"/>
                                    </a:lnTo>
                                    <a:lnTo>
                                      <a:pt x="166" y="0"/>
                                    </a:lnTo>
                                    <a:lnTo>
                                      <a:pt x="177" y="1"/>
                                    </a:lnTo>
                                    <a:lnTo>
                                      <a:pt x="188" y="7"/>
                                    </a:lnTo>
                                    <a:lnTo>
                                      <a:pt x="197" y="17"/>
                                    </a:lnTo>
                                    <a:lnTo>
                                      <a:pt x="206" y="30"/>
                                    </a:lnTo>
                                    <a:lnTo>
                                      <a:pt x="211" y="47"/>
                                    </a:lnTo>
                                    <a:lnTo>
                                      <a:pt x="213" y="66"/>
                                    </a:lnTo>
                                    <a:lnTo>
                                      <a:pt x="213" y="66"/>
                                    </a:lnTo>
                                    <a:lnTo>
                                      <a:pt x="213" y="68"/>
                                    </a:lnTo>
                                    <a:lnTo>
                                      <a:pt x="213" y="100"/>
                                    </a:lnTo>
                                    <a:lnTo>
                                      <a:pt x="212" y="103"/>
                                    </a:lnTo>
                                    <a:lnTo>
                                      <a:pt x="211" y="106"/>
                                    </a:lnTo>
                                    <a:lnTo>
                                      <a:pt x="208" y="107"/>
                                    </a:lnTo>
                                    <a:lnTo>
                                      <a:pt x="206" y="107"/>
                                    </a:lnTo>
                                    <a:lnTo>
                                      <a:pt x="6" y="107"/>
                                    </a:lnTo>
                                    <a:lnTo>
                                      <a:pt x="4" y="106"/>
                                    </a:lnTo>
                                    <a:lnTo>
                                      <a:pt x="1" y="105"/>
                                    </a:lnTo>
                                    <a:lnTo>
                                      <a:pt x="0" y="102"/>
                                    </a:lnTo>
                                    <a:lnTo>
                                      <a:pt x="0" y="68"/>
                                    </a:lnTo>
                                    <a:lnTo>
                                      <a:pt x="0" y="66"/>
                                    </a:lnTo>
                                    <a:lnTo>
                                      <a:pt x="0" y="66"/>
                                    </a:lnTo>
                                    <a:lnTo>
                                      <a:pt x="2" y="47"/>
                                    </a:lnTo>
                                    <a:lnTo>
                                      <a:pt x="7" y="30"/>
                                    </a:lnTo>
                                    <a:lnTo>
                                      <a:pt x="16" y="17"/>
                                    </a:lnTo>
                                    <a:lnTo>
                                      <a:pt x="26" y="7"/>
                                    </a:lnTo>
                                    <a:lnTo>
                                      <a:pt x="36" y="1"/>
                                    </a:lnTo>
                                    <a:lnTo>
                                      <a:pt x="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44" name="Freeform 344"/>
                            <wps:cNvSpPr>
                              <a:spLocks/>
                            </wps:cNvSpPr>
                            <wps:spPr bwMode="auto">
                              <a:xfrm>
                                <a:off x="101600" y="373062"/>
                                <a:ext cx="136525" cy="138112"/>
                              </a:xfrm>
                              <a:custGeom>
                                <a:avLst/>
                                <a:gdLst>
                                  <a:gd name="T0" fmla="*/ 43 w 86"/>
                                  <a:gd name="T1" fmla="*/ 0 h 87"/>
                                  <a:gd name="T2" fmla="*/ 59 w 86"/>
                                  <a:gd name="T3" fmla="*/ 3 h 87"/>
                                  <a:gd name="T4" fmla="*/ 73 w 86"/>
                                  <a:gd name="T5" fmla="*/ 13 h 87"/>
                                  <a:gd name="T6" fmla="*/ 82 w 86"/>
                                  <a:gd name="T7" fmla="*/ 27 h 87"/>
                                  <a:gd name="T8" fmla="*/ 86 w 86"/>
                                  <a:gd name="T9" fmla="*/ 43 h 87"/>
                                  <a:gd name="T10" fmla="*/ 82 w 86"/>
                                  <a:gd name="T11" fmla="*/ 59 h 87"/>
                                  <a:gd name="T12" fmla="*/ 73 w 86"/>
                                  <a:gd name="T13" fmla="*/ 73 h 87"/>
                                  <a:gd name="T14" fmla="*/ 59 w 86"/>
                                  <a:gd name="T15" fmla="*/ 83 h 87"/>
                                  <a:gd name="T16" fmla="*/ 43 w 86"/>
                                  <a:gd name="T17" fmla="*/ 87 h 87"/>
                                  <a:gd name="T18" fmla="*/ 26 w 86"/>
                                  <a:gd name="T19" fmla="*/ 83 h 87"/>
                                  <a:gd name="T20" fmla="*/ 12 w 86"/>
                                  <a:gd name="T21" fmla="*/ 73 h 87"/>
                                  <a:gd name="T22" fmla="*/ 3 w 86"/>
                                  <a:gd name="T23" fmla="*/ 59 h 87"/>
                                  <a:gd name="T24" fmla="*/ 0 w 86"/>
                                  <a:gd name="T25" fmla="*/ 43 h 87"/>
                                  <a:gd name="T26" fmla="*/ 3 w 86"/>
                                  <a:gd name="T27" fmla="*/ 27 h 87"/>
                                  <a:gd name="T28" fmla="*/ 12 w 86"/>
                                  <a:gd name="T29" fmla="*/ 13 h 87"/>
                                  <a:gd name="T30" fmla="*/ 26 w 86"/>
                                  <a:gd name="T31" fmla="*/ 3 h 87"/>
                                  <a:gd name="T32" fmla="*/ 43 w 86"/>
                                  <a:gd name="T3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87">
                                    <a:moveTo>
                                      <a:pt x="43" y="0"/>
                                    </a:moveTo>
                                    <a:lnTo>
                                      <a:pt x="59" y="3"/>
                                    </a:lnTo>
                                    <a:lnTo>
                                      <a:pt x="73" y="13"/>
                                    </a:lnTo>
                                    <a:lnTo>
                                      <a:pt x="82" y="27"/>
                                    </a:lnTo>
                                    <a:lnTo>
                                      <a:pt x="86" y="43"/>
                                    </a:lnTo>
                                    <a:lnTo>
                                      <a:pt x="82" y="59"/>
                                    </a:lnTo>
                                    <a:lnTo>
                                      <a:pt x="73" y="73"/>
                                    </a:lnTo>
                                    <a:lnTo>
                                      <a:pt x="59" y="83"/>
                                    </a:lnTo>
                                    <a:lnTo>
                                      <a:pt x="43" y="87"/>
                                    </a:lnTo>
                                    <a:lnTo>
                                      <a:pt x="26" y="83"/>
                                    </a:lnTo>
                                    <a:lnTo>
                                      <a:pt x="12" y="73"/>
                                    </a:lnTo>
                                    <a:lnTo>
                                      <a:pt x="3" y="59"/>
                                    </a:lnTo>
                                    <a:lnTo>
                                      <a:pt x="0" y="43"/>
                                    </a:lnTo>
                                    <a:lnTo>
                                      <a:pt x="3" y="27"/>
                                    </a:lnTo>
                                    <a:lnTo>
                                      <a:pt x="12" y="13"/>
                                    </a:lnTo>
                                    <a:lnTo>
                                      <a:pt x="26" y="3"/>
                                    </a:lnTo>
                                    <a:lnTo>
                                      <a:pt x="43"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45" name="Freeform 345"/>
                            <wps:cNvSpPr>
                              <a:spLocks/>
                            </wps:cNvSpPr>
                            <wps:spPr bwMode="auto">
                              <a:xfrm>
                                <a:off x="369888" y="527050"/>
                                <a:ext cx="338138" cy="169862"/>
                              </a:xfrm>
                              <a:custGeom>
                                <a:avLst/>
                                <a:gdLst>
                                  <a:gd name="T0" fmla="*/ 47 w 213"/>
                                  <a:gd name="T1" fmla="*/ 0 h 107"/>
                                  <a:gd name="T2" fmla="*/ 86 w 213"/>
                                  <a:gd name="T3" fmla="*/ 0 h 107"/>
                                  <a:gd name="T4" fmla="*/ 107 w 213"/>
                                  <a:gd name="T5" fmla="*/ 19 h 107"/>
                                  <a:gd name="T6" fmla="*/ 129 w 213"/>
                                  <a:gd name="T7" fmla="*/ 0 h 107"/>
                                  <a:gd name="T8" fmla="*/ 166 w 213"/>
                                  <a:gd name="T9" fmla="*/ 0 h 107"/>
                                  <a:gd name="T10" fmla="*/ 177 w 213"/>
                                  <a:gd name="T11" fmla="*/ 1 h 107"/>
                                  <a:gd name="T12" fmla="*/ 188 w 213"/>
                                  <a:gd name="T13" fmla="*/ 7 h 107"/>
                                  <a:gd name="T14" fmla="*/ 197 w 213"/>
                                  <a:gd name="T15" fmla="*/ 17 h 107"/>
                                  <a:gd name="T16" fmla="*/ 206 w 213"/>
                                  <a:gd name="T17" fmla="*/ 30 h 107"/>
                                  <a:gd name="T18" fmla="*/ 211 w 213"/>
                                  <a:gd name="T19" fmla="*/ 47 h 107"/>
                                  <a:gd name="T20" fmla="*/ 213 w 213"/>
                                  <a:gd name="T21" fmla="*/ 66 h 107"/>
                                  <a:gd name="T22" fmla="*/ 213 w 213"/>
                                  <a:gd name="T23" fmla="*/ 66 h 107"/>
                                  <a:gd name="T24" fmla="*/ 213 w 213"/>
                                  <a:gd name="T25" fmla="*/ 68 h 107"/>
                                  <a:gd name="T26" fmla="*/ 213 w 213"/>
                                  <a:gd name="T27" fmla="*/ 100 h 107"/>
                                  <a:gd name="T28" fmla="*/ 212 w 213"/>
                                  <a:gd name="T29" fmla="*/ 103 h 107"/>
                                  <a:gd name="T30" fmla="*/ 211 w 213"/>
                                  <a:gd name="T31" fmla="*/ 106 h 107"/>
                                  <a:gd name="T32" fmla="*/ 208 w 213"/>
                                  <a:gd name="T33" fmla="*/ 107 h 107"/>
                                  <a:gd name="T34" fmla="*/ 206 w 213"/>
                                  <a:gd name="T35" fmla="*/ 107 h 107"/>
                                  <a:gd name="T36" fmla="*/ 6 w 213"/>
                                  <a:gd name="T37" fmla="*/ 107 h 107"/>
                                  <a:gd name="T38" fmla="*/ 4 w 213"/>
                                  <a:gd name="T39" fmla="*/ 106 h 107"/>
                                  <a:gd name="T40" fmla="*/ 1 w 213"/>
                                  <a:gd name="T41" fmla="*/ 105 h 107"/>
                                  <a:gd name="T42" fmla="*/ 0 w 213"/>
                                  <a:gd name="T43" fmla="*/ 102 h 107"/>
                                  <a:gd name="T44" fmla="*/ 0 w 213"/>
                                  <a:gd name="T45" fmla="*/ 68 h 107"/>
                                  <a:gd name="T46" fmla="*/ 0 w 213"/>
                                  <a:gd name="T47" fmla="*/ 66 h 107"/>
                                  <a:gd name="T48" fmla="*/ 0 w 213"/>
                                  <a:gd name="T49" fmla="*/ 66 h 107"/>
                                  <a:gd name="T50" fmla="*/ 3 w 213"/>
                                  <a:gd name="T51" fmla="*/ 47 h 107"/>
                                  <a:gd name="T52" fmla="*/ 8 w 213"/>
                                  <a:gd name="T53" fmla="*/ 30 h 107"/>
                                  <a:gd name="T54" fmla="*/ 16 w 213"/>
                                  <a:gd name="T55" fmla="*/ 17 h 107"/>
                                  <a:gd name="T56" fmla="*/ 26 w 213"/>
                                  <a:gd name="T57" fmla="*/ 7 h 107"/>
                                  <a:gd name="T58" fmla="*/ 36 w 213"/>
                                  <a:gd name="T59" fmla="*/ 1 h 107"/>
                                  <a:gd name="T60" fmla="*/ 47 w 213"/>
                                  <a:gd name="T61"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13" h="107">
                                    <a:moveTo>
                                      <a:pt x="47" y="0"/>
                                    </a:moveTo>
                                    <a:lnTo>
                                      <a:pt x="86" y="0"/>
                                    </a:lnTo>
                                    <a:lnTo>
                                      <a:pt x="107" y="19"/>
                                    </a:lnTo>
                                    <a:lnTo>
                                      <a:pt x="129" y="0"/>
                                    </a:lnTo>
                                    <a:lnTo>
                                      <a:pt x="166" y="0"/>
                                    </a:lnTo>
                                    <a:lnTo>
                                      <a:pt x="177" y="1"/>
                                    </a:lnTo>
                                    <a:lnTo>
                                      <a:pt x="188" y="7"/>
                                    </a:lnTo>
                                    <a:lnTo>
                                      <a:pt x="197" y="17"/>
                                    </a:lnTo>
                                    <a:lnTo>
                                      <a:pt x="206" y="30"/>
                                    </a:lnTo>
                                    <a:lnTo>
                                      <a:pt x="211" y="47"/>
                                    </a:lnTo>
                                    <a:lnTo>
                                      <a:pt x="213" y="66"/>
                                    </a:lnTo>
                                    <a:lnTo>
                                      <a:pt x="213" y="66"/>
                                    </a:lnTo>
                                    <a:lnTo>
                                      <a:pt x="213" y="68"/>
                                    </a:lnTo>
                                    <a:lnTo>
                                      <a:pt x="213" y="100"/>
                                    </a:lnTo>
                                    <a:lnTo>
                                      <a:pt x="212" y="103"/>
                                    </a:lnTo>
                                    <a:lnTo>
                                      <a:pt x="211" y="106"/>
                                    </a:lnTo>
                                    <a:lnTo>
                                      <a:pt x="208" y="107"/>
                                    </a:lnTo>
                                    <a:lnTo>
                                      <a:pt x="206" y="107"/>
                                    </a:lnTo>
                                    <a:lnTo>
                                      <a:pt x="6" y="107"/>
                                    </a:lnTo>
                                    <a:lnTo>
                                      <a:pt x="4" y="106"/>
                                    </a:lnTo>
                                    <a:lnTo>
                                      <a:pt x="1" y="105"/>
                                    </a:lnTo>
                                    <a:lnTo>
                                      <a:pt x="0" y="102"/>
                                    </a:lnTo>
                                    <a:lnTo>
                                      <a:pt x="0" y="68"/>
                                    </a:lnTo>
                                    <a:lnTo>
                                      <a:pt x="0" y="66"/>
                                    </a:lnTo>
                                    <a:lnTo>
                                      <a:pt x="0" y="66"/>
                                    </a:lnTo>
                                    <a:lnTo>
                                      <a:pt x="3" y="47"/>
                                    </a:lnTo>
                                    <a:lnTo>
                                      <a:pt x="8" y="30"/>
                                    </a:lnTo>
                                    <a:lnTo>
                                      <a:pt x="16" y="17"/>
                                    </a:lnTo>
                                    <a:lnTo>
                                      <a:pt x="26" y="7"/>
                                    </a:lnTo>
                                    <a:lnTo>
                                      <a:pt x="36" y="1"/>
                                    </a:lnTo>
                                    <a:lnTo>
                                      <a:pt x="4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46" name="Freeform 346"/>
                            <wps:cNvSpPr>
                              <a:spLocks/>
                            </wps:cNvSpPr>
                            <wps:spPr bwMode="auto">
                              <a:xfrm>
                                <a:off x="471488" y="373062"/>
                                <a:ext cx="136525" cy="138112"/>
                              </a:xfrm>
                              <a:custGeom>
                                <a:avLst/>
                                <a:gdLst>
                                  <a:gd name="T0" fmla="*/ 43 w 86"/>
                                  <a:gd name="T1" fmla="*/ 0 h 87"/>
                                  <a:gd name="T2" fmla="*/ 60 w 86"/>
                                  <a:gd name="T3" fmla="*/ 3 h 87"/>
                                  <a:gd name="T4" fmla="*/ 73 w 86"/>
                                  <a:gd name="T5" fmla="*/ 13 h 87"/>
                                  <a:gd name="T6" fmla="*/ 82 w 86"/>
                                  <a:gd name="T7" fmla="*/ 27 h 87"/>
                                  <a:gd name="T8" fmla="*/ 86 w 86"/>
                                  <a:gd name="T9" fmla="*/ 43 h 87"/>
                                  <a:gd name="T10" fmla="*/ 82 w 86"/>
                                  <a:gd name="T11" fmla="*/ 59 h 87"/>
                                  <a:gd name="T12" fmla="*/ 73 w 86"/>
                                  <a:gd name="T13" fmla="*/ 73 h 87"/>
                                  <a:gd name="T14" fmla="*/ 60 w 86"/>
                                  <a:gd name="T15" fmla="*/ 83 h 87"/>
                                  <a:gd name="T16" fmla="*/ 43 w 86"/>
                                  <a:gd name="T17" fmla="*/ 87 h 87"/>
                                  <a:gd name="T18" fmla="*/ 26 w 86"/>
                                  <a:gd name="T19" fmla="*/ 83 h 87"/>
                                  <a:gd name="T20" fmla="*/ 12 w 86"/>
                                  <a:gd name="T21" fmla="*/ 73 h 87"/>
                                  <a:gd name="T22" fmla="*/ 3 w 86"/>
                                  <a:gd name="T23" fmla="*/ 59 h 87"/>
                                  <a:gd name="T24" fmla="*/ 0 w 86"/>
                                  <a:gd name="T25" fmla="*/ 43 h 87"/>
                                  <a:gd name="T26" fmla="*/ 3 w 86"/>
                                  <a:gd name="T27" fmla="*/ 27 h 87"/>
                                  <a:gd name="T28" fmla="*/ 12 w 86"/>
                                  <a:gd name="T29" fmla="*/ 13 h 87"/>
                                  <a:gd name="T30" fmla="*/ 26 w 86"/>
                                  <a:gd name="T31" fmla="*/ 3 h 87"/>
                                  <a:gd name="T32" fmla="*/ 43 w 86"/>
                                  <a:gd name="T3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87">
                                    <a:moveTo>
                                      <a:pt x="43" y="0"/>
                                    </a:moveTo>
                                    <a:lnTo>
                                      <a:pt x="60" y="3"/>
                                    </a:lnTo>
                                    <a:lnTo>
                                      <a:pt x="73" y="13"/>
                                    </a:lnTo>
                                    <a:lnTo>
                                      <a:pt x="82" y="27"/>
                                    </a:lnTo>
                                    <a:lnTo>
                                      <a:pt x="86" y="43"/>
                                    </a:lnTo>
                                    <a:lnTo>
                                      <a:pt x="82" y="59"/>
                                    </a:lnTo>
                                    <a:lnTo>
                                      <a:pt x="73" y="73"/>
                                    </a:lnTo>
                                    <a:lnTo>
                                      <a:pt x="60" y="83"/>
                                    </a:lnTo>
                                    <a:lnTo>
                                      <a:pt x="43" y="87"/>
                                    </a:lnTo>
                                    <a:lnTo>
                                      <a:pt x="26" y="83"/>
                                    </a:lnTo>
                                    <a:lnTo>
                                      <a:pt x="12" y="73"/>
                                    </a:lnTo>
                                    <a:lnTo>
                                      <a:pt x="3" y="59"/>
                                    </a:lnTo>
                                    <a:lnTo>
                                      <a:pt x="0" y="43"/>
                                    </a:lnTo>
                                    <a:lnTo>
                                      <a:pt x="3" y="27"/>
                                    </a:lnTo>
                                    <a:lnTo>
                                      <a:pt x="12" y="13"/>
                                    </a:lnTo>
                                    <a:lnTo>
                                      <a:pt x="26" y="3"/>
                                    </a:lnTo>
                                    <a:lnTo>
                                      <a:pt x="43"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47" name="Freeform 347"/>
                            <wps:cNvSpPr>
                              <a:spLocks/>
                            </wps:cNvSpPr>
                            <wps:spPr bwMode="auto">
                              <a:xfrm>
                                <a:off x="471488" y="0"/>
                                <a:ext cx="136525" cy="136525"/>
                              </a:xfrm>
                              <a:custGeom>
                                <a:avLst/>
                                <a:gdLst>
                                  <a:gd name="T0" fmla="*/ 43 w 86"/>
                                  <a:gd name="T1" fmla="*/ 0 h 86"/>
                                  <a:gd name="T2" fmla="*/ 60 w 86"/>
                                  <a:gd name="T3" fmla="*/ 4 h 86"/>
                                  <a:gd name="T4" fmla="*/ 73 w 86"/>
                                  <a:gd name="T5" fmla="*/ 13 h 86"/>
                                  <a:gd name="T6" fmla="*/ 82 w 86"/>
                                  <a:gd name="T7" fmla="*/ 27 h 86"/>
                                  <a:gd name="T8" fmla="*/ 86 w 86"/>
                                  <a:gd name="T9" fmla="*/ 44 h 86"/>
                                  <a:gd name="T10" fmla="*/ 82 w 86"/>
                                  <a:gd name="T11" fmla="*/ 60 h 86"/>
                                  <a:gd name="T12" fmla="*/ 73 w 86"/>
                                  <a:gd name="T13" fmla="*/ 74 h 86"/>
                                  <a:gd name="T14" fmla="*/ 60 w 86"/>
                                  <a:gd name="T15" fmla="*/ 84 h 86"/>
                                  <a:gd name="T16" fmla="*/ 43 w 86"/>
                                  <a:gd name="T17" fmla="*/ 86 h 86"/>
                                  <a:gd name="T18" fmla="*/ 26 w 86"/>
                                  <a:gd name="T19" fmla="*/ 84 h 86"/>
                                  <a:gd name="T20" fmla="*/ 12 w 86"/>
                                  <a:gd name="T21" fmla="*/ 74 h 86"/>
                                  <a:gd name="T22" fmla="*/ 3 w 86"/>
                                  <a:gd name="T23" fmla="*/ 60 h 86"/>
                                  <a:gd name="T24" fmla="*/ 0 w 86"/>
                                  <a:gd name="T25" fmla="*/ 44 h 86"/>
                                  <a:gd name="T26" fmla="*/ 3 w 86"/>
                                  <a:gd name="T27" fmla="*/ 27 h 86"/>
                                  <a:gd name="T28" fmla="*/ 12 w 86"/>
                                  <a:gd name="T29" fmla="*/ 13 h 86"/>
                                  <a:gd name="T30" fmla="*/ 26 w 86"/>
                                  <a:gd name="T31" fmla="*/ 4 h 86"/>
                                  <a:gd name="T32" fmla="*/ 43 w 86"/>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86">
                                    <a:moveTo>
                                      <a:pt x="43" y="0"/>
                                    </a:moveTo>
                                    <a:lnTo>
                                      <a:pt x="60" y="4"/>
                                    </a:lnTo>
                                    <a:lnTo>
                                      <a:pt x="73" y="13"/>
                                    </a:lnTo>
                                    <a:lnTo>
                                      <a:pt x="82" y="27"/>
                                    </a:lnTo>
                                    <a:lnTo>
                                      <a:pt x="86" y="44"/>
                                    </a:lnTo>
                                    <a:lnTo>
                                      <a:pt x="82" y="60"/>
                                    </a:lnTo>
                                    <a:lnTo>
                                      <a:pt x="73" y="74"/>
                                    </a:lnTo>
                                    <a:lnTo>
                                      <a:pt x="60" y="84"/>
                                    </a:lnTo>
                                    <a:lnTo>
                                      <a:pt x="43" y="86"/>
                                    </a:lnTo>
                                    <a:lnTo>
                                      <a:pt x="26" y="84"/>
                                    </a:lnTo>
                                    <a:lnTo>
                                      <a:pt x="12" y="74"/>
                                    </a:lnTo>
                                    <a:lnTo>
                                      <a:pt x="3" y="60"/>
                                    </a:lnTo>
                                    <a:lnTo>
                                      <a:pt x="0" y="44"/>
                                    </a:lnTo>
                                    <a:lnTo>
                                      <a:pt x="3" y="27"/>
                                    </a:lnTo>
                                    <a:lnTo>
                                      <a:pt x="12" y="13"/>
                                    </a:lnTo>
                                    <a:lnTo>
                                      <a:pt x="26" y="4"/>
                                    </a:lnTo>
                                    <a:lnTo>
                                      <a:pt x="43"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48" name="Freeform 348"/>
                            <wps:cNvSpPr>
                              <a:spLocks/>
                            </wps:cNvSpPr>
                            <wps:spPr bwMode="auto">
                              <a:xfrm>
                                <a:off x="657225" y="187325"/>
                                <a:ext cx="136525" cy="136525"/>
                              </a:xfrm>
                              <a:custGeom>
                                <a:avLst/>
                                <a:gdLst>
                                  <a:gd name="T0" fmla="*/ 44 w 86"/>
                                  <a:gd name="T1" fmla="*/ 0 h 86"/>
                                  <a:gd name="T2" fmla="*/ 60 w 86"/>
                                  <a:gd name="T3" fmla="*/ 3 h 86"/>
                                  <a:gd name="T4" fmla="*/ 73 w 86"/>
                                  <a:gd name="T5" fmla="*/ 12 h 86"/>
                                  <a:gd name="T6" fmla="*/ 82 w 86"/>
                                  <a:gd name="T7" fmla="*/ 26 h 86"/>
                                  <a:gd name="T8" fmla="*/ 86 w 86"/>
                                  <a:gd name="T9" fmla="*/ 43 h 86"/>
                                  <a:gd name="T10" fmla="*/ 82 w 86"/>
                                  <a:gd name="T11" fmla="*/ 59 h 86"/>
                                  <a:gd name="T12" fmla="*/ 73 w 86"/>
                                  <a:gd name="T13" fmla="*/ 73 h 86"/>
                                  <a:gd name="T14" fmla="*/ 60 w 86"/>
                                  <a:gd name="T15" fmla="*/ 83 h 86"/>
                                  <a:gd name="T16" fmla="*/ 44 w 86"/>
                                  <a:gd name="T17" fmla="*/ 86 h 86"/>
                                  <a:gd name="T18" fmla="*/ 26 w 86"/>
                                  <a:gd name="T19" fmla="*/ 83 h 86"/>
                                  <a:gd name="T20" fmla="*/ 12 w 86"/>
                                  <a:gd name="T21" fmla="*/ 73 h 86"/>
                                  <a:gd name="T22" fmla="*/ 4 w 86"/>
                                  <a:gd name="T23" fmla="*/ 59 h 86"/>
                                  <a:gd name="T24" fmla="*/ 0 w 86"/>
                                  <a:gd name="T25" fmla="*/ 43 h 86"/>
                                  <a:gd name="T26" fmla="*/ 4 w 86"/>
                                  <a:gd name="T27" fmla="*/ 26 h 86"/>
                                  <a:gd name="T28" fmla="*/ 12 w 86"/>
                                  <a:gd name="T29" fmla="*/ 12 h 86"/>
                                  <a:gd name="T30" fmla="*/ 26 w 86"/>
                                  <a:gd name="T31" fmla="*/ 3 h 86"/>
                                  <a:gd name="T32" fmla="*/ 44 w 86"/>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86">
                                    <a:moveTo>
                                      <a:pt x="44" y="0"/>
                                    </a:moveTo>
                                    <a:lnTo>
                                      <a:pt x="60" y="3"/>
                                    </a:lnTo>
                                    <a:lnTo>
                                      <a:pt x="73" y="12"/>
                                    </a:lnTo>
                                    <a:lnTo>
                                      <a:pt x="82" y="26"/>
                                    </a:lnTo>
                                    <a:lnTo>
                                      <a:pt x="86" y="43"/>
                                    </a:lnTo>
                                    <a:lnTo>
                                      <a:pt x="82" y="59"/>
                                    </a:lnTo>
                                    <a:lnTo>
                                      <a:pt x="73" y="73"/>
                                    </a:lnTo>
                                    <a:lnTo>
                                      <a:pt x="60" y="83"/>
                                    </a:lnTo>
                                    <a:lnTo>
                                      <a:pt x="44" y="86"/>
                                    </a:lnTo>
                                    <a:lnTo>
                                      <a:pt x="26" y="83"/>
                                    </a:lnTo>
                                    <a:lnTo>
                                      <a:pt x="12" y="73"/>
                                    </a:lnTo>
                                    <a:lnTo>
                                      <a:pt x="4" y="59"/>
                                    </a:lnTo>
                                    <a:lnTo>
                                      <a:pt x="0" y="43"/>
                                    </a:lnTo>
                                    <a:lnTo>
                                      <a:pt x="4" y="26"/>
                                    </a:lnTo>
                                    <a:lnTo>
                                      <a:pt x="12" y="12"/>
                                    </a:lnTo>
                                    <a:lnTo>
                                      <a:pt x="26" y="3"/>
                                    </a:lnTo>
                                    <a:lnTo>
                                      <a:pt x="44"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49" name="Freeform 349"/>
                            <wps:cNvSpPr>
                              <a:spLocks/>
                            </wps:cNvSpPr>
                            <wps:spPr bwMode="auto">
                              <a:xfrm>
                                <a:off x="287338" y="187325"/>
                                <a:ext cx="136525" cy="136525"/>
                              </a:xfrm>
                              <a:custGeom>
                                <a:avLst/>
                                <a:gdLst>
                                  <a:gd name="T0" fmla="*/ 42 w 86"/>
                                  <a:gd name="T1" fmla="*/ 0 h 86"/>
                                  <a:gd name="T2" fmla="*/ 60 w 86"/>
                                  <a:gd name="T3" fmla="*/ 3 h 86"/>
                                  <a:gd name="T4" fmla="*/ 73 w 86"/>
                                  <a:gd name="T5" fmla="*/ 12 h 86"/>
                                  <a:gd name="T6" fmla="*/ 82 w 86"/>
                                  <a:gd name="T7" fmla="*/ 26 h 86"/>
                                  <a:gd name="T8" fmla="*/ 86 w 86"/>
                                  <a:gd name="T9" fmla="*/ 43 h 86"/>
                                  <a:gd name="T10" fmla="*/ 82 w 86"/>
                                  <a:gd name="T11" fmla="*/ 59 h 86"/>
                                  <a:gd name="T12" fmla="*/ 73 w 86"/>
                                  <a:gd name="T13" fmla="*/ 73 h 86"/>
                                  <a:gd name="T14" fmla="*/ 60 w 86"/>
                                  <a:gd name="T15" fmla="*/ 83 h 86"/>
                                  <a:gd name="T16" fmla="*/ 42 w 86"/>
                                  <a:gd name="T17" fmla="*/ 86 h 86"/>
                                  <a:gd name="T18" fmla="*/ 26 w 86"/>
                                  <a:gd name="T19" fmla="*/ 83 h 86"/>
                                  <a:gd name="T20" fmla="*/ 12 w 86"/>
                                  <a:gd name="T21" fmla="*/ 73 h 86"/>
                                  <a:gd name="T22" fmla="*/ 2 w 86"/>
                                  <a:gd name="T23" fmla="*/ 59 h 86"/>
                                  <a:gd name="T24" fmla="*/ 0 w 86"/>
                                  <a:gd name="T25" fmla="*/ 43 h 86"/>
                                  <a:gd name="T26" fmla="*/ 2 w 86"/>
                                  <a:gd name="T27" fmla="*/ 26 h 86"/>
                                  <a:gd name="T28" fmla="*/ 12 w 86"/>
                                  <a:gd name="T29" fmla="*/ 12 h 86"/>
                                  <a:gd name="T30" fmla="*/ 26 w 86"/>
                                  <a:gd name="T31" fmla="*/ 3 h 86"/>
                                  <a:gd name="T32" fmla="*/ 42 w 86"/>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86">
                                    <a:moveTo>
                                      <a:pt x="42" y="0"/>
                                    </a:moveTo>
                                    <a:lnTo>
                                      <a:pt x="60" y="3"/>
                                    </a:lnTo>
                                    <a:lnTo>
                                      <a:pt x="73" y="12"/>
                                    </a:lnTo>
                                    <a:lnTo>
                                      <a:pt x="82" y="26"/>
                                    </a:lnTo>
                                    <a:lnTo>
                                      <a:pt x="86" y="43"/>
                                    </a:lnTo>
                                    <a:lnTo>
                                      <a:pt x="82" y="59"/>
                                    </a:lnTo>
                                    <a:lnTo>
                                      <a:pt x="73" y="73"/>
                                    </a:lnTo>
                                    <a:lnTo>
                                      <a:pt x="60" y="83"/>
                                    </a:lnTo>
                                    <a:lnTo>
                                      <a:pt x="42" y="86"/>
                                    </a:lnTo>
                                    <a:lnTo>
                                      <a:pt x="26" y="83"/>
                                    </a:lnTo>
                                    <a:lnTo>
                                      <a:pt x="12" y="73"/>
                                    </a:lnTo>
                                    <a:lnTo>
                                      <a:pt x="2" y="59"/>
                                    </a:lnTo>
                                    <a:lnTo>
                                      <a:pt x="0" y="43"/>
                                    </a:lnTo>
                                    <a:lnTo>
                                      <a:pt x="2" y="26"/>
                                    </a:lnTo>
                                    <a:lnTo>
                                      <a:pt x="12" y="12"/>
                                    </a:lnTo>
                                    <a:lnTo>
                                      <a:pt x="26" y="3"/>
                                    </a:lnTo>
                                    <a:lnTo>
                                      <a:pt x="4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50" name="Freeform 350"/>
                            <wps:cNvSpPr>
                              <a:spLocks/>
                            </wps:cNvSpPr>
                            <wps:spPr bwMode="auto">
                              <a:xfrm>
                                <a:off x="738188" y="525462"/>
                                <a:ext cx="336550" cy="171450"/>
                              </a:xfrm>
                              <a:custGeom>
                                <a:avLst/>
                                <a:gdLst>
                                  <a:gd name="T0" fmla="*/ 46 w 212"/>
                                  <a:gd name="T1" fmla="*/ 0 h 108"/>
                                  <a:gd name="T2" fmla="*/ 85 w 212"/>
                                  <a:gd name="T3" fmla="*/ 0 h 108"/>
                                  <a:gd name="T4" fmla="*/ 106 w 212"/>
                                  <a:gd name="T5" fmla="*/ 20 h 108"/>
                                  <a:gd name="T6" fmla="*/ 127 w 212"/>
                                  <a:gd name="T7" fmla="*/ 0 h 108"/>
                                  <a:gd name="T8" fmla="*/ 166 w 212"/>
                                  <a:gd name="T9" fmla="*/ 0 h 108"/>
                                  <a:gd name="T10" fmla="*/ 176 w 212"/>
                                  <a:gd name="T11" fmla="*/ 2 h 108"/>
                                  <a:gd name="T12" fmla="*/ 187 w 212"/>
                                  <a:gd name="T13" fmla="*/ 8 h 108"/>
                                  <a:gd name="T14" fmla="*/ 197 w 212"/>
                                  <a:gd name="T15" fmla="*/ 17 h 108"/>
                                  <a:gd name="T16" fmla="*/ 204 w 212"/>
                                  <a:gd name="T17" fmla="*/ 31 h 108"/>
                                  <a:gd name="T18" fmla="*/ 211 w 212"/>
                                  <a:gd name="T19" fmla="*/ 47 h 108"/>
                                  <a:gd name="T20" fmla="*/ 212 w 212"/>
                                  <a:gd name="T21" fmla="*/ 67 h 108"/>
                                  <a:gd name="T22" fmla="*/ 212 w 212"/>
                                  <a:gd name="T23" fmla="*/ 67 h 108"/>
                                  <a:gd name="T24" fmla="*/ 212 w 212"/>
                                  <a:gd name="T25" fmla="*/ 68 h 108"/>
                                  <a:gd name="T26" fmla="*/ 212 w 212"/>
                                  <a:gd name="T27" fmla="*/ 101 h 108"/>
                                  <a:gd name="T28" fmla="*/ 212 w 212"/>
                                  <a:gd name="T29" fmla="*/ 103 h 108"/>
                                  <a:gd name="T30" fmla="*/ 209 w 212"/>
                                  <a:gd name="T31" fmla="*/ 106 h 108"/>
                                  <a:gd name="T32" fmla="*/ 207 w 212"/>
                                  <a:gd name="T33" fmla="*/ 107 h 108"/>
                                  <a:gd name="T34" fmla="*/ 204 w 212"/>
                                  <a:gd name="T35" fmla="*/ 108 h 108"/>
                                  <a:gd name="T36" fmla="*/ 5 w 212"/>
                                  <a:gd name="T37" fmla="*/ 108 h 108"/>
                                  <a:gd name="T38" fmla="*/ 2 w 212"/>
                                  <a:gd name="T39" fmla="*/ 107 h 108"/>
                                  <a:gd name="T40" fmla="*/ 1 w 212"/>
                                  <a:gd name="T41" fmla="*/ 104 h 108"/>
                                  <a:gd name="T42" fmla="*/ 0 w 212"/>
                                  <a:gd name="T43" fmla="*/ 102 h 108"/>
                                  <a:gd name="T44" fmla="*/ 0 w 212"/>
                                  <a:gd name="T45" fmla="*/ 68 h 108"/>
                                  <a:gd name="T46" fmla="*/ 0 w 212"/>
                                  <a:gd name="T47" fmla="*/ 67 h 108"/>
                                  <a:gd name="T48" fmla="*/ 0 w 212"/>
                                  <a:gd name="T49" fmla="*/ 67 h 108"/>
                                  <a:gd name="T50" fmla="*/ 1 w 212"/>
                                  <a:gd name="T51" fmla="*/ 47 h 108"/>
                                  <a:gd name="T52" fmla="*/ 7 w 212"/>
                                  <a:gd name="T53" fmla="*/ 31 h 108"/>
                                  <a:gd name="T54" fmla="*/ 15 w 212"/>
                                  <a:gd name="T55" fmla="*/ 17 h 108"/>
                                  <a:gd name="T56" fmla="*/ 25 w 212"/>
                                  <a:gd name="T57" fmla="*/ 8 h 108"/>
                                  <a:gd name="T58" fmla="*/ 36 w 212"/>
                                  <a:gd name="T59" fmla="*/ 2 h 108"/>
                                  <a:gd name="T60" fmla="*/ 46 w 212"/>
                                  <a:gd name="T61"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12" h="108">
                                    <a:moveTo>
                                      <a:pt x="46" y="0"/>
                                    </a:moveTo>
                                    <a:lnTo>
                                      <a:pt x="85" y="0"/>
                                    </a:lnTo>
                                    <a:lnTo>
                                      <a:pt x="106" y="20"/>
                                    </a:lnTo>
                                    <a:lnTo>
                                      <a:pt x="127" y="0"/>
                                    </a:lnTo>
                                    <a:lnTo>
                                      <a:pt x="166" y="0"/>
                                    </a:lnTo>
                                    <a:lnTo>
                                      <a:pt x="176" y="2"/>
                                    </a:lnTo>
                                    <a:lnTo>
                                      <a:pt x="187" y="8"/>
                                    </a:lnTo>
                                    <a:lnTo>
                                      <a:pt x="197" y="17"/>
                                    </a:lnTo>
                                    <a:lnTo>
                                      <a:pt x="204" y="31"/>
                                    </a:lnTo>
                                    <a:lnTo>
                                      <a:pt x="211" y="47"/>
                                    </a:lnTo>
                                    <a:lnTo>
                                      <a:pt x="212" y="67"/>
                                    </a:lnTo>
                                    <a:lnTo>
                                      <a:pt x="212" y="67"/>
                                    </a:lnTo>
                                    <a:lnTo>
                                      <a:pt x="212" y="68"/>
                                    </a:lnTo>
                                    <a:lnTo>
                                      <a:pt x="212" y="101"/>
                                    </a:lnTo>
                                    <a:lnTo>
                                      <a:pt x="212" y="103"/>
                                    </a:lnTo>
                                    <a:lnTo>
                                      <a:pt x="209" y="106"/>
                                    </a:lnTo>
                                    <a:lnTo>
                                      <a:pt x="207" y="107"/>
                                    </a:lnTo>
                                    <a:lnTo>
                                      <a:pt x="204" y="108"/>
                                    </a:lnTo>
                                    <a:lnTo>
                                      <a:pt x="5" y="108"/>
                                    </a:lnTo>
                                    <a:lnTo>
                                      <a:pt x="2" y="107"/>
                                    </a:lnTo>
                                    <a:lnTo>
                                      <a:pt x="1" y="104"/>
                                    </a:lnTo>
                                    <a:lnTo>
                                      <a:pt x="0" y="102"/>
                                    </a:lnTo>
                                    <a:lnTo>
                                      <a:pt x="0" y="68"/>
                                    </a:lnTo>
                                    <a:lnTo>
                                      <a:pt x="0" y="67"/>
                                    </a:lnTo>
                                    <a:lnTo>
                                      <a:pt x="0" y="67"/>
                                    </a:lnTo>
                                    <a:lnTo>
                                      <a:pt x="1" y="47"/>
                                    </a:lnTo>
                                    <a:lnTo>
                                      <a:pt x="7" y="31"/>
                                    </a:lnTo>
                                    <a:lnTo>
                                      <a:pt x="15" y="17"/>
                                    </a:lnTo>
                                    <a:lnTo>
                                      <a:pt x="25" y="8"/>
                                    </a:lnTo>
                                    <a:lnTo>
                                      <a:pt x="36" y="2"/>
                                    </a:lnTo>
                                    <a:lnTo>
                                      <a:pt x="46"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51" name="Freeform 351"/>
                            <wps:cNvSpPr>
                              <a:spLocks/>
                            </wps:cNvSpPr>
                            <wps:spPr bwMode="auto">
                              <a:xfrm>
                                <a:off x="836613" y="373062"/>
                                <a:ext cx="136525" cy="136525"/>
                              </a:xfrm>
                              <a:custGeom>
                                <a:avLst/>
                                <a:gdLst>
                                  <a:gd name="T0" fmla="*/ 44 w 86"/>
                                  <a:gd name="T1" fmla="*/ 0 h 86"/>
                                  <a:gd name="T2" fmla="*/ 60 w 86"/>
                                  <a:gd name="T3" fmla="*/ 3 h 86"/>
                                  <a:gd name="T4" fmla="*/ 74 w 86"/>
                                  <a:gd name="T5" fmla="*/ 12 h 86"/>
                                  <a:gd name="T6" fmla="*/ 84 w 86"/>
                                  <a:gd name="T7" fmla="*/ 26 h 86"/>
                                  <a:gd name="T8" fmla="*/ 86 w 86"/>
                                  <a:gd name="T9" fmla="*/ 42 h 86"/>
                                  <a:gd name="T10" fmla="*/ 84 w 86"/>
                                  <a:gd name="T11" fmla="*/ 59 h 86"/>
                                  <a:gd name="T12" fmla="*/ 74 w 86"/>
                                  <a:gd name="T13" fmla="*/ 73 h 86"/>
                                  <a:gd name="T14" fmla="*/ 60 w 86"/>
                                  <a:gd name="T15" fmla="*/ 82 h 86"/>
                                  <a:gd name="T16" fmla="*/ 44 w 86"/>
                                  <a:gd name="T17" fmla="*/ 86 h 86"/>
                                  <a:gd name="T18" fmla="*/ 27 w 86"/>
                                  <a:gd name="T19" fmla="*/ 82 h 86"/>
                                  <a:gd name="T20" fmla="*/ 13 w 86"/>
                                  <a:gd name="T21" fmla="*/ 73 h 86"/>
                                  <a:gd name="T22" fmla="*/ 4 w 86"/>
                                  <a:gd name="T23" fmla="*/ 59 h 86"/>
                                  <a:gd name="T24" fmla="*/ 0 w 86"/>
                                  <a:gd name="T25" fmla="*/ 42 h 86"/>
                                  <a:gd name="T26" fmla="*/ 4 w 86"/>
                                  <a:gd name="T27" fmla="*/ 26 h 86"/>
                                  <a:gd name="T28" fmla="*/ 13 w 86"/>
                                  <a:gd name="T29" fmla="*/ 12 h 86"/>
                                  <a:gd name="T30" fmla="*/ 27 w 86"/>
                                  <a:gd name="T31" fmla="*/ 3 h 86"/>
                                  <a:gd name="T32" fmla="*/ 44 w 86"/>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86">
                                    <a:moveTo>
                                      <a:pt x="44" y="0"/>
                                    </a:moveTo>
                                    <a:lnTo>
                                      <a:pt x="60" y="3"/>
                                    </a:lnTo>
                                    <a:lnTo>
                                      <a:pt x="74" y="12"/>
                                    </a:lnTo>
                                    <a:lnTo>
                                      <a:pt x="84" y="26"/>
                                    </a:lnTo>
                                    <a:lnTo>
                                      <a:pt x="86" y="42"/>
                                    </a:lnTo>
                                    <a:lnTo>
                                      <a:pt x="84" y="59"/>
                                    </a:lnTo>
                                    <a:lnTo>
                                      <a:pt x="74" y="73"/>
                                    </a:lnTo>
                                    <a:lnTo>
                                      <a:pt x="60" y="82"/>
                                    </a:lnTo>
                                    <a:lnTo>
                                      <a:pt x="44" y="86"/>
                                    </a:lnTo>
                                    <a:lnTo>
                                      <a:pt x="27" y="82"/>
                                    </a:lnTo>
                                    <a:lnTo>
                                      <a:pt x="13" y="73"/>
                                    </a:lnTo>
                                    <a:lnTo>
                                      <a:pt x="4" y="59"/>
                                    </a:lnTo>
                                    <a:lnTo>
                                      <a:pt x="0" y="42"/>
                                    </a:lnTo>
                                    <a:lnTo>
                                      <a:pt x="4" y="26"/>
                                    </a:lnTo>
                                    <a:lnTo>
                                      <a:pt x="13" y="12"/>
                                    </a:lnTo>
                                    <a:lnTo>
                                      <a:pt x="27" y="3"/>
                                    </a:lnTo>
                                    <a:lnTo>
                                      <a:pt x="44"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grpSp>
                        <wpg:cNvPr id="370" name="Group 370"/>
                        <wpg:cNvGrpSpPr/>
                        <wpg:grpSpPr>
                          <a:xfrm>
                            <a:off x="1091821" y="2197289"/>
                            <a:ext cx="999490" cy="999490"/>
                            <a:chOff x="0" y="0"/>
                            <a:chExt cx="999490" cy="999490"/>
                          </a:xfrm>
                        </wpg:grpSpPr>
                        <wps:wsp>
                          <wps:cNvPr id="292" name="Rectangle 292" title="nil"/>
                          <wps:cNvSpPr/>
                          <wps:spPr bwMode="ltGray">
                            <a:xfrm>
                              <a:off x="0" y="0"/>
                              <a:ext cx="999490" cy="999490"/>
                            </a:xfrm>
                            <a:prstGeom prst="rect">
                              <a:avLst/>
                            </a:prstGeom>
                            <a:solidFill>
                              <a:srgbClr val="3EB1CC"/>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g:cNvPr id="365" name="Group 122"/>
                          <wpg:cNvGrpSpPr/>
                          <wpg:grpSpPr>
                            <a:xfrm>
                              <a:off x="245660" y="232012"/>
                              <a:ext cx="518795" cy="534670"/>
                              <a:chOff x="0" y="0"/>
                              <a:chExt cx="519113" cy="534987"/>
                            </a:xfrm>
                            <a:solidFill>
                              <a:schemeClr val="bg1"/>
                            </a:solidFill>
                          </wpg:grpSpPr>
                          <wps:wsp>
                            <wps:cNvPr id="366" name="Freeform 366"/>
                            <wps:cNvSpPr>
                              <a:spLocks/>
                            </wps:cNvSpPr>
                            <wps:spPr bwMode="auto">
                              <a:xfrm>
                                <a:off x="0" y="158750"/>
                                <a:ext cx="214313" cy="376237"/>
                              </a:xfrm>
                              <a:custGeom>
                                <a:avLst/>
                                <a:gdLst>
                                  <a:gd name="T0" fmla="*/ 12 w 57"/>
                                  <a:gd name="T1" fmla="*/ 0 h 100"/>
                                  <a:gd name="T2" fmla="*/ 0 w 57"/>
                                  <a:gd name="T3" fmla="*/ 12 h 100"/>
                                  <a:gd name="T4" fmla="*/ 0 w 57"/>
                                  <a:gd name="T5" fmla="*/ 36 h 100"/>
                                  <a:gd name="T6" fmla="*/ 8 w 57"/>
                                  <a:gd name="T7" fmla="*/ 36 h 100"/>
                                  <a:gd name="T8" fmla="*/ 8 w 57"/>
                                  <a:gd name="T9" fmla="*/ 100 h 100"/>
                                  <a:gd name="T10" fmla="*/ 57 w 57"/>
                                  <a:gd name="T11" fmla="*/ 100 h 100"/>
                                  <a:gd name="T12" fmla="*/ 57 w 57"/>
                                  <a:gd name="T13" fmla="*/ 0 h 100"/>
                                  <a:gd name="T14" fmla="*/ 12 w 57"/>
                                  <a:gd name="T15" fmla="*/ 0 h 1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 h="100">
                                    <a:moveTo>
                                      <a:pt x="12" y="0"/>
                                    </a:moveTo>
                                    <a:cubicBezTo>
                                      <a:pt x="5" y="0"/>
                                      <a:pt x="0" y="5"/>
                                      <a:pt x="0" y="12"/>
                                    </a:cubicBezTo>
                                    <a:cubicBezTo>
                                      <a:pt x="0" y="36"/>
                                      <a:pt x="0" y="36"/>
                                      <a:pt x="0" y="36"/>
                                    </a:cubicBezTo>
                                    <a:cubicBezTo>
                                      <a:pt x="8" y="36"/>
                                      <a:pt x="8" y="36"/>
                                      <a:pt x="8" y="36"/>
                                    </a:cubicBezTo>
                                    <a:cubicBezTo>
                                      <a:pt x="8" y="100"/>
                                      <a:pt x="8" y="100"/>
                                      <a:pt x="8" y="100"/>
                                    </a:cubicBezTo>
                                    <a:cubicBezTo>
                                      <a:pt x="57" y="100"/>
                                      <a:pt x="57" y="100"/>
                                      <a:pt x="57" y="100"/>
                                    </a:cubicBezTo>
                                    <a:cubicBezTo>
                                      <a:pt x="57" y="0"/>
                                      <a:pt x="57" y="0"/>
                                      <a:pt x="57" y="0"/>
                                    </a:cubicBezTo>
                                    <a:lnTo>
                                      <a:pt x="1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 name="Freeform 367"/>
                            <wps:cNvSpPr>
                              <a:spLocks/>
                            </wps:cNvSpPr>
                            <wps:spPr bwMode="auto">
                              <a:xfrm>
                                <a:off x="304800" y="158750"/>
                                <a:ext cx="214313" cy="376237"/>
                              </a:xfrm>
                              <a:custGeom>
                                <a:avLst/>
                                <a:gdLst>
                                  <a:gd name="T0" fmla="*/ 45 w 57"/>
                                  <a:gd name="T1" fmla="*/ 0 h 100"/>
                                  <a:gd name="T2" fmla="*/ 0 w 57"/>
                                  <a:gd name="T3" fmla="*/ 0 h 100"/>
                                  <a:gd name="T4" fmla="*/ 0 w 57"/>
                                  <a:gd name="T5" fmla="*/ 100 h 100"/>
                                  <a:gd name="T6" fmla="*/ 49 w 57"/>
                                  <a:gd name="T7" fmla="*/ 100 h 100"/>
                                  <a:gd name="T8" fmla="*/ 49 w 57"/>
                                  <a:gd name="T9" fmla="*/ 36 h 100"/>
                                  <a:gd name="T10" fmla="*/ 57 w 57"/>
                                  <a:gd name="T11" fmla="*/ 36 h 100"/>
                                  <a:gd name="T12" fmla="*/ 57 w 57"/>
                                  <a:gd name="T13" fmla="*/ 12 h 100"/>
                                  <a:gd name="T14" fmla="*/ 45 w 57"/>
                                  <a:gd name="T15" fmla="*/ 0 h 1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 h="100">
                                    <a:moveTo>
                                      <a:pt x="45" y="0"/>
                                    </a:moveTo>
                                    <a:cubicBezTo>
                                      <a:pt x="0" y="0"/>
                                      <a:pt x="0" y="0"/>
                                      <a:pt x="0" y="0"/>
                                    </a:cubicBezTo>
                                    <a:cubicBezTo>
                                      <a:pt x="0" y="100"/>
                                      <a:pt x="0" y="100"/>
                                      <a:pt x="0" y="100"/>
                                    </a:cubicBezTo>
                                    <a:cubicBezTo>
                                      <a:pt x="49" y="100"/>
                                      <a:pt x="49" y="100"/>
                                      <a:pt x="49" y="100"/>
                                    </a:cubicBezTo>
                                    <a:cubicBezTo>
                                      <a:pt x="49" y="36"/>
                                      <a:pt x="49" y="36"/>
                                      <a:pt x="49" y="36"/>
                                    </a:cubicBezTo>
                                    <a:cubicBezTo>
                                      <a:pt x="57" y="36"/>
                                      <a:pt x="57" y="36"/>
                                      <a:pt x="57" y="36"/>
                                    </a:cubicBezTo>
                                    <a:cubicBezTo>
                                      <a:pt x="57" y="12"/>
                                      <a:pt x="57" y="12"/>
                                      <a:pt x="57" y="12"/>
                                    </a:cubicBezTo>
                                    <a:cubicBezTo>
                                      <a:pt x="57" y="5"/>
                                      <a:pt x="52" y="0"/>
                                      <a:pt x="45"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 name="Freeform 368"/>
                            <wps:cNvSpPr>
                              <a:spLocks/>
                            </wps:cNvSpPr>
                            <wps:spPr bwMode="auto">
                              <a:xfrm>
                                <a:off x="68263" y="0"/>
                                <a:ext cx="382588" cy="128587"/>
                              </a:xfrm>
                              <a:custGeom>
                                <a:avLst/>
                                <a:gdLst>
                                  <a:gd name="T0" fmla="*/ 96 w 102"/>
                                  <a:gd name="T1" fmla="*/ 8 h 34"/>
                                  <a:gd name="T2" fmla="*/ 69 w 102"/>
                                  <a:gd name="T3" fmla="*/ 8 h 34"/>
                                  <a:gd name="T4" fmla="*/ 61 w 102"/>
                                  <a:gd name="T5" fmla="*/ 15 h 34"/>
                                  <a:gd name="T6" fmla="*/ 51 w 102"/>
                                  <a:gd name="T7" fmla="*/ 10 h 34"/>
                                  <a:gd name="T8" fmla="*/ 41 w 102"/>
                                  <a:gd name="T9" fmla="*/ 15 h 34"/>
                                  <a:gd name="T10" fmla="*/ 33 w 102"/>
                                  <a:gd name="T11" fmla="*/ 8 h 34"/>
                                  <a:gd name="T12" fmla="*/ 6 w 102"/>
                                  <a:gd name="T13" fmla="*/ 8 h 34"/>
                                  <a:gd name="T14" fmla="*/ 0 w 102"/>
                                  <a:gd name="T15" fmla="*/ 23 h 34"/>
                                  <a:gd name="T16" fmla="*/ 12 w 102"/>
                                  <a:gd name="T17" fmla="*/ 34 h 34"/>
                                  <a:gd name="T18" fmla="*/ 16 w 102"/>
                                  <a:gd name="T19" fmla="*/ 34 h 34"/>
                                  <a:gd name="T20" fmla="*/ 18 w 102"/>
                                  <a:gd name="T21" fmla="*/ 33 h 34"/>
                                  <a:gd name="T22" fmla="*/ 18 w 102"/>
                                  <a:gd name="T23" fmla="*/ 31 h 34"/>
                                  <a:gd name="T24" fmla="*/ 14 w 102"/>
                                  <a:gd name="T25" fmla="*/ 27 h 34"/>
                                  <a:gd name="T26" fmla="*/ 14 w 102"/>
                                  <a:gd name="T27" fmla="*/ 16 h 34"/>
                                  <a:gd name="T28" fmla="*/ 25 w 102"/>
                                  <a:gd name="T29" fmla="*/ 16 h 34"/>
                                  <a:gd name="T30" fmla="*/ 37 w 102"/>
                                  <a:gd name="T31" fmla="*/ 28 h 34"/>
                                  <a:gd name="T32" fmla="*/ 51 w 102"/>
                                  <a:gd name="T33" fmla="*/ 34 h 34"/>
                                  <a:gd name="T34" fmla="*/ 51 w 102"/>
                                  <a:gd name="T35" fmla="*/ 34 h 34"/>
                                  <a:gd name="T36" fmla="*/ 65 w 102"/>
                                  <a:gd name="T37" fmla="*/ 28 h 34"/>
                                  <a:gd name="T38" fmla="*/ 77 w 102"/>
                                  <a:gd name="T39" fmla="*/ 16 h 34"/>
                                  <a:gd name="T40" fmla="*/ 88 w 102"/>
                                  <a:gd name="T41" fmla="*/ 16 h 34"/>
                                  <a:gd name="T42" fmla="*/ 88 w 102"/>
                                  <a:gd name="T43" fmla="*/ 27 h 34"/>
                                  <a:gd name="T44" fmla="*/ 84 w 102"/>
                                  <a:gd name="T45" fmla="*/ 31 h 34"/>
                                  <a:gd name="T46" fmla="*/ 84 w 102"/>
                                  <a:gd name="T47" fmla="*/ 33 h 34"/>
                                  <a:gd name="T48" fmla="*/ 86 w 102"/>
                                  <a:gd name="T49" fmla="*/ 34 h 34"/>
                                  <a:gd name="T50" fmla="*/ 90 w 102"/>
                                  <a:gd name="T51" fmla="*/ 34 h 34"/>
                                  <a:gd name="T52" fmla="*/ 102 w 102"/>
                                  <a:gd name="T53" fmla="*/ 23 h 34"/>
                                  <a:gd name="T54" fmla="*/ 96 w 102"/>
                                  <a:gd name="T55" fmla="*/ 8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2" h="34">
                                    <a:moveTo>
                                      <a:pt x="96" y="8"/>
                                    </a:moveTo>
                                    <a:cubicBezTo>
                                      <a:pt x="89" y="0"/>
                                      <a:pt x="76" y="0"/>
                                      <a:pt x="69" y="8"/>
                                    </a:cubicBezTo>
                                    <a:cubicBezTo>
                                      <a:pt x="61" y="15"/>
                                      <a:pt x="61" y="15"/>
                                      <a:pt x="61" y="15"/>
                                    </a:cubicBezTo>
                                    <a:cubicBezTo>
                                      <a:pt x="59" y="12"/>
                                      <a:pt x="55" y="10"/>
                                      <a:pt x="51" y="10"/>
                                    </a:cubicBezTo>
                                    <a:cubicBezTo>
                                      <a:pt x="47" y="10"/>
                                      <a:pt x="43" y="12"/>
                                      <a:pt x="41" y="15"/>
                                    </a:cubicBezTo>
                                    <a:cubicBezTo>
                                      <a:pt x="33" y="8"/>
                                      <a:pt x="33" y="8"/>
                                      <a:pt x="33" y="8"/>
                                    </a:cubicBezTo>
                                    <a:cubicBezTo>
                                      <a:pt x="26" y="0"/>
                                      <a:pt x="13" y="0"/>
                                      <a:pt x="6" y="8"/>
                                    </a:cubicBezTo>
                                    <a:cubicBezTo>
                                      <a:pt x="1" y="12"/>
                                      <a:pt x="0" y="18"/>
                                      <a:pt x="0" y="23"/>
                                    </a:cubicBezTo>
                                    <a:cubicBezTo>
                                      <a:pt x="1" y="29"/>
                                      <a:pt x="6" y="34"/>
                                      <a:pt x="12" y="34"/>
                                    </a:cubicBezTo>
                                    <a:cubicBezTo>
                                      <a:pt x="16" y="34"/>
                                      <a:pt x="16" y="34"/>
                                      <a:pt x="16" y="34"/>
                                    </a:cubicBezTo>
                                    <a:cubicBezTo>
                                      <a:pt x="17" y="34"/>
                                      <a:pt x="18" y="34"/>
                                      <a:pt x="18" y="33"/>
                                    </a:cubicBezTo>
                                    <a:cubicBezTo>
                                      <a:pt x="19" y="32"/>
                                      <a:pt x="18" y="31"/>
                                      <a:pt x="18" y="31"/>
                                    </a:cubicBezTo>
                                    <a:cubicBezTo>
                                      <a:pt x="14" y="27"/>
                                      <a:pt x="14" y="27"/>
                                      <a:pt x="14" y="27"/>
                                    </a:cubicBezTo>
                                    <a:cubicBezTo>
                                      <a:pt x="11" y="24"/>
                                      <a:pt x="11" y="19"/>
                                      <a:pt x="14" y="16"/>
                                    </a:cubicBezTo>
                                    <a:cubicBezTo>
                                      <a:pt x="17" y="13"/>
                                      <a:pt x="22" y="13"/>
                                      <a:pt x="25" y="16"/>
                                    </a:cubicBezTo>
                                    <a:cubicBezTo>
                                      <a:pt x="37" y="28"/>
                                      <a:pt x="37" y="28"/>
                                      <a:pt x="37" y="28"/>
                                    </a:cubicBezTo>
                                    <a:cubicBezTo>
                                      <a:pt x="40" y="32"/>
                                      <a:pt x="45" y="34"/>
                                      <a:pt x="51" y="34"/>
                                    </a:cubicBezTo>
                                    <a:cubicBezTo>
                                      <a:pt x="51" y="34"/>
                                      <a:pt x="51" y="34"/>
                                      <a:pt x="51" y="34"/>
                                    </a:cubicBezTo>
                                    <a:cubicBezTo>
                                      <a:pt x="57" y="34"/>
                                      <a:pt x="62" y="32"/>
                                      <a:pt x="65" y="28"/>
                                    </a:cubicBezTo>
                                    <a:cubicBezTo>
                                      <a:pt x="77" y="16"/>
                                      <a:pt x="77" y="16"/>
                                      <a:pt x="77" y="16"/>
                                    </a:cubicBezTo>
                                    <a:cubicBezTo>
                                      <a:pt x="80" y="13"/>
                                      <a:pt x="85" y="13"/>
                                      <a:pt x="88" y="16"/>
                                    </a:cubicBezTo>
                                    <a:cubicBezTo>
                                      <a:pt x="91" y="19"/>
                                      <a:pt x="91" y="24"/>
                                      <a:pt x="88" y="27"/>
                                    </a:cubicBezTo>
                                    <a:cubicBezTo>
                                      <a:pt x="84" y="31"/>
                                      <a:pt x="84" y="31"/>
                                      <a:pt x="84" y="31"/>
                                    </a:cubicBezTo>
                                    <a:cubicBezTo>
                                      <a:pt x="84" y="31"/>
                                      <a:pt x="83" y="32"/>
                                      <a:pt x="84" y="33"/>
                                    </a:cubicBezTo>
                                    <a:cubicBezTo>
                                      <a:pt x="84" y="34"/>
                                      <a:pt x="85" y="34"/>
                                      <a:pt x="86" y="34"/>
                                    </a:cubicBezTo>
                                    <a:cubicBezTo>
                                      <a:pt x="90" y="34"/>
                                      <a:pt x="90" y="34"/>
                                      <a:pt x="90" y="34"/>
                                    </a:cubicBezTo>
                                    <a:cubicBezTo>
                                      <a:pt x="96" y="34"/>
                                      <a:pt x="101" y="29"/>
                                      <a:pt x="102" y="23"/>
                                    </a:cubicBezTo>
                                    <a:cubicBezTo>
                                      <a:pt x="102" y="18"/>
                                      <a:pt x="101" y="12"/>
                                      <a:pt x="96"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391" name="Group 391"/>
                        <wpg:cNvGrpSpPr/>
                        <wpg:grpSpPr>
                          <a:xfrm>
                            <a:off x="0" y="3316406"/>
                            <a:ext cx="999490" cy="999490"/>
                            <a:chOff x="0" y="0"/>
                            <a:chExt cx="999490" cy="999490"/>
                          </a:xfrm>
                        </wpg:grpSpPr>
                        <wps:wsp>
                          <wps:cNvPr id="274" name="Rectangle 274" title="nil"/>
                          <wps:cNvSpPr/>
                          <wps:spPr bwMode="ltGray">
                            <a:xfrm>
                              <a:off x="0" y="0"/>
                              <a:ext cx="999490" cy="999490"/>
                            </a:xfrm>
                            <a:prstGeom prst="rect">
                              <a:avLst/>
                            </a:prstGeom>
                            <a:solidFill>
                              <a:srgbClr val="7A228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g:cNvPr id="372" name="Group 31"/>
                          <wpg:cNvGrpSpPr/>
                          <wpg:grpSpPr>
                            <a:xfrm>
                              <a:off x="95535" y="81886"/>
                              <a:ext cx="819150" cy="867410"/>
                              <a:chOff x="0" y="0"/>
                              <a:chExt cx="4494212" cy="4926012"/>
                            </a:xfrm>
                            <a:solidFill>
                              <a:schemeClr val="bg1"/>
                            </a:solidFill>
                          </wpg:grpSpPr>
                          <wps:wsp>
                            <wps:cNvPr id="373" name="Oval 373" title="nil"/>
                            <wps:cNvSpPr>
                              <a:spLocks noChangeArrowheads="1"/>
                            </wps:cNvSpPr>
                            <wps:spPr bwMode="auto">
                              <a:xfrm>
                                <a:off x="741362" y="107950"/>
                                <a:ext cx="962025" cy="9620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 name="Freeform 374" title="nil"/>
                            <wps:cNvSpPr>
                              <a:spLocks/>
                            </wps:cNvSpPr>
                            <wps:spPr bwMode="auto">
                              <a:xfrm>
                                <a:off x="628650" y="1127125"/>
                                <a:ext cx="1192213" cy="1954213"/>
                              </a:xfrm>
                              <a:custGeom>
                                <a:avLst/>
                                <a:gdLst>
                                  <a:gd name="T0" fmla="*/ 309 w 317"/>
                                  <a:gd name="T1" fmla="*/ 520 h 520"/>
                                  <a:gd name="T2" fmla="*/ 13 w 317"/>
                                  <a:gd name="T3" fmla="*/ 520 h 520"/>
                                  <a:gd name="T4" fmla="*/ 6 w 317"/>
                                  <a:gd name="T5" fmla="*/ 390 h 520"/>
                                  <a:gd name="T6" fmla="*/ 21 w 317"/>
                                  <a:gd name="T7" fmla="*/ 231 h 520"/>
                                  <a:gd name="T8" fmla="*/ 21 w 317"/>
                                  <a:gd name="T9" fmla="*/ 21 h 520"/>
                                  <a:gd name="T10" fmla="*/ 161 w 317"/>
                                  <a:gd name="T11" fmla="*/ 0 h 520"/>
                                  <a:gd name="T12" fmla="*/ 301 w 317"/>
                                  <a:gd name="T13" fmla="*/ 21 h 520"/>
                                  <a:gd name="T14" fmla="*/ 301 w 317"/>
                                  <a:gd name="T15" fmla="*/ 249 h 520"/>
                                  <a:gd name="T16" fmla="*/ 317 w 317"/>
                                  <a:gd name="T17" fmla="*/ 382 h 520"/>
                                  <a:gd name="T18" fmla="*/ 309 w 317"/>
                                  <a:gd name="T19" fmla="*/ 52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7" h="520">
                                    <a:moveTo>
                                      <a:pt x="309" y="520"/>
                                    </a:moveTo>
                                    <a:cubicBezTo>
                                      <a:pt x="13" y="520"/>
                                      <a:pt x="13" y="520"/>
                                      <a:pt x="13" y="520"/>
                                    </a:cubicBezTo>
                                    <a:cubicBezTo>
                                      <a:pt x="13" y="520"/>
                                      <a:pt x="12" y="479"/>
                                      <a:pt x="6" y="390"/>
                                    </a:cubicBezTo>
                                    <a:cubicBezTo>
                                      <a:pt x="0" y="302"/>
                                      <a:pt x="21" y="231"/>
                                      <a:pt x="21" y="231"/>
                                    </a:cubicBezTo>
                                    <a:cubicBezTo>
                                      <a:pt x="21" y="21"/>
                                      <a:pt x="21" y="21"/>
                                      <a:pt x="21" y="21"/>
                                    </a:cubicBezTo>
                                    <a:cubicBezTo>
                                      <a:pt x="21" y="21"/>
                                      <a:pt x="59" y="0"/>
                                      <a:pt x="161" y="0"/>
                                    </a:cubicBezTo>
                                    <a:cubicBezTo>
                                      <a:pt x="263" y="0"/>
                                      <a:pt x="301" y="21"/>
                                      <a:pt x="301" y="21"/>
                                    </a:cubicBezTo>
                                    <a:cubicBezTo>
                                      <a:pt x="301" y="249"/>
                                      <a:pt x="301" y="249"/>
                                      <a:pt x="301" y="249"/>
                                    </a:cubicBezTo>
                                    <a:cubicBezTo>
                                      <a:pt x="301" y="249"/>
                                      <a:pt x="317" y="287"/>
                                      <a:pt x="317" y="382"/>
                                    </a:cubicBezTo>
                                    <a:cubicBezTo>
                                      <a:pt x="317" y="442"/>
                                      <a:pt x="309" y="520"/>
                                      <a:pt x="309" y="5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 name="Freeform 375"/>
                            <wps:cNvSpPr>
                              <a:spLocks/>
                            </wps:cNvSpPr>
                            <wps:spPr bwMode="auto">
                              <a:xfrm>
                                <a:off x="1471612" y="1157287"/>
                                <a:ext cx="962025" cy="1712913"/>
                              </a:xfrm>
                              <a:custGeom>
                                <a:avLst/>
                                <a:gdLst>
                                  <a:gd name="T0" fmla="*/ 246 w 256"/>
                                  <a:gd name="T1" fmla="*/ 385 h 456"/>
                                  <a:gd name="T2" fmla="*/ 221 w 256"/>
                                  <a:gd name="T3" fmla="*/ 446 h 456"/>
                                  <a:gd name="T4" fmla="*/ 221 w 256"/>
                                  <a:gd name="T5" fmla="*/ 446 h 456"/>
                                  <a:gd name="T6" fmla="*/ 161 w 256"/>
                                  <a:gd name="T7" fmla="*/ 421 h 456"/>
                                  <a:gd name="T8" fmla="*/ 10 w 256"/>
                                  <a:gd name="T9" fmla="*/ 71 h 456"/>
                                  <a:gd name="T10" fmla="*/ 34 w 256"/>
                                  <a:gd name="T11" fmla="*/ 10 h 456"/>
                                  <a:gd name="T12" fmla="*/ 34 w 256"/>
                                  <a:gd name="T13" fmla="*/ 10 h 456"/>
                                  <a:gd name="T14" fmla="*/ 95 w 256"/>
                                  <a:gd name="T15" fmla="*/ 35 h 456"/>
                                  <a:gd name="T16" fmla="*/ 246 w 256"/>
                                  <a:gd name="T17" fmla="*/ 385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 h="456">
                                    <a:moveTo>
                                      <a:pt x="246" y="385"/>
                                    </a:moveTo>
                                    <a:cubicBezTo>
                                      <a:pt x="256" y="409"/>
                                      <a:pt x="245" y="436"/>
                                      <a:pt x="221" y="446"/>
                                    </a:cubicBezTo>
                                    <a:cubicBezTo>
                                      <a:pt x="221" y="446"/>
                                      <a:pt x="221" y="446"/>
                                      <a:pt x="221" y="446"/>
                                    </a:cubicBezTo>
                                    <a:cubicBezTo>
                                      <a:pt x="198" y="456"/>
                                      <a:pt x="171" y="445"/>
                                      <a:pt x="161" y="421"/>
                                    </a:cubicBezTo>
                                    <a:cubicBezTo>
                                      <a:pt x="10" y="71"/>
                                      <a:pt x="10" y="71"/>
                                      <a:pt x="10" y="71"/>
                                    </a:cubicBezTo>
                                    <a:cubicBezTo>
                                      <a:pt x="0" y="47"/>
                                      <a:pt x="11" y="20"/>
                                      <a:pt x="34" y="10"/>
                                    </a:cubicBezTo>
                                    <a:cubicBezTo>
                                      <a:pt x="34" y="10"/>
                                      <a:pt x="34" y="10"/>
                                      <a:pt x="34" y="10"/>
                                    </a:cubicBezTo>
                                    <a:cubicBezTo>
                                      <a:pt x="58" y="0"/>
                                      <a:pt x="85" y="11"/>
                                      <a:pt x="95" y="35"/>
                                    </a:cubicBezTo>
                                    <a:lnTo>
                                      <a:pt x="246" y="38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6" name="Freeform 376"/>
                            <wps:cNvSpPr>
                              <a:spLocks/>
                            </wps:cNvSpPr>
                            <wps:spPr bwMode="auto">
                              <a:xfrm>
                                <a:off x="0" y="1168400"/>
                                <a:ext cx="958850" cy="1709738"/>
                              </a:xfrm>
                              <a:custGeom>
                                <a:avLst/>
                                <a:gdLst>
                                  <a:gd name="T0" fmla="*/ 10 w 255"/>
                                  <a:gd name="T1" fmla="*/ 384 h 455"/>
                                  <a:gd name="T2" fmla="*/ 34 w 255"/>
                                  <a:gd name="T3" fmla="*/ 445 h 455"/>
                                  <a:gd name="T4" fmla="*/ 34 w 255"/>
                                  <a:gd name="T5" fmla="*/ 445 h 455"/>
                                  <a:gd name="T6" fmla="*/ 95 w 255"/>
                                  <a:gd name="T7" fmla="*/ 421 h 455"/>
                                  <a:gd name="T8" fmla="*/ 245 w 255"/>
                                  <a:gd name="T9" fmla="*/ 70 h 455"/>
                                  <a:gd name="T10" fmla="*/ 221 w 255"/>
                                  <a:gd name="T11" fmla="*/ 10 h 455"/>
                                  <a:gd name="T12" fmla="*/ 221 w 255"/>
                                  <a:gd name="T13" fmla="*/ 10 h 455"/>
                                  <a:gd name="T14" fmla="*/ 161 w 255"/>
                                  <a:gd name="T15" fmla="*/ 34 h 455"/>
                                  <a:gd name="T16" fmla="*/ 10 w 255"/>
                                  <a:gd name="T17" fmla="*/ 384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455">
                                    <a:moveTo>
                                      <a:pt x="10" y="384"/>
                                    </a:moveTo>
                                    <a:cubicBezTo>
                                      <a:pt x="0" y="408"/>
                                      <a:pt x="11" y="435"/>
                                      <a:pt x="34" y="445"/>
                                    </a:cubicBezTo>
                                    <a:cubicBezTo>
                                      <a:pt x="34" y="445"/>
                                      <a:pt x="34" y="445"/>
                                      <a:pt x="34" y="445"/>
                                    </a:cubicBezTo>
                                    <a:cubicBezTo>
                                      <a:pt x="58" y="455"/>
                                      <a:pt x="85" y="444"/>
                                      <a:pt x="95" y="421"/>
                                    </a:cubicBezTo>
                                    <a:cubicBezTo>
                                      <a:pt x="245" y="70"/>
                                      <a:pt x="245" y="70"/>
                                      <a:pt x="245" y="70"/>
                                    </a:cubicBezTo>
                                    <a:cubicBezTo>
                                      <a:pt x="255" y="47"/>
                                      <a:pt x="245" y="20"/>
                                      <a:pt x="221" y="10"/>
                                    </a:cubicBezTo>
                                    <a:cubicBezTo>
                                      <a:pt x="221" y="10"/>
                                      <a:pt x="221" y="10"/>
                                      <a:pt x="221" y="10"/>
                                    </a:cubicBezTo>
                                    <a:cubicBezTo>
                                      <a:pt x="198" y="0"/>
                                      <a:pt x="171" y="10"/>
                                      <a:pt x="161" y="34"/>
                                    </a:cubicBezTo>
                                    <a:lnTo>
                                      <a:pt x="10" y="3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7" name="Freeform 377" title="nil"/>
                            <wps:cNvSpPr>
                              <a:spLocks/>
                            </wps:cNvSpPr>
                            <wps:spPr bwMode="auto">
                              <a:xfrm>
                                <a:off x="669925" y="2366962"/>
                                <a:ext cx="450850" cy="2498725"/>
                              </a:xfrm>
                              <a:custGeom>
                                <a:avLst/>
                                <a:gdLst>
                                  <a:gd name="T0" fmla="*/ 120 w 120"/>
                                  <a:gd name="T1" fmla="*/ 605 h 665"/>
                                  <a:gd name="T2" fmla="*/ 60 w 120"/>
                                  <a:gd name="T3" fmla="*/ 665 h 665"/>
                                  <a:gd name="T4" fmla="*/ 60 w 120"/>
                                  <a:gd name="T5" fmla="*/ 665 h 665"/>
                                  <a:gd name="T6" fmla="*/ 0 w 120"/>
                                  <a:gd name="T7" fmla="*/ 605 h 665"/>
                                  <a:gd name="T8" fmla="*/ 0 w 120"/>
                                  <a:gd name="T9" fmla="*/ 59 h 665"/>
                                  <a:gd name="T10" fmla="*/ 60 w 120"/>
                                  <a:gd name="T11" fmla="*/ 0 h 665"/>
                                  <a:gd name="T12" fmla="*/ 60 w 120"/>
                                  <a:gd name="T13" fmla="*/ 0 h 665"/>
                                  <a:gd name="T14" fmla="*/ 120 w 120"/>
                                  <a:gd name="T15" fmla="*/ 59 h 665"/>
                                  <a:gd name="T16" fmla="*/ 120 w 120"/>
                                  <a:gd name="T17" fmla="*/ 605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665">
                                    <a:moveTo>
                                      <a:pt x="120" y="605"/>
                                    </a:moveTo>
                                    <a:cubicBezTo>
                                      <a:pt x="120" y="638"/>
                                      <a:pt x="93" y="665"/>
                                      <a:pt x="60" y="665"/>
                                    </a:cubicBezTo>
                                    <a:cubicBezTo>
                                      <a:pt x="60" y="665"/>
                                      <a:pt x="60" y="665"/>
                                      <a:pt x="60" y="665"/>
                                    </a:cubicBezTo>
                                    <a:cubicBezTo>
                                      <a:pt x="27" y="665"/>
                                      <a:pt x="0" y="638"/>
                                      <a:pt x="0" y="605"/>
                                    </a:cubicBezTo>
                                    <a:cubicBezTo>
                                      <a:pt x="0" y="59"/>
                                      <a:pt x="0" y="59"/>
                                      <a:pt x="0" y="59"/>
                                    </a:cubicBezTo>
                                    <a:cubicBezTo>
                                      <a:pt x="0" y="26"/>
                                      <a:pt x="27" y="0"/>
                                      <a:pt x="60" y="0"/>
                                    </a:cubicBezTo>
                                    <a:cubicBezTo>
                                      <a:pt x="60" y="0"/>
                                      <a:pt x="60" y="0"/>
                                      <a:pt x="60" y="0"/>
                                    </a:cubicBezTo>
                                    <a:cubicBezTo>
                                      <a:pt x="93" y="0"/>
                                      <a:pt x="120" y="26"/>
                                      <a:pt x="120" y="59"/>
                                    </a:cubicBezTo>
                                    <a:lnTo>
                                      <a:pt x="120" y="60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8" name="Freeform 378" title="nil"/>
                            <wps:cNvSpPr>
                              <a:spLocks/>
                            </wps:cNvSpPr>
                            <wps:spPr bwMode="auto">
                              <a:xfrm>
                                <a:off x="1343025" y="2366962"/>
                                <a:ext cx="447675" cy="2498725"/>
                              </a:xfrm>
                              <a:custGeom>
                                <a:avLst/>
                                <a:gdLst>
                                  <a:gd name="T0" fmla="*/ 119 w 119"/>
                                  <a:gd name="T1" fmla="*/ 605 h 665"/>
                                  <a:gd name="T2" fmla="*/ 60 w 119"/>
                                  <a:gd name="T3" fmla="*/ 665 h 665"/>
                                  <a:gd name="T4" fmla="*/ 60 w 119"/>
                                  <a:gd name="T5" fmla="*/ 665 h 665"/>
                                  <a:gd name="T6" fmla="*/ 0 w 119"/>
                                  <a:gd name="T7" fmla="*/ 605 h 665"/>
                                  <a:gd name="T8" fmla="*/ 0 w 119"/>
                                  <a:gd name="T9" fmla="*/ 59 h 665"/>
                                  <a:gd name="T10" fmla="*/ 60 w 119"/>
                                  <a:gd name="T11" fmla="*/ 0 h 665"/>
                                  <a:gd name="T12" fmla="*/ 60 w 119"/>
                                  <a:gd name="T13" fmla="*/ 0 h 665"/>
                                  <a:gd name="T14" fmla="*/ 119 w 119"/>
                                  <a:gd name="T15" fmla="*/ 59 h 665"/>
                                  <a:gd name="T16" fmla="*/ 119 w 119"/>
                                  <a:gd name="T17" fmla="*/ 605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665">
                                    <a:moveTo>
                                      <a:pt x="119" y="605"/>
                                    </a:moveTo>
                                    <a:cubicBezTo>
                                      <a:pt x="119" y="638"/>
                                      <a:pt x="92" y="665"/>
                                      <a:pt x="60" y="665"/>
                                    </a:cubicBezTo>
                                    <a:cubicBezTo>
                                      <a:pt x="60" y="665"/>
                                      <a:pt x="60" y="665"/>
                                      <a:pt x="60" y="665"/>
                                    </a:cubicBezTo>
                                    <a:cubicBezTo>
                                      <a:pt x="27" y="665"/>
                                      <a:pt x="0" y="638"/>
                                      <a:pt x="0" y="605"/>
                                    </a:cubicBezTo>
                                    <a:cubicBezTo>
                                      <a:pt x="0" y="59"/>
                                      <a:pt x="0" y="59"/>
                                      <a:pt x="0" y="59"/>
                                    </a:cubicBezTo>
                                    <a:cubicBezTo>
                                      <a:pt x="0" y="26"/>
                                      <a:pt x="27" y="0"/>
                                      <a:pt x="60" y="0"/>
                                    </a:cubicBezTo>
                                    <a:cubicBezTo>
                                      <a:pt x="60" y="0"/>
                                      <a:pt x="60" y="0"/>
                                      <a:pt x="60" y="0"/>
                                    </a:cubicBezTo>
                                    <a:cubicBezTo>
                                      <a:pt x="92" y="0"/>
                                      <a:pt x="119" y="26"/>
                                      <a:pt x="119" y="59"/>
                                    </a:cubicBezTo>
                                    <a:lnTo>
                                      <a:pt x="119" y="60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9" name="Freeform 379"/>
                            <wps:cNvSpPr>
                              <a:spLocks/>
                            </wps:cNvSpPr>
                            <wps:spPr bwMode="auto">
                              <a:xfrm>
                                <a:off x="601662" y="423862"/>
                                <a:ext cx="1271588" cy="60325"/>
                              </a:xfrm>
                              <a:custGeom>
                                <a:avLst/>
                                <a:gdLst>
                                  <a:gd name="T0" fmla="*/ 338 w 338"/>
                                  <a:gd name="T1" fmla="*/ 8 h 16"/>
                                  <a:gd name="T2" fmla="*/ 330 w 338"/>
                                  <a:gd name="T3" fmla="*/ 16 h 16"/>
                                  <a:gd name="T4" fmla="*/ 8 w 338"/>
                                  <a:gd name="T5" fmla="*/ 16 h 16"/>
                                  <a:gd name="T6" fmla="*/ 0 w 338"/>
                                  <a:gd name="T7" fmla="*/ 8 h 16"/>
                                  <a:gd name="T8" fmla="*/ 0 w 338"/>
                                  <a:gd name="T9" fmla="*/ 8 h 16"/>
                                  <a:gd name="T10" fmla="*/ 8 w 338"/>
                                  <a:gd name="T11" fmla="*/ 0 h 16"/>
                                  <a:gd name="T12" fmla="*/ 330 w 338"/>
                                  <a:gd name="T13" fmla="*/ 0 h 16"/>
                                  <a:gd name="T14" fmla="*/ 338 w 338"/>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8" h="16">
                                    <a:moveTo>
                                      <a:pt x="338" y="8"/>
                                    </a:moveTo>
                                    <a:cubicBezTo>
                                      <a:pt x="338" y="13"/>
                                      <a:pt x="334" y="16"/>
                                      <a:pt x="330" y="16"/>
                                    </a:cubicBezTo>
                                    <a:cubicBezTo>
                                      <a:pt x="8" y="16"/>
                                      <a:pt x="8" y="16"/>
                                      <a:pt x="8" y="16"/>
                                    </a:cubicBezTo>
                                    <a:cubicBezTo>
                                      <a:pt x="4" y="16"/>
                                      <a:pt x="0" y="13"/>
                                      <a:pt x="0" y="8"/>
                                    </a:cubicBezTo>
                                    <a:cubicBezTo>
                                      <a:pt x="0" y="8"/>
                                      <a:pt x="0" y="8"/>
                                      <a:pt x="0" y="8"/>
                                    </a:cubicBezTo>
                                    <a:cubicBezTo>
                                      <a:pt x="0" y="4"/>
                                      <a:pt x="4" y="0"/>
                                      <a:pt x="8" y="0"/>
                                    </a:cubicBezTo>
                                    <a:cubicBezTo>
                                      <a:pt x="330" y="0"/>
                                      <a:pt x="330" y="0"/>
                                      <a:pt x="330" y="0"/>
                                    </a:cubicBezTo>
                                    <a:cubicBezTo>
                                      <a:pt x="334" y="0"/>
                                      <a:pt x="338" y="4"/>
                                      <a:pt x="338"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0" name="Freeform 380" title="nil"/>
                            <wps:cNvSpPr>
                              <a:spLocks/>
                            </wps:cNvSpPr>
                            <wps:spPr bwMode="auto">
                              <a:xfrm>
                                <a:off x="763587" y="47625"/>
                                <a:ext cx="917575" cy="384175"/>
                              </a:xfrm>
                              <a:custGeom>
                                <a:avLst/>
                                <a:gdLst>
                                  <a:gd name="T0" fmla="*/ 0 w 244"/>
                                  <a:gd name="T1" fmla="*/ 102 h 102"/>
                                  <a:gd name="T2" fmla="*/ 41 w 244"/>
                                  <a:gd name="T3" fmla="*/ 9 h 102"/>
                                  <a:gd name="T4" fmla="*/ 121 w 244"/>
                                  <a:gd name="T5" fmla="*/ 12 h 102"/>
                                  <a:gd name="T6" fmla="*/ 203 w 244"/>
                                  <a:gd name="T7" fmla="*/ 9 h 102"/>
                                  <a:gd name="T8" fmla="*/ 244 w 244"/>
                                  <a:gd name="T9" fmla="*/ 100 h 102"/>
                                </a:gdLst>
                                <a:ahLst/>
                                <a:cxnLst>
                                  <a:cxn ang="0">
                                    <a:pos x="T0" y="T1"/>
                                  </a:cxn>
                                  <a:cxn ang="0">
                                    <a:pos x="T2" y="T3"/>
                                  </a:cxn>
                                  <a:cxn ang="0">
                                    <a:pos x="T4" y="T5"/>
                                  </a:cxn>
                                  <a:cxn ang="0">
                                    <a:pos x="T6" y="T7"/>
                                  </a:cxn>
                                  <a:cxn ang="0">
                                    <a:pos x="T8" y="T9"/>
                                  </a:cxn>
                                </a:cxnLst>
                                <a:rect l="0" t="0" r="r" b="b"/>
                                <a:pathLst>
                                  <a:path w="244" h="102">
                                    <a:moveTo>
                                      <a:pt x="0" y="102"/>
                                    </a:moveTo>
                                    <a:cubicBezTo>
                                      <a:pt x="0" y="102"/>
                                      <a:pt x="23" y="16"/>
                                      <a:pt x="41" y="9"/>
                                    </a:cubicBezTo>
                                    <a:cubicBezTo>
                                      <a:pt x="63" y="1"/>
                                      <a:pt x="92" y="9"/>
                                      <a:pt x="121" y="12"/>
                                    </a:cubicBezTo>
                                    <a:cubicBezTo>
                                      <a:pt x="150" y="15"/>
                                      <a:pt x="177" y="0"/>
                                      <a:pt x="203" y="9"/>
                                    </a:cubicBezTo>
                                    <a:cubicBezTo>
                                      <a:pt x="222" y="16"/>
                                      <a:pt x="229" y="52"/>
                                      <a:pt x="244" y="10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1" name="Freeform 381" title="nil"/>
                            <wps:cNvSpPr>
                              <a:spLocks/>
                            </wps:cNvSpPr>
                            <wps:spPr bwMode="auto">
                              <a:xfrm>
                                <a:off x="2659062" y="1206500"/>
                                <a:ext cx="1346200" cy="2320925"/>
                              </a:xfrm>
                              <a:custGeom>
                                <a:avLst/>
                                <a:gdLst>
                                  <a:gd name="T0" fmla="*/ 349 w 358"/>
                                  <a:gd name="T1" fmla="*/ 618 h 618"/>
                                  <a:gd name="T2" fmla="*/ 7 w 358"/>
                                  <a:gd name="T3" fmla="*/ 618 h 618"/>
                                  <a:gd name="T4" fmla="*/ 0 w 358"/>
                                  <a:gd name="T5" fmla="*/ 384 h 618"/>
                                  <a:gd name="T6" fmla="*/ 42 w 358"/>
                                  <a:gd name="T7" fmla="*/ 252 h 618"/>
                                  <a:gd name="T8" fmla="*/ 42 w 358"/>
                                  <a:gd name="T9" fmla="*/ 20 h 618"/>
                                  <a:gd name="T10" fmla="*/ 177 w 358"/>
                                  <a:gd name="T11" fmla="*/ 0 h 618"/>
                                  <a:gd name="T12" fmla="*/ 313 w 358"/>
                                  <a:gd name="T13" fmla="*/ 20 h 618"/>
                                  <a:gd name="T14" fmla="*/ 313 w 358"/>
                                  <a:gd name="T15" fmla="*/ 263 h 618"/>
                                  <a:gd name="T16" fmla="*/ 357 w 358"/>
                                  <a:gd name="T17" fmla="*/ 384 h 618"/>
                                  <a:gd name="T18" fmla="*/ 349 w 358"/>
                                  <a:gd name="T19" fmla="*/ 618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8" h="618">
                                    <a:moveTo>
                                      <a:pt x="349" y="618"/>
                                    </a:moveTo>
                                    <a:cubicBezTo>
                                      <a:pt x="7" y="618"/>
                                      <a:pt x="7" y="618"/>
                                      <a:pt x="7" y="618"/>
                                    </a:cubicBezTo>
                                    <a:cubicBezTo>
                                      <a:pt x="7" y="618"/>
                                      <a:pt x="1" y="471"/>
                                      <a:pt x="0" y="384"/>
                                    </a:cubicBezTo>
                                    <a:cubicBezTo>
                                      <a:pt x="0" y="320"/>
                                      <a:pt x="42" y="252"/>
                                      <a:pt x="42" y="252"/>
                                    </a:cubicBezTo>
                                    <a:cubicBezTo>
                                      <a:pt x="42" y="20"/>
                                      <a:pt x="42" y="20"/>
                                      <a:pt x="42" y="20"/>
                                    </a:cubicBezTo>
                                    <a:cubicBezTo>
                                      <a:pt x="42" y="20"/>
                                      <a:pt x="78" y="0"/>
                                      <a:pt x="177" y="0"/>
                                    </a:cubicBezTo>
                                    <a:cubicBezTo>
                                      <a:pt x="277" y="0"/>
                                      <a:pt x="313" y="20"/>
                                      <a:pt x="313" y="20"/>
                                    </a:cubicBezTo>
                                    <a:cubicBezTo>
                                      <a:pt x="313" y="263"/>
                                      <a:pt x="313" y="263"/>
                                      <a:pt x="313" y="263"/>
                                    </a:cubicBezTo>
                                    <a:cubicBezTo>
                                      <a:pt x="313" y="263"/>
                                      <a:pt x="358" y="320"/>
                                      <a:pt x="357" y="384"/>
                                    </a:cubicBezTo>
                                    <a:cubicBezTo>
                                      <a:pt x="357" y="461"/>
                                      <a:pt x="349" y="618"/>
                                      <a:pt x="349" y="61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2" name="Oval 382" title="nil"/>
                            <wps:cNvSpPr>
                              <a:spLocks noChangeArrowheads="1"/>
                            </wps:cNvSpPr>
                            <wps:spPr bwMode="auto">
                              <a:xfrm>
                                <a:off x="2854325" y="209550"/>
                                <a:ext cx="936625" cy="9366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3" name="Freeform 383" title="nil"/>
                            <wps:cNvSpPr>
                              <a:spLocks/>
                            </wps:cNvSpPr>
                            <wps:spPr bwMode="auto">
                              <a:xfrm>
                                <a:off x="3076575" y="0"/>
                                <a:ext cx="492125" cy="349250"/>
                              </a:xfrm>
                              <a:custGeom>
                                <a:avLst/>
                                <a:gdLst>
                                  <a:gd name="T0" fmla="*/ 117 w 131"/>
                                  <a:gd name="T1" fmla="*/ 46 h 93"/>
                                  <a:gd name="T2" fmla="*/ 66 w 131"/>
                                  <a:gd name="T3" fmla="*/ 93 h 93"/>
                                  <a:gd name="T4" fmla="*/ 13 w 131"/>
                                  <a:gd name="T5" fmla="*/ 45 h 93"/>
                                  <a:gd name="T6" fmla="*/ 65 w 131"/>
                                  <a:gd name="T7" fmla="*/ 12 h 93"/>
                                  <a:gd name="T8" fmla="*/ 117 w 131"/>
                                  <a:gd name="T9" fmla="*/ 46 h 93"/>
                                </a:gdLst>
                                <a:ahLst/>
                                <a:cxnLst>
                                  <a:cxn ang="0">
                                    <a:pos x="T0" y="T1"/>
                                  </a:cxn>
                                  <a:cxn ang="0">
                                    <a:pos x="T2" y="T3"/>
                                  </a:cxn>
                                  <a:cxn ang="0">
                                    <a:pos x="T4" y="T5"/>
                                  </a:cxn>
                                  <a:cxn ang="0">
                                    <a:pos x="T6" y="T7"/>
                                  </a:cxn>
                                  <a:cxn ang="0">
                                    <a:pos x="T8" y="T9"/>
                                  </a:cxn>
                                </a:cxnLst>
                                <a:rect l="0" t="0" r="r" b="b"/>
                                <a:pathLst>
                                  <a:path w="131" h="93">
                                    <a:moveTo>
                                      <a:pt x="117" y="46"/>
                                    </a:moveTo>
                                    <a:cubicBezTo>
                                      <a:pt x="104" y="77"/>
                                      <a:pt x="100" y="93"/>
                                      <a:pt x="66" y="93"/>
                                    </a:cubicBezTo>
                                    <a:cubicBezTo>
                                      <a:pt x="32" y="93"/>
                                      <a:pt x="24" y="77"/>
                                      <a:pt x="13" y="45"/>
                                    </a:cubicBezTo>
                                    <a:cubicBezTo>
                                      <a:pt x="0" y="7"/>
                                      <a:pt x="40" y="3"/>
                                      <a:pt x="65" y="12"/>
                                    </a:cubicBezTo>
                                    <a:cubicBezTo>
                                      <a:pt x="94" y="0"/>
                                      <a:pt x="131" y="15"/>
                                      <a:pt x="117" y="4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4" name="Freeform 384"/>
                            <wps:cNvSpPr>
                              <a:spLocks/>
                            </wps:cNvSpPr>
                            <wps:spPr bwMode="auto">
                              <a:xfrm>
                                <a:off x="3557587" y="1231900"/>
                                <a:ext cx="936625" cy="1665288"/>
                              </a:xfrm>
                              <a:custGeom>
                                <a:avLst/>
                                <a:gdLst>
                                  <a:gd name="T0" fmla="*/ 239 w 249"/>
                                  <a:gd name="T1" fmla="*/ 375 h 443"/>
                                  <a:gd name="T2" fmla="*/ 215 w 249"/>
                                  <a:gd name="T3" fmla="*/ 433 h 443"/>
                                  <a:gd name="T4" fmla="*/ 215 w 249"/>
                                  <a:gd name="T5" fmla="*/ 433 h 443"/>
                                  <a:gd name="T6" fmla="*/ 156 w 249"/>
                                  <a:gd name="T7" fmla="*/ 410 h 443"/>
                                  <a:gd name="T8" fmla="*/ 10 w 249"/>
                                  <a:gd name="T9" fmla="*/ 69 h 443"/>
                                  <a:gd name="T10" fmla="*/ 33 w 249"/>
                                  <a:gd name="T11" fmla="*/ 10 h 443"/>
                                  <a:gd name="T12" fmla="*/ 33 w 249"/>
                                  <a:gd name="T13" fmla="*/ 10 h 443"/>
                                  <a:gd name="T14" fmla="*/ 92 w 249"/>
                                  <a:gd name="T15" fmla="*/ 34 h 443"/>
                                  <a:gd name="T16" fmla="*/ 239 w 249"/>
                                  <a:gd name="T17" fmla="*/ 375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9" h="443">
                                    <a:moveTo>
                                      <a:pt x="239" y="375"/>
                                    </a:moveTo>
                                    <a:cubicBezTo>
                                      <a:pt x="249" y="397"/>
                                      <a:pt x="238" y="424"/>
                                      <a:pt x="215" y="433"/>
                                    </a:cubicBezTo>
                                    <a:cubicBezTo>
                                      <a:pt x="215" y="433"/>
                                      <a:pt x="215" y="433"/>
                                      <a:pt x="215" y="433"/>
                                    </a:cubicBezTo>
                                    <a:cubicBezTo>
                                      <a:pt x="192" y="443"/>
                                      <a:pt x="166" y="433"/>
                                      <a:pt x="156" y="410"/>
                                    </a:cubicBezTo>
                                    <a:cubicBezTo>
                                      <a:pt x="10" y="69"/>
                                      <a:pt x="10" y="69"/>
                                      <a:pt x="10" y="69"/>
                                    </a:cubicBezTo>
                                    <a:cubicBezTo>
                                      <a:pt x="0" y="46"/>
                                      <a:pt x="11" y="20"/>
                                      <a:pt x="33" y="10"/>
                                    </a:cubicBezTo>
                                    <a:cubicBezTo>
                                      <a:pt x="33" y="10"/>
                                      <a:pt x="33" y="10"/>
                                      <a:pt x="33" y="10"/>
                                    </a:cubicBezTo>
                                    <a:cubicBezTo>
                                      <a:pt x="56" y="0"/>
                                      <a:pt x="83" y="11"/>
                                      <a:pt x="92" y="34"/>
                                    </a:cubicBezTo>
                                    <a:lnTo>
                                      <a:pt x="239" y="37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 name="Freeform 385"/>
                            <wps:cNvSpPr>
                              <a:spLocks/>
                            </wps:cNvSpPr>
                            <wps:spPr bwMode="auto">
                              <a:xfrm>
                                <a:off x="2128837" y="1243012"/>
                                <a:ext cx="933450" cy="1660525"/>
                              </a:xfrm>
                              <a:custGeom>
                                <a:avLst/>
                                <a:gdLst>
                                  <a:gd name="T0" fmla="*/ 10 w 248"/>
                                  <a:gd name="T1" fmla="*/ 374 h 442"/>
                                  <a:gd name="T2" fmla="*/ 33 w 248"/>
                                  <a:gd name="T3" fmla="*/ 433 h 442"/>
                                  <a:gd name="T4" fmla="*/ 33 w 248"/>
                                  <a:gd name="T5" fmla="*/ 433 h 442"/>
                                  <a:gd name="T6" fmla="*/ 92 w 248"/>
                                  <a:gd name="T7" fmla="*/ 409 h 442"/>
                                  <a:gd name="T8" fmla="*/ 238 w 248"/>
                                  <a:gd name="T9" fmla="*/ 68 h 442"/>
                                  <a:gd name="T10" fmla="*/ 215 w 248"/>
                                  <a:gd name="T11" fmla="*/ 9 h 442"/>
                                  <a:gd name="T12" fmla="*/ 215 w 248"/>
                                  <a:gd name="T13" fmla="*/ 9 h 442"/>
                                  <a:gd name="T14" fmla="*/ 156 w 248"/>
                                  <a:gd name="T15" fmla="*/ 33 h 442"/>
                                  <a:gd name="T16" fmla="*/ 10 w 248"/>
                                  <a:gd name="T17" fmla="*/ 374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8" h="442">
                                    <a:moveTo>
                                      <a:pt x="10" y="374"/>
                                    </a:moveTo>
                                    <a:cubicBezTo>
                                      <a:pt x="0" y="396"/>
                                      <a:pt x="10" y="423"/>
                                      <a:pt x="33" y="433"/>
                                    </a:cubicBezTo>
                                    <a:cubicBezTo>
                                      <a:pt x="33" y="433"/>
                                      <a:pt x="33" y="433"/>
                                      <a:pt x="33" y="433"/>
                                    </a:cubicBezTo>
                                    <a:cubicBezTo>
                                      <a:pt x="56" y="442"/>
                                      <a:pt x="82" y="432"/>
                                      <a:pt x="92" y="409"/>
                                    </a:cubicBezTo>
                                    <a:cubicBezTo>
                                      <a:pt x="238" y="68"/>
                                      <a:pt x="238" y="68"/>
                                      <a:pt x="238" y="68"/>
                                    </a:cubicBezTo>
                                    <a:cubicBezTo>
                                      <a:pt x="248" y="45"/>
                                      <a:pt x="238" y="19"/>
                                      <a:pt x="215" y="9"/>
                                    </a:cubicBezTo>
                                    <a:cubicBezTo>
                                      <a:pt x="215" y="9"/>
                                      <a:pt x="215" y="9"/>
                                      <a:pt x="215" y="9"/>
                                    </a:cubicBezTo>
                                    <a:cubicBezTo>
                                      <a:pt x="192" y="0"/>
                                      <a:pt x="166" y="10"/>
                                      <a:pt x="156" y="33"/>
                                    </a:cubicBezTo>
                                    <a:lnTo>
                                      <a:pt x="10" y="37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6" name="Freeform 386" title="nil"/>
                            <wps:cNvSpPr>
                              <a:spLocks/>
                            </wps:cNvSpPr>
                            <wps:spPr bwMode="auto">
                              <a:xfrm>
                                <a:off x="2779712" y="2408237"/>
                                <a:ext cx="436563" cy="2427288"/>
                              </a:xfrm>
                              <a:custGeom>
                                <a:avLst/>
                                <a:gdLst>
                                  <a:gd name="T0" fmla="*/ 116 w 116"/>
                                  <a:gd name="T1" fmla="*/ 588 h 646"/>
                                  <a:gd name="T2" fmla="*/ 58 w 116"/>
                                  <a:gd name="T3" fmla="*/ 646 h 646"/>
                                  <a:gd name="T4" fmla="*/ 58 w 116"/>
                                  <a:gd name="T5" fmla="*/ 646 h 646"/>
                                  <a:gd name="T6" fmla="*/ 0 w 116"/>
                                  <a:gd name="T7" fmla="*/ 588 h 646"/>
                                  <a:gd name="T8" fmla="*/ 0 w 116"/>
                                  <a:gd name="T9" fmla="*/ 58 h 646"/>
                                  <a:gd name="T10" fmla="*/ 58 w 116"/>
                                  <a:gd name="T11" fmla="*/ 0 h 646"/>
                                  <a:gd name="T12" fmla="*/ 58 w 116"/>
                                  <a:gd name="T13" fmla="*/ 0 h 646"/>
                                  <a:gd name="T14" fmla="*/ 116 w 116"/>
                                  <a:gd name="T15" fmla="*/ 58 h 646"/>
                                  <a:gd name="T16" fmla="*/ 116 w 116"/>
                                  <a:gd name="T17" fmla="*/ 588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646">
                                    <a:moveTo>
                                      <a:pt x="116" y="588"/>
                                    </a:moveTo>
                                    <a:cubicBezTo>
                                      <a:pt x="116" y="620"/>
                                      <a:pt x="90" y="646"/>
                                      <a:pt x="58" y="646"/>
                                    </a:cubicBezTo>
                                    <a:cubicBezTo>
                                      <a:pt x="58" y="646"/>
                                      <a:pt x="58" y="646"/>
                                      <a:pt x="58" y="646"/>
                                    </a:cubicBezTo>
                                    <a:cubicBezTo>
                                      <a:pt x="26" y="646"/>
                                      <a:pt x="0" y="620"/>
                                      <a:pt x="0" y="588"/>
                                    </a:cubicBezTo>
                                    <a:cubicBezTo>
                                      <a:pt x="0" y="58"/>
                                      <a:pt x="0" y="58"/>
                                      <a:pt x="0" y="58"/>
                                    </a:cubicBezTo>
                                    <a:cubicBezTo>
                                      <a:pt x="0" y="26"/>
                                      <a:pt x="26" y="0"/>
                                      <a:pt x="58" y="0"/>
                                    </a:cubicBezTo>
                                    <a:cubicBezTo>
                                      <a:pt x="58" y="0"/>
                                      <a:pt x="58" y="0"/>
                                      <a:pt x="58" y="0"/>
                                    </a:cubicBezTo>
                                    <a:cubicBezTo>
                                      <a:pt x="90" y="0"/>
                                      <a:pt x="116" y="26"/>
                                      <a:pt x="116" y="58"/>
                                    </a:cubicBezTo>
                                    <a:lnTo>
                                      <a:pt x="116" y="58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7" name="Freeform 387" title="nil"/>
                            <wps:cNvSpPr>
                              <a:spLocks/>
                            </wps:cNvSpPr>
                            <wps:spPr bwMode="auto">
                              <a:xfrm>
                                <a:off x="3433762" y="2408237"/>
                                <a:ext cx="436563" cy="2427288"/>
                              </a:xfrm>
                              <a:custGeom>
                                <a:avLst/>
                                <a:gdLst>
                                  <a:gd name="T0" fmla="*/ 116 w 116"/>
                                  <a:gd name="T1" fmla="*/ 588 h 646"/>
                                  <a:gd name="T2" fmla="*/ 58 w 116"/>
                                  <a:gd name="T3" fmla="*/ 646 h 646"/>
                                  <a:gd name="T4" fmla="*/ 58 w 116"/>
                                  <a:gd name="T5" fmla="*/ 646 h 646"/>
                                  <a:gd name="T6" fmla="*/ 0 w 116"/>
                                  <a:gd name="T7" fmla="*/ 588 h 646"/>
                                  <a:gd name="T8" fmla="*/ 0 w 116"/>
                                  <a:gd name="T9" fmla="*/ 58 h 646"/>
                                  <a:gd name="T10" fmla="*/ 58 w 116"/>
                                  <a:gd name="T11" fmla="*/ 0 h 646"/>
                                  <a:gd name="T12" fmla="*/ 58 w 116"/>
                                  <a:gd name="T13" fmla="*/ 0 h 646"/>
                                  <a:gd name="T14" fmla="*/ 116 w 116"/>
                                  <a:gd name="T15" fmla="*/ 58 h 646"/>
                                  <a:gd name="T16" fmla="*/ 116 w 116"/>
                                  <a:gd name="T17" fmla="*/ 588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646">
                                    <a:moveTo>
                                      <a:pt x="116" y="588"/>
                                    </a:moveTo>
                                    <a:cubicBezTo>
                                      <a:pt x="116" y="620"/>
                                      <a:pt x="90" y="646"/>
                                      <a:pt x="58" y="646"/>
                                    </a:cubicBezTo>
                                    <a:cubicBezTo>
                                      <a:pt x="58" y="646"/>
                                      <a:pt x="58" y="646"/>
                                      <a:pt x="58" y="646"/>
                                    </a:cubicBezTo>
                                    <a:cubicBezTo>
                                      <a:pt x="26" y="646"/>
                                      <a:pt x="0" y="620"/>
                                      <a:pt x="0" y="588"/>
                                    </a:cubicBezTo>
                                    <a:cubicBezTo>
                                      <a:pt x="0" y="58"/>
                                      <a:pt x="0" y="58"/>
                                      <a:pt x="0" y="58"/>
                                    </a:cubicBezTo>
                                    <a:cubicBezTo>
                                      <a:pt x="0" y="26"/>
                                      <a:pt x="26" y="0"/>
                                      <a:pt x="58" y="0"/>
                                    </a:cubicBezTo>
                                    <a:cubicBezTo>
                                      <a:pt x="58" y="0"/>
                                      <a:pt x="58" y="0"/>
                                      <a:pt x="58" y="0"/>
                                    </a:cubicBezTo>
                                    <a:cubicBezTo>
                                      <a:pt x="90" y="0"/>
                                      <a:pt x="116" y="26"/>
                                      <a:pt x="116" y="58"/>
                                    </a:cubicBezTo>
                                    <a:lnTo>
                                      <a:pt x="116" y="58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8" name="Freeform 388"/>
                            <wps:cNvSpPr>
                              <a:spLocks/>
                            </wps:cNvSpPr>
                            <wps:spPr bwMode="auto">
                              <a:xfrm>
                                <a:off x="3325812" y="1206500"/>
                                <a:ext cx="363538" cy="127000"/>
                              </a:xfrm>
                              <a:custGeom>
                                <a:avLst/>
                                <a:gdLst>
                                  <a:gd name="T0" fmla="*/ 56 w 97"/>
                                  <a:gd name="T1" fmla="*/ 31 h 34"/>
                                  <a:gd name="T2" fmla="*/ 93 w 97"/>
                                  <a:gd name="T3" fmla="*/ 9 h 34"/>
                                  <a:gd name="T4" fmla="*/ 92 w 97"/>
                                  <a:gd name="T5" fmla="*/ 7 h 34"/>
                                  <a:gd name="T6" fmla="*/ 21 w 97"/>
                                  <a:gd name="T7" fmla="*/ 0 h 34"/>
                                  <a:gd name="T8" fmla="*/ 0 w 97"/>
                                  <a:gd name="T9" fmla="*/ 0 h 34"/>
                                  <a:gd name="T10" fmla="*/ 56 w 97"/>
                                  <a:gd name="T11" fmla="*/ 31 h 34"/>
                                </a:gdLst>
                                <a:ahLst/>
                                <a:cxnLst>
                                  <a:cxn ang="0">
                                    <a:pos x="T0" y="T1"/>
                                  </a:cxn>
                                  <a:cxn ang="0">
                                    <a:pos x="T2" y="T3"/>
                                  </a:cxn>
                                  <a:cxn ang="0">
                                    <a:pos x="T4" y="T5"/>
                                  </a:cxn>
                                  <a:cxn ang="0">
                                    <a:pos x="T6" y="T7"/>
                                  </a:cxn>
                                  <a:cxn ang="0">
                                    <a:pos x="T8" y="T9"/>
                                  </a:cxn>
                                  <a:cxn ang="0">
                                    <a:pos x="T10" y="T11"/>
                                  </a:cxn>
                                </a:cxnLst>
                                <a:rect l="0" t="0" r="r" b="b"/>
                                <a:pathLst>
                                  <a:path w="97" h="34">
                                    <a:moveTo>
                                      <a:pt x="56" y="31"/>
                                    </a:moveTo>
                                    <a:cubicBezTo>
                                      <a:pt x="84" y="34"/>
                                      <a:pt x="97" y="22"/>
                                      <a:pt x="93" y="9"/>
                                    </a:cubicBezTo>
                                    <a:cubicBezTo>
                                      <a:pt x="93" y="9"/>
                                      <a:pt x="93" y="8"/>
                                      <a:pt x="92" y="7"/>
                                    </a:cubicBezTo>
                                    <a:cubicBezTo>
                                      <a:pt x="75" y="4"/>
                                      <a:pt x="51" y="1"/>
                                      <a:pt x="21" y="0"/>
                                    </a:cubicBezTo>
                                    <a:cubicBezTo>
                                      <a:pt x="15" y="0"/>
                                      <a:pt x="8" y="0"/>
                                      <a:pt x="0" y="0"/>
                                    </a:cubicBezTo>
                                    <a:cubicBezTo>
                                      <a:pt x="14" y="19"/>
                                      <a:pt x="32" y="29"/>
                                      <a:pt x="56" y="3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9" name="Freeform 389"/>
                            <wps:cNvSpPr>
                              <a:spLocks/>
                            </wps:cNvSpPr>
                            <wps:spPr bwMode="auto">
                              <a:xfrm>
                                <a:off x="2963862" y="1206500"/>
                                <a:ext cx="361950" cy="127000"/>
                              </a:xfrm>
                              <a:custGeom>
                                <a:avLst/>
                                <a:gdLst>
                                  <a:gd name="T0" fmla="*/ 75 w 96"/>
                                  <a:gd name="T1" fmla="*/ 0 h 34"/>
                                  <a:gd name="T2" fmla="*/ 5 w 96"/>
                                  <a:gd name="T3" fmla="*/ 7 h 34"/>
                                  <a:gd name="T4" fmla="*/ 4 w 96"/>
                                  <a:gd name="T5" fmla="*/ 9 h 34"/>
                                  <a:gd name="T6" fmla="*/ 40 w 96"/>
                                  <a:gd name="T7" fmla="*/ 31 h 34"/>
                                  <a:gd name="T8" fmla="*/ 96 w 96"/>
                                  <a:gd name="T9" fmla="*/ 0 h 34"/>
                                  <a:gd name="T10" fmla="*/ 75 w 96"/>
                                  <a:gd name="T11" fmla="*/ 0 h 34"/>
                                </a:gdLst>
                                <a:ahLst/>
                                <a:cxnLst>
                                  <a:cxn ang="0">
                                    <a:pos x="T0" y="T1"/>
                                  </a:cxn>
                                  <a:cxn ang="0">
                                    <a:pos x="T2" y="T3"/>
                                  </a:cxn>
                                  <a:cxn ang="0">
                                    <a:pos x="T4" y="T5"/>
                                  </a:cxn>
                                  <a:cxn ang="0">
                                    <a:pos x="T6" y="T7"/>
                                  </a:cxn>
                                  <a:cxn ang="0">
                                    <a:pos x="T8" y="T9"/>
                                  </a:cxn>
                                  <a:cxn ang="0">
                                    <a:pos x="T10" y="T11"/>
                                  </a:cxn>
                                </a:cxnLst>
                                <a:rect l="0" t="0" r="r" b="b"/>
                                <a:pathLst>
                                  <a:path w="96" h="34">
                                    <a:moveTo>
                                      <a:pt x="75" y="0"/>
                                    </a:moveTo>
                                    <a:cubicBezTo>
                                      <a:pt x="46" y="1"/>
                                      <a:pt x="22" y="4"/>
                                      <a:pt x="5" y="7"/>
                                    </a:cubicBezTo>
                                    <a:cubicBezTo>
                                      <a:pt x="4" y="8"/>
                                      <a:pt x="4" y="9"/>
                                      <a:pt x="4" y="9"/>
                                    </a:cubicBezTo>
                                    <a:cubicBezTo>
                                      <a:pt x="0" y="22"/>
                                      <a:pt x="13" y="34"/>
                                      <a:pt x="40" y="31"/>
                                    </a:cubicBezTo>
                                    <a:cubicBezTo>
                                      <a:pt x="65" y="29"/>
                                      <a:pt x="82" y="20"/>
                                      <a:pt x="96" y="0"/>
                                    </a:cubicBezTo>
                                    <a:cubicBezTo>
                                      <a:pt x="89" y="0"/>
                                      <a:pt x="82" y="0"/>
                                      <a:pt x="75"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0" name="Rectangle 390"/>
                            <wps:cNvSpPr>
                              <a:spLocks noChangeArrowheads="1"/>
                            </wps:cNvSpPr>
                            <wps:spPr bwMode="auto">
                              <a:xfrm>
                                <a:off x="161925" y="2820987"/>
                                <a:ext cx="87313" cy="210502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wgp>
                  </a:graphicData>
                </a:graphic>
              </wp:anchor>
            </w:drawing>
          </mc:Choice>
          <mc:Fallback>
            <w:pict>
              <v:group w14:anchorId="5D5163B0" id="Group 392" o:spid="_x0000_s1026" alt="Title: nil" style="position:absolute;margin-left:249.95pt;margin-top:1.2pt;width:249.55pt;height:339.8pt;z-index:251722752" coordsize="31694,431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">
                <v:group id="Group 19" o:spid="_x0000_s1027" style="position:absolute;left:21699;width:9995;height:9994" coordorigin="21635" coordsize="9999,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277" o:spid="_x0000_s1028" style="position:absolute;left:21635;width:10000;height:9999;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" fillcolor="#ef5205" stroked="f" strokeweight="1pt"/>
                  <v:group id="Group 278" o:spid="_x0000_s1029" style="position:absolute;left:22384;top:2359;width:8255;height:4998" coordorigin="22384,2359" coordsize="20113,1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79" o:spid="_x0000_s1030" style="position:absolute;left:34353;top:3582;width:8144;height:10953;visibility:visible;mso-wrap-style:square;v-text-anchor:top" coordsize="1539,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" path="m1411,r29,4l1466,13r24,15l1510,48r15,24l1535,98r4,30l1539,825r-1,3l1537,850r-6,23l1520,894r-13,20l1016,1490r,l1015,1493r-5,5l1002,1506r-10,12l978,1532r-15,14l944,1561r-19,15l903,1591r-3,1l892,1595r-11,6l865,1609r-19,10l825,1629r-22,10l780,1651r-24,13l733,1674r-22,12l690,1696r-18,9l657,1712r-12,6l637,1722r-2,2l618,1733r-15,14l591,1765r-10,22l573,1811r-7,27l561,1867r-3,29l555,1925r-1,27l554,1979r,24l555,2025r,19l556,2057r,10l558,2069,,2069r,-3l,2054r,-18l,2011r1,-29l1,1948r,-38l1,1869r,-43l1,1781r,-46l1,1690r,-45l1,1601,,1560r3,-50l10,1465r14,-44l41,1381r24,-39l91,1307r32,-34l159,1242r39,-29l241,1186r48,-25l338,1138r52,-22l446,1096r58,-18l564,1061r63,-17l691,1029,1030,625r19,-18l1074,593r25,-8l1126,582r23,2l1172,590r21,11l1211,615r17,18l1241,655r9,23l1254,702r-1,25l1247,751r-11,23l1221,795,818,1278r15,32l1283,782r,-654l1286,98r9,-26l1310,48r20,-20l1354,13r27,-9l1411,xe" filled="f" stroked="f" strokeweight="0">
                      <v:path arrowok="t" o:connecttype="custom" o:connectlocs="762000,2118;788459,14824;806980,38118;814388,67766;813859,438362;810155,462186;797455,483892;537634,788839;534459,793075;524934,803663;509588,818487;489479,834370;476250,842841;466196,847605;447675,857135;424921,867723;400050,880959;376238,892606;355600,902665;341313,909548;336021,912724;319088,924901;307446,946078;299509,973078;295275,1003785;293159,1033433;293159,1060433;293688,1082139;294217,1094316;0,1095375;0,1087434;0,1064668;529,1031315;529,989491;529,942901;529,894724;529,847605;1588,799428;12700,752309;34396,710485;65088,673955;104775,642189;152929,614659;206375,590835;266700,570717;331788,552717;545042,330889;568325,313947;595842,308124;620184,312359;640821,325595;656696,346772;663575,371655;659871,397596;646113,420891;440796,693543;678921,67766;685271,38118;703792,14824;730780,2118" o:connectangles="0,0,0,0,0,0,0,0,0,0,0,0,0,0,0,0,0,0,0,0,0,0,0,0,0,0,0,0,0,0,0,0,0,0,0,0,0,0,0,0,0,0,0,0,0,0,0,0,0,0,0,0,0,0,0,0,0,0,0,0"/>
                    </v:shape>
                    <v:shape id="Freeform 280" o:spid="_x0000_s1031" style="position:absolute;left:40100;top:2550;width:1350;height:4143;visibility:visible;mso-wrap-style:square;v-text-anchor:top" coordsize="25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" path="m127,r30,3l184,12r24,15l228,48r15,23l252,98r3,30l255,169r-27,17l205,206r-21,26l169,261r-9,31l156,325r,459l132,765,104,753,75,745,44,741r-22,3l,748,,128,4,98,13,71,28,48,48,27,72,12,98,3,127,xe" filled="f" stroked="f" strokeweight="0">
                      <v:path arrowok="t" o:connecttype="custom" o:connectlocs="67204,0;83079,1585;97367,6342;110067,14269;120650,25368;128588,37523;133350,51792;134938,67647;134938,89315;120650,98300;108480,108869;97367,122610;89429,137937;84667,154320;82550,171760;82550,414338;69850,404297;55034,397955;39688,393727;23283,391613;11642,393198;0,395312;0,67647;2117,51792;6879,37523;14817,25368;25400,14269;38100,6342;51859,1585;67204,0" o:connectangles="0,0,0,0,0,0,0,0,0,0,0,0,0,0,0,0,0,0,0,0,0,0,0,0,0,0,0,0,0,0"/>
                    </v:shape>
                    <v:shape id="Freeform 281" o:spid="_x0000_s1032" style="position:absolute;left:39132;top:3502;width:730;height:3953;visibility:visible;mso-wrap-style:square;v-text-anchor:top" coordsize="13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" path="m128,r9,1l137,595r-14,10l112,618r-7,7l98,632,,748,,128,3,99,12,73,27,48,48,29,71,14,99,3,128,xe" filled="f" stroked="f" strokeweight="0">
                      <v:path arrowok="t" o:connecttype="custom" o:connectlocs="68228,0;73025,528;73025,314434;65563,319718;59699,326588;55968,330287;52237,333987;0,395288;0,67643;1599,52318;6396,38578;14392,25366;25585,15325;37845,7398;52770,1585;68228,0" o:connectangles="0,0,0,0,0,0,0,0,0,0,0,0,0,0,0,0"/>
                    </v:shape>
                    <v:shape id="Freeform 282" o:spid="_x0000_s1033" style="position:absolute;left:38211;top:4518;width:730;height:3969;visibility:visible;mso-wrap-style:square;v-text-anchor:top" coordsize="13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" path="m128,r10,l138,594r-13,11l112,617r-7,7l98,631,,748,,128,4,98,14,72,29,48,49,28,72,13,100,3,128,xe" filled="f" stroked="f" strokeweight="0">
                      <v:path arrowok="t" o:connecttype="custom" o:connectlocs="67733,0;73025,0;73025,315165;66146,321002;59267,327369;55562,331083;51858,334797;0,396875;0,67914;2117,51997;7408,38202;15346,25468;25929,14856;38100,6898;52917,1592;67733,0" o:connectangles="0,0,0,0,0,0,0,0,0,0,0,0,0,0,0,0"/>
                    </v:shape>
                    <v:shape id="Freeform 283" o:spid="_x0000_s1034" style="position:absolute;left:22384;top:3582;width:8144;height:10953;visibility:visible;mso-wrap-style:square;v-text-anchor:top" coordsize="153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" path="m128,r29,4l185,13r23,15l227,48r15,24l253,98r3,30l256,782r449,528l720,1278,318,795,302,774,292,751r-6,-24l285,702r4,-24l297,655r14,-22l328,615r18,-14l367,590r22,-6l412,582r28,3l465,593r23,14l509,625r338,404l911,1044r63,17l1034,1078r58,18l1148,1116r53,22l1250,1161r47,25l1340,1213r40,29l1415,1273r32,34l1474,1342r22,39l1515,1421r12,44l1536,1510r2,50l1538,1601r,44l1538,1690r,45l1538,1781r,45l1538,1869r,41l1538,1948r,34l1538,2011r,25l1538,2054r,12l1538,2069r-557,l981,2067r2,-10l983,2044r1,-19l985,2003r,-24l984,1952r-1,-27l980,1896r-2,-29l972,1838r-6,-27l958,1787r-10,-22l935,1747r-14,-14l904,1724r-2,-2l894,1718r-12,-6l866,1705r-17,-9l828,1686r-23,-12l782,1664r-23,-13l735,1639r-23,-10l692,1619r-18,-10l658,1601r-11,-6l638,1592r-2,-1l614,1576r-21,-15l576,1546r-16,-14l547,1518r-10,-12l529,1498r-5,-5l523,1490r-1,l32,914,18,894,8,873,2,850,,828r,-3l,128,3,98,13,72,28,48,48,28,72,13,98,4,128,xe" filled="f" stroked="f" strokeweight="0">
                      <v:path arrowok="t" o:connecttype="custom" o:connectlocs="83133,2118;110138,14824;128142,38118;135555,67766;373305,693543;168385,420891;154617,397596;150911,371655;157265,346772;173680,325595;194331,312359;218159,308124;246223,313947;269521,330889;482385,552717;547514,570717;607879,590835;661889,614659;709545,642189;749258,673955;780499,710485;802209,752309;813329,799428;814388,847605;814388,894724;814388,942901;814388,989491;814388,1031315;814388,1064668;814388,1087434;814388,1095375;519450,1094316;520509,1082139;521568,1060433;521039,1033433;518921,1003785;514685,973078;507272,946078;495093,924901;478678,912724;473383,909548;458557,902665;438435,892606;414078,880959;389191,867723;366422,857135;348418,847605;337828,842841;325120,834370;304998,818487;289643,803663;280111,793075;276934,788839;16944,483892;4236,462186;0,438362;0,67766;6884,38118;25417,14824;51892,2118" o:connectangles="0,0,0,0,0,0,0,0,0,0,0,0,0,0,0,0,0,0,0,0,0,0,0,0,0,0,0,0,0,0,0,0,0,0,0,0,0,0,0,0,0,0,0,0,0,0,0,0,0,0,0,0,0,0,0,0,0,0,0,0"/>
                    </v:shape>
                    <v:shape id="Freeform 284" o:spid="_x0000_s1035" style="position:absolute;left:23431;top:2550;width:1350;height:4143;visibility:visible;mso-wrap-style:square;v-text-anchor:top" coordsize="2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" path="m129,r30,3l185,12r23,15l229,48r15,23l253,98r4,30l257,748r-22,-4l212,741r-30,4l152,753r-27,12l100,784r,-459l96,292,87,261,72,232,52,206,28,186,,169,,128,4,98,14,71,29,48,49,27,72,12,100,3,129,xe" filled="f" stroked="f" strokeweight="0">
                      <v:path arrowok="t" o:connecttype="custom" o:connectlocs="67732,0;83483,1585;97134,6342;109211,14269;120237,25368;128112,37523;132838,51792;134938,67647;134938,395312;123387,393198;111311,391613;95559,393727;79808,397955;65631,404297;52505,414338;52505,171760;50405,154320;45679,137937;37804,122610;27303,108869;14701,98300;0,89315;0,67647;2100,51792;7351,37523;15226,25368;25727,14269;37804,6342;52505,1585;67732,0" o:connectangles="0,0,0,0,0,0,0,0,0,0,0,0,0,0,0,0,0,0,0,0,0,0,0,0,0,0,0,0,0,0"/>
                    </v:shape>
                    <v:shape id="Freeform 285" o:spid="_x0000_s1036" style="position:absolute;left:25019;top:3502;width:730;height:3953;visibility:visible;mso-wrap-style:square;v-text-anchor:top" coordsize="13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" path="m9,l38,3,64,14,89,29r19,19l123,73r11,26l137,128r,620l39,632r-7,-7l25,618,12,605,,595,,1,9,xe" filled="f" stroked="f" strokeweight="0">
                      <v:path arrowok="t" o:connecttype="custom" o:connectlocs="4797,0;20255,1585;34114,7398;47440,15325;57567,25366;65563,38578;71426,52318;73025,67643;73025,395288;20788,333987;17057,330287;13326,326588;6396,319718;0,314434;0,528;4797,0" o:connectangles="0,0,0,0,0,0,0,0,0,0,0,0,0,0,0,0"/>
                    </v:shape>
                    <v:shape id="Freeform 286" o:spid="_x0000_s1037" style="position:absolute;left:25940;top:4518;width:730;height:3969;visibility:visible;mso-wrap-style:square;v-text-anchor:top" coordsize="13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" path="m9,l39,3,66,13,90,28r20,20l125,72r9,26l137,128r,620l41,631r-7,-7l27,617,14,605,,594,,,9,xe" filled="f" stroked="f" strokeweight="0">
                      <v:path arrowok="t" o:connecttype="custom" o:connectlocs="4797,0;20788,1592;35180,6898;47973,14856;58633,25468;66629,38202;71426,51997;73025,67914;73025,396875;21854,334797;18123,331083;14392,327369;7462,321002;0,315165;0,0;4797,0" o:connectangles="0,0,0,0,0,0,0,0,0,0,0,0,0,0,0,0"/>
                    </v:shape>
                    <v:shape id="Freeform 287" o:spid="_x0000_s1038" style="position:absolute;left:28877;top:2359;width:7080;height:6017;visibility:visible;mso-wrap-style:square;v-text-anchor:top" coordsize="1338,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" path="m313,r35,1l381,7r34,9l448,29r33,16l513,66r31,24l573,119r26,32l626,188r23,42l669,276r22,-46l715,190r27,-37l769,121,798,93,829,69,862,49,895,34,929,21r33,-8l997,8r33,-2l1064,8r32,6l1128,23r30,12l1187,50r28,17l1240,88r23,24l1283,138r17,28l1315,198r12,34l1334,268r4,38l1337,347r-4,41l1323,432r-13,46l1290,527r-25,48l1234,626r-36,52l1155,733r-49,54l1051,843r-64,57l917,959r-77,58l754,1077r-93,60l569,1076r-84,-62l408,953,340,894,277,836,223,779,175,723,133,669,97,616,68,564,44,514,26,467,12,421,4,376,,334,,294,5,255r8,-35l25,186,40,155,58,126,79,101,102,78,128,58,155,39,185,26,215,14,247,6,280,1,313,xe" filled="f" stroked="f" strokeweight="0">
                      <v:path arrowok="t" o:connecttype="custom" o:connectlocs="184150,529;219604,8467;254529,23813;287867,47625;316971,79904;343429,121708;365654,121708;392642,80963;422275,49213;456142,25929;491596,11113;527579,4233;563033,4233;596900,12171;628121,26458;656167,46567;678921,73025;695854,104775;705908,141817;707496,183621;700088,228600;682625,278871;652992,331259;611188,387879;556154,446088;485246,507471;398992,569913;301096,569384;215900,504296;146579,442384;92604,382588;51329,325967;23283,271992;6350,222779;0,176742;2646,134938;13229,98425;30692,66675;53975,41275;82021,20638;113771,7408;148167,529" o:connectangles="0,0,0,0,0,0,0,0,0,0,0,0,0,0,0,0,0,0,0,0,0,0,0,0,0,0,0,0,0,0,0,0,0,0,0,0,0,0,0,0,0,0"/>
                    </v:shape>
                  </v:group>
                </v:group>
                <v:group id="Group 31" o:spid="_x0000_s1039" style="position:absolute;left:21699;top:10918;width:9995;height:9995" coordorigin="21635,11016" coordsize="9999,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289" o:spid="_x0000_s1040" style="position:absolute;left:21635;top:11016;width:10000;height:9999;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" fillcolor="#f7911e" stroked="f" strokeweight="1pt"/>
                  <v:shape id="Freeform 290" o:spid="_x0000_s1041" style="position:absolute;left:23144;top:12698;width:8491;height:6855;visibility:visible;mso-wrap-style:square;v-text-anchor:top" coordsize="390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" path="m271,2771r-22,5l226,2785r-9,6l209,2798r-16,16l183,2833r-6,21l173,2875r2,22l180,2913r7,16l200,2948r17,14l235,2972r20,8l276,2982r23,-2l319,2974r6,-3l331,2968r18,-12l363,2940r10,-16l381,2905r3,-20l383,2865r-4,-21l370,2824r-14,-20l338,2789r-20,-11l295,2772r-24,-1xm294,2599r37,4l363,2611r29,12l423,2639r29,19l478,2682r20,22l520,2738r13,26l548,2804r8,42l557,2881r-3,37l548,2946r-9,29l528,3002r-21,34l481,3067r-29,28l417,3118r-33,17l349,3147r-36,7l271,3155r-41,-4l191,3142r-37,-15l120,3105,88,3080,60,3049,37,3015,19,2978,7,2939,1,2900,,2861r6,-39l15,2785r16,-35l51,2715r25,-31l106,2658r34,-23l165,2621r39,-13l244,2600r6,-1l256,2599r38,xm2498,2382r41,17l2582,2413r43,12l2667,2437r,330l2664,2811r-11,42l2636,2892r-22,35l2587,2959r-31,28l2519,3009r-39,17l2438,3036r-43,4l665,3040r-8,-1l647,3039r17,-42l675,2955r5,-43l683,2870r1712,l2422,2866r25,-10l2467,2840r17,-22l2494,2795r4,-28l2498,2382xm2667,1025r,942l2623,1948r-41,-21l2538,1902r-40,-26l2498,1163r39,-42l2582,1081r37,-27l2659,1028r4,-1l2667,1025xm2919,637r65,2l3049,646r64,13l3177,677r7,-28l3513,685r-95,347l3117,898r8,-31l3056,848r-69,-12l2917,832r-64,4l2789,846r-61,15l2667,882r-36,17l2595,918r-6,5l2582,926r-44,29l2498,985r-48,42l2409,1071r-36,46l2342,1163r-26,49l2295,1262r-18,49l2264,1361r-10,50l2246,1461r-4,47l2239,1556r-1,45l2241,1643r2,41l2246,1722r5,34l2257,1787r5,27l2267,1837r4,19l2286,1869r19,17l2328,1907r26,21l2385,1952r35,25l2456,2001r42,25l2538,2049r44,21l2623,2087r44,16l2723,2120r58,13l2840,2141r63,3l2958,2141r54,-7l3069,2122r57,-17l3184,2081r59,-31l3296,2017r47,-38l3388,1937r39,-45l3463,1844r31,-52l3520,1737r21,-58l3556,1620r-30,-9l3562,1283r346,94l3773,1678r-28,-7l3726,1739r-24,67l3674,1869r-35,61l3600,1987r-42,55l3509,2093r-52,47l3401,2182r-60,38l3274,2255r-66,27l3141,2305r-65,15l3011,2331r-52,5l2907,2338r-62,-2l2785,2329r-60,-10l2667,2305r-42,-12l2582,2279r-43,-17l2498,2244r-64,-30l2372,2179r-57,-35l2263,2106r-49,-38l2172,2031r-63,56l2046,2135r-63,42l1920,2212r-61,30l1796,2266r-63,19l1671,2300r-61,11l1549,2319r-60,6l1428,2330r-58,3l1312,2336r-60,2l1191,2341r-58,4l1074,2351r-57,10l960,2373r-55,16l849,2409r-55,26l740,2469r-55,37l632,2553r-53,54l570,2598r-8,-9l536,2566r-29,-22l478,2525r-31,-15l415,2497r31,-34l478,2432r41,-41l562,2356r63,-45l688,2272r62,-32l813,2214r63,-21l939,2177r62,-12l1062,2156r62,-6l1185,2145r61,-2l1305,2140r61,-3l1426,2134r61,-5l1547,2122r59,-9l1666,2100r58,-17l1782,2061r58,-28l1898,2000r58,-41l2014,1910r57,-57l2060,1796r-8,-59l2047,1677r-3,-61l2044,1556r3,-62l2053,1432r11,-60l2077,1311r17,-60l2114,1193r25,-58l2167,1079r33,-54l2238,972r42,-49l2327,875r51,-45l2435,787r63,-39l2498,748r41,-22l2582,707r43,-17l2667,675r62,-17l2792,646r63,-7l2919,637xm971,506r-13,4l947,517r-8,11l937,542r,136l939,691r8,12l958,710r13,3l1057,713r27,l1112,713r27,-1l1165,710r23,-3l1204,703r19,-9l1239,683r10,-13l1258,657r5,-14l1265,630r2,-12l1267,607r-1,-19l1261,569r-8,-16l1241,537r-15,-12l1214,519r-11,-4l1190,511r-15,-2l1156,508r-24,l1101,506r-36,l971,506xm808,370r310,l1159,370r35,1l1223,374r24,3l1266,381r14,2l1293,387r10,3l1332,404r27,17l1380,442r18,23l1412,490r11,26l1430,543r4,27l1436,598r-2,32l1427,662r-9,28l1404,717r-18,25l1366,764r-25,19l1312,797r-27,11l1257,816r-13,2l1232,821r-7,1l1222,823r3,1l1231,829r9,6l1252,842r20,14l1292,873r16,16l1324,907r17,23l1360,956r20,31l1404,1022r2,5l1410,1027r4,-5l1421,1014r9,-11l1471,942r11,-12l1496,920r15,-6l1526,912r131,l1668,913r6,5l1677,924r,8l1673,940r-145,211l1521,1166r-1,15l1521,1196r6,13l1673,1430r4,12l1676,1451r-7,6l1657,1460r-125,l1516,1457r-15,-6l1488,1442r-11,-12l1426,1356r-8,-9l1407,1345r-11,2l1387,1356r-51,75l1327,1442r-15,9l1297,1457r-16,3l1156,1460r-12,-3l1137,1451r-1,-9l1140,1430r149,-219l1295,1198r2,-16l1295,1167r-6,-13l1188,1004r-24,-33l1140,943r-29,-30l1084,889r-27,-17l1034,859r-22,-9l995,846r-15,-3l970,842r-17,l946,844r-5,9l938,863r-1,15l937,1145r-3,15l926,1170r-11,7l902,1181r-94,l794,1177r-10,-7l776,1160r-3,-15l773,404r3,-13l784,380r10,-8l808,370xm665,l2395,r43,4l2480,13r39,17l2556,52r31,28l2614,112r22,35l2653,186r11,42l2667,272r,270l2625,555r-43,14l2539,587r-41,18l2498,272r-4,-23l2487,227r-12,-19l2459,192r-19,-13l2418,172r-23,-2l665,170r-27,3l613,183r-20,16l576,221r-11,23l562,272r,1926l519,2228r-41,32l435,2297r-43,39l392,272r4,-44l407,186r16,-39l446,112,473,80,504,52,541,30,580,13,621,4,665,xe" fillcolor="window" stroked="f" strokeweight="0">
                    <v:path arrowok="t" o:connecttype="custom" o:connectlocs="37585,624645;64959,647458;83209,622472;71911,565548;119056,609219;98199,672444;26071,674617;3259,605091;54314,564679;578766,610740;520325,660494;526191,622690;569859,423238;578549,223134;742576,224220;579418,191630;515545,242688;486433,338069;493385,403249;551392,445182;654371,463650;752353,400642;813618,363055;738883,474078;618089,507538;515328,473427;403876,487114;285038,507538;172500,529047;103848,548601;162941,486680;283517,464953;399748,441705;444068,338069;477960,222700;560951,153608;205740,112327;235504,154912;273306,142745;266354,114066;210954,109938;280910,84083;311543,123843;285038,173162;269396,181419;305025,222048;328272,198583;330444,253334;332834,317211;301332,294615;246801,313300;247670,204884;207044,182940;195964,256593;172500,80824;567904,24334;542702,131447;144474,36936;103848,491025;109496,11298" o:connectangles="0,0,0,0,0,0,0,0,0,0,0,0,0,0,0,0,0,0,0,0,0,0,0,0,0,0,0,0,0,0,0,0,0,0,0,0,0,0,0,0,0,0,0,0,0,0,0,0,0,0,0,0,0,0,0,0,0,0,0,0"/>
                    <o:lock v:ext="edit" verticies="t"/>
                  </v:shape>
                </v:group>
                <v:group id="Group 310" o:spid="_x0000_s1042" style="position:absolute;left:10918;top:33027;width:9995;height:9995" coordsize="9994,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268" o:spid="_x0000_s1043" style="position:absolute;width:9994;height:9994;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" fillcolor="#131c6b" stroked="f" strokeweight="1pt"/>
                  <v:shape id="Freeform 9" o:spid="_x0000_s1044" style="position:absolute;left:2183;top:2369;width:5871;height:5771;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" path="m90,c40,,,40,,89v,49,40,89,90,89c139,178,179,138,179,89,179,40,139,,90,xm106,137v,6,-1,11,-4,14c99,154,95,155,91,155v-5,,-9,-1,-12,-4c76,148,75,143,75,137v,-50,,-50,,-50c75,80,76,76,79,73v3,-3,7,-5,12,-5c95,68,99,70,102,73v3,3,4,7,4,14l106,137xm102,49v-3,4,-7,5,-11,5c86,54,82,53,79,49,76,46,75,43,75,38v,-4,1,-8,4,-11c82,24,86,22,91,22v2,,4,1,6,2c98,24,100,26,102,27v1,2,2,3,3,5c106,34,106,36,106,38v,5,-1,8,-4,11xe" fillcolor="white [3212]" stroked="f">
                    <v:path arrowok="t" o:connecttype="custom" o:connectlocs="295185,0;0,288542;295185,577084;587091,288542;295185,0;347663,444160;334543,489549;298465,502517;259107,489549;245988,444160;245988,282058;259107,236669;298465,220459;334543,236669;347663,282058;347663,444160;334543,158860;298465,175070;259107,158860;245988,123198;259107,87535;298465,71325;318144,77809;334543,87535;344383,103745;347663,123198;334543,158860" o:connectangles="0,0,0,0,0,0,0,0,0,0,0,0,0,0,0,0,0,0,0,0,0,0,0,0,0,0,0"/>
                    <o:lock v:ext="edit" verticies="t"/>
                  </v:shape>
                </v:group>
                <v:group id="Group 311" o:spid="_x0000_s1045" style="position:absolute;left:21699;top:33027;width:9995;height:9995" coordsize="9994,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Rectangle 47" o:spid="_x0000_s1046" style="position:absolute;width:9994;height:9994;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" fillcolor="#3b054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7" type="#_x0000_t75" style="position:absolute;left:955;top:1774;width:7779;height: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">
                    <v:imagedata r:id="rId9" o:title="" grayscale="t" bilevel="t"/>
                    <v:path arrowok="t"/>
                  </v:shape>
                </v:group>
                <v:group id="Group 369" o:spid="_x0000_s1048" style="position:absolute;left:10918;top:10918;width:9995;height:9995" coordsize="9994,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Rectangle 295" o:spid="_x0000_s1049" style="position:absolute;width:9994;height:9994;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" fillcolor="#c50017" stroked="f" strokeweight="1pt">
                    <v:textbox>
                      <w:txbxContent>
                        <w:p w:rsidR="00CB1868" w:rsidRDefault="00CB1868" w:rsidP="000C4D87">
                          <w:pPr>
                            <w:jc w:val="center"/>
                          </w:pPr>
                        </w:p>
                      </w:txbxContent>
                    </v:textbox>
                  </v:rect>
                  <v:group id="Group 58" o:spid="_x0000_s1050" style="position:absolute;left:2183;top:2047;width:5588;height:5880" coordsize="8191,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313" o:spid="_x0000_s1051" style="position:absolute;top:1095;width:8191;height:7890;visibility:visible;mso-wrap-style:square;v-text-anchor:top" coordsize="5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" path="m50,143r,246l54,407r7,15l74,434r15,8l106,445r304,l428,442r15,-8l455,422r7,-15l464,389r,-246l50,143xm68,l89,r,52l91,68r10,14l115,91r16,4l141,95r16,-4l171,82r9,-14l184,52,184,,335,r,52l337,68r10,14l361,91r17,4l387,95r17,-4l418,82,428,68r2,-16l430,r18,l470,4r19,9l503,28r11,20l516,69r,358l514,449r-11,19l489,483r-19,10l448,497r-380,l46,493,27,483,12,468,2,449,,427,,69,2,48,12,28,27,13,46,4,68,xe" filled="f" strokecolor="white [3212]" strokeweight="0">
                      <v:path arrowok="t" o:connecttype="custom" o:connectlocs="79375,617538;96838,669925;141288,701675;650875,706438;703263,688975;733425,646113;736600,227013;107950,0;141288,82550;160338,130175;207963,150813;249238,144463;285750,107950;292100,0;531813,82550;550863,130175;600075,150813;641350,144463;679450,107950;682625,0;746125,6350;798513,44450;819150,109538;815975,712788;776288,766763;711200,788988;73025,782638;19050,742950;0,677863;3175,76200;42863,20638;107950,0" o:connectangles="0,0,0,0,0,0,0,0,0,0,0,0,0,0,0,0,0,0,0,0,0,0,0,0,0,0,0,0,0,0,0,0"/>
                      <o:lock v:ext="edit" verticies="t"/>
                    </v:shape>
                    <v:shape id="Freeform 314" o:spid="_x0000_s1052" style="position:absolute;left:5588;width:952;height:2333;visibility:visible;mso-wrap-style:square;v-text-anchor:top" coordsize="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" path="m26,r9,l48,3,58,13r2,12l60,121r-2,13l48,143r-13,4l26,147,13,143,3,134,,121,,25,3,13,13,3,26,xe" filled="f" strokecolor="white [3212]" strokeweight="0">
                      <v:path arrowok="t" o:connecttype="custom" o:connectlocs="41275,0;55563,0;76200,4763;92075,20638;95250,39688;95250,192088;92075,212725;76200,227013;55563,233363;41275,233363;20638,227013;4763,212725;0,192088;0,39688;4763,20638;20638,4763;41275,0" o:connectangles="0,0,0,0,0,0,0,0,0,0,0,0,0,0,0,0,0"/>
                    </v:shape>
                    <v:shape id="Freeform 315" o:spid="_x0000_s1053" style="position:absolute;left:1666;width:969;height:2333;visibility:visible;mso-wrap-style:square;v-text-anchor:top" coordsize="6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" path="m26,l36,,49,3r8,10l61,25r,96l57,134r-8,9l36,147r-10,l14,143,4,134,,121,,25,4,13,14,3,26,xe" filled="f" strokecolor="white [3212]" strokeweight="0">
                      <v:path arrowok="t" o:connecttype="custom" o:connectlocs="41275,0;57150,0;77788,4763;90488,20638;96838,39688;96838,192088;90488,212725;77788,227013;57150,233363;41275,233363;22225,227013;6350,212725;0,192088;0,39688;6350,20638;22225,4763;41275,0" o:connectangles="0,0,0,0,0,0,0,0,0,0,0,0,0,0,0,0,0"/>
                    </v:shape>
                    <v:shape id="Freeform 316" o:spid="_x0000_s1054" style="position:absolute;left:4730;top:4048;width:1413;height:3381;visibility:visible;mso-wrap-style:square;v-text-anchor:top" coordsize="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" path="m71,r5,l80,1r3,3l86,8r1,4l89,17r,174l87,198r-1,5l83,207r-4,3l73,211r-5,2l61,211r-5,-1l52,207r-3,-4l48,198r-2,-7l46,65r-31,l11,65,7,64,4,62,1,60,,56,,50,1,47,2,45,4,42,7,39,17,35,28,32r4,-2l37,28r5,-4l46,20r4,-4l52,13r1,-2l57,5,61,2,65,r6,xe" filled="f" strokecolor="white [3212]" strokeweight="0">
                      <v:path arrowok="t" o:connecttype="custom" o:connectlocs="112713,0;120650,0;127000,1588;131763,6350;136525,12700;138113,19050;141288,26988;141288,303213;138113,314325;136525,322263;131763,328613;125413,333375;115888,334963;107950,338138;96838,334963;88900,333375;82550,328613;77788,322263;76200,314325;73025,303213;73025,103188;23813,103188;17463,103188;11113,101600;6350,98425;1588,95250;0,88900;0,79375;1588,74613;3175,71438;6350,66675;11113,61913;26988,55563;44450,50800;50800,47625;58738,44450;66675,38100;73025,31750;79375,25400;82550,20638;84138,17463;90488,7938;96838,3175;103188,0;112713,0" o:connectangles="0,0,0,0,0,0,0,0,0,0,0,0,0,0,0,0,0,0,0,0,0,0,0,0,0,0,0,0,0,0,0,0,0,0,0,0,0,0,0,0,0,0,0,0,0"/>
                    </v:shape>
                    <v:shape id="Freeform 317" o:spid="_x0000_s1055" style="position:absolute;left:1746;top:4048;width:2445;height:3413;visibility:visible;mso-wrap-style:square;v-text-anchor:top" coordsize="1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" path="m77,35l66,36r-8,6l52,52,48,65,46,84r-2,24l46,131r2,19l52,164r6,9l66,179r11,2l87,179r8,-6l102,164r4,-15l108,131r2,-23l108,84,106,65,102,52,95,42,87,36,77,35xm77,r23,2l119,12r15,15l144,47r7,28l154,108r-3,32l144,168r-10,22l119,203r-19,10l77,215,54,213,35,203,20,188,9,168,3,140,,108,3,75,9,47,20,26,35,11,54,2,77,xe" filled="f" strokecolor="white [3212]" strokeweight="0">
                      <v:path arrowok="t" o:connecttype="custom" o:connectlocs="122238,55563;104775,57150;92075,66675;82550,82550;76200,103188;73025,133350;69850,171450;73025,207963;76200,238125;82550,260350;92075,274638;104775,284163;122238,287338;138113,284163;150813,274638;161925,260350;168275,236538;171450,207963;174625,171450;171450,133350;168275,103188;161925,82550;150813,66675;138113,57150;122238,55563;122238,0;158750,3175;188913,19050;212725,42863;228600,74613;239713,119063;244475,171450;239713,222250;228600,266700;212725,301625;188913,322263;158750,338138;122238,341313;85725,338138;55563,322263;31750,298450;14288,266700;4763,222250;0,171450;4763,119063;14288,74613;31750,41275;55563,17463;85725,3175;122238,0" o:connectangles="0,0,0,0,0,0,0,0,0,0,0,0,0,0,0,0,0,0,0,0,0,0,0,0,0,0,0,0,0,0,0,0,0,0,0,0,0,0,0,0,0,0,0,0,0,0,0,0,0,0"/>
                      <o:lock v:ext="edit" verticies="t"/>
                    </v:shape>
                  </v:group>
                </v:group>
                <v:group id="Group 371" o:spid="_x0000_s1056" style="position:absolute;left:21699;top:21972;width:9995;height:9995" coordsize="9994,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rect id="Rectangle 271" o:spid="_x0000_s1057" style="position:absolute;width:9994;height:9994;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" fillcolor="#4655a5" stroked="f" strokeweight="1pt"/>
                  <v:group id="Group 79" o:spid="_x0000_s1058" style="position:absolute;left:545;top:2729;width:8864;height:5268" coordsize="10747,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43" o:spid="_x0000_s1059" style="position:absolute;top:5270;width:3381;height:1699;visibility:visible;mso-wrap-style:square;v-text-anchor:top" coordsize="2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" path="m47,l86,r21,19l128,r38,l177,1r11,6l197,17r9,13l211,47r2,19l213,66r,2l213,100r-1,3l211,106r-3,1l206,107,6,107,4,106,1,105,,102,,68,,66r,l2,47,7,30,16,17,26,7,36,1,47,xe" filled="f" stroked="f" strokeweight="0">
                      <v:path arrowok="t" o:connecttype="custom" o:connectlocs="74613,0;136525,0;169863,30162;203200,0;263525,0;280988,1587;298450,11112;312738,26987;327025,47625;334963,74612;338138,104775;338138,104775;338138,107950;338138,158750;336550,163512;334963,168275;330200,169862;327025,169862;9525,169862;6350,168275;1588,166687;0,161925;0,107950;0,104775;0,104775;3175,74612;11113,47625;25400,26987;41275,11112;57150,1587;74613,0" o:connectangles="0,0,0,0,0,0,0,0,0,0,0,0,0,0,0,0,0,0,0,0,0,0,0,0,0,0,0,0,0,0,0"/>
                    </v:shape>
                    <v:shape id="Freeform 344" o:spid="_x0000_s1060" style="position:absolute;left:1016;top:3730;width:1365;height:1381;visibility:visible;mso-wrap-style:square;v-text-anchor:top" coordsize="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" path="m43,l59,3,73,13r9,14l86,43,82,59,73,73,59,83,43,87,26,83,12,73,3,59,,43,3,27,12,13,26,3,43,xe" filled="f" stroked="f" strokeweight="0">
                      <v:path arrowok="t" o:connecttype="custom" o:connectlocs="68263,0;93663,4762;115888,20637;130175,42862;136525,68262;130175,93662;115888,115887;93663,131762;68263,138112;41275,131762;19050,115887;4763,93662;0,68262;4763,42862;19050,20637;41275,4762;68263,0" o:connectangles="0,0,0,0,0,0,0,0,0,0,0,0,0,0,0,0,0"/>
                    </v:shape>
                    <v:shape id="Freeform 345" o:spid="_x0000_s1061" style="position:absolute;left:3698;top:5270;width:3382;height:1699;visibility:visible;mso-wrap-style:square;v-text-anchor:top" coordsize="2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" path="m47,l86,r21,19l129,r37,l177,1r11,6l197,17r9,13l211,47r2,19l213,66r,2l213,100r-1,3l211,106r-3,1l206,107,6,107,4,106,1,105,,102,,68,,66r,l3,47,8,30,16,17,26,7,36,1,47,xe" filled="f" stroked="f" strokeweight="0">
                      <v:path arrowok="t" o:connecttype="custom" o:connectlocs="74613,0;136525,0;169863,30162;204788,0;263525,0;280988,1587;298450,11112;312738,26987;327025,47625;334963,74612;338138,104775;338138,104775;338138,107950;338138,158750;336550,163512;334963,168275;330200,169862;327025,169862;9525,169862;6350,168275;1588,166687;0,161925;0,107950;0,104775;0,104775;4763,74612;12700,47625;25400,26987;41275,11112;57150,1587;74613,0" o:connectangles="0,0,0,0,0,0,0,0,0,0,0,0,0,0,0,0,0,0,0,0,0,0,0,0,0,0,0,0,0,0,0"/>
                    </v:shape>
                    <v:shape id="Freeform 346" o:spid="_x0000_s1062" style="position:absolute;left:4714;top:3730;width:1366;height:1381;visibility:visible;mso-wrap-style:square;v-text-anchor:top" coordsize="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" path="m43,l60,3,73,13r9,14l86,43,82,59,73,73,60,83,43,87,26,83,12,73,3,59,,43,3,27,12,13,26,3,43,xe" filled="f" stroked="f" strokeweight="0">
                      <v:path arrowok="t" o:connecttype="custom" o:connectlocs="68263,0;95250,4762;115888,20637;130175,42862;136525,68262;130175,93662;115888,115887;95250,131762;68263,138112;41275,131762;19050,115887;4763,93662;0,68262;4763,42862;19050,20637;41275,4762;68263,0" o:connectangles="0,0,0,0,0,0,0,0,0,0,0,0,0,0,0,0,0"/>
                    </v:shape>
                    <v:shape id="Freeform 347" o:spid="_x0000_s1063" style="position:absolute;left:4714;width:1366;height:1365;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" path="m43,l60,4r13,9l82,27r4,17l82,60,73,74,60,84,43,86,26,84,12,74,3,60,,44,3,27,12,13,26,4,43,xe" filled="f" stroked="f" strokeweight="0">
                      <v:path arrowok="t" o:connecttype="custom" o:connectlocs="68263,0;95250,6350;115888,20638;130175,42863;136525,69850;130175,95250;115888,117475;95250,133350;68263,136525;41275,133350;19050,117475;4763,95250;0,69850;4763,42863;19050,20638;41275,6350;68263,0" o:connectangles="0,0,0,0,0,0,0,0,0,0,0,0,0,0,0,0,0"/>
                    </v:shape>
                    <v:shape id="Freeform 348" o:spid="_x0000_s1064" style="position:absolute;left:6572;top:1873;width:1365;height:1365;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" path="m44,l60,3r13,9l82,26r4,17l82,59,73,73,60,83,44,86,26,83,12,73,4,59,,43,4,26,12,12,26,3,44,xe" filled="f" stroked="f" strokeweight="0">
                      <v:path arrowok="t" o:connecttype="custom" o:connectlocs="69850,0;95250,4763;115888,19050;130175,41275;136525,68263;130175,93663;115888,115888;95250,131763;69850,136525;41275,131763;19050,115888;6350,93663;0,68263;6350,41275;19050,19050;41275,4763;69850,0" o:connectangles="0,0,0,0,0,0,0,0,0,0,0,0,0,0,0,0,0"/>
                    </v:shape>
                    <v:shape id="Freeform 349" o:spid="_x0000_s1065" style="position:absolute;left:2873;top:1873;width:1365;height:1365;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" path="m42,l60,3r13,9l82,26r4,17l82,59,73,73,60,83,42,86,26,83,12,73,2,59,,43,2,26,12,12,26,3,42,xe" filled="f" stroked="f" strokeweight="0">
                      <v:path arrowok="t" o:connecttype="custom" o:connectlocs="66675,0;95250,4763;115888,19050;130175,41275;136525,68263;130175,93663;115888,115888;95250,131763;66675,136525;41275,131763;19050,115888;3175,93663;0,68263;3175,41275;19050,19050;41275,4763;66675,0" o:connectangles="0,0,0,0,0,0,0,0,0,0,0,0,0,0,0,0,0"/>
                    </v:shape>
                    <v:shape id="Freeform 350" o:spid="_x0000_s1066" style="position:absolute;left:7381;top:5254;width:3366;height:1715;visibility:visible;mso-wrap-style:square;v-text-anchor:top" coordsize="21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" path="m46,l85,r21,20l127,r39,l176,2r11,6l197,17r7,14l211,47r1,20l212,67r,1l212,101r,2l209,106r-2,1l204,108,5,108,2,107,1,104,,102,,68,,67r,l1,47,7,31,15,17,25,8,36,2,46,xe" filled="f" stroked="f" strokeweight="0">
                      <v:path arrowok="t" o:connecttype="custom" o:connectlocs="73025,0;134938,0;168275,31750;201613,0;263525,0;279400,3175;296863,12700;312738,26988;323850,49213;334963,74613;336550,106363;336550,106363;336550,107950;336550,160338;336550,163513;331788,168275;328613,169863;323850,171450;7938,171450;3175,169863;1588,165100;0,161925;0,107950;0,106363;0,106363;1588,74613;11113,49213;23813,26988;39688,12700;57150,3175;73025,0" o:connectangles="0,0,0,0,0,0,0,0,0,0,0,0,0,0,0,0,0,0,0,0,0,0,0,0,0,0,0,0,0,0,0"/>
                    </v:shape>
                    <v:shape id="Freeform 351" o:spid="_x0000_s1067" style="position:absolute;left:8366;top:3730;width:1365;height:1365;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" path="m44,l60,3r14,9l84,26r2,16l84,59,74,73,60,82,44,86,27,82,13,73,4,59,,42,4,26,13,12,27,3,44,xe" filled="f" stroked="f" strokeweight="0">
                      <v:path arrowok="t" o:connecttype="custom" o:connectlocs="69850,0;95250,4763;117475,19050;133350,41275;136525,66675;133350,93663;117475,115888;95250,130175;69850,136525;42863,130175;20638,115888;6350,93663;0,66675;6350,41275;20638,19050;42863,4763;69850,0" o:connectangles="0,0,0,0,0,0,0,0,0,0,0,0,0,0,0,0,0"/>
                    </v:shape>
                  </v:group>
                </v:group>
                <v:group id="Group 370" o:spid="_x0000_s1068" style="position:absolute;left:10918;top:21972;width:9995;height:9995" coordsize="9994,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ect id="Rectangle 292" o:spid="_x0000_s1069" style="position:absolute;width:9994;height:9994;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" fillcolor="#3eb1cc" stroked="f" strokeweight="1pt"/>
                  <v:group id="Group 122" o:spid="_x0000_s1070" style="position:absolute;left:2456;top:2320;width:5188;height:5346" coordsize="5191,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66" o:spid="_x0000_s1071" style="position:absolute;top:1587;width:2143;height:3762;visibility:visible;mso-wrap-style:square;v-text-anchor:top" coordsize="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" path="m12,c5,,,5,,12,,36,,36,,36v8,,8,,8,c8,100,8,100,8,100v49,,49,,49,c57,,57,,57,l12,xe" filled="f" stroked="f">
                      <v:path arrowok="t" o:connecttype="custom" o:connectlocs="45119,0;0,45148;0,135445;30079,135445;30079,376237;214313,376237;214313,0;45119,0" o:connectangles="0,0,0,0,0,0,0,0"/>
                    </v:shape>
                    <v:shape id="Freeform 367" o:spid="_x0000_s1072" style="position:absolute;left:3048;top:1587;width:2143;height:3762;visibility:visible;mso-wrap-style:square;v-text-anchor:top" coordsize="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" path="m45,c,,,,,,,100,,100,,100v49,,49,,49,c49,36,49,36,49,36v8,,8,,8,c57,12,57,12,57,12,57,5,52,,45,xe" filled="f" stroked="f">
                      <v:path arrowok="t" o:connecttype="custom" o:connectlocs="169194,0;0,0;0,376237;184234,376237;184234,135445;214313,135445;214313,45148;169194,0" o:connectangles="0,0,0,0,0,0,0,0"/>
                    </v:shape>
                    <v:shape id="Freeform 368" o:spid="_x0000_s1073" style="position:absolute;left:682;width:3826;height:1285;visibility:visible;mso-wrap-style:square;v-text-anchor:top" coordsize="1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" path="m96,8c89,,76,,69,8v-8,7,-8,7,-8,7c59,12,55,10,51,10v-4,,-8,2,-10,5c33,8,33,8,33,8,26,,13,,6,8,1,12,,18,,23v1,6,6,11,12,11c16,34,16,34,16,34v1,,2,,2,-1c19,32,18,31,18,31,14,27,14,27,14,27v-3,-3,-3,-8,,-11c17,13,22,13,25,16,37,28,37,28,37,28v3,4,8,6,14,6c51,34,51,34,51,34v6,,11,-2,14,-6c77,16,77,16,77,16v3,-3,8,-3,11,c91,19,91,24,88,27v-4,4,-4,4,-4,4c84,31,83,32,84,33v,1,1,1,2,1c90,34,90,34,90,34v6,,11,-5,12,-11c102,18,101,12,96,8xe" filled="f" stroked="f">
                      <v:path arrowok="t" o:connecttype="custom" o:connectlocs="360083,30256;258810,30256;228803,56730;191294,37820;153785,56730;123778,30256;22505,30256;0,86985;45010,128587;60014,128587;67516,124805;67516,117241;52512,102113;52512,60512;93772,60512;138782,105895;191294,128587;191294,128587;243806,105895;288816,60512;330076,60512;330076,102113;315072,117241;315072,124805;322574,128587;337578,128587;382588,86985;360083,30256" o:connectangles="0,0,0,0,0,0,0,0,0,0,0,0,0,0,0,0,0,0,0,0,0,0,0,0,0,0,0,0"/>
                    </v:shape>
                  </v:group>
                </v:group>
                <v:group id="Group 391" o:spid="_x0000_s1074" style="position:absolute;top:33164;width:9994;height:9994" coordsize="9994,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Rectangle 274" o:spid="_x0000_s1075" style="position:absolute;width:9994;height:9994;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" fillcolor="#7a2280" stroked="f" strokeweight="1pt"/>
                  <v:group id="Group 31" o:spid="_x0000_s1076" style="position:absolute;left:955;top:818;width:8191;height:8674" coordsize="44942,4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oval id="Oval 373" o:spid="_x0000_s1077" style="position:absolute;left:7413;top:1079;width:9620;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" filled="f" stroked="f"/>
                    <v:shape id="Freeform 374" o:spid="_x0000_s1078" style="position:absolute;left:6286;top:11271;width:11922;height:19542;visibility:visible;mso-wrap-style:square;v-text-anchor:top" coordsize="3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" path="m309,520v-296,,-296,,-296,c13,520,12,479,6,390,,302,21,231,21,231,21,21,21,21,21,21,21,21,59,,161,,263,,301,21,301,21v,228,,228,,228c301,249,317,287,317,382v,60,-8,138,-8,138xe" filled="f" stroked="f">
                      <v:path arrowok="t" o:connecttype="custom" o:connectlocs="1162126,1954213;48892,1954213;22566,1465660;78979,868122;78979,78920;605509,0;1132038,78920;1132038,935767;1192213,1435595;1162126,1954213" o:connectangles="0,0,0,0,0,0,0,0,0,0"/>
                    </v:shape>
                    <v:shape id="Freeform 375" o:spid="_x0000_s1079" style="position:absolute;left:14716;top:11572;width:9620;height:17130;visibility:visible;mso-wrap-style:square;v-text-anchor:top" coordsize="2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" path="m246,385v10,24,-1,51,-25,61c221,446,221,446,221,446v-23,10,-50,-1,-60,-25c10,71,10,71,10,71,,47,11,20,34,10v,,,,,c58,,85,11,95,35l246,385xe" filled="f" stroked="f">
                      <v:path arrowok="t" o:connecttype="custom" o:connectlocs="924446,1446209;830498,1675349;830498,1675349;605024,1581439;37579,266704;127769,37564;127769,37564;357001,131474;924446,1446209" o:connectangles="0,0,0,0,0,0,0,0,0"/>
                    </v:shape>
                    <v:shape id="Freeform 376" o:spid="_x0000_s1080" style="position:absolute;top:11684;width:9588;height:17097;visibility:visible;mso-wrap-style:square;v-text-anchor:top" coordsize="25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" path="m10,384v-10,24,1,51,24,61c34,445,34,445,34,445v24,10,51,-1,61,-24c245,70,245,70,245,70v10,-23,,-50,-24,-60c221,10,221,10,221,10,198,,171,10,161,34l10,384xe" filled="f" stroked="f">
                      <v:path arrowok="t" o:connecttype="custom" o:connectlocs="37602,1442944;127847,1672161;127847,1672161;357219,1581977;921248,263037;831003,37577;831003,37577;605392,127761;37602,1442944" o:connectangles="0,0,0,0,0,0,0,0,0"/>
                    </v:shape>
                    <v:shape id="Freeform 377" o:spid="_x0000_s1081" style="position:absolute;left:6699;top:23669;width:4508;height:24987;visibility:visible;mso-wrap-style:square;v-text-anchor:top" coordsize="12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" path="m120,605v,33,-27,60,-60,60c60,665,60,665,60,665,27,665,,638,,605,,59,,59,,59,,26,27,,60,v,,,,,c93,,120,26,120,59r,546xe" filled="f" stroked="f">
                      <v:path arrowok="t" o:connecttype="custom" o:connectlocs="450850,2273276;225425,2498725;225425,2498725;0,2273276;0,221691;225425,0;225425,0;450850,221691;450850,2273276" o:connectangles="0,0,0,0,0,0,0,0,0"/>
                    </v:shape>
                    <v:shape id="Freeform 378" o:spid="_x0000_s1082" style="position:absolute;left:13430;top:23669;width:4477;height:24987;visibility:visible;mso-wrap-style:square;v-text-anchor:top" coordsize="1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" path="m119,605v,33,-27,60,-59,60c60,665,60,665,60,665,27,665,,638,,605,,59,,59,,59,,26,27,,60,v,,,,,c92,,119,26,119,59r,546xe" filled="f" stroked="f">
                      <v:path arrowok="t" o:connecttype="custom" o:connectlocs="447675,2273276;225718,2498725;225718,2498725;0,2273276;0,221691;225718,0;225718,0;447675,221691;447675,2273276" o:connectangles="0,0,0,0,0,0,0,0,0"/>
                    </v:shape>
                    <v:shape id="Freeform 379" o:spid="_x0000_s1083" style="position:absolute;left:6016;top:4238;width:12716;height:603;visibility:visible;mso-wrap-style:square;v-text-anchor:top" coordsize="3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" path="m338,8v,5,-4,8,-8,8c8,16,8,16,8,16,4,16,,13,,8v,,,,,c,4,4,,8,,330,,330,,330,v4,,8,4,8,8xe" filled="f" stroked="f">
                      <v:path arrowok="t" o:connecttype="custom" o:connectlocs="1271588,30163;1241491,60325;30097,60325;0,30163;0,30163;30097,0;1241491,0;1271588,30163" o:connectangles="0,0,0,0,0,0,0,0"/>
                    </v:shape>
                    <v:shape id="Freeform 380" o:spid="_x0000_s1084" style="position:absolute;left:7635;top:476;width:9176;height:3842;visibility:visible;mso-wrap-style:square;v-text-anchor:top" coordsize="24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" path="m,102c,102,23,16,41,9v22,-8,51,,80,3c150,15,177,,203,9v19,7,26,43,41,91e" filled="f" stroked="f">
                      <v:path arrowok="t" o:connecttype="custom" o:connectlocs="0,384175;154183,33898;455027,45197;763392,33898;917575,376642" o:connectangles="0,0,0,0,0"/>
                    </v:shape>
                    <v:shape id="Freeform 381" o:spid="_x0000_s1085" style="position:absolute;left:26590;top:12065;width:13462;height:23209;visibility:visible;mso-wrap-style:square;v-text-anchor:top" coordsize="35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" path="m349,618c7,618,7,618,7,618,7,618,1,471,,384,,320,42,252,42,252,42,20,42,20,42,20,42,20,78,,177,,277,,313,20,313,20v,243,,243,,243c313,263,358,320,357,384v,77,-8,234,-8,234xe" filled="f" stroked="f">
                      <v:path arrowok="t" o:connecttype="custom" o:connectlocs="1312357,2320925;26322,2320925;0,1442128;157934,946397;157934,75111;665579,0;1176985,75111;1176985,987708;1342440,1442128;1312357,2320925" o:connectangles="0,0,0,0,0,0,0,0,0,0"/>
                    </v:shape>
                    <v:oval id="Oval 382" o:spid="_x0000_s1086" style="position:absolute;left:28543;top:2095;width:9366;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" filled="f" stroked="f"/>
                    <v:shape id="Freeform 383" o:spid="_x0000_s1087" style="position:absolute;left:30765;width:4922;height:3492;visibility:visible;mso-wrap-style:square;v-text-anchor:top" coordsize="1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" path="m117,46c104,77,100,93,66,93,32,93,24,77,13,45,,7,40,3,65,12,94,,131,15,117,46xe" filled="f" stroked="f">
                      <v:path arrowok="t" o:connecttype="custom" o:connectlocs="439531,172747;247941,349250;48837,168992;244184,45065;439531,172747" o:connectangles="0,0,0,0,0"/>
                    </v:shape>
                    <v:shape id="Freeform 384" o:spid="_x0000_s1088" style="position:absolute;left:35575;top:12319;width:9367;height:16652;visibility:visible;mso-wrap-style:square;v-text-anchor:top" coordsize="24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" path="m239,375v10,22,-1,49,-24,58c215,433,215,433,215,433v-23,10,-49,,-59,-23c10,69,10,69,10,69,,46,11,20,33,10v,,,,,c56,,83,11,92,34l239,375xe" filled="f" stroked="f">
                      <v:path arrowok="t" o:connecttype="custom" o:connectlocs="899010,1409668;808732,1627697;808732,1627697;586801,1541237;37615,259379;124131,37591;124131,37591;346062,127810;899010,1409668" o:connectangles="0,0,0,0,0,0,0,0,0"/>
                    </v:shape>
                    <v:shape id="Freeform 385" o:spid="_x0000_s1089" style="position:absolute;left:21288;top:12430;width:9334;height:16605;visibility:visible;mso-wrap-style:square;v-text-anchor:top" coordsize="2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" path="m10,374v-10,22,,49,23,59c33,433,33,433,33,433v23,9,49,-1,59,-24c238,68,238,68,238,68,248,45,238,19,215,9v,,,,,c192,,166,10,156,33l10,374xe" filled="f" stroked="f">
                      <v:path arrowok="t" o:connecttype="custom" o:connectlocs="37639,1405060;124209,1626713;124209,1626713;346280,1536549;895811,255465;809241,33812;809241,33812;587170,123976;37639,1405060" o:connectangles="0,0,0,0,0,0,0,0,0"/>
                    </v:shape>
                    <v:shape id="Freeform 386" o:spid="_x0000_s1090" style="position:absolute;left:27797;top:24082;width:4365;height:24273;visibility:visible;mso-wrap-style:square;v-text-anchor:top" coordsize="11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" path="m116,588v,32,-26,58,-58,58c58,646,58,646,58,646,26,646,,620,,588,,58,,58,,58,,26,26,,58,v,,,,,c90,,116,26,116,58r,530xe" filled="f" stroked="f">
                      <v:path arrowok="t" o:connecttype="custom" o:connectlocs="436563,2209358;218282,2427288;218282,2427288;0,2209358;0,217930;218282,0;218282,0;436563,217930;436563,2209358" o:connectangles="0,0,0,0,0,0,0,0,0"/>
                    </v:shape>
                    <v:shape id="Freeform 387" o:spid="_x0000_s1091" style="position:absolute;left:34337;top:24082;width:4366;height:24273;visibility:visible;mso-wrap-style:square;v-text-anchor:top" coordsize="11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" path="m116,588v,32,-26,58,-58,58c58,646,58,646,58,646,26,646,,620,,588,,58,,58,,58,,26,26,,58,v,,,,,c90,,116,26,116,58r,530xe" filled="f" stroked="f">
                      <v:path arrowok="t" o:connecttype="custom" o:connectlocs="436563,2209358;218282,2427288;218282,2427288;0,2209358;0,217930;218282,0;218282,0;436563,217930;436563,2209358" o:connectangles="0,0,0,0,0,0,0,0,0"/>
                    </v:shape>
                    <v:shape id="Freeform 388" o:spid="_x0000_s1092" style="position:absolute;left:33258;top:12065;width:3635;height:1270;visibility:visible;mso-wrap-style:square;v-text-anchor:top" coordsize="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" path="m56,31c84,34,97,22,93,9v,,,-1,-1,-2c75,4,51,1,21,,15,,8,,,,14,19,32,29,56,31xe" filled="f" stroked="f">
                      <v:path arrowok="t" o:connecttype="custom" o:connectlocs="209878,115794;348547,33618;344799,26147;78704,0;0,0;209878,115794" o:connectangles="0,0,0,0,0,0"/>
                    </v:shape>
                    <v:shape id="Freeform 389" o:spid="_x0000_s1093" style="position:absolute;left:29638;top:12065;width:3620;height:1270;visibility:visible;mso-wrap-style:square;v-text-anchor:top" coordsize="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" path="m75,c46,1,22,4,5,7,4,8,4,9,4,9,,22,13,34,40,31,65,29,82,20,96,,89,,82,,75,xe" filled="f" stroked="f">
                      <v:path arrowok="t" o:connecttype="custom" o:connectlocs="282773,0;18852,26147;15081,33618;150813,115794;361950,0;282773,0" o:connectangles="0,0,0,0,0,0"/>
                    </v:shape>
                    <v:rect id="Rectangle 390" o:spid="_x0000_s1094" style="position:absolute;left:1619;top:28209;width:873;height:2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" filled="f" stroked="f"/>
                  </v:group>
                </v:group>
              </v:group>
            </w:pict>
          </mc:Fallback>
        </mc:AlternateContent>
      </w:r>
      <w:r w:rsidR="00304E00" w:rsidRPr="00F624A9">
        <w:rPr>
          <w:bCs/>
          <w:color w:val="404040" w:themeColor="text1" w:themeTint="BF"/>
          <w:sz w:val="24"/>
          <w:szCs w:val="32"/>
        </w:rPr>
        <w:t>Department of Health</w:t>
      </w:r>
    </w:p>
    <w:p w:rsidR="00304E00" w:rsidRPr="00F624A9" w:rsidRDefault="00304E00" w:rsidP="00304E00">
      <w:pPr>
        <w:jc w:val="left"/>
        <w:rPr>
          <w:bCs/>
          <w:color w:val="404040" w:themeColor="text1" w:themeTint="BF"/>
          <w:sz w:val="24"/>
          <w:szCs w:val="32"/>
        </w:rPr>
      </w:pPr>
    </w:p>
    <w:p w:rsidR="00304E00" w:rsidRPr="00F624A9" w:rsidRDefault="00304E00" w:rsidP="00304E00">
      <w:pPr>
        <w:jc w:val="left"/>
        <w:rPr>
          <w:b/>
          <w:bCs/>
          <w:color w:val="404040" w:themeColor="text1" w:themeTint="BF"/>
          <w:sz w:val="24"/>
          <w:szCs w:val="32"/>
        </w:rPr>
      </w:pPr>
      <w:r w:rsidRPr="00F624A9">
        <w:rPr>
          <w:b/>
          <w:bCs/>
          <w:color w:val="404040" w:themeColor="text1" w:themeTint="BF"/>
          <w:sz w:val="24"/>
          <w:szCs w:val="32"/>
        </w:rPr>
        <w:t>TNS consultants:</w:t>
      </w:r>
      <w:r w:rsidR="00CA35C0" w:rsidRPr="00CA35C0">
        <w:rPr>
          <w:noProof/>
          <w:lang w:eastAsia="en-AU"/>
        </w:rPr>
        <w:t xml:space="preserve"> </w:t>
      </w:r>
    </w:p>
    <w:p w:rsidR="00304E00" w:rsidRPr="00F624A9" w:rsidRDefault="00304E00" w:rsidP="00304E00">
      <w:pPr>
        <w:jc w:val="left"/>
        <w:rPr>
          <w:bCs/>
          <w:color w:val="404040" w:themeColor="text1" w:themeTint="BF"/>
          <w:sz w:val="24"/>
          <w:szCs w:val="32"/>
        </w:rPr>
      </w:pPr>
      <w:r w:rsidRPr="00F624A9">
        <w:rPr>
          <w:bCs/>
          <w:color w:val="404040" w:themeColor="text1" w:themeTint="BF"/>
          <w:sz w:val="24"/>
          <w:szCs w:val="32"/>
        </w:rPr>
        <w:t>Donna van Bueren, Liza Picton, Yordanos Abrha</w:t>
      </w:r>
    </w:p>
    <w:p w:rsidR="00304E00" w:rsidRPr="00F624A9" w:rsidRDefault="00304E00" w:rsidP="00304E00">
      <w:pPr>
        <w:jc w:val="left"/>
        <w:rPr>
          <w:bCs/>
          <w:color w:val="404040" w:themeColor="text1" w:themeTint="BF"/>
          <w:sz w:val="24"/>
          <w:szCs w:val="32"/>
        </w:rPr>
      </w:pPr>
    </w:p>
    <w:p w:rsidR="00B6027A" w:rsidRPr="00304E00" w:rsidRDefault="00B6027A"/>
    <w:p w:rsidR="00B6027A" w:rsidRPr="00304E00" w:rsidRDefault="00B6027A"/>
    <w:p w:rsidR="00B6027A" w:rsidRDefault="00B6027A"/>
    <w:p w:rsidR="00B6027A" w:rsidRPr="009F7057" w:rsidRDefault="00B6027A"/>
    <w:p w:rsidR="00B6027A" w:rsidRPr="009F7057" w:rsidRDefault="00B6027A"/>
    <w:p w:rsidR="00B6027A" w:rsidRPr="009F7057" w:rsidRDefault="00B6027A"/>
    <w:p w:rsidR="00B6027A" w:rsidRPr="009F7057" w:rsidRDefault="00B6027A"/>
    <w:p w:rsidR="00B6027A" w:rsidRPr="009F7057" w:rsidRDefault="00B6027A" w:rsidP="00B175BB">
      <w:pPr>
        <w:sectPr w:rsidR="00B6027A" w:rsidRPr="009F7057" w:rsidSect="00ED3F0D">
          <w:headerReference w:type="even" r:id="rId10"/>
          <w:headerReference w:type="default" r:id="rId11"/>
          <w:footerReference w:type="even" r:id="rId12"/>
          <w:footerReference w:type="default" r:id="rId13"/>
          <w:headerReference w:type="first" r:id="rId14"/>
          <w:footerReference w:type="first" r:id="rId15"/>
          <w:pgSz w:w="11907" w:h="16840" w:code="9"/>
          <w:pgMar w:top="1440" w:right="1275" w:bottom="567" w:left="1276" w:header="720" w:footer="720" w:gutter="0"/>
          <w:cols w:space="720"/>
        </w:sectPr>
      </w:pPr>
    </w:p>
    <w:p w:rsidR="00B6027A" w:rsidRPr="009F7057" w:rsidRDefault="00B6027A">
      <w:pPr>
        <w:pStyle w:val="Heading7"/>
      </w:pPr>
      <w:bookmarkStart w:id="1" w:name="ref_TOC"/>
      <w:r w:rsidRPr="009F7057">
        <w:lastRenderedPageBreak/>
        <w:t>Table Of Contents</w:t>
      </w:r>
    </w:p>
    <w:bookmarkEnd w:id="1"/>
    <w:p w:rsidR="00B6027A" w:rsidRPr="00544567" w:rsidRDefault="00B6027A" w:rsidP="00544567">
      <w:pPr>
        <w:pStyle w:val="StyleArialRight"/>
        <w:spacing w:line="480" w:lineRule="auto"/>
        <w:rPr>
          <w:rFonts w:ascii="Verdana" w:hAnsi="Verdana"/>
          <w:sz w:val="22"/>
          <w:szCs w:val="22"/>
        </w:rPr>
      </w:pPr>
      <w:r w:rsidRPr="00544567">
        <w:rPr>
          <w:rFonts w:ascii="Verdana" w:hAnsi="Verdana"/>
          <w:sz w:val="22"/>
          <w:szCs w:val="22"/>
        </w:rPr>
        <w:t>Page No.</w:t>
      </w:r>
    </w:p>
    <w:p w:rsidR="003B6D26" w:rsidRDefault="00B6027A">
      <w:pPr>
        <w:pStyle w:val="TOC1"/>
        <w:tabs>
          <w:tab w:val="left" w:pos="660"/>
          <w:tab w:val="right" w:leader="dot" w:pos="8115"/>
        </w:tabs>
        <w:rPr>
          <w:rFonts w:asciiTheme="minorHAnsi" w:eastAsiaTheme="minorEastAsia" w:hAnsiTheme="minorHAnsi" w:cstheme="minorBidi"/>
          <w:b w:val="0"/>
          <w:noProof/>
          <w:sz w:val="22"/>
          <w:szCs w:val="22"/>
          <w:lang w:eastAsia="en-AU"/>
        </w:rPr>
      </w:pPr>
      <w:r w:rsidRPr="00D54A3E">
        <w:rPr>
          <w:rFonts w:ascii="Verdana" w:hAnsi="Verdana"/>
        </w:rPr>
        <w:fldChar w:fldCharType="begin"/>
      </w:r>
      <w:r w:rsidRPr="00D54A3E">
        <w:rPr>
          <w:rFonts w:ascii="Verdana" w:hAnsi="Verdana"/>
        </w:rPr>
        <w:instrText xml:space="preserve"> TOC \o "1-2" \t "Heading 2.1,3" </w:instrText>
      </w:r>
      <w:r w:rsidRPr="00D54A3E">
        <w:rPr>
          <w:rFonts w:ascii="Verdana" w:hAnsi="Verdana"/>
        </w:rPr>
        <w:fldChar w:fldCharType="separate"/>
      </w:r>
      <w:r w:rsidR="003B6D26">
        <w:rPr>
          <w:noProof/>
        </w:rPr>
        <w:t>1.</w:t>
      </w:r>
      <w:r w:rsidR="003B6D26">
        <w:rPr>
          <w:rFonts w:asciiTheme="minorHAnsi" w:eastAsiaTheme="minorEastAsia" w:hAnsiTheme="minorHAnsi" w:cstheme="minorBidi"/>
          <w:b w:val="0"/>
          <w:noProof/>
          <w:sz w:val="22"/>
          <w:szCs w:val="22"/>
          <w:lang w:eastAsia="en-AU"/>
        </w:rPr>
        <w:tab/>
      </w:r>
      <w:r w:rsidR="003B6D26">
        <w:rPr>
          <w:noProof/>
        </w:rPr>
        <w:t>Executive Summary</w:t>
      </w:r>
      <w:r w:rsidR="003B6D26">
        <w:rPr>
          <w:noProof/>
        </w:rPr>
        <w:tab/>
      </w:r>
      <w:r w:rsidR="003B6D26">
        <w:rPr>
          <w:noProof/>
        </w:rPr>
        <w:fldChar w:fldCharType="begin"/>
      </w:r>
      <w:r w:rsidR="003B6D26">
        <w:rPr>
          <w:noProof/>
        </w:rPr>
        <w:instrText xml:space="preserve"> PAGEREF _Toc464562863 \h </w:instrText>
      </w:r>
      <w:r w:rsidR="003B6D26">
        <w:rPr>
          <w:noProof/>
        </w:rPr>
      </w:r>
      <w:r w:rsidR="003B6D26">
        <w:rPr>
          <w:noProof/>
        </w:rPr>
        <w:fldChar w:fldCharType="separate"/>
      </w:r>
      <w:r w:rsidR="003B6D26">
        <w:rPr>
          <w:noProof/>
        </w:rPr>
        <w:t>3</w:t>
      </w:r>
      <w:r w:rsidR="003B6D26">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Campaign diagnostics</w:t>
      </w:r>
      <w:r>
        <w:rPr>
          <w:noProof/>
        </w:rPr>
        <w:tab/>
      </w:r>
      <w:r>
        <w:rPr>
          <w:noProof/>
        </w:rPr>
        <w:fldChar w:fldCharType="begin"/>
      </w:r>
      <w:r>
        <w:rPr>
          <w:noProof/>
        </w:rPr>
        <w:instrText xml:space="preserve"> PAGEREF _Toc464562864 \h </w:instrText>
      </w:r>
      <w:r>
        <w:rPr>
          <w:noProof/>
        </w:rPr>
      </w:r>
      <w:r>
        <w:rPr>
          <w:noProof/>
        </w:rPr>
        <w:fldChar w:fldCharType="separate"/>
      </w:r>
      <w:r>
        <w:rPr>
          <w:noProof/>
        </w:rPr>
        <w:t>3</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Knowledge and awareness</w:t>
      </w:r>
      <w:r>
        <w:rPr>
          <w:noProof/>
        </w:rPr>
        <w:tab/>
      </w:r>
      <w:r>
        <w:rPr>
          <w:noProof/>
        </w:rPr>
        <w:fldChar w:fldCharType="begin"/>
      </w:r>
      <w:r>
        <w:rPr>
          <w:noProof/>
        </w:rPr>
        <w:instrText xml:space="preserve"> PAGEREF _Toc464562865 \h </w:instrText>
      </w:r>
      <w:r>
        <w:rPr>
          <w:noProof/>
        </w:rPr>
      </w:r>
      <w:r>
        <w:rPr>
          <w:noProof/>
        </w:rPr>
        <w:fldChar w:fldCharType="separate"/>
      </w:r>
      <w:r>
        <w:rPr>
          <w:noProof/>
        </w:rPr>
        <w:t>3</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Attitudes and beliefs</w:t>
      </w:r>
      <w:r>
        <w:rPr>
          <w:noProof/>
        </w:rPr>
        <w:tab/>
      </w:r>
      <w:r>
        <w:rPr>
          <w:noProof/>
        </w:rPr>
        <w:fldChar w:fldCharType="begin"/>
      </w:r>
      <w:r>
        <w:rPr>
          <w:noProof/>
        </w:rPr>
        <w:instrText xml:space="preserve"> PAGEREF _Toc464562866 \h </w:instrText>
      </w:r>
      <w:r>
        <w:rPr>
          <w:noProof/>
        </w:rPr>
      </w:r>
      <w:r>
        <w:rPr>
          <w:noProof/>
        </w:rPr>
        <w:fldChar w:fldCharType="separate"/>
      </w:r>
      <w:r>
        <w:rPr>
          <w:noProof/>
        </w:rPr>
        <w:t>4</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Behavioural intentions</w:t>
      </w:r>
      <w:r>
        <w:rPr>
          <w:noProof/>
        </w:rPr>
        <w:tab/>
      </w:r>
      <w:r>
        <w:rPr>
          <w:noProof/>
        </w:rPr>
        <w:fldChar w:fldCharType="begin"/>
      </w:r>
      <w:r>
        <w:rPr>
          <w:noProof/>
        </w:rPr>
        <w:instrText xml:space="preserve"> PAGEREF _Toc464562867 \h </w:instrText>
      </w:r>
      <w:r>
        <w:rPr>
          <w:noProof/>
        </w:rPr>
      </w:r>
      <w:r>
        <w:rPr>
          <w:noProof/>
        </w:rPr>
        <w:fldChar w:fldCharType="separate"/>
      </w:r>
      <w:r>
        <w:rPr>
          <w:noProof/>
        </w:rPr>
        <w:t>5</w:t>
      </w:r>
      <w:r>
        <w:rPr>
          <w:noProof/>
        </w:rPr>
        <w:fldChar w:fldCharType="end"/>
      </w:r>
    </w:p>
    <w:p w:rsidR="003B6D26" w:rsidRDefault="003B6D26">
      <w:pPr>
        <w:pStyle w:val="TOC1"/>
        <w:tabs>
          <w:tab w:val="left" w:pos="660"/>
          <w:tab w:val="right" w:leader="dot" w:pos="8115"/>
        </w:tabs>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Introduction</w:t>
      </w:r>
      <w:r>
        <w:rPr>
          <w:noProof/>
        </w:rPr>
        <w:tab/>
      </w:r>
      <w:r>
        <w:rPr>
          <w:noProof/>
        </w:rPr>
        <w:fldChar w:fldCharType="begin"/>
      </w:r>
      <w:r>
        <w:rPr>
          <w:noProof/>
        </w:rPr>
        <w:instrText xml:space="preserve"> PAGEREF _Toc464562868 \h </w:instrText>
      </w:r>
      <w:r>
        <w:rPr>
          <w:noProof/>
        </w:rPr>
      </w:r>
      <w:r>
        <w:rPr>
          <w:noProof/>
        </w:rPr>
        <w:fldChar w:fldCharType="separate"/>
      </w:r>
      <w:r>
        <w:rPr>
          <w:noProof/>
        </w:rPr>
        <w:t>6</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Campaign and research background</w:t>
      </w:r>
      <w:r>
        <w:rPr>
          <w:noProof/>
        </w:rPr>
        <w:tab/>
      </w:r>
      <w:r>
        <w:rPr>
          <w:noProof/>
        </w:rPr>
        <w:fldChar w:fldCharType="begin"/>
      </w:r>
      <w:r>
        <w:rPr>
          <w:noProof/>
        </w:rPr>
        <w:instrText xml:space="preserve"> PAGEREF _Toc464562869 \h </w:instrText>
      </w:r>
      <w:r>
        <w:rPr>
          <w:noProof/>
        </w:rPr>
      </w:r>
      <w:r>
        <w:rPr>
          <w:noProof/>
        </w:rPr>
        <w:fldChar w:fldCharType="separate"/>
      </w:r>
      <w:r>
        <w:rPr>
          <w:noProof/>
        </w:rPr>
        <w:t>6</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Key Objectives</w:t>
      </w:r>
      <w:r>
        <w:rPr>
          <w:noProof/>
        </w:rPr>
        <w:tab/>
      </w:r>
      <w:r>
        <w:rPr>
          <w:noProof/>
        </w:rPr>
        <w:fldChar w:fldCharType="begin"/>
      </w:r>
      <w:r>
        <w:rPr>
          <w:noProof/>
        </w:rPr>
        <w:instrText xml:space="preserve"> PAGEREF _Toc464562870 \h </w:instrText>
      </w:r>
      <w:r>
        <w:rPr>
          <w:noProof/>
        </w:rPr>
      </w:r>
      <w:r>
        <w:rPr>
          <w:noProof/>
        </w:rPr>
        <w:fldChar w:fldCharType="separate"/>
      </w:r>
      <w:r>
        <w:rPr>
          <w:noProof/>
        </w:rPr>
        <w:t>6</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Methodology</w:t>
      </w:r>
      <w:r>
        <w:rPr>
          <w:noProof/>
        </w:rPr>
        <w:tab/>
      </w:r>
      <w:r>
        <w:rPr>
          <w:noProof/>
        </w:rPr>
        <w:fldChar w:fldCharType="begin"/>
      </w:r>
      <w:r>
        <w:rPr>
          <w:noProof/>
        </w:rPr>
        <w:instrText xml:space="preserve"> PAGEREF _Toc464562871 \h </w:instrText>
      </w:r>
      <w:r>
        <w:rPr>
          <w:noProof/>
        </w:rPr>
      </w:r>
      <w:r>
        <w:rPr>
          <w:noProof/>
        </w:rPr>
        <w:fldChar w:fldCharType="separate"/>
      </w:r>
      <w:r>
        <w:rPr>
          <w:noProof/>
        </w:rPr>
        <w:t>8</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Notes for this report</w:t>
      </w:r>
      <w:r>
        <w:rPr>
          <w:noProof/>
        </w:rPr>
        <w:tab/>
      </w:r>
      <w:r>
        <w:rPr>
          <w:noProof/>
        </w:rPr>
        <w:fldChar w:fldCharType="begin"/>
      </w:r>
      <w:r>
        <w:rPr>
          <w:noProof/>
        </w:rPr>
        <w:instrText xml:space="preserve"> PAGEREF _Toc464562872 \h </w:instrText>
      </w:r>
      <w:r>
        <w:rPr>
          <w:noProof/>
        </w:rPr>
      </w:r>
      <w:r>
        <w:rPr>
          <w:noProof/>
        </w:rPr>
        <w:fldChar w:fldCharType="separate"/>
      </w:r>
      <w:r>
        <w:rPr>
          <w:noProof/>
        </w:rPr>
        <w:t>12</w:t>
      </w:r>
      <w:r>
        <w:rPr>
          <w:noProof/>
        </w:rPr>
        <w:fldChar w:fldCharType="end"/>
      </w:r>
    </w:p>
    <w:p w:rsidR="003B6D26" w:rsidRDefault="003B6D26">
      <w:pPr>
        <w:pStyle w:val="TOC1"/>
        <w:tabs>
          <w:tab w:val="left" w:pos="660"/>
          <w:tab w:val="right" w:leader="dot" w:pos="8115"/>
        </w:tabs>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Findings</w:t>
      </w:r>
      <w:r>
        <w:rPr>
          <w:noProof/>
        </w:rPr>
        <w:tab/>
      </w:r>
      <w:r>
        <w:rPr>
          <w:noProof/>
        </w:rPr>
        <w:fldChar w:fldCharType="begin"/>
      </w:r>
      <w:r>
        <w:rPr>
          <w:noProof/>
        </w:rPr>
        <w:instrText xml:space="preserve"> PAGEREF _Toc464562873 \h </w:instrText>
      </w:r>
      <w:r>
        <w:rPr>
          <w:noProof/>
        </w:rPr>
      </w:r>
      <w:r>
        <w:rPr>
          <w:noProof/>
        </w:rPr>
        <w:fldChar w:fldCharType="separate"/>
      </w:r>
      <w:r>
        <w:rPr>
          <w:noProof/>
        </w:rPr>
        <w:t>14</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Campaign Diagnostics</w:t>
      </w:r>
      <w:r>
        <w:rPr>
          <w:noProof/>
        </w:rPr>
        <w:tab/>
      </w:r>
      <w:r>
        <w:rPr>
          <w:noProof/>
        </w:rPr>
        <w:fldChar w:fldCharType="begin"/>
      </w:r>
      <w:r>
        <w:rPr>
          <w:noProof/>
        </w:rPr>
        <w:instrText xml:space="preserve"> PAGEREF _Toc464562874 \h </w:instrText>
      </w:r>
      <w:r>
        <w:rPr>
          <w:noProof/>
        </w:rPr>
      </w:r>
      <w:r>
        <w:rPr>
          <w:noProof/>
        </w:rPr>
        <w:fldChar w:fldCharType="separate"/>
      </w:r>
      <w:r>
        <w:rPr>
          <w:noProof/>
        </w:rPr>
        <w:t>15</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Knowledge and awareness</w:t>
      </w:r>
      <w:r>
        <w:rPr>
          <w:noProof/>
        </w:rPr>
        <w:tab/>
      </w:r>
      <w:r>
        <w:rPr>
          <w:noProof/>
        </w:rPr>
        <w:fldChar w:fldCharType="begin"/>
      </w:r>
      <w:r>
        <w:rPr>
          <w:noProof/>
        </w:rPr>
        <w:instrText xml:space="preserve"> PAGEREF _Toc464562875 \h </w:instrText>
      </w:r>
      <w:r>
        <w:rPr>
          <w:noProof/>
        </w:rPr>
      </w:r>
      <w:r>
        <w:rPr>
          <w:noProof/>
        </w:rPr>
        <w:fldChar w:fldCharType="separate"/>
      </w:r>
      <w:r>
        <w:rPr>
          <w:noProof/>
        </w:rPr>
        <w:t>19</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Attitudes and beliefs</w:t>
      </w:r>
      <w:r>
        <w:rPr>
          <w:noProof/>
        </w:rPr>
        <w:tab/>
      </w:r>
      <w:r>
        <w:rPr>
          <w:noProof/>
        </w:rPr>
        <w:fldChar w:fldCharType="begin"/>
      </w:r>
      <w:r>
        <w:rPr>
          <w:noProof/>
        </w:rPr>
        <w:instrText xml:space="preserve"> PAGEREF _Toc464562876 \h </w:instrText>
      </w:r>
      <w:r>
        <w:rPr>
          <w:noProof/>
        </w:rPr>
      </w:r>
      <w:r>
        <w:rPr>
          <w:noProof/>
        </w:rPr>
        <w:fldChar w:fldCharType="separate"/>
      </w:r>
      <w:r>
        <w:rPr>
          <w:noProof/>
        </w:rPr>
        <w:t>21</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Behavioural intentions</w:t>
      </w:r>
      <w:r>
        <w:rPr>
          <w:noProof/>
        </w:rPr>
        <w:tab/>
      </w:r>
      <w:r>
        <w:rPr>
          <w:noProof/>
        </w:rPr>
        <w:fldChar w:fldCharType="begin"/>
      </w:r>
      <w:r>
        <w:rPr>
          <w:noProof/>
        </w:rPr>
        <w:instrText xml:space="preserve"> PAGEREF _Toc464562877 \h </w:instrText>
      </w:r>
      <w:r>
        <w:rPr>
          <w:noProof/>
        </w:rPr>
      </w:r>
      <w:r>
        <w:rPr>
          <w:noProof/>
        </w:rPr>
        <w:fldChar w:fldCharType="separate"/>
      </w:r>
      <w:r>
        <w:rPr>
          <w:noProof/>
        </w:rPr>
        <w:t>33</w:t>
      </w:r>
      <w:r>
        <w:rPr>
          <w:noProof/>
        </w:rPr>
        <w:fldChar w:fldCharType="end"/>
      </w:r>
    </w:p>
    <w:p w:rsidR="003B6D26" w:rsidRDefault="003B6D26">
      <w:pPr>
        <w:pStyle w:val="TOC1"/>
        <w:tabs>
          <w:tab w:val="left" w:pos="660"/>
          <w:tab w:val="right" w:leader="dot" w:pos="8115"/>
        </w:tabs>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Online methodology</w:t>
      </w:r>
      <w:r>
        <w:rPr>
          <w:noProof/>
        </w:rPr>
        <w:tab/>
      </w:r>
      <w:r>
        <w:rPr>
          <w:noProof/>
        </w:rPr>
        <w:fldChar w:fldCharType="begin"/>
      </w:r>
      <w:r>
        <w:rPr>
          <w:noProof/>
        </w:rPr>
        <w:instrText xml:space="preserve"> PAGEREF _Toc464562878 \h </w:instrText>
      </w:r>
      <w:r>
        <w:rPr>
          <w:noProof/>
        </w:rPr>
      </w:r>
      <w:r>
        <w:rPr>
          <w:noProof/>
        </w:rPr>
        <w:fldChar w:fldCharType="separate"/>
      </w:r>
      <w:r>
        <w:rPr>
          <w:noProof/>
        </w:rPr>
        <w:t>40</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Key findings of the online survey</w:t>
      </w:r>
      <w:r>
        <w:rPr>
          <w:noProof/>
        </w:rPr>
        <w:tab/>
      </w:r>
      <w:r>
        <w:rPr>
          <w:noProof/>
        </w:rPr>
        <w:fldChar w:fldCharType="begin"/>
      </w:r>
      <w:r>
        <w:rPr>
          <w:noProof/>
        </w:rPr>
        <w:instrText xml:space="preserve"> PAGEREF _Toc464562879 \h </w:instrText>
      </w:r>
      <w:r>
        <w:rPr>
          <w:noProof/>
        </w:rPr>
      </w:r>
      <w:r>
        <w:rPr>
          <w:noProof/>
        </w:rPr>
        <w:fldChar w:fldCharType="separate"/>
      </w:r>
      <w:r>
        <w:rPr>
          <w:noProof/>
        </w:rPr>
        <w:t>45</w:t>
      </w:r>
      <w:r>
        <w:rPr>
          <w:noProof/>
        </w:rPr>
        <w:fldChar w:fldCharType="end"/>
      </w:r>
    </w:p>
    <w:p w:rsidR="003B6D26" w:rsidRDefault="003B6D26">
      <w:pPr>
        <w:pStyle w:val="TOC2"/>
        <w:tabs>
          <w:tab w:val="left" w:pos="880"/>
          <w:tab w:val="right" w:leader="dot" w:pos="8115"/>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Key differences between with methodological approaches</w:t>
      </w:r>
      <w:r>
        <w:rPr>
          <w:noProof/>
        </w:rPr>
        <w:tab/>
      </w:r>
      <w:r>
        <w:rPr>
          <w:noProof/>
        </w:rPr>
        <w:fldChar w:fldCharType="begin"/>
      </w:r>
      <w:r>
        <w:rPr>
          <w:noProof/>
        </w:rPr>
        <w:instrText xml:space="preserve"> PAGEREF _Toc464562880 \h </w:instrText>
      </w:r>
      <w:r>
        <w:rPr>
          <w:noProof/>
        </w:rPr>
      </w:r>
      <w:r>
        <w:rPr>
          <w:noProof/>
        </w:rPr>
        <w:fldChar w:fldCharType="separate"/>
      </w:r>
      <w:r>
        <w:rPr>
          <w:noProof/>
        </w:rPr>
        <w:t>54</w:t>
      </w:r>
      <w:r>
        <w:rPr>
          <w:noProof/>
        </w:rPr>
        <w:fldChar w:fldCharType="end"/>
      </w:r>
    </w:p>
    <w:p w:rsidR="00D06E34" w:rsidRPr="00D54A3E" w:rsidRDefault="00B6027A" w:rsidP="002A75E5">
      <w:pPr>
        <w:pStyle w:val="TOC3"/>
        <w:spacing w:line="440" w:lineRule="exact"/>
        <w:ind w:hanging="567"/>
        <w:rPr>
          <w:rFonts w:ascii="Verdana" w:hAnsi="Verdana"/>
          <w:sz w:val="22"/>
        </w:rPr>
      </w:pPr>
      <w:r w:rsidRPr="00D54A3E">
        <w:rPr>
          <w:rFonts w:ascii="Verdana" w:hAnsi="Verdana"/>
          <w:szCs w:val="20"/>
        </w:rPr>
        <w:fldChar w:fldCharType="end"/>
      </w:r>
    </w:p>
    <w:p w:rsidR="00D06E34" w:rsidRPr="009F7057" w:rsidRDefault="00D06E34" w:rsidP="00D06E34"/>
    <w:p w:rsidR="00C14E7F" w:rsidRPr="009F7057" w:rsidRDefault="005B1DE6" w:rsidP="00C14E7F">
      <w:pPr>
        <w:spacing w:line="280" w:lineRule="exact"/>
        <w:jc w:val="left"/>
        <w:sectPr w:rsidR="00C14E7F" w:rsidRPr="009F7057" w:rsidSect="00614B37">
          <w:footerReference w:type="default" r:id="rId16"/>
          <w:type w:val="oddPage"/>
          <w:pgSz w:w="11907" w:h="16840" w:code="9"/>
          <w:pgMar w:top="1985" w:right="1797" w:bottom="1440" w:left="1985" w:header="720" w:footer="2240" w:gutter="0"/>
          <w:pgNumType w:start="2"/>
          <w:cols w:space="720"/>
        </w:sectPr>
      </w:pPr>
      <w:r>
        <w:rPr>
          <w:noProof/>
          <w:lang w:eastAsia="en-AU"/>
        </w:rPr>
        <mc:AlternateContent>
          <mc:Choice Requires="wps">
            <w:drawing>
              <wp:anchor distT="0" distB="0" distL="114300" distR="114300" simplePos="0" relativeHeight="251583488" behindDoc="0" locked="0" layoutInCell="1" allowOverlap="1" wp14:anchorId="641450C9" wp14:editId="7A6C17C4">
                <wp:simplePos x="0" y="0"/>
                <wp:positionH relativeFrom="column">
                  <wp:posOffset>-1117600</wp:posOffset>
                </wp:positionH>
                <wp:positionV relativeFrom="paragraph">
                  <wp:posOffset>3158300</wp:posOffset>
                </wp:positionV>
                <wp:extent cx="6200775" cy="2762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62007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1868" w:rsidRPr="005B1DE6" w:rsidRDefault="00CB1868" w:rsidP="005B1DE6">
                            <w:pPr>
                              <w:pStyle w:val="NormalWeb"/>
                              <w:spacing w:before="43" w:beforeAutospacing="0" w:after="0" w:afterAutospacing="0"/>
                              <w:rPr>
                                <w:rFonts w:ascii="Verdana" w:hAnsi="Verdana"/>
                                <w:sz w:val="18"/>
                              </w:rPr>
                            </w:pPr>
                            <w:r w:rsidRPr="009E01BA">
                              <w:rPr>
                                <w:rFonts w:ascii="Verdana" w:hAnsi="Verdana"/>
                                <w:color w:val="333333"/>
                                <w:sz w:val="12"/>
                                <w:szCs w:val="18"/>
                              </w:rPr>
                              <w:t>TNS Australia Pty Ltd is ISO accredited to 20252:2012 and is compliant with this internal quality standard.</w:t>
                            </w:r>
                            <w:r>
                              <w:rPr>
                                <w:rFonts w:ascii="Verdana" w:hAnsi="Verdana"/>
                                <w:color w:val="333333"/>
                                <w:sz w:val="12"/>
                                <w:szCs w:val="18"/>
                              </w:rPr>
                              <w:br/>
                            </w:r>
                            <w:r w:rsidRPr="009E01BA">
                              <w:rPr>
                                <w:rFonts w:ascii="Verdana" w:hAnsi="Verdana"/>
                                <w:color w:val="333333"/>
                                <w:sz w:val="12"/>
                                <w:szCs w:val="18"/>
                              </w:rPr>
                              <w:t>The Client agrees to use reasonable endeavours to comply with the ESOMAR and AMSRS Codes of Conduct and with the requirements of ISO 20252.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450C9" id="_x0000_t202" coordsize="21600,21600" o:spt="202" path="m,l,21600r21600,l21600,xe">
                <v:stroke joinstyle="miter"/>
                <v:path gradientshapeok="t" o:connecttype="rect"/>
              </v:shapetype>
              <v:shape id="Text Box 18" o:spid="_x0000_s1095" type="#_x0000_t202" style="position:absolute;margin-left:-88pt;margin-top:248.7pt;width:488.25pt;height:21.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" fillcolor="white [3201]" stroked="f" strokeweight=".5pt">
                <v:textbox inset="0,0,0,0">
                  <w:txbxContent>
                    <w:p w:rsidR="00CB1868" w:rsidRPr="005B1DE6" w:rsidRDefault="00CB1868" w:rsidP="005B1DE6">
                      <w:pPr>
                        <w:pStyle w:val="NormalWeb"/>
                        <w:spacing w:before="43" w:beforeAutospacing="0" w:after="0" w:afterAutospacing="0"/>
                        <w:rPr>
                          <w:rFonts w:ascii="Verdana" w:hAnsi="Verdana"/>
                          <w:sz w:val="18"/>
                        </w:rPr>
                      </w:pPr>
                      <w:r w:rsidRPr="009E01BA">
                        <w:rPr>
                          <w:rFonts w:ascii="Verdana" w:hAnsi="Verdana"/>
                          <w:color w:val="333333"/>
                          <w:sz w:val="12"/>
                          <w:szCs w:val="18"/>
                        </w:rPr>
                        <w:t>TNS Australia Pty Ltd is ISO accredited to 20252:2012 and is compliant with this internal quality standard.</w:t>
                      </w:r>
                      <w:r>
                        <w:rPr>
                          <w:rFonts w:ascii="Verdana" w:hAnsi="Verdana"/>
                          <w:color w:val="333333"/>
                          <w:sz w:val="12"/>
                          <w:szCs w:val="18"/>
                        </w:rPr>
                        <w:br/>
                      </w:r>
                      <w:r w:rsidRPr="009E01BA">
                        <w:rPr>
                          <w:rFonts w:ascii="Verdana" w:hAnsi="Verdana"/>
                          <w:color w:val="333333"/>
                          <w:sz w:val="12"/>
                          <w:szCs w:val="18"/>
                        </w:rPr>
                        <w:t>The Client agrees to use reasonable endeavours to comply with the ESOMAR and AMSRS Codes of Conduct and with the requirements of ISO 20252.</w:t>
                      </w:r>
                    </w:p>
                  </w:txbxContent>
                </v:textbox>
              </v:shape>
            </w:pict>
          </mc:Fallback>
        </mc:AlternateContent>
      </w:r>
      <w:r w:rsidR="00FE7165">
        <w:rPr>
          <w:rFonts w:eastAsia="MS Mincho" w:cs="Arial"/>
          <w:sz w:val="16"/>
          <w:szCs w:val="16"/>
          <w:lang w:eastAsia="ja-JP"/>
        </w:rPr>
        <w:t>Pl</w:t>
      </w:r>
      <w:r w:rsidR="00D06E34" w:rsidRPr="009F7057">
        <w:rPr>
          <w:rFonts w:eastAsia="MS Mincho" w:cs="Arial"/>
          <w:sz w:val="16"/>
          <w:szCs w:val="16"/>
          <w:lang w:eastAsia="ja-JP"/>
        </w:rPr>
        <w:t xml:space="preserve">ease note that the data contained in this report has been prepared for the specific purpose of addressing the items contained in the project contract between </w:t>
      </w:r>
      <w:r w:rsidR="00D06E34" w:rsidRPr="009F7057">
        <w:rPr>
          <w:rFonts w:eastAsia="MS Mincho" w:cs="Arial"/>
          <w:b/>
          <w:color w:val="FF008C"/>
          <w:sz w:val="16"/>
          <w:szCs w:val="16"/>
          <w:lang w:eastAsia="ja-JP"/>
        </w:rPr>
        <w:t>TNS Australia</w:t>
      </w:r>
      <w:r w:rsidR="00D06E34" w:rsidRPr="009F7057">
        <w:rPr>
          <w:rFonts w:eastAsia="MS Mincho" w:cs="Arial"/>
          <w:sz w:val="16"/>
          <w:szCs w:val="16"/>
          <w:lang w:eastAsia="ja-JP"/>
        </w:rPr>
        <w:t xml:space="preserve"> and the </w:t>
      </w:r>
      <w:r w:rsidR="00175977">
        <w:rPr>
          <w:rFonts w:eastAsia="MS Mincho" w:cs="Arial"/>
          <w:b/>
          <w:bCs/>
          <w:sz w:val="16"/>
          <w:szCs w:val="16"/>
          <w:lang w:eastAsia="ja-JP"/>
        </w:rPr>
        <w:t>Department of Health</w:t>
      </w:r>
      <w:r w:rsidR="00D06E34" w:rsidRPr="009F7057">
        <w:rPr>
          <w:rFonts w:eastAsia="MS Mincho" w:cs="Arial"/>
          <w:sz w:val="16"/>
          <w:szCs w:val="16"/>
          <w:lang w:eastAsia="ja-JP"/>
        </w:rPr>
        <w:t>.  It may not be suitable for other applications. The use of this data for any other purpose should be discussed with the lead author.  TNS accepts no responsibility for unauthorized use of this data by a third party.</w:t>
      </w:r>
    </w:p>
    <w:p w:rsidR="00BE4FF6" w:rsidRDefault="00BE4FF6" w:rsidP="00D32F00">
      <w:pPr>
        <w:pStyle w:val="Heading1"/>
      </w:pPr>
      <w:bookmarkStart w:id="2" w:name="_Toc464562863"/>
      <w:r>
        <w:lastRenderedPageBreak/>
        <w:t>Executive Summary</w:t>
      </w:r>
      <w:bookmarkEnd w:id="2"/>
    </w:p>
    <w:p w:rsidR="00BE4FF6" w:rsidRDefault="00BE4FF6" w:rsidP="00BE4FF6"/>
    <w:p w:rsidR="00BE4FF6" w:rsidRDefault="00BE4FF6" w:rsidP="00BE4FF6">
      <w:pPr>
        <w:rPr>
          <w:szCs w:val="24"/>
        </w:rPr>
      </w:pPr>
      <w:r w:rsidRPr="00BC7192">
        <w:rPr>
          <w:szCs w:val="24"/>
        </w:rPr>
        <w:t>This</w:t>
      </w:r>
      <w:r>
        <w:rPr>
          <w:szCs w:val="24"/>
        </w:rPr>
        <w:t xml:space="preserve"> report presents the main finding</w:t>
      </w:r>
      <w:r w:rsidR="00F3508F">
        <w:rPr>
          <w:szCs w:val="24"/>
        </w:rPr>
        <w:t>s</w:t>
      </w:r>
      <w:r>
        <w:rPr>
          <w:szCs w:val="24"/>
        </w:rPr>
        <w:t xml:space="preserve"> of the second campaign evaluation survey among Australians aged 50–74 years of age, conducted in April/May 2016, 12 months after the first campaign evaluation survey, and as </w:t>
      </w:r>
      <w:r w:rsidR="00C623D2">
        <w:rPr>
          <w:szCs w:val="24"/>
        </w:rPr>
        <w:t xml:space="preserve">media </w:t>
      </w:r>
      <w:r>
        <w:rPr>
          <w:szCs w:val="24"/>
        </w:rPr>
        <w:t xml:space="preserve">activity for the 2016 campaign drew to a close.  </w:t>
      </w:r>
    </w:p>
    <w:p w:rsidR="00BA45C1" w:rsidRDefault="00BA45C1" w:rsidP="00BE4FF6">
      <w:pPr>
        <w:rPr>
          <w:szCs w:val="24"/>
        </w:rPr>
      </w:pPr>
    </w:p>
    <w:p w:rsidR="00BE4FF6" w:rsidRDefault="00BE4FF6" w:rsidP="00BE4FF6">
      <w:pPr>
        <w:rPr>
          <w:szCs w:val="24"/>
        </w:rPr>
      </w:pPr>
      <w:r>
        <w:rPr>
          <w:szCs w:val="24"/>
        </w:rPr>
        <w:t>The key take-outs of the campaign evaluation research are as follows:</w:t>
      </w:r>
    </w:p>
    <w:p w:rsidR="00BE4FF6" w:rsidRDefault="00BE4FF6" w:rsidP="00BE4FF6">
      <w:pPr>
        <w:rPr>
          <w:b/>
          <w:color w:val="1F497D" w:themeColor="text2"/>
          <w:szCs w:val="24"/>
        </w:rPr>
      </w:pPr>
    </w:p>
    <w:p w:rsidR="00BE4FF6" w:rsidRPr="00BE4FF6" w:rsidRDefault="00BE4FF6" w:rsidP="00D54A3E">
      <w:pPr>
        <w:pStyle w:val="Heading2"/>
      </w:pPr>
      <w:bookmarkStart w:id="3" w:name="_Toc464562864"/>
      <w:r w:rsidRPr="00BE4FF6">
        <w:t>Campaign diagnostics</w:t>
      </w:r>
      <w:bookmarkEnd w:id="3"/>
    </w:p>
    <w:p w:rsidR="00BE4FF6" w:rsidRDefault="00BE4FF6" w:rsidP="00BE4FF6">
      <w:pPr>
        <w:rPr>
          <w:szCs w:val="24"/>
        </w:rPr>
      </w:pPr>
    </w:p>
    <w:p w:rsidR="00BE4FF6" w:rsidRPr="00BE4FF6" w:rsidRDefault="00BE4FF6" w:rsidP="008C6444">
      <w:pPr>
        <w:pStyle w:val="ListParagraph"/>
        <w:numPr>
          <w:ilvl w:val="0"/>
          <w:numId w:val="38"/>
        </w:numPr>
        <w:rPr>
          <w:szCs w:val="24"/>
        </w:rPr>
      </w:pPr>
      <w:r w:rsidRPr="00BE4FF6">
        <w:rPr>
          <w:szCs w:val="24"/>
        </w:rPr>
        <w:t xml:space="preserve">Campaign awareness has remained consistent in 2016.  Although recall of specific bowel cancer screening campaigns is low (both in 2015 and 2016), bowel cancer screening campaigns as a whole are contributing to increased knowledge of bowel cancer and the importance of screening. It should be noted that levels of awareness reflect the modest media investment. </w:t>
      </w:r>
    </w:p>
    <w:p w:rsidR="00BE4FF6" w:rsidRDefault="00BE4FF6" w:rsidP="00BE4FF6">
      <w:pPr>
        <w:rPr>
          <w:szCs w:val="24"/>
        </w:rPr>
      </w:pPr>
    </w:p>
    <w:p w:rsidR="00BE4FF6" w:rsidRPr="00BA45C1" w:rsidRDefault="00BE4FF6" w:rsidP="008C6444">
      <w:pPr>
        <w:pStyle w:val="ListParagraph"/>
        <w:numPr>
          <w:ilvl w:val="0"/>
          <w:numId w:val="38"/>
        </w:numPr>
        <w:rPr>
          <w:szCs w:val="24"/>
        </w:rPr>
      </w:pPr>
      <w:r w:rsidRPr="00BA45C1">
        <w:rPr>
          <w:szCs w:val="24"/>
        </w:rPr>
        <w:t>The NBCSP campaign is considered to be easy to understand, believable and contain</w:t>
      </w:r>
      <w:r w:rsidR="00C623D2">
        <w:rPr>
          <w:szCs w:val="24"/>
        </w:rPr>
        <w:t>s</w:t>
      </w:r>
      <w:r w:rsidRPr="00BA45C1">
        <w:rPr>
          <w:szCs w:val="24"/>
        </w:rPr>
        <w:t xml:space="preserve"> relevant information.  The ad cut</w:t>
      </w:r>
      <w:r w:rsidR="00F3508F">
        <w:rPr>
          <w:szCs w:val="24"/>
        </w:rPr>
        <w:t>s</w:t>
      </w:r>
      <w:r w:rsidRPr="00BA45C1">
        <w:rPr>
          <w:szCs w:val="24"/>
        </w:rPr>
        <w:t xml:space="preserve"> through and is considered </w:t>
      </w:r>
      <w:r w:rsidR="00264BE7" w:rsidRPr="00BA45C1">
        <w:rPr>
          <w:szCs w:val="24"/>
        </w:rPr>
        <w:t xml:space="preserve">to stand out </w:t>
      </w:r>
      <w:r w:rsidRPr="00BA45C1">
        <w:rPr>
          <w:szCs w:val="24"/>
        </w:rPr>
        <w:t xml:space="preserve">by half of </w:t>
      </w:r>
      <w:r w:rsidR="00BA45C1" w:rsidRPr="00BA45C1">
        <w:rPr>
          <w:szCs w:val="24"/>
        </w:rPr>
        <w:t xml:space="preserve">Australians aged between 50-74 years </w:t>
      </w:r>
      <w:r w:rsidRPr="00BA45C1">
        <w:rPr>
          <w:szCs w:val="24"/>
        </w:rPr>
        <w:t>who recalled seeing the campaign.</w:t>
      </w:r>
    </w:p>
    <w:p w:rsidR="00BE4FF6" w:rsidRDefault="00BE4FF6" w:rsidP="00BE4FF6">
      <w:pPr>
        <w:rPr>
          <w:szCs w:val="24"/>
        </w:rPr>
      </w:pPr>
    </w:p>
    <w:p w:rsidR="00BE4FF6" w:rsidRPr="00BA45C1" w:rsidRDefault="00BE4FF6" w:rsidP="008C6444">
      <w:pPr>
        <w:pStyle w:val="ListParagraph"/>
        <w:numPr>
          <w:ilvl w:val="0"/>
          <w:numId w:val="38"/>
        </w:numPr>
        <w:rPr>
          <w:szCs w:val="24"/>
        </w:rPr>
      </w:pPr>
      <w:r w:rsidRPr="00BA45C1">
        <w:rPr>
          <w:szCs w:val="24"/>
        </w:rPr>
        <w:t xml:space="preserve">The primary messages most strongly communicated by the NBCSP campaign related to the program being a ‘gift that could save your life’ and information regarding detection, specifically ‘if detected early bowel cancer can be successfully treated’, which is consistent </w:t>
      </w:r>
      <w:r w:rsidR="00C623D2">
        <w:rPr>
          <w:szCs w:val="24"/>
        </w:rPr>
        <w:t>with</w:t>
      </w:r>
      <w:r w:rsidR="00C623D2" w:rsidRPr="00BA45C1">
        <w:rPr>
          <w:szCs w:val="24"/>
        </w:rPr>
        <w:t xml:space="preserve"> </w:t>
      </w:r>
      <w:r w:rsidRPr="00BA45C1">
        <w:rPr>
          <w:szCs w:val="24"/>
        </w:rPr>
        <w:t>the key message take-outs in 2015.</w:t>
      </w:r>
    </w:p>
    <w:p w:rsidR="00BE4FF6" w:rsidRDefault="00BE4FF6" w:rsidP="00BE4FF6">
      <w:pPr>
        <w:rPr>
          <w:szCs w:val="24"/>
        </w:rPr>
      </w:pPr>
    </w:p>
    <w:p w:rsidR="00BE4FF6" w:rsidRDefault="00BE4FF6" w:rsidP="00BE4FF6">
      <w:pPr>
        <w:rPr>
          <w:szCs w:val="24"/>
        </w:rPr>
      </w:pPr>
    </w:p>
    <w:p w:rsidR="00BE4FF6" w:rsidRPr="00BE4FF6" w:rsidRDefault="00BE4FF6" w:rsidP="00D54A3E">
      <w:pPr>
        <w:pStyle w:val="Heading2"/>
      </w:pPr>
      <w:bookmarkStart w:id="4" w:name="_Toc464562865"/>
      <w:r w:rsidRPr="00BE4FF6">
        <w:t>Knowledge and awareness</w:t>
      </w:r>
      <w:bookmarkEnd w:id="4"/>
    </w:p>
    <w:p w:rsidR="00BE4FF6" w:rsidRPr="00E84CA3" w:rsidRDefault="00BE4FF6" w:rsidP="00BE4FF6">
      <w:pPr>
        <w:rPr>
          <w:b/>
          <w:color w:val="1F497D" w:themeColor="text2"/>
          <w:szCs w:val="24"/>
        </w:rPr>
      </w:pPr>
    </w:p>
    <w:p w:rsidR="00BE4FF6" w:rsidRPr="00BA45C1" w:rsidRDefault="00BE4FF6" w:rsidP="008C6444">
      <w:pPr>
        <w:pStyle w:val="ListParagraph"/>
        <w:numPr>
          <w:ilvl w:val="0"/>
          <w:numId w:val="39"/>
        </w:numPr>
        <w:rPr>
          <w:szCs w:val="24"/>
        </w:rPr>
      </w:pPr>
      <w:r w:rsidRPr="00BA45C1">
        <w:rPr>
          <w:szCs w:val="24"/>
        </w:rPr>
        <w:t xml:space="preserve">In 2016, there has been a significant increase in awareness levels of the NBCSP, with 95% of Australians aged between 50-74 years aware of the program, compared with 91% in 2015.  Awareness was significantly higher among both males and females and across metropolitan and regional locations.  </w:t>
      </w:r>
    </w:p>
    <w:p w:rsidR="00BE4FF6" w:rsidRPr="00BA45C1" w:rsidRDefault="00BE4FF6" w:rsidP="00BA45C1">
      <w:pPr>
        <w:rPr>
          <w:szCs w:val="24"/>
        </w:rPr>
      </w:pPr>
    </w:p>
    <w:p w:rsidR="00BE4FF6" w:rsidRPr="00BA45C1" w:rsidRDefault="00BE4FF6" w:rsidP="008C6444">
      <w:pPr>
        <w:pStyle w:val="ListParagraph"/>
        <w:numPr>
          <w:ilvl w:val="0"/>
          <w:numId w:val="39"/>
        </w:numPr>
        <w:rPr>
          <w:lang w:eastAsia="en-AU"/>
        </w:rPr>
      </w:pPr>
      <w:r w:rsidRPr="00BA45C1">
        <w:rPr>
          <w:szCs w:val="24"/>
        </w:rPr>
        <w:t>In January 2016, two new eligible ages</w:t>
      </w:r>
      <w:r w:rsidR="000B7E24">
        <w:rPr>
          <w:szCs w:val="24"/>
        </w:rPr>
        <w:t xml:space="preserve"> (</w:t>
      </w:r>
      <w:r w:rsidR="000B7E24" w:rsidRPr="00BA45C1">
        <w:rPr>
          <w:szCs w:val="24"/>
        </w:rPr>
        <w:t>64 years and 72 years of age</w:t>
      </w:r>
      <w:r w:rsidR="000B7E24">
        <w:rPr>
          <w:szCs w:val="24"/>
        </w:rPr>
        <w:t>)</w:t>
      </w:r>
      <w:r w:rsidRPr="00BA45C1">
        <w:rPr>
          <w:szCs w:val="24"/>
        </w:rPr>
        <w:t xml:space="preserve"> were added to the distribution list for the NBCSP .  This is reflected in the research, with a significant increase in awareness of the program among the following age groups:  60-64 years and 70-74 years.</w:t>
      </w:r>
    </w:p>
    <w:p w:rsidR="00BE4FF6" w:rsidRPr="00BE4FF6" w:rsidRDefault="00BE4FF6" w:rsidP="00D54A3E">
      <w:pPr>
        <w:pStyle w:val="Heading2"/>
      </w:pPr>
      <w:bookmarkStart w:id="5" w:name="_Toc464562866"/>
      <w:r w:rsidRPr="00BE4FF6">
        <w:lastRenderedPageBreak/>
        <w:t>Attitudes and beliefs</w:t>
      </w:r>
      <w:bookmarkEnd w:id="5"/>
    </w:p>
    <w:p w:rsidR="00BE4FF6" w:rsidRDefault="00BE4FF6" w:rsidP="00BE4FF6">
      <w:pPr>
        <w:rPr>
          <w:szCs w:val="24"/>
        </w:rPr>
      </w:pPr>
    </w:p>
    <w:p w:rsidR="00BE4FF6" w:rsidRPr="004E7BE4" w:rsidRDefault="00BE4FF6" w:rsidP="008C6444">
      <w:pPr>
        <w:pStyle w:val="ListParagraph"/>
        <w:numPr>
          <w:ilvl w:val="0"/>
          <w:numId w:val="40"/>
        </w:numPr>
        <w:rPr>
          <w:szCs w:val="24"/>
        </w:rPr>
      </w:pPr>
      <w:r w:rsidRPr="00BA45C1">
        <w:rPr>
          <w:szCs w:val="24"/>
        </w:rPr>
        <w:t xml:space="preserve">Attitudes towards bowel cancer risk have remained consistent in 2016, with the importance of </w:t>
      </w:r>
      <w:r w:rsidRPr="004E7BE4">
        <w:rPr>
          <w:szCs w:val="24"/>
        </w:rPr>
        <w:t xml:space="preserve">early detection continuing to come through most strongly.  </w:t>
      </w:r>
    </w:p>
    <w:p w:rsidR="00BE4FF6" w:rsidRPr="00BA45C1" w:rsidRDefault="00BE4FF6" w:rsidP="00BA45C1">
      <w:pPr>
        <w:pStyle w:val="ListParagraph"/>
        <w:rPr>
          <w:szCs w:val="24"/>
        </w:rPr>
      </w:pPr>
    </w:p>
    <w:p w:rsidR="00BE4FF6" w:rsidRPr="00BA45C1" w:rsidRDefault="00BE4FF6" w:rsidP="008C6444">
      <w:pPr>
        <w:pStyle w:val="ListParagraph"/>
        <w:numPr>
          <w:ilvl w:val="0"/>
          <w:numId w:val="41"/>
        </w:numPr>
        <w:ind w:left="1080"/>
        <w:rPr>
          <w:szCs w:val="24"/>
        </w:rPr>
      </w:pPr>
      <w:r w:rsidRPr="00BA45C1">
        <w:rPr>
          <w:szCs w:val="24"/>
        </w:rPr>
        <w:t xml:space="preserve">Beliefs around ‘if detected early bowel cancer can be successfully treated’, and ‘bowel cancer can develop with no symptoms’ were significantly higher among those who had received a test kit or those who had seen the campaign.  </w:t>
      </w:r>
    </w:p>
    <w:p w:rsidR="00BE4FF6" w:rsidRPr="00BA45C1" w:rsidRDefault="00BE4FF6" w:rsidP="00BA45C1">
      <w:pPr>
        <w:ind w:left="1080"/>
        <w:rPr>
          <w:szCs w:val="24"/>
        </w:rPr>
      </w:pPr>
    </w:p>
    <w:p w:rsidR="00BE4FF6" w:rsidRPr="00BA45C1" w:rsidRDefault="00BE4FF6" w:rsidP="008C6444">
      <w:pPr>
        <w:pStyle w:val="ListParagraph"/>
        <w:numPr>
          <w:ilvl w:val="0"/>
          <w:numId w:val="41"/>
        </w:numPr>
        <w:ind w:left="1080"/>
        <w:rPr>
          <w:szCs w:val="24"/>
        </w:rPr>
      </w:pPr>
      <w:r w:rsidRPr="00BA45C1">
        <w:rPr>
          <w:szCs w:val="24"/>
        </w:rPr>
        <w:t>Early detection came through more strongly among those who had completed the test, including ‘if detected early bowel cancer can be successfully treated’; ‘it is important to detect bowel cancer early’; and ‘when detected early, bowel cancer can be successfully treated in up to 90% of cases’.</w:t>
      </w:r>
    </w:p>
    <w:p w:rsidR="00BE4FF6" w:rsidRDefault="00BE4FF6" w:rsidP="00BE4FF6">
      <w:pPr>
        <w:rPr>
          <w:szCs w:val="24"/>
        </w:rPr>
      </w:pPr>
    </w:p>
    <w:p w:rsidR="00BE4FF6" w:rsidRPr="009C2889" w:rsidRDefault="00BE4FF6" w:rsidP="008C6444">
      <w:pPr>
        <w:pStyle w:val="ListParagraph"/>
        <w:numPr>
          <w:ilvl w:val="0"/>
          <w:numId w:val="40"/>
        </w:numPr>
        <w:rPr>
          <w:szCs w:val="24"/>
        </w:rPr>
      </w:pPr>
      <w:r w:rsidRPr="009C2889">
        <w:rPr>
          <w:szCs w:val="24"/>
        </w:rPr>
        <w:t>While 73% of Australians aged 50-74 years</w:t>
      </w:r>
      <w:r w:rsidR="004E7BE4">
        <w:rPr>
          <w:szCs w:val="24"/>
        </w:rPr>
        <w:t xml:space="preserve"> (which includes both those who have and have not completed a test) </w:t>
      </w:r>
      <w:r w:rsidRPr="004E7BE4">
        <w:rPr>
          <w:szCs w:val="24"/>
        </w:rPr>
        <w:t xml:space="preserve">consider the </w:t>
      </w:r>
      <w:r w:rsidR="000B7E24">
        <w:rPr>
          <w:szCs w:val="24"/>
        </w:rPr>
        <w:t>National B</w:t>
      </w:r>
      <w:r w:rsidRPr="004E7BE4">
        <w:rPr>
          <w:szCs w:val="24"/>
        </w:rPr>
        <w:t xml:space="preserve">owel </w:t>
      </w:r>
      <w:r w:rsidR="000B7E24">
        <w:rPr>
          <w:szCs w:val="24"/>
        </w:rPr>
        <w:t>C</w:t>
      </w:r>
      <w:r w:rsidRPr="004E7BE4">
        <w:rPr>
          <w:szCs w:val="24"/>
        </w:rPr>
        <w:t xml:space="preserve">ancer </w:t>
      </w:r>
      <w:r w:rsidR="000B7E24">
        <w:rPr>
          <w:szCs w:val="24"/>
        </w:rPr>
        <w:t>S</w:t>
      </w:r>
      <w:r w:rsidRPr="009C2889">
        <w:rPr>
          <w:szCs w:val="24"/>
        </w:rPr>
        <w:t xml:space="preserve">creening </w:t>
      </w:r>
      <w:r w:rsidR="000B7E24">
        <w:rPr>
          <w:szCs w:val="24"/>
        </w:rPr>
        <w:t>Program kit</w:t>
      </w:r>
      <w:r w:rsidRPr="009C2889">
        <w:rPr>
          <w:szCs w:val="24"/>
        </w:rPr>
        <w:t xml:space="preserve"> to be easy to complete, there has been a significant decrease in 2016, down from 80% in 2015.  Those who have not received or completed the test were far less likely to agree that the test is easy to do.</w:t>
      </w:r>
    </w:p>
    <w:p w:rsidR="00BE4FF6" w:rsidRPr="009C2889" w:rsidRDefault="00BE4FF6" w:rsidP="00BA45C1">
      <w:pPr>
        <w:rPr>
          <w:szCs w:val="24"/>
        </w:rPr>
      </w:pPr>
    </w:p>
    <w:p w:rsidR="00BE4FF6" w:rsidRPr="009C2889" w:rsidRDefault="00D76174" w:rsidP="008C6444">
      <w:pPr>
        <w:pStyle w:val="ListParagraph"/>
        <w:numPr>
          <w:ilvl w:val="0"/>
          <w:numId w:val="40"/>
        </w:numPr>
        <w:rPr>
          <w:szCs w:val="24"/>
        </w:rPr>
      </w:pPr>
      <w:r>
        <w:t>Ninety-six per cent</w:t>
      </w:r>
      <w:r w:rsidR="00BE4FF6" w:rsidRPr="009C2889">
        <w:rPr>
          <w:szCs w:val="24"/>
        </w:rPr>
        <w:t xml:space="preserve"> of those who had completed the test considered the test to be easy to do (compared </w:t>
      </w:r>
      <w:r w:rsidR="000B7E24">
        <w:rPr>
          <w:szCs w:val="24"/>
        </w:rPr>
        <w:t>with</w:t>
      </w:r>
      <w:r w:rsidR="000B7E24" w:rsidRPr="009C2889">
        <w:rPr>
          <w:szCs w:val="24"/>
        </w:rPr>
        <w:t xml:space="preserve"> </w:t>
      </w:r>
      <w:r w:rsidR="00BE4FF6" w:rsidRPr="009C2889">
        <w:rPr>
          <w:szCs w:val="24"/>
        </w:rPr>
        <w:t xml:space="preserve">only 45% among those who had not completed the test), highlighting the importance of overcoming this perceived barrier to undertaking the test.  </w:t>
      </w:r>
    </w:p>
    <w:p w:rsidR="00BE4FF6" w:rsidRPr="009C2889" w:rsidRDefault="00BE4FF6" w:rsidP="00BA45C1">
      <w:pPr>
        <w:rPr>
          <w:szCs w:val="24"/>
        </w:rPr>
      </w:pPr>
    </w:p>
    <w:p w:rsidR="00BE4FF6" w:rsidRPr="009C2889" w:rsidRDefault="00BE4FF6" w:rsidP="008C6444">
      <w:pPr>
        <w:pStyle w:val="ListParagraph"/>
        <w:numPr>
          <w:ilvl w:val="0"/>
          <w:numId w:val="40"/>
        </w:numPr>
        <w:rPr>
          <w:szCs w:val="24"/>
        </w:rPr>
      </w:pPr>
      <w:r w:rsidRPr="009C2889">
        <w:rPr>
          <w:szCs w:val="24"/>
        </w:rPr>
        <w:t xml:space="preserve">The campaign most strongly delivers on messaging regarding the importance of continued screening until mid-70’s and reinforces the message that screening can detect bowel cancer before any symptoms appear.  </w:t>
      </w:r>
    </w:p>
    <w:p w:rsidR="00BE4FF6" w:rsidRPr="009C2889" w:rsidRDefault="00BE4FF6" w:rsidP="00BA45C1">
      <w:pPr>
        <w:rPr>
          <w:szCs w:val="24"/>
        </w:rPr>
      </w:pPr>
    </w:p>
    <w:p w:rsidR="00BE4FF6" w:rsidRPr="009C2889" w:rsidRDefault="00BE4FF6" w:rsidP="008C6444">
      <w:pPr>
        <w:pStyle w:val="ListParagraph"/>
        <w:numPr>
          <w:ilvl w:val="0"/>
          <w:numId w:val="40"/>
        </w:numPr>
        <w:rPr>
          <w:szCs w:val="24"/>
        </w:rPr>
      </w:pPr>
      <w:r w:rsidRPr="009C2889">
        <w:rPr>
          <w:szCs w:val="24"/>
        </w:rPr>
        <w:t>The attitudes to both bowel cancer risk and bowel cancer screening are positively influenced by receiving the NBCSP test kits and are more positive among those who have participated in the program.  Solely sending the program test kits has a positive impact.</w:t>
      </w:r>
    </w:p>
    <w:p w:rsidR="00BE4FF6" w:rsidRPr="009C2889" w:rsidRDefault="00BE4FF6" w:rsidP="00BE4FF6">
      <w:pPr>
        <w:rPr>
          <w:szCs w:val="24"/>
        </w:rPr>
      </w:pPr>
    </w:p>
    <w:p w:rsidR="00BE4FF6" w:rsidRPr="009C2889" w:rsidRDefault="00BE4FF6" w:rsidP="00BE4FF6">
      <w:pPr>
        <w:pStyle w:val="ListParagraph"/>
        <w:rPr>
          <w:szCs w:val="24"/>
        </w:rPr>
      </w:pPr>
      <w:r w:rsidRPr="009C2889">
        <w:rPr>
          <w:szCs w:val="24"/>
        </w:rPr>
        <w:t>An uplift in attitudes towards screening and towards bowel cancer risk is seen among those who have received a kit, and among those who have completed the test, and when combined with seeing the NBCSP campaign, desired attitudes towards screening are even further strengthened.  This demonstrates how the various elements of the program, such as the physical test kits and the communication campaign, work together towards increased awareness and knowledge of the risks of bowel cancer and towards creating the desired attitudes towards screening.</w:t>
      </w:r>
    </w:p>
    <w:p w:rsidR="00BE4FF6" w:rsidRDefault="00BE4FF6" w:rsidP="00BE4FF6">
      <w:pPr>
        <w:rPr>
          <w:szCs w:val="24"/>
        </w:rPr>
      </w:pPr>
    </w:p>
    <w:p w:rsidR="00BE4FF6" w:rsidRPr="00D54A3E" w:rsidRDefault="00BE4FF6" w:rsidP="00D54A3E">
      <w:pPr>
        <w:pStyle w:val="Heading2"/>
      </w:pPr>
      <w:bookmarkStart w:id="6" w:name="_Toc464562867"/>
      <w:r w:rsidRPr="00D54A3E">
        <w:lastRenderedPageBreak/>
        <w:t>Behavioural intentions</w:t>
      </w:r>
      <w:bookmarkEnd w:id="6"/>
    </w:p>
    <w:p w:rsidR="00BE4FF6" w:rsidRDefault="00BE4FF6" w:rsidP="00BE4FF6">
      <w:pPr>
        <w:rPr>
          <w:szCs w:val="24"/>
        </w:rPr>
      </w:pPr>
    </w:p>
    <w:p w:rsidR="00BE4FF6" w:rsidRPr="009C2889" w:rsidRDefault="00BE4FF6" w:rsidP="008C6444">
      <w:pPr>
        <w:pStyle w:val="ListParagraph"/>
        <w:numPr>
          <w:ilvl w:val="0"/>
          <w:numId w:val="24"/>
        </w:numPr>
        <w:rPr>
          <w:szCs w:val="24"/>
        </w:rPr>
      </w:pPr>
      <w:r w:rsidRPr="009C2889">
        <w:rPr>
          <w:szCs w:val="24"/>
        </w:rPr>
        <w:t>Reported participation in the program has also increased (up from 60% in 2015 to 66% in 2016).  There has been a significant increase in the older age groups reporting participation, particularly those aged 60-64 and those aged 70-74, which may be a reflection of the two new eligible ages added to the distribution list in January 2016, which included distributing to those aged 64 years and 72 years of age.</w:t>
      </w:r>
      <w:r w:rsidR="00E87B10">
        <w:rPr>
          <w:szCs w:val="24"/>
        </w:rPr>
        <w:t xml:space="preserve"> It should also be noted that, amongst those who had not completed a home screening test</w:t>
      </w:r>
      <w:r w:rsidR="00D51CB1">
        <w:rPr>
          <w:szCs w:val="24"/>
        </w:rPr>
        <w:t>,</w:t>
      </w:r>
      <w:r w:rsidR="00E87B10">
        <w:rPr>
          <w:szCs w:val="24"/>
        </w:rPr>
        <w:t xml:space="preserve"> the reason most cited was ‘had a colonoscopy’ (27%), that is, had tested for bowel cancer through another process. </w:t>
      </w:r>
    </w:p>
    <w:p w:rsidR="00BE4FF6" w:rsidRDefault="00BE4FF6" w:rsidP="00BE4FF6">
      <w:pPr>
        <w:rPr>
          <w:szCs w:val="24"/>
        </w:rPr>
      </w:pPr>
    </w:p>
    <w:p w:rsidR="00BE4FF6" w:rsidRPr="00C22F58" w:rsidRDefault="00C22F58" w:rsidP="008C6444">
      <w:pPr>
        <w:pStyle w:val="ListParagraph"/>
        <w:numPr>
          <w:ilvl w:val="0"/>
          <w:numId w:val="24"/>
        </w:numPr>
        <w:rPr>
          <w:szCs w:val="24"/>
        </w:rPr>
      </w:pPr>
      <w:r>
        <w:rPr>
          <w:szCs w:val="24"/>
        </w:rPr>
        <w:t xml:space="preserve">Australians aged 50-74 years who had completed the test were asked to describe their experience of completing the test, using a spontaneous open-ended question.  </w:t>
      </w:r>
      <w:r w:rsidR="00B52731">
        <w:rPr>
          <w:szCs w:val="24"/>
        </w:rPr>
        <w:t>Responses could have included both a positive, neutral and / or negative response and were coded to be non-mutually exclusive</w:t>
      </w:r>
      <w:r>
        <w:rPr>
          <w:szCs w:val="24"/>
        </w:rPr>
        <w:t xml:space="preserve">.  </w:t>
      </w:r>
      <w:r w:rsidR="00BE4FF6" w:rsidRPr="00C22F58">
        <w:rPr>
          <w:szCs w:val="24"/>
        </w:rPr>
        <w:t xml:space="preserve">Over half (56%) of those </w:t>
      </w:r>
      <w:r w:rsidR="000B7E24">
        <w:rPr>
          <w:szCs w:val="24"/>
        </w:rPr>
        <w:t xml:space="preserve">who </w:t>
      </w:r>
      <w:r w:rsidR="00BE4FF6" w:rsidRPr="00C22F58">
        <w:rPr>
          <w:szCs w:val="24"/>
        </w:rPr>
        <w:t xml:space="preserve">had completed a NBCSP test described their experience positively, and was dominated by mentions regarding the ease of completing the test.  Just under half (48%) </w:t>
      </w:r>
      <w:r>
        <w:rPr>
          <w:szCs w:val="24"/>
        </w:rPr>
        <w:t xml:space="preserve">of mentions were </w:t>
      </w:r>
      <w:r w:rsidR="00BE4FF6" w:rsidRPr="00C22F58">
        <w:rPr>
          <w:szCs w:val="24"/>
        </w:rPr>
        <w:t>impartial in their response, where it was often described as ‘alright/fine’</w:t>
      </w:r>
      <w:r w:rsidR="006A4588">
        <w:rPr>
          <w:szCs w:val="24"/>
        </w:rPr>
        <w:t xml:space="preserve">.  Even through responses were often impartial, the test was commonly described </w:t>
      </w:r>
      <w:r w:rsidR="00BE4FF6" w:rsidRPr="00C22F58">
        <w:rPr>
          <w:szCs w:val="24"/>
        </w:rPr>
        <w:t xml:space="preserve">as necessary or important.  Only a small proportion (12%) of Australians </w:t>
      </w:r>
      <w:r w:rsidR="006A4588">
        <w:rPr>
          <w:szCs w:val="24"/>
        </w:rPr>
        <w:t xml:space="preserve">aged 50-74 years </w:t>
      </w:r>
      <w:r w:rsidR="00BE4FF6" w:rsidRPr="00C22F58">
        <w:rPr>
          <w:szCs w:val="24"/>
        </w:rPr>
        <w:t xml:space="preserve">who had completed the test described their experience negatively.  </w:t>
      </w:r>
    </w:p>
    <w:p w:rsidR="00BE4FF6" w:rsidRDefault="00BE4FF6" w:rsidP="00BE4FF6">
      <w:pPr>
        <w:rPr>
          <w:szCs w:val="24"/>
        </w:rPr>
      </w:pPr>
    </w:p>
    <w:p w:rsidR="00F43FC5" w:rsidRDefault="00AB4B65" w:rsidP="008C6444">
      <w:pPr>
        <w:pStyle w:val="ListParagraph"/>
        <w:numPr>
          <w:ilvl w:val="0"/>
          <w:numId w:val="24"/>
        </w:numPr>
        <w:rPr>
          <w:szCs w:val="24"/>
        </w:rPr>
      </w:pPr>
      <w:r>
        <w:rPr>
          <w:szCs w:val="24"/>
        </w:rPr>
        <w:t>Four</w:t>
      </w:r>
      <w:r w:rsidRPr="006A4588">
        <w:rPr>
          <w:szCs w:val="24"/>
        </w:rPr>
        <w:t xml:space="preserve"> </w:t>
      </w:r>
      <w:r w:rsidR="00BE4FF6" w:rsidRPr="006A4588">
        <w:rPr>
          <w:szCs w:val="24"/>
        </w:rPr>
        <w:t>out of 5 participants (83%) stated they would be likely to use the NBCSP test kit the next time they are sent one in the post.  Previous experience of using a home screening test kit is a key driver of repeat use, as preconceived ideas about the test are overcome, particularly perceived barriers that it is not easy to do and that it isn’t a pleasant process.  Perceived efficacy of the NBCSP in detecting bowel cancer is also likely to encourage repeat use.  The campaign has a positive effect on intent to participate, however previous experience with the test is far more likely to encourage use.</w:t>
      </w:r>
    </w:p>
    <w:p w:rsidR="00BE4FF6" w:rsidRPr="00F43FC5" w:rsidRDefault="00F43FC5" w:rsidP="00F43FC5">
      <w:r>
        <w:br w:type="page"/>
      </w:r>
    </w:p>
    <w:p w:rsidR="00007FEA" w:rsidRPr="00F624A9" w:rsidRDefault="00D8264D" w:rsidP="00D32F00">
      <w:pPr>
        <w:pStyle w:val="Heading1"/>
      </w:pPr>
      <w:bookmarkStart w:id="7" w:name="_Toc464562868"/>
      <w:r>
        <w:lastRenderedPageBreak/>
        <w:t>Introduction</w:t>
      </w:r>
      <w:bookmarkEnd w:id="7"/>
    </w:p>
    <w:p w:rsidR="00B76CF0" w:rsidRDefault="00B76CF0" w:rsidP="00B76CF0">
      <w:pPr>
        <w:rPr>
          <w:sz w:val="24"/>
          <w:szCs w:val="24"/>
        </w:rPr>
      </w:pPr>
    </w:p>
    <w:p w:rsidR="00B76CF0" w:rsidRPr="00D8264D" w:rsidRDefault="00B76CF0" w:rsidP="00BE4FF6">
      <w:pPr>
        <w:pStyle w:val="Heading2"/>
      </w:pPr>
      <w:bookmarkStart w:id="8" w:name="_Toc464562869"/>
      <w:r w:rsidRPr="00D8264D">
        <w:t>Campaign and research background</w:t>
      </w:r>
      <w:bookmarkEnd w:id="8"/>
    </w:p>
    <w:p w:rsidR="00B76CF0" w:rsidRPr="00F624A9" w:rsidRDefault="00B76CF0" w:rsidP="00B76CF0">
      <w:pPr>
        <w:pStyle w:val="ListParagraph"/>
        <w:rPr>
          <w:szCs w:val="24"/>
        </w:rPr>
      </w:pPr>
    </w:p>
    <w:p w:rsidR="0037429A" w:rsidRPr="00F624A9" w:rsidRDefault="00E51290" w:rsidP="0037429A">
      <w:pPr>
        <w:rPr>
          <w:szCs w:val="24"/>
        </w:rPr>
      </w:pPr>
      <w:r w:rsidRPr="00F624A9">
        <w:rPr>
          <w:szCs w:val="24"/>
        </w:rPr>
        <w:t>Bowel cancer is the second most common cancer diagnosed in Australia.  The Department of Health is responsible for a range of national cancer screening services including the National Bowel Cancer Screening Program (NBCSP).  The NBCSP has been introduced to help detect bowel cancer early and reduce the number of Australians who die each year from the disease. The NBCSP offers free screening for bowel cancer to Australians turning 50, 55, 60, 64, 65, 70, 72 and 74 years of age.</w:t>
      </w:r>
      <w:r w:rsidR="0037429A" w:rsidRPr="00F624A9">
        <w:rPr>
          <w:szCs w:val="24"/>
        </w:rPr>
        <w:t xml:space="preserve">  The program is expan</w:t>
      </w:r>
      <w:r w:rsidR="00DD4C24">
        <w:rPr>
          <w:szCs w:val="24"/>
        </w:rPr>
        <w:t>ding</w:t>
      </w:r>
      <w:r w:rsidR="0037429A" w:rsidRPr="00F624A9">
        <w:rPr>
          <w:szCs w:val="24"/>
        </w:rPr>
        <w:t xml:space="preserve"> and will be phasing in biennial screening for all Australians aged 50-74 years</w:t>
      </w:r>
      <w:r w:rsidR="00DD4C24">
        <w:rPr>
          <w:szCs w:val="24"/>
        </w:rPr>
        <w:t xml:space="preserve"> by 2020</w:t>
      </w:r>
      <w:r w:rsidR="0037429A" w:rsidRPr="00F624A9">
        <w:rPr>
          <w:szCs w:val="24"/>
        </w:rPr>
        <w:t xml:space="preserve">. </w:t>
      </w:r>
    </w:p>
    <w:p w:rsidR="00E51290" w:rsidRPr="00F624A9" w:rsidRDefault="00E51290" w:rsidP="00E51290">
      <w:pPr>
        <w:rPr>
          <w:szCs w:val="24"/>
        </w:rPr>
      </w:pPr>
      <w:r w:rsidRPr="00F624A9">
        <w:rPr>
          <w:szCs w:val="24"/>
        </w:rPr>
        <w:t xml:space="preserve">   </w:t>
      </w:r>
    </w:p>
    <w:p w:rsidR="003A599B" w:rsidRPr="00F624A9" w:rsidRDefault="00D25FA4" w:rsidP="00E51290">
      <w:pPr>
        <w:rPr>
          <w:szCs w:val="24"/>
        </w:rPr>
      </w:pPr>
      <w:r w:rsidRPr="00F624A9">
        <w:rPr>
          <w:szCs w:val="24"/>
        </w:rPr>
        <w:t xml:space="preserve">The NBCSP ‘A </w:t>
      </w:r>
      <w:r w:rsidR="004A1FF0">
        <w:rPr>
          <w:szCs w:val="24"/>
        </w:rPr>
        <w:t>G</w:t>
      </w:r>
      <w:r w:rsidRPr="00F624A9">
        <w:rPr>
          <w:szCs w:val="24"/>
        </w:rPr>
        <w:t xml:space="preserve">ift for </w:t>
      </w:r>
      <w:r w:rsidR="004A1FF0">
        <w:rPr>
          <w:szCs w:val="24"/>
        </w:rPr>
        <w:t>L</w:t>
      </w:r>
      <w:r w:rsidRPr="00F624A9">
        <w:rPr>
          <w:szCs w:val="24"/>
        </w:rPr>
        <w:t xml:space="preserve">iving’ campaign was first launched in April 2015.  The campaign targets Australian men and women aged between 50-74 years of age. </w:t>
      </w:r>
      <w:r w:rsidR="003A599B" w:rsidRPr="00F624A9">
        <w:rPr>
          <w:szCs w:val="24"/>
        </w:rPr>
        <w:t xml:space="preserve">The </w:t>
      </w:r>
      <w:r w:rsidR="00E51290" w:rsidRPr="00F624A9">
        <w:rPr>
          <w:szCs w:val="24"/>
        </w:rPr>
        <w:t>NBCSP campaign</w:t>
      </w:r>
      <w:r w:rsidR="00F32955" w:rsidRPr="00F624A9">
        <w:rPr>
          <w:szCs w:val="24"/>
        </w:rPr>
        <w:t xml:space="preserve"> </w:t>
      </w:r>
      <w:r w:rsidR="00E51290" w:rsidRPr="00F624A9">
        <w:rPr>
          <w:szCs w:val="24"/>
        </w:rPr>
        <w:t>aim</w:t>
      </w:r>
      <w:r w:rsidRPr="00F624A9">
        <w:rPr>
          <w:szCs w:val="24"/>
        </w:rPr>
        <w:t>s</w:t>
      </w:r>
      <w:r w:rsidR="00E51290" w:rsidRPr="00F624A9">
        <w:rPr>
          <w:szCs w:val="24"/>
        </w:rPr>
        <w:t xml:space="preserve"> to raise awareness of </w:t>
      </w:r>
      <w:r w:rsidR="00F32955" w:rsidRPr="00F624A9">
        <w:rPr>
          <w:szCs w:val="24"/>
        </w:rPr>
        <w:t xml:space="preserve">bowel cancer, awareness of </w:t>
      </w:r>
      <w:r w:rsidR="00E51290" w:rsidRPr="00F624A9">
        <w:rPr>
          <w:szCs w:val="24"/>
        </w:rPr>
        <w:t xml:space="preserve">the </w:t>
      </w:r>
      <w:r w:rsidRPr="00F624A9">
        <w:rPr>
          <w:szCs w:val="24"/>
        </w:rPr>
        <w:t xml:space="preserve">NBCSP </w:t>
      </w:r>
      <w:r w:rsidR="0037429A" w:rsidRPr="00F624A9">
        <w:rPr>
          <w:szCs w:val="24"/>
        </w:rPr>
        <w:t xml:space="preserve">including its expansion, </w:t>
      </w:r>
      <w:r w:rsidR="00E51290" w:rsidRPr="00F624A9">
        <w:rPr>
          <w:szCs w:val="24"/>
        </w:rPr>
        <w:t xml:space="preserve">and to </w:t>
      </w:r>
      <w:r w:rsidR="00F32955" w:rsidRPr="00F624A9">
        <w:rPr>
          <w:szCs w:val="24"/>
        </w:rPr>
        <w:t xml:space="preserve">encourage participation in the </w:t>
      </w:r>
      <w:r w:rsidRPr="00F624A9">
        <w:rPr>
          <w:szCs w:val="24"/>
        </w:rPr>
        <w:t>program</w:t>
      </w:r>
      <w:r w:rsidR="00F32955" w:rsidRPr="00F624A9">
        <w:rPr>
          <w:szCs w:val="24"/>
        </w:rPr>
        <w:t xml:space="preserve"> by </w:t>
      </w:r>
      <w:r w:rsidR="00E51290" w:rsidRPr="00F624A9">
        <w:rPr>
          <w:szCs w:val="24"/>
        </w:rPr>
        <w:t>all eligible Australians aged 50-74 years.</w:t>
      </w:r>
      <w:r w:rsidR="0037429A" w:rsidRPr="00F624A9">
        <w:rPr>
          <w:szCs w:val="24"/>
        </w:rPr>
        <w:t xml:space="preserve">  </w:t>
      </w:r>
    </w:p>
    <w:p w:rsidR="00E51290" w:rsidRPr="00F624A9" w:rsidRDefault="00E51290" w:rsidP="00E51290">
      <w:pPr>
        <w:rPr>
          <w:szCs w:val="24"/>
        </w:rPr>
      </w:pPr>
    </w:p>
    <w:p w:rsidR="00B11903" w:rsidRPr="00F624A9" w:rsidRDefault="00E51290" w:rsidP="00B11903">
      <w:pPr>
        <w:rPr>
          <w:szCs w:val="24"/>
        </w:rPr>
      </w:pPr>
      <w:r w:rsidRPr="00F624A9">
        <w:rPr>
          <w:szCs w:val="24"/>
        </w:rPr>
        <w:t>The first wave of activity for the NBCSP campaign ran in April/May 2015 and the second wave in March/April 2016.  The campaign was evaluated</w:t>
      </w:r>
      <w:r w:rsidR="0037429A" w:rsidRPr="00F624A9">
        <w:rPr>
          <w:szCs w:val="24"/>
        </w:rPr>
        <w:t xml:space="preserve"> in 2015, and again in 2016</w:t>
      </w:r>
      <w:r w:rsidRPr="00F624A9">
        <w:rPr>
          <w:szCs w:val="24"/>
        </w:rPr>
        <w:t xml:space="preserve"> to measure the effectiveness </w:t>
      </w:r>
      <w:r w:rsidR="00AC6B03" w:rsidRPr="00F624A9">
        <w:rPr>
          <w:szCs w:val="24"/>
        </w:rPr>
        <w:t xml:space="preserve">and </w:t>
      </w:r>
      <w:r w:rsidRPr="00F624A9">
        <w:rPr>
          <w:szCs w:val="24"/>
        </w:rPr>
        <w:t xml:space="preserve">success of the </w:t>
      </w:r>
      <w:r w:rsidR="00AC6B03" w:rsidRPr="00F624A9">
        <w:rPr>
          <w:szCs w:val="24"/>
        </w:rPr>
        <w:t xml:space="preserve">second phase </w:t>
      </w:r>
      <w:r w:rsidRPr="00F624A9">
        <w:rPr>
          <w:szCs w:val="24"/>
        </w:rPr>
        <w:t xml:space="preserve">campaign. </w:t>
      </w:r>
      <w:r w:rsidR="00B11903">
        <w:rPr>
          <w:szCs w:val="24"/>
        </w:rPr>
        <w:t xml:space="preserve"> </w:t>
      </w:r>
      <w:r w:rsidR="00B11903" w:rsidRPr="00F624A9">
        <w:rPr>
          <w:szCs w:val="24"/>
        </w:rPr>
        <w:t xml:space="preserve">There has been no change to the campaign </w:t>
      </w:r>
      <w:r w:rsidR="004A1FF0">
        <w:rPr>
          <w:szCs w:val="24"/>
        </w:rPr>
        <w:t>materials</w:t>
      </w:r>
      <w:r w:rsidR="004A1FF0" w:rsidRPr="00F624A9">
        <w:rPr>
          <w:szCs w:val="24"/>
        </w:rPr>
        <w:t xml:space="preserve"> </w:t>
      </w:r>
      <w:r w:rsidR="00B11903" w:rsidRPr="00F624A9">
        <w:rPr>
          <w:szCs w:val="24"/>
        </w:rPr>
        <w:t>since its launch in 2015.</w:t>
      </w:r>
    </w:p>
    <w:p w:rsidR="00E51290" w:rsidRPr="00F624A9" w:rsidRDefault="00E51290" w:rsidP="00E51290">
      <w:pPr>
        <w:rPr>
          <w:szCs w:val="24"/>
        </w:rPr>
      </w:pPr>
    </w:p>
    <w:p w:rsidR="00AC6B03" w:rsidRPr="00F624A9" w:rsidRDefault="00AC6B03" w:rsidP="00E51290">
      <w:pPr>
        <w:rPr>
          <w:szCs w:val="24"/>
        </w:rPr>
      </w:pPr>
    </w:p>
    <w:p w:rsidR="008B09C7" w:rsidRDefault="008B09C7" w:rsidP="00E51290">
      <w:pPr>
        <w:rPr>
          <w:lang w:eastAsia="en-AU"/>
        </w:rPr>
      </w:pPr>
      <w:bookmarkStart w:id="9" w:name="_Toc449972565"/>
    </w:p>
    <w:p w:rsidR="0090753A" w:rsidRDefault="0090753A" w:rsidP="00BE4FF6">
      <w:pPr>
        <w:pStyle w:val="Heading2"/>
      </w:pPr>
      <w:bookmarkStart w:id="10" w:name="_Toc464562870"/>
      <w:bookmarkEnd w:id="9"/>
      <w:r>
        <w:t>Key Objectives</w:t>
      </w:r>
      <w:bookmarkEnd w:id="10"/>
    </w:p>
    <w:p w:rsidR="0090753A" w:rsidRPr="002266E2" w:rsidRDefault="0090753A" w:rsidP="0090753A">
      <w:pPr>
        <w:pStyle w:val="ListParagraph"/>
        <w:ind w:left="1080"/>
        <w:rPr>
          <w:lang w:eastAsia="en-AU"/>
        </w:rPr>
      </w:pPr>
    </w:p>
    <w:p w:rsidR="0090753A" w:rsidRPr="00F624A9" w:rsidRDefault="0090753A" w:rsidP="0090753A">
      <w:pPr>
        <w:rPr>
          <w:szCs w:val="24"/>
        </w:rPr>
      </w:pPr>
      <w:r w:rsidRPr="00F624A9">
        <w:rPr>
          <w:szCs w:val="24"/>
        </w:rPr>
        <w:t>The Department of Health required evaluation research to measure the effectiveness of the second phase of the NBCSP campaign amongst their target audiences. The research will be used both to judge the success of the campaign and to inform its evolution over the next few years.</w:t>
      </w:r>
    </w:p>
    <w:p w:rsidR="0090753A" w:rsidRPr="00F624A9" w:rsidRDefault="0090753A" w:rsidP="0090753A">
      <w:pPr>
        <w:rPr>
          <w:strike/>
          <w:noProof/>
          <w:szCs w:val="24"/>
          <w:lang w:eastAsia="en-AU"/>
        </w:rPr>
      </w:pPr>
    </w:p>
    <w:p w:rsidR="009F3905" w:rsidRPr="00CA12C6" w:rsidRDefault="009F3905" w:rsidP="0090753A">
      <w:pPr>
        <w:rPr>
          <w:strike/>
          <w:noProof/>
          <w:sz w:val="24"/>
          <w:szCs w:val="24"/>
          <w:lang w:eastAsia="en-AU"/>
        </w:rPr>
      </w:pPr>
    </w:p>
    <w:p w:rsidR="0069648B" w:rsidRDefault="0069648B" w:rsidP="0090753A">
      <w:pPr>
        <w:rPr>
          <w:sz w:val="24"/>
          <w:szCs w:val="24"/>
        </w:rPr>
      </w:pPr>
      <w:r>
        <w:rPr>
          <w:sz w:val="24"/>
          <w:szCs w:val="24"/>
        </w:rPr>
        <w:br w:type="page"/>
      </w:r>
    </w:p>
    <w:p w:rsidR="0090753A" w:rsidRPr="00F624A9" w:rsidRDefault="0090753A" w:rsidP="0090753A">
      <w:pPr>
        <w:rPr>
          <w:szCs w:val="24"/>
        </w:rPr>
      </w:pPr>
      <w:r w:rsidRPr="00F624A9">
        <w:rPr>
          <w:szCs w:val="24"/>
        </w:rPr>
        <w:lastRenderedPageBreak/>
        <w:t>The research objectives were structured around the campaign objectives, as stated in the research brief, so that the success of the campaign is clearly measurable:</w:t>
      </w:r>
    </w:p>
    <w:p w:rsidR="003A599B" w:rsidRDefault="003A599B" w:rsidP="0090753A">
      <w:pPr>
        <w:rPr>
          <w:sz w:val="24"/>
          <w:szCs w:val="24"/>
        </w:rPr>
      </w:pPr>
    </w:p>
    <w:p w:rsidR="0090753A" w:rsidRPr="00CA12C6" w:rsidRDefault="00914451" w:rsidP="0090753A">
      <w:pPr>
        <w:rPr>
          <w:sz w:val="24"/>
          <w:szCs w:val="24"/>
        </w:rPr>
      </w:pPr>
      <w:r>
        <w:rPr>
          <w:noProof/>
          <w:sz w:val="24"/>
          <w:szCs w:val="24"/>
          <w:lang w:eastAsia="en-AU"/>
        </w:rPr>
        <mc:AlternateContent>
          <mc:Choice Requires="wps">
            <w:drawing>
              <wp:anchor distT="0" distB="0" distL="114300" distR="114300" simplePos="0" relativeHeight="251635712" behindDoc="0" locked="0" layoutInCell="1" allowOverlap="1" wp14:anchorId="5CBC4168" wp14:editId="3D260DF8">
                <wp:simplePos x="0" y="0"/>
                <wp:positionH relativeFrom="column">
                  <wp:posOffset>620395</wp:posOffset>
                </wp:positionH>
                <wp:positionV relativeFrom="paragraph">
                  <wp:posOffset>40640</wp:posOffset>
                </wp:positionV>
                <wp:extent cx="14605" cy="6877685"/>
                <wp:effectExtent l="0" t="0" r="23495" b="18415"/>
                <wp:wrapNone/>
                <wp:docPr id="191" name="Straight Connector 191" title="nil"/>
                <wp:cNvGraphicFramePr/>
                <a:graphic xmlns:a="http://schemas.openxmlformats.org/drawingml/2006/main">
                  <a:graphicData uri="http://schemas.microsoft.com/office/word/2010/wordprocessingShape">
                    <wps:wsp>
                      <wps:cNvCnPr/>
                      <wps:spPr>
                        <a:xfrm>
                          <a:off x="0" y="0"/>
                          <a:ext cx="14605" cy="6877685"/>
                        </a:xfrm>
                        <a:prstGeom prst="line">
                          <a:avLst/>
                        </a:prstGeom>
                        <a:noFill/>
                        <a:ln w="9525" cap="flat" cmpd="sng" algn="ctr">
                          <a:solidFill>
                            <a:srgbClr val="F7911E"/>
                          </a:solidFill>
                          <a:prstDash val="solid"/>
                        </a:ln>
                        <a:effectLst/>
                      </wps:spPr>
                      <wps:bodyPr/>
                    </wps:wsp>
                  </a:graphicData>
                </a:graphic>
                <wp14:sizeRelV relativeFrom="margin">
                  <wp14:pctHeight>0</wp14:pctHeight>
                </wp14:sizeRelV>
              </wp:anchor>
            </w:drawing>
          </mc:Choice>
          <mc:Fallback>
            <w:pict>
              <v:line w14:anchorId="7796BBBF" id="Straight Connector 191" o:spid="_x0000_s1026" alt="Title: nil" style="position:absolute;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85pt,3.2pt" to="50pt,5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" strokecolor="#f7911e"/>
            </w:pict>
          </mc:Fallback>
        </mc:AlternateContent>
      </w:r>
      <w:r w:rsidR="003A599B">
        <w:rPr>
          <w:noProof/>
          <w:sz w:val="24"/>
          <w:szCs w:val="24"/>
          <w:lang w:eastAsia="en-AU"/>
        </w:rPr>
        <mc:AlternateContent>
          <mc:Choice Requires="wps">
            <w:drawing>
              <wp:anchor distT="0" distB="0" distL="114300" distR="114300" simplePos="0" relativeHeight="251665408" behindDoc="0" locked="0" layoutInCell="1" allowOverlap="1" wp14:anchorId="77F2BF1A" wp14:editId="369A4ABF">
                <wp:simplePos x="0" y="0"/>
                <wp:positionH relativeFrom="column">
                  <wp:posOffset>4168775</wp:posOffset>
                </wp:positionH>
                <wp:positionV relativeFrom="paragraph">
                  <wp:posOffset>594995</wp:posOffset>
                </wp:positionV>
                <wp:extent cx="1252855" cy="408940"/>
                <wp:effectExtent l="0" t="0" r="23495" b="10160"/>
                <wp:wrapNone/>
                <wp:docPr id="217" name="Rectangle 217" title="Behavioural intentions"/>
                <wp:cNvGraphicFramePr/>
                <a:graphic xmlns:a="http://schemas.openxmlformats.org/drawingml/2006/main">
                  <a:graphicData uri="http://schemas.microsoft.com/office/word/2010/wordprocessingShape">
                    <wps:wsp>
                      <wps:cNvSpPr/>
                      <wps:spPr>
                        <a:xfrm>
                          <a:off x="0" y="0"/>
                          <a:ext cx="1252855" cy="408940"/>
                        </a:xfrm>
                        <a:prstGeom prst="rect">
                          <a:avLst/>
                        </a:prstGeom>
                        <a:solidFill>
                          <a:srgbClr val="4655A5"/>
                        </a:solidFill>
                        <a:ln w="12700" cap="flat" cmpd="sng" algn="ctr">
                          <a:solidFill>
                            <a:srgbClr val="4655A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BEHAVIOURAL INTENTIONS</w:t>
                            </w:r>
                          </w:p>
                        </w:txbxContent>
                      </wps:txbx>
                      <wps:bodyPr rtlCol="0" anchor="t">
                        <a:noAutofit/>
                      </wps:bodyPr>
                    </wps:wsp>
                  </a:graphicData>
                </a:graphic>
                <wp14:sizeRelV relativeFrom="margin">
                  <wp14:pctHeight>0</wp14:pctHeight>
                </wp14:sizeRelV>
              </wp:anchor>
            </w:drawing>
          </mc:Choice>
          <mc:Fallback>
            <w:pict>
              <v:rect w14:anchorId="77F2BF1A" id="Rectangle 217" o:spid="_x0000_s1096" alt="Title: Behavioural intentions" style="position:absolute;left:0;text-align:left;margin-left:328.25pt;margin-top:46.85pt;width:98.65pt;height:3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" fillcolor="#4655a5" strokecolor="#4655a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BEHAVIOURAL INTENTIONS</w:t>
                      </w:r>
                    </w:p>
                  </w:txbxContent>
                </v:textbox>
              </v:rect>
            </w:pict>
          </mc:Fallback>
        </mc:AlternateContent>
      </w:r>
      <w:r w:rsidR="003A599B">
        <w:rPr>
          <w:noProof/>
          <w:sz w:val="24"/>
          <w:szCs w:val="24"/>
          <w:lang w:eastAsia="en-AU"/>
        </w:rPr>
        <mc:AlternateContent>
          <mc:Choice Requires="wps">
            <w:drawing>
              <wp:anchor distT="0" distB="0" distL="114300" distR="114300" simplePos="0" relativeHeight="251661312" behindDoc="0" locked="0" layoutInCell="1" allowOverlap="1" wp14:anchorId="5832566E" wp14:editId="1E2A9A05">
                <wp:simplePos x="0" y="0"/>
                <wp:positionH relativeFrom="column">
                  <wp:posOffset>2776855</wp:posOffset>
                </wp:positionH>
                <wp:positionV relativeFrom="paragraph">
                  <wp:posOffset>594995</wp:posOffset>
                </wp:positionV>
                <wp:extent cx="1252855" cy="408940"/>
                <wp:effectExtent l="0" t="0" r="23495" b="10160"/>
                <wp:wrapNone/>
                <wp:docPr id="213" name="Rectangle 213" title="Attitudes and Beliefs"/>
                <wp:cNvGraphicFramePr/>
                <a:graphic xmlns:a="http://schemas.openxmlformats.org/drawingml/2006/main">
                  <a:graphicData uri="http://schemas.microsoft.com/office/word/2010/wordprocessingShape">
                    <wps:wsp>
                      <wps:cNvSpPr/>
                      <wps:spPr>
                        <a:xfrm>
                          <a:off x="0" y="0"/>
                          <a:ext cx="1252855" cy="408940"/>
                        </a:xfrm>
                        <a:prstGeom prst="rect">
                          <a:avLst/>
                        </a:prstGeom>
                        <a:solidFill>
                          <a:srgbClr val="C50017"/>
                        </a:solidFill>
                        <a:ln w="12700" cap="flat" cmpd="sng" algn="ctr">
                          <a:solidFill>
                            <a:srgbClr val="C50017"/>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ATTITUDES &amp; BELIEFS</w:t>
                            </w:r>
                          </w:p>
                        </w:txbxContent>
                      </wps:txbx>
                      <wps:bodyPr rtlCol="0" anchor="t">
                        <a:noAutofit/>
                      </wps:bodyPr>
                    </wps:wsp>
                  </a:graphicData>
                </a:graphic>
                <wp14:sizeRelV relativeFrom="margin">
                  <wp14:pctHeight>0</wp14:pctHeight>
                </wp14:sizeRelV>
              </wp:anchor>
            </w:drawing>
          </mc:Choice>
          <mc:Fallback>
            <w:pict>
              <v:rect w14:anchorId="5832566E" id="Rectangle 213" o:spid="_x0000_s1097" alt="Title: Attitudes and Beliefs" style="position:absolute;left:0;text-align:left;margin-left:218.65pt;margin-top:46.85pt;width:98.65pt;height:3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" fillcolor="#c50017" strokecolor="#c50017"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ATTITUDES &amp; BELIEFS</w:t>
                      </w:r>
                    </w:p>
                  </w:txbxContent>
                </v:textbox>
              </v:rect>
            </w:pict>
          </mc:Fallback>
        </mc:AlternateContent>
      </w:r>
      <w:r w:rsidR="003A599B">
        <w:rPr>
          <w:noProof/>
          <w:sz w:val="24"/>
          <w:szCs w:val="24"/>
          <w:lang w:eastAsia="en-AU"/>
        </w:rPr>
        <mc:AlternateContent>
          <mc:Choice Requires="wps">
            <w:drawing>
              <wp:anchor distT="0" distB="0" distL="114300" distR="114300" simplePos="0" relativeHeight="251657216" behindDoc="0" locked="0" layoutInCell="1" allowOverlap="1" wp14:anchorId="63638669" wp14:editId="7C2846C1">
                <wp:simplePos x="0" y="0"/>
                <wp:positionH relativeFrom="column">
                  <wp:posOffset>5547360</wp:posOffset>
                </wp:positionH>
                <wp:positionV relativeFrom="paragraph">
                  <wp:posOffset>594995</wp:posOffset>
                </wp:positionV>
                <wp:extent cx="1252855" cy="408940"/>
                <wp:effectExtent l="0" t="0" r="23495" b="10160"/>
                <wp:wrapNone/>
                <wp:docPr id="209" name="Rectangle 209" title="Behaviour Change"/>
                <wp:cNvGraphicFramePr/>
                <a:graphic xmlns:a="http://schemas.openxmlformats.org/drawingml/2006/main">
                  <a:graphicData uri="http://schemas.microsoft.com/office/word/2010/wordprocessingShape">
                    <wps:wsp>
                      <wps:cNvSpPr/>
                      <wps:spPr>
                        <a:xfrm>
                          <a:off x="0" y="0"/>
                          <a:ext cx="1252855" cy="408940"/>
                        </a:xfrm>
                        <a:prstGeom prst="rect">
                          <a:avLst/>
                        </a:prstGeom>
                        <a:solidFill>
                          <a:srgbClr val="3EB1CC"/>
                        </a:solidFill>
                        <a:ln w="12700" cap="flat" cmpd="sng" algn="ctr">
                          <a:solidFill>
                            <a:srgbClr val="3EB1CC"/>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BEHAVIOUR</w:t>
                            </w:r>
                          </w:p>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CHANGE</w:t>
                            </w:r>
                          </w:p>
                        </w:txbxContent>
                      </wps:txbx>
                      <wps:bodyPr rtlCol="0" anchor="t">
                        <a:noAutofit/>
                      </wps:bodyPr>
                    </wps:wsp>
                  </a:graphicData>
                </a:graphic>
                <wp14:sizeRelV relativeFrom="margin">
                  <wp14:pctHeight>0</wp14:pctHeight>
                </wp14:sizeRelV>
              </wp:anchor>
            </w:drawing>
          </mc:Choice>
          <mc:Fallback>
            <w:pict>
              <v:rect w14:anchorId="63638669" id="Rectangle 209" o:spid="_x0000_s1098" alt="Title: Behaviour Change" style="position:absolute;left:0;text-align:left;margin-left:436.8pt;margin-top:46.85pt;width:98.65pt;height:32.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" fillcolor="#3eb1cc" strokecolor="#3eb1cc"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BEHAVIOUR</w:t>
                      </w:r>
                    </w:p>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CHANGE</w:t>
                      </w:r>
                    </w:p>
                  </w:txbxContent>
                </v:textbox>
              </v:rect>
            </w:pict>
          </mc:Fallback>
        </mc:AlternateContent>
      </w:r>
      <w:r w:rsidR="003A599B">
        <w:rPr>
          <w:noProof/>
          <w:sz w:val="24"/>
          <w:szCs w:val="24"/>
          <w:lang w:eastAsia="en-AU"/>
        </w:rPr>
        <mc:AlternateContent>
          <mc:Choice Requires="wps">
            <w:drawing>
              <wp:anchor distT="0" distB="0" distL="114300" distR="114300" simplePos="0" relativeHeight="251654144" behindDoc="0" locked="0" layoutInCell="1" allowOverlap="1" wp14:anchorId="302F476F" wp14:editId="20D447C4">
                <wp:simplePos x="0" y="0"/>
                <wp:positionH relativeFrom="column">
                  <wp:posOffset>1398270</wp:posOffset>
                </wp:positionH>
                <wp:positionV relativeFrom="paragraph">
                  <wp:posOffset>608965</wp:posOffset>
                </wp:positionV>
                <wp:extent cx="1252855" cy="408940"/>
                <wp:effectExtent l="0" t="0" r="23495" b="10160"/>
                <wp:wrapNone/>
                <wp:docPr id="204" name="Rectangle 204" title="Knowledge and Awareness"/>
                <wp:cNvGraphicFramePr/>
                <a:graphic xmlns:a="http://schemas.openxmlformats.org/drawingml/2006/main">
                  <a:graphicData uri="http://schemas.microsoft.com/office/word/2010/wordprocessingShape">
                    <wps:wsp>
                      <wps:cNvSpPr/>
                      <wps:spPr>
                        <a:xfrm>
                          <a:off x="0" y="0"/>
                          <a:ext cx="1252855" cy="408940"/>
                        </a:xfrm>
                        <a:prstGeom prst="rect">
                          <a:avLst/>
                        </a:prstGeom>
                        <a:solidFill>
                          <a:srgbClr val="EF5205"/>
                        </a:solidFill>
                        <a:ln w="12700" cap="flat" cmpd="sng" algn="ctr">
                          <a:solidFill>
                            <a:srgbClr val="EF520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KNOWLEDGE &amp; AWARENESS</w:t>
                            </w:r>
                          </w:p>
                        </w:txbxContent>
                      </wps:txbx>
                      <wps:bodyPr rtlCol="0" anchor="t">
                        <a:noAutofit/>
                      </wps:bodyPr>
                    </wps:wsp>
                  </a:graphicData>
                </a:graphic>
                <wp14:sizeRelV relativeFrom="margin">
                  <wp14:pctHeight>0</wp14:pctHeight>
                </wp14:sizeRelV>
              </wp:anchor>
            </w:drawing>
          </mc:Choice>
          <mc:Fallback>
            <w:pict>
              <v:rect w14:anchorId="302F476F" id="Rectangle 204" o:spid="_x0000_s1099" alt="Title: Knowledge and Awareness" style="position:absolute;left:0;text-align:left;margin-left:110.1pt;margin-top:47.95pt;width:98.65pt;height:32.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" fillcolor="#ef5205" strokecolor="#ef520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KNOWLEDGE &amp; AWARENESS</w:t>
                      </w:r>
                    </w:p>
                  </w:txbxContent>
                </v:textbox>
              </v:rect>
            </w:pict>
          </mc:Fallback>
        </mc:AlternateContent>
      </w:r>
      <w:r w:rsidR="003A599B">
        <w:rPr>
          <w:noProof/>
          <w:sz w:val="24"/>
          <w:szCs w:val="24"/>
          <w:lang w:eastAsia="en-AU"/>
        </w:rPr>
        <mc:AlternateContent>
          <mc:Choice Requires="wps">
            <w:drawing>
              <wp:anchor distT="0" distB="0" distL="114300" distR="114300" simplePos="0" relativeHeight="251650048" behindDoc="0" locked="0" layoutInCell="1" allowOverlap="1" wp14:anchorId="0AD1E6E6" wp14:editId="3193BDFA">
                <wp:simplePos x="0" y="0"/>
                <wp:positionH relativeFrom="column">
                  <wp:posOffset>-6985</wp:posOffset>
                </wp:positionH>
                <wp:positionV relativeFrom="paragraph">
                  <wp:posOffset>594995</wp:posOffset>
                </wp:positionV>
                <wp:extent cx="1252855" cy="408940"/>
                <wp:effectExtent l="0" t="0" r="23495" b="10160"/>
                <wp:wrapNone/>
                <wp:docPr id="199" name="Rectangle 199" title="Campaign Diagnostics"/>
                <wp:cNvGraphicFramePr/>
                <a:graphic xmlns:a="http://schemas.openxmlformats.org/drawingml/2006/main">
                  <a:graphicData uri="http://schemas.microsoft.com/office/word/2010/wordprocessingShape">
                    <wps:wsp>
                      <wps:cNvSpPr/>
                      <wps:spPr>
                        <a:xfrm>
                          <a:off x="0" y="0"/>
                          <a:ext cx="1252855" cy="408940"/>
                        </a:xfrm>
                        <a:prstGeom prst="rect">
                          <a:avLst/>
                        </a:prstGeom>
                        <a:solidFill>
                          <a:srgbClr val="F7911E"/>
                        </a:solidFill>
                        <a:ln w="12700" cap="flat" cmpd="sng" algn="ctr">
                          <a:solidFill>
                            <a:srgbClr val="F7911E"/>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CAMPAIGN DIAGNOSTICS</w:t>
                            </w:r>
                          </w:p>
                        </w:txbxContent>
                      </wps:txbx>
                      <wps:bodyPr rtlCol="0" anchor="t">
                        <a:noAutofit/>
                      </wps:bodyPr>
                    </wps:wsp>
                  </a:graphicData>
                </a:graphic>
                <wp14:sizeRelV relativeFrom="margin">
                  <wp14:pctHeight>0</wp14:pctHeight>
                </wp14:sizeRelV>
              </wp:anchor>
            </w:drawing>
          </mc:Choice>
          <mc:Fallback>
            <w:pict>
              <v:rect w14:anchorId="0AD1E6E6" id="Rectangle 199" o:spid="_x0000_s1100" alt="Title: Campaign Diagnostics" style="position:absolute;left:0;text-align:left;margin-left:-.55pt;margin-top:46.85pt;width:98.65pt;height:32.2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" fillcolor="#f7911e" strokecolor="#f7911e"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CAMPAIGN DIAGNOSTICS</w:t>
                      </w:r>
                    </w:p>
                  </w:txbxContent>
                </v:textbox>
              </v:rect>
            </w:pict>
          </mc:Fallback>
        </mc:AlternateContent>
      </w:r>
      <w:r w:rsidR="003A599B">
        <w:rPr>
          <w:noProof/>
          <w:sz w:val="24"/>
          <w:szCs w:val="24"/>
          <w:lang w:eastAsia="en-AU"/>
        </w:rPr>
        <mc:AlternateContent>
          <mc:Choice Requires="wps">
            <w:drawing>
              <wp:anchor distT="0" distB="0" distL="114300" distR="114300" simplePos="0" relativeHeight="251662336" behindDoc="0" locked="0" layoutInCell="1" allowOverlap="1" wp14:anchorId="0BEBF10C" wp14:editId="758B08F0">
                <wp:simplePos x="0" y="0"/>
                <wp:positionH relativeFrom="column">
                  <wp:posOffset>-6824</wp:posOffset>
                </wp:positionH>
                <wp:positionV relativeFrom="paragraph">
                  <wp:posOffset>35844</wp:posOffset>
                </wp:positionV>
                <wp:extent cx="6809715" cy="463881"/>
                <wp:effectExtent l="0" t="0" r="10795" b="12700"/>
                <wp:wrapNone/>
                <wp:docPr id="214" name="Rectangle 214" descr="The goal of the research was to  evaluate the effectiveness of the NBCSP campaign in increasing the number of 50-74 year olds participating in the NBCSP" title="Research Objectives"/>
                <wp:cNvGraphicFramePr/>
                <a:graphic xmlns:a="http://schemas.openxmlformats.org/drawingml/2006/main">
                  <a:graphicData uri="http://schemas.microsoft.com/office/word/2010/wordprocessingShape">
                    <wps:wsp>
                      <wps:cNvSpPr/>
                      <wps:spPr>
                        <a:xfrm>
                          <a:off x="0" y="0"/>
                          <a:ext cx="6809715" cy="463881"/>
                        </a:xfrm>
                        <a:prstGeom prst="rect">
                          <a:avLst/>
                        </a:prstGeom>
                        <a:solidFill>
                          <a:srgbClr val="7A2280"/>
                        </a:solidFill>
                        <a:ln w="12700" cap="flat" cmpd="sng" algn="ctr">
                          <a:solidFill>
                            <a:srgbClr val="7A2280"/>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GOAL: To  evaluate the effectiveness of the NBCSP campaign in increasing the number of 50-74 year olds participating in the NBCSP</w:t>
                            </w:r>
                          </w:p>
                        </w:txbxContent>
                      </wps:txbx>
                      <wps:bodyPr rtlCol="0" anchor="t"/>
                    </wps:wsp>
                  </a:graphicData>
                </a:graphic>
              </wp:anchor>
            </w:drawing>
          </mc:Choice>
          <mc:Fallback>
            <w:pict>
              <v:rect w14:anchorId="0BEBF10C" id="Rectangle 214" o:spid="_x0000_s1101" alt="Title: Research Objectives - Description: The goal of the research was to  evaluate the effectiveness of the NBCSP campaign in increasing the number of 50-74 year olds participating in the NBCSP" style="position:absolute;left:0;text-align:left;margin-left:-.55pt;margin-top:2.8pt;width:536.2pt;height:36.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" fillcolor="#7a2280" strokecolor="#7a2280"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GOAL: To  evaluate the effectiveness of the NBCSP campaign in increasing the number of 50-74 year olds participating in the NBCSP</w:t>
                      </w:r>
                    </w:p>
                  </w:txbxContent>
                </v:textbox>
              </v:rect>
            </w:pict>
          </mc:Fallback>
        </mc:AlternateContent>
      </w:r>
      <w:r w:rsidR="003A599B">
        <w:rPr>
          <w:noProof/>
          <w:sz w:val="24"/>
          <w:szCs w:val="24"/>
          <w:lang w:eastAsia="en-AU"/>
        </w:rPr>
        <mc:AlternateContent>
          <mc:Choice Requires="wps">
            <w:drawing>
              <wp:anchor distT="0" distB="0" distL="114300" distR="114300" simplePos="0" relativeHeight="251633664" behindDoc="0" locked="0" layoutInCell="1" allowOverlap="1" wp14:anchorId="71E2C623" wp14:editId="23D81C96">
                <wp:simplePos x="0" y="0"/>
                <wp:positionH relativeFrom="column">
                  <wp:posOffset>4792798</wp:posOffset>
                </wp:positionH>
                <wp:positionV relativeFrom="paragraph">
                  <wp:posOffset>114743</wp:posOffset>
                </wp:positionV>
                <wp:extent cx="0" cy="4486412"/>
                <wp:effectExtent l="0" t="0" r="19050" b="9525"/>
                <wp:wrapNone/>
                <wp:docPr id="188" name="Straight Connector 188" title="nil"/>
                <wp:cNvGraphicFramePr/>
                <a:graphic xmlns:a="http://schemas.openxmlformats.org/drawingml/2006/main">
                  <a:graphicData uri="http://schemas.microsoft.com/office/word/2010/wordprocessingShape">
                    <wps:wsp>
                      <wps:cNvCnPr/>
                      <wps:spPr>
                        <a:xfrm>
                          <a:off x="0" y="0"/>
                          <a:ext cx="0" cy="4486412"/>
                        </a:xfrm>
                        <a:prstGeom prst="line">
                          <a:avLst/>
                        </a:prstGeom>
                        <a:noFill/>
                        <a:ln w="9525" cap="flat" cmpd="sng" algn="ctr">
                          <a:solidFill>
                            <a:srgbClr val="4655A5"/>
                          </a:solidFill>
                          <a:prstDash val="solid"/>
                        </a:ln>
                        <a:effectLst/>
                      </wps:spPr>
                      <wps:bodyPr/>
                    </wps:wsp>
                  </a:graphicData>
                </a:graphic>
              </wp:anchor>
            </w:drawing>
          </mc:Choice>
          <mc:Fallback>
            <w:pict>
              <v:line w14:anchorId="4953AE71" id="Straight Connector 188" o:spid="_x0000_s1026" alt="Title: nil"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377.4pt,9.05pt" to="377.4pt,3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" strokecolor="#4655a5"/>
            </w:pict>
          </mc:Fallback>
        </mc:AlternateContent>
      </w:r>
      <w:r w:rsidR="003A599B">
        <w:rPr>
          <w:noProof/>
          <w:sz w:val="24"/>
          <w:szCs w:val="24"/>
          <w:lang w:eastAsia="en-AU"/>
        </w:rPr>
        <mc:AlternateContent>
          <mc:Choice Requires="wps">
            <w:drawing>
              <wp:anchor distT="0" distB="0" distL="114300" distR="114300" simplePos="0" relativeHeight="251629568" behindDoc="0" locked="0" layoutInCell="1" allowOverlap="1" wp14:anchorId="34CD6150" wp14:editId="461B0417">
                <wp:simplePos x="0" y="0"/>
                <wp:positionH relativeFrom="column">
                  <wp:posOffset>1162663</wp:posOffset>
                </wp:positionH>
                <wp:positionV relativeFrom="paragraph">
                  <wp:posOffset>757950</wp:posOffset>
                </wp:positionV>
                <wp:extent cx="247805" cy="167094"/>
                <wp:effectExtent l="0" t="0" r="0" b="4445"/>
                <wp:wrapNone/>
                <wp:docPr id="181" name="Freeform 181" title="ni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05" cy="167094"/>
                        </a:xfrm>
                        <a:custGeom>
                          <a:avLst/>
                          <a:gdLst>
                            <a:gd name="T0" fmla="*/ 62 w 110"/>
                            <a:gd name="T1" fmla="*/ 25 h 82"/>
                            <a:gd name="T2" fmla="*/ 62 w 110"/>
                            <a:gd name="T3" fmla="*/ 5 h 82"/>
                            <a:gd name="T4" fmla="*/ 62 w 110"/>
                            <a:gd name="T5" fmla="*/ 5 h 82"/>
                            <a:gd name="T6" fmla="*/ 62 w 110"/>
                            <a:gd name="T7" fmla="*/ 2 h 82"/>
                            <a:gd name="T8" fmla="*/ 63 w 110"/>
                            <a:gd name="T9" fmla="*/ 0 h 82"/>
                            <a:gd name="T10" fmla="*/ 65 w 110"/>
                            <a:gd name="T11" fmla="*/ 0 h 82"/>
                            <a:gd name="T12" fmla="*/ 68 w 110"/>
                            <a:gd name="T13" fmla="*/ 2 h 82"/>
                            <a:gd name="T14" fmla="*/ 68 w 110"/>
                            <a:gd name="T15" fmla="*/ 2 h 82"/>
                            <a:gd name="T16" fmla="*/ 75 w 110"/>
                            <a:gd name="T17" fmla="*/ 9 h 82"/>
                            <a:gd name="T18" fmla="*/ 85 w 110"/>
                            <a:gd name="T19" fmla="*/ 21 h 82"/>
                            <a:gd name="T20" fmla="*/ 85 w 110"/>
                            <a:gd name="T21" fmla="*/ 21 h 82"/>
                            <a:gd name="T22" fmla="*/ 90 w 110"/>
                            <a:gd name="T23" fmla="*/ 24 h 82"/>
                            <a:gd name="T24" fmla="*/ 90 w 110"/>
                            <a:gd name="T25" fmla="*/ 24 h 82"/>
                            <a:gd name="T26" fmla="*/ 107 w 110"/>
                            <a:gd name="T27" fmla="*/ 37 h 82"/>
                            <a:gd name="T28" fmla="*/ 107 w 110"/>
                            <a:gd name="T29" fmla="*/ 37 h 82"/>
                            <a:gd name="T30" fmla="*/ 109 w 110"/>
                            <a:gd name="T31" fmla="*/ 38 h 82"/>
                            <a:gd name="T32" fmla="*/ 110 w 110"/>
                            <a:gd name="T33" fmla="*/ 41 h 82"/>
                            <a:gd name="T34" fmla="*/ 110 w 110"/>
                            <a:gd name="T35" fmla="*/ 41 h 82"/>
                            <a:gd name="T36" fmla="*/ 109 w 110"/>
                            <a:gd name="T37" fmla="*/ 44 h 82"/>
                            <a:gd name="T38" fmla="*/ 107 w 110"/>
                            <a:gd name="T39" fmla="*/ 47 h 82"/>
                            <a:gd name="T40" fmla="*/ 107 w 110"/>
                            <a:gd name="T41" fmla="*/ 47 h 82"/>
                            <a:gd name="T42" fmla="*/ 87 w 110"/>
                            <a:gd name="T43" fmla="*/ 62 h 82"/>
                            <a:gd name="T44" fmla="*/ 87 w 110"/>
                            <a:gd name="T45" fmla="*/ 62 h 82"/>
                            <a:gd name="T46" fmla="*/ 85 w 110"/>
                            <a:gd name="T47" fmla="*/ 63 h 82"/>
                            <a:gd name="T48" fmla="*/ 85 w 110"/>
                            <a:gd name="T49" fmla="*/ 63 h 82"/>
                            <a:gd name="T50" fmla="*/ 75 w 110"/>
                            <a:gd name="T51" fmla="*/ 73 h 82"/>
                            <a:gd name="T52" fmla="*/ 68 w 110"/>
                            <a:gd name="T53" fmla="*/ 81 h 82"/>
                            <a:gd name="T54" fmla="*/ 68 w 110"/>
                            <a:gd name="T55" fmla="*/ 81 h 82"/>
                            <a:gd name="T56" fmla="*/ 65 w 110"/>
                            <a:gd name="T57" fmla="*/ 82 h 82"/>
                            <a:gd name="T58" fmla="*/ 63 w 110"/>
                            <a:gd name="T59" fmla="*/ 82 h 82"/>
                            <a:gd name="T60" fmla="*/ 62 w 110"/>
                            <a:gd name="T61" fmla="*/ 81 h 82"/>
                            <a:gd name="T62" fmla="*/ 62 w 110"/>
                            <a:gd name="T63" fmla="*/ 78 h 82"/>
                            <a:gd name="T64" fmla="*/ 62 w 110"/>
                            <a:gd name="T65" fmla="*/ 57 h 82"/>
                            <a:gd name="T66" fmla="*/ 0 w 110"/>
                            <a:gd name="T67" fmla="*/ 57 h 82"/>
                            <a:gd name="T68" fmla="*/ 0 w 110"/>
                            <a:gd name="T69" fmla="*/ 25 h 82"/>
                            <a:gd name="T70" fmla="*/ 62 w 110"/>
                            <a:gd name="T71" fmla="*/ 2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82">
                              <a:moveTo>
                                <a:pt x="62" y="25"/>
                              </a:moveTo>
                              <a:lnTo>
                                <a:pt x="62" y="5"/>
                              </a:lnTo>
                              <a:lnTo>
                                <a:pt x="62" y="5"/>
                              </a:lnTo>
                              <a:lnTo>
                                <a:pt x="62" y="2"/>
                              </a:lnTo>
                              <a:lnTo>
                                <a:pt x="63" y="0"/>
                              </a:lnTo>
                              <a:lnTo>
                                <a:pt x="65" y="0"/>
                              </a:lnTo>
                              <a:lnTo>
                                <a:pt x="68" y="2"/>
                              </a:lnTo>
                              <a:lnTo>
                                <a:pt x="68" y="2"/>
                              </a:lnTo>
                              <a:lnTo>
                                <a:pt x="75" y="9"/>
                              </a:lnTo>
                              <a:lnTo>
                                <a:pt x="85" y="21"/>
                              </a:lnTo>
                              <a:lnTo>
                                <a:pt x="85" y="21"/>
                              </a:lnTo>
                              <a:lnTo>
                                <a:pt x="90" y="24"/>
                              </a:lnTo>
                              <a:lnTo>
                                <a:pt x="90" y="24"/>
                              </a:lnTo>
                              <a:lnTo>
                                <a:pt x="107" y="37"/>
                              </a:lnTo>
                              <a:lnTo>
                                <a:pt x="107" y="37"/>
                              </a:lnTo>
                              <a:lnTo>
                                <a:pt x="109" y="38"/>
                              </a:lnTo>
                              <a:lnTo>
                                <a:pt x="110" y="41"/>
                              </a:lnTo>
                              <a:lnTo>
                                <a:pt x="110" y="41"/>
                              </a:lnTo>
                              <a:lnTo>
                                <a:pt x="109" y="44"/>
                              </a:lnTo>
                              <a:lnTo>
                                <a:pt x="107" y="47"/>
                              </a:lnTo>
                              <a:lnTo>
                                <a:pt x="107" y="47"/>
                              </a:lnTo>
                              <a:lnTo>
                                <a:pt x="87" y="62"/>
                              </a:lnTo>
                              <a:lnTo>
                                <a:pt x="87" y="62"/>
                              </a:lnTo>
                              <a:lnTo>
                                <a:pt x="85" y="63"/>
                              </a:lnTo>
                              <a:lnTo>
                                <a:pt x="85" y="63"/>
                              </a:lnTo>
                              <a:lnTo>
                                <a:pt x="75" y="73"/>
                              </a:lnTo>
                              <a:lnTo>
                                <a:pt x="68" y="81"/>
                              </a:lnTo>
                              <a:lnTo>
                                <a:pt x="68" y="81"/>
                              </a:lnTo>
                              <a:lnTo>
                                <a:pt x="65" y="82"/>
                              </a:lnTo>
                              <a:lnTo>
                                <a:pt x="63" y="82"/>
                              </a:lnTo>
                              <a:lnTo>
                                <a:pt x="62" y="81"/>
                              </a:lnTo>
                              <a:lnTo>
                                <a:pt x="62" y="78"/>
                              </a:lnTo>
                              <a:lnTo>
                                <a:pt x="62" y="57"/>
                              </a:lnTo>
                              <a:lnTo>
                                <a:pt x="0" y="57"/>
                              </a:lnTo>
                              <a:lnTo>
                                <a:pt x="0" y="25"/>
                              </a:lnTo>
                              <a:lnTo>
                                <a:pt x="62" y="25"/>
                              </a:lnTo>
                              <a:close/>
                            </a:path>
                          </a:pathLst>
                        </a:custGeom>
                        <a:solidFill>
                          <a:srgbClr val="F7911E"/>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0EA7985E" id="Freeform 181" o:spid="_x0000_s1026" alt="Title: nil" style="position:absolute;margin-left:91.55pt;margin-top:59.7pt;width:19.5pt;height:13.15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" path="m62,25l62,5r,l62,2,63,r2,l68,2r,l75,9,85,21r,l90,24r,l107,37r,l109,38r1,3l110,41r-1,3l107,47r,l87,62r,l85,63r,l75,73r-7,8l68,81r-3,1l63,82,62,81r,-3l62,57,,57,,25r62,xe" fillcolor="#f7911e" stroked="f">
                <v:path arrowok="t" o:connecttype="custom" o:connectlocs="139672,50943;139672,10189;139672,10189;139672,4075;141925,0;146430,0;153189,4075;153189,4075;168958,18340;191486,42792;191486,42792;202750,48906;202750,48906;241047,75396;241047,75396;245552,77434;247805,83547;247805,83547;245552,89660;241047,95773;241047,95773;195991,126339;195991,126339;191486,128377;191486,128377;168958,148754;153189,165056;153189,165056;146430,167094;141925,167094;139672,165056;139672,158943;139672,116151;0,116151;0,50943;139672,50943" o:connectangles="0,0,0,0,0,0,0,0,0,0,0,0,0,0,0,0,0,0,0,0,0,0,0,0,0,0,0,0,0,0,0,0,0,0,0,0"/>
              </v:shape>
            </w:pict>
          </mc:Fallback>
        </mc:AlternateContent>
      </w:r>
      <w:r w:rsidR="003A599B">
        <w:rPr>
          <w:noProof/>
          <w:sz w:val="24"/>
          <w:szCs w:val="24"/>
          <w:lang w:eastAsia="en-AU"/>
        </w:rPr>
        <mc:AlternateContent>
          <mc:Choice Requires="wps">
            <w:drawing>
              <wp:anchor distT="0" distB="0" distL="114300" distR="114300" simplePos="0" relativeHeight="251630592" behindDoc="0" locked="0" layoutInCell="1" allowOverlap="1" wp14:anchorId="1578D1E1" wp14:editId="57187150">
                <wp:simplePos x="0" y="0"/>
                <wp:positionH relativeFrom="column">
                  <wp:posOffset>2543782</wp:posOffset>
                </wp:positionH>
                <wp:positionV relativeFrom="paragraph">
                  <wp:posOffset>757950</wp:posOffset>
                </wp:positionV>
                <wp:extent cx="247805" cy="167094"/>
                <wp:effectExtent l="0" t="0" r="0" b="4445"/>
                <wp:wrapNone/>
                <wp:docPr id="182" name="Freeform 182" title="ni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05" cy="167094"/>
                        </a:xfrm>
                        <a:custGeom>
                          <a:avLst/>
                          <a:gdLst>
                            <a:gd name="T0" fmla="*/ 62 w 110"/>
                            <a:gd name="T1" fmla="*/ 25 h 82"/>
                            <a:gd name="T2" fmla="*/ 62 w 110"/>
                            <a:gd name="T3" fmla="*/ 5 h 82"/>
                            <a:gd name="T4" fmla="*/ 62 w 110"/>
                            <a:gd name="T5" fmla="*/ 5 h 82"/>
                            <a:gd name="T6" fmla="*/ 62 w 110"/>
                            <a:gd name="T7" fmla="*/ 2 h 82"/>
                            <a:gd name="T8" fmla="*/ 63 w 110"/>
                            <a:gd name="T9" fmla="*/ 0 h 82"/>
                            <a:gd name="T10" fmla="*/ 65 w 110"/>
                            <a:gd name="T11" fmla="*/ 0 h 82"/>
                            <a:gd name="T12" fmla="*/ 68 w 110"/>
                            <a:gd name="T13" fmla="*/ 2 h 82"/>
                            <a:gd name="T14" fmla="*/ 68 w 110"/>
                            <a:gd name="T15" fmla="*/ 2 h 82"/>
                            <a:gd name="T16" fmla="*/ 75 w 110"/>
                            <a:gd name="T17" fmla="*/ 9 h 82"/>
                            <a:gd name="T18" fmla="*/ 85 w 110"/>
                            <a:gd name="T19" fmla="*/ 21 h 82"/>
                            <a:gd name="T20" fmla="*/ 85 w 110"/>
                            <a:gd name="T21" fmla="*/ 21 h 82"/>
                            <a:gd name="T22" fmla="*/ 90 w 110"/>
                            <a:gd name="T23" fmla="*/ 24 h 82"/>
                            <a:gd name="T24" fmla="*/ 90 w 110"/>
                            <a:gd name="T25" fmla="*/ 24 h 82"/>
                            <a:gd name="T26" fmla="*/ 107 w 110"/>
                            <a:gd name="T27" fmla="*/ 37 h 82"/>
                            <a:gd name="T28" fmla="*/ 107 w 110"/>
                            <a:gd name="T29" fmla="*/ 37 h 82"/>
                            <a:gd name="T30" fmla="*/ 109 w 110"/>
                            <a:gd name="T31" fmla="*/ 38 h 82"/>
                            <a:gd name="T32" fmla="*/ 110 w 110"/>
                            <a:gd name="T33" fmla="*/ 41 h 82"/>
                            <a:gd name="T34" fmla="*/ 110 w 110"/>
                            <a:gd name="T35" fmla="*/ 41 h 82"/>
                            <a:gd name="T36" fmla="*/ 109 w 110"/>
                            <a:gd name="T37" fmla="*/ 44 h 82"/>
                            <a:gd name="T38" fmla="*/ 107 w 110"/>
                            <a:gd name="T39" fmla="*/ 47 h 82"/>
                            <a:gd name="T40" fmla="*/ 107 w 110"/>
                            <a:gd name="T41" fmla="*/ 47 h 82"/>
                            <a:gd name="T42" fmla="*/ 87 w 110"/>
                            <a:gd name="T43" fmla="*/ 62 h 82"/>
                            <a:gd name="T44" fmla="*/ 87 w 110"/>
                            <a:gd name="T45" fmla="*/ 62 h 82"/>
                            <a:gd name="T46" fmla="*/ 85 w 110"/>
                            <a:gd name="T47" fmla="*/ 63 h 82"/>
                            <a:gd name="T48" fmla="*/ 85 w 110"/>
                            <a:gd name="T49" fmla="*/ 63 h 82"/>
                            <a:gd name="T50" fmla="*/ 75 w 110"/>
                            <a:gd name="T51" fmla="*/ 73 h 82"/>
                            <a:gd name="T52" fmla="*/ 68 w 110"/>
                            <a:gd name="T53" fmla="*/ 81 h 82"/>
                            <a:gd name="T54" fmla="*/ 68 w 110"/>
                            <a:gd name="T55" fmla="*/ 81 h 82"/>
                            <a:gd name="T56" fmla="*/ 65 w 110"/>
                            <a:gd name="T57" fmla="*/ 82 h 82"/>
                            <a:gd name="T58" fmla="*/ 63 w 110"/>
                            <a:gd name="T59" fmla="*/ 82 h 82"/>
                            <a:gd name="T60" fmla="*/ 62 w 110"/>
                            <a:gd name="T61" fmla="*/ 81 h 82"/>
                            <a:gd name="T62" fmla="*/ 62 w 110"/>
                            <a:gd name="T63" fmla="*/ 78 h 82"/>
                            <a:gd name="T64" fmla="*/ 62 w 110"/>
                            <a:gd name="T65" fmla="*/ 57 h 82"/>
                            <a:gd name="T66" fmla="*/ 0 w 110"/>
                            <a:gd name="T67" fmla="*/ 57 h 82"/>
                            <a:gd name="T68" fmla="*/ 0 w 110"/>
                            <a:gd name="T69" fmla="*/ 25 h 82"/>
                            <a:gd name="T70" fmla="*/ 62 w 110"/>
                            <a:gd name="T71" fmla="*/ 2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82">
                              <a:moveTo>
                                <a:pt x="62" y="25"/>
                              </a:moveTo>
                              <a:lnTo>
                                <a:pt x="62" y="5"/>
                              </a:lnTo>
                              <a:lnTo>
                                <a:pt x="62" y="5"/>
                              </a:lnTo>
                              <a:lnTo>
                                <a:pt x="62" y="2"/>
                              </a:lnTo>
                              <a:lnTo>
                                <a:pt x="63" y="0"/>
                              </a:lnTo>
                              <a:lnTo>
                                <a:pt x="65" y="0"/>
                              </a:lnTo>
                              <a:lnTo>
                                <a:pt x="68" y="2"/>
                              </a:lnTo>
                              <a:lnTo>
                                <a:pt x="68" y="2"/>
                              </a:lnTo>
                              <a:lnTo>
                                <a:pt x="75" y="9"/>
                              </a:lnTo>
                              <a:lnTo>
                                <a:pt x="85" y="21"/>
                              </a:lnTo>
                              <a:lnTo>
                                <a:pt x="85" y="21"/>
                              </a:lnTo>
                              <a:lnTo>
                                <a:pt x="90" y="24"/>
                              </a:lnTo>
                              <a:lnTo>
                                <a:pt x="90" y="24"/>
                              </a:lnTo>
                              <a:lnTo>
                                <a:pt x="107" y="37"/>
                              </a:lnTo>
                              <a:lnTo>
                                <a:pt x="107" y="37"/>
                              </a:lnTo>
                              <a:lnTo>
                                <a:pt x="109" y="38"/>
                              </a:lnTo>
                              <a:lnTo>
                                <a:pt x="110" y="41"/>
                              </a:lnTo>
                              <a:lnTo>
                                <a:pt x="110" y="41"/>
                              </a:lnTo>
                              <a:lnTo>
                                <a:pt x="109" y="44"/>
                              </a:lnTo>
                              <a:lnTo>
                                <a:pt x="107" y="47"/>
                              </a:lnTo>
                              <a:lnTo>
                                <a:pt x="107" y="47"/>
                              </a:lnTo>
                              <a:lnTo>
                                <a:pt x="87" y="62"/>
                              </a:lnTo>
                              <a:lnTo>
                                <a:pt x="87" y="62"/>
                              </a:lnTo>
                              <a:lnTo>
                                <a:pt x="85" y="63"/>
                              </a:lnTo>
                              <a:lnTo>
                                <a:pt x="85" y="63"/>
                              </a:lnTo>
                              <a:lnTo>
                                <a:pt x="75" y="73"/>
                              </a:lnTo>
                              <a:lnTo>
                                <a:pt x="68" y="81"/>
                              </a:lnTo>
                              <a:lnTo>
                                <a:pt x="68" y="81"/>
                              </a:lnTo>
                              <a:lnTo>
                                <a:pt x="65" y="82"/>
                              </a:lnTo>
                              <a:lnTo>
                                <a:pt x="63" y="82"/>
                              </a:lnTo>
                              <a:lnTo>
                                <a:pt x="62" y="81"/>
                              </a:lnTo>
                              <a:lnTo>
                                <a:pt x="62" y="78"/>
                              </a:lnTo>
                              <a:lnTo>
                                <a:pt x="62" y="57"/>
                              </a:lnTo>
                              <a:lnTo>
                                <a:pt x="0" y="57"/>
                              </a:lnTo>
                              <a:lnTo>
                                <a:pt x="0" y="25"/>
                              </a:lnTo>
                              <a:lnTo>
                                <a:pt x="62" y="25"/>
                              </a:lnTo>
                              <a:close/>
                            </a:path>
                          </a:pathLst>
                        </a:custGeom>
                        <a:solidFill>
                          <a:srgbClr val="EF520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4125E2FA" id="Freeform 182" o:spid="_x0000_s1026" alt="Title: nil" style="position:absolute;margin-left:200.3pt;margin-top:59.7pt;width:19.5pt;height:13.15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" path="m62,25l62,5r,l62,2,63,r2,l68,2r,l75,9,85,21r,l90,24r,l107,37r,l109,38r1,3l110,41r-1,3l107,47r,l87,62r,l85,63r,l75,73r-7,8l68,81r-3,1l63,82,62,81r,-3l62,57,,57,,25r62,xe" fillcolor="#ef5205" stroked="f">
                <v:path arrowok="t" o:connecttype="custom" o:connectlocs="139672,50943;139672,10189;139672,10189;139672,4075;141925,0;146430,0;153189,4075;153189,4075;168958,18340;191486,42792;191486,42792;202750,48906;202750,48906;241047,75396;241047,75396;245552,77434;247805,83547;247805,83547;245552,89660;241047,95773;241047,95773;195991,126339;195991,126339;191486,128377;191486,128377;168958,148754;153189,165056;153189,165056;146430,167094;141925,167094;139672,165056;139672,158943;139672,116151;0,116151;0,50943;139672,50943" o:connectangles="0,0,0,0,0,0,0,0,0,0,0,0,0,0,0,0,0,0,0,0,0,0,0,0,0,0,0,0,0,0,0,0,0,0,0,0"/>
              </v:shape>
            </w:pict>
          </mc:Fallback>
        </mc:AlternateContent>
      </w:r>
      <w:r w:rsidR="003A599B">
        <w:rPr>
          <w:noProof/>
          <w:sz w:val="24"/>
          <w:szCs w:val="24"/>
          <w:lang w:eastAsia="en-AU"/>
        </w:rPr>
        <mc:AlternateContent>
          <mc:Choice Requires="wps">
            <w:drawing>
              <wp:anchor distT="0" distB="0" distL="114300" distR="114300" simplePos="0" relativeHeight="251631616" behindDoc="0" locked="0" layoutInCell="1" allowOverlap="1" wp14:anchorId="5FBFFC54" wp14:editId="633FFC6E">
                <wp:simplePos x="0" y="0"/>
                <wp:positionH relativeFrom="column">
                  <wp:posOffset>3935085</wp:posOffset>
                </wp:positionH>
                <wp:positionV relativeFrom="paragraph">
                  <wp:posOffset>757950</wp:posOffset>
                </wp:positionV>
                <wp:extent cx="247805" cy="167094"/>
                <wp:effectExtent l="0" t="0" r="0" b="4445"/>
                <wp:wrapNone/>
                <wp:docPr id="183" name="Freeform 183" title="ni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05" cy="167094"/>
                        </a:xfrm>
                        <a:custGeom>
                          <a:avLst/>
                          <a:gdLst>
                            <a:gd name="T0" fmla="*/ 62 w 110"/>
                            <a:gd name="T1" fmla="*/ 25 h 82"/>
                            <a:gd name="T2" fmla="*/ 62 w 110"/>
                            <a:gd name="T3" fmla="*/ 5 h 82"/>
                            <a:gd name="T4" fmla="*/ 62 w 110"/>
                            <a:gd name="T5" fmla="*/ 5 h 82"/>
                            <a:gd name="T6" fmla="*/ 62 w 110"/>
                            <a:gd name="T7" fmla="*/ 2 h 82"/>
                            <a:gd name="T8" fmla="*/ 63 w 110"/>
                            <a:gd name="T9" fmla="*/ 0 h 82"/>
                            <a:gd name="T10" fmla="*/ 65 w 110"/>
                            <a:gd name="T11" fmla="*/ 0 h 82"/>
                            <a:gd name="T12" fmla="*/ 68 w 110"/>
                            <a:gd name="T13" fmla="*/ 2 h 82"/>
                            <a:gd name="T14" fmla="*/ 68 w 110"/>
                            <a:gd name="T15" fmla="*/ 2 h 82"/>
                            <a:gd name="T16" fmla="*/ 75 w 110"/>
                            <a:gd name="T17" fmla="*/ 9 h 82"/>
                            <a:gd name="T18" fmla="*/ 85 w 110"/>
                            <a:gd name="T19" fmla="*/ 21 h 82"/>
                            <a:gd name="T20" fmla="*/ 85 w 110"/>
                            <a:gd name="T21" fmla="*/ 21 h 82"/>
                            <a:gd name="T22" fmla="*/ 90 w 110"/>
                            <a:gd name="T23" fmla="*/ 24 h 82"/>
                            <a:gd name="T24" fmla="*/ 90 w 110"/>
                            <a:gd name="T25" fmla="*/ 24 h 82"/>
                            <a:gd name="T26" fmla="*/ 107 w 110"/>
                            <a:gd name="T27" fmla="*/ 37 h 82"/>
                            <a:gd name="T28" fmla="*/ 107 w 110"/>
                            <a:gd name="T29" fmla="*/ 37 h 82"/>
                            <a:gd name="T30" fmla="*/ 109 w 110"/>
                            <a:gd name="T31" fmla="*/ 38 h 82"/>
                            <a:gd name="T32" fmla="*/ 110 w 110"/>
                            <a:gd name="T33" fmla="*/ 41 h 82"/>
                            <a:gd name="T34" fmla="*/ 110 w 110"/>
                            <a:gd name="T35" fmla="*/ 41 h 82"/>
                            <a:gd name="T36" fmla="*/ 109 w 110"/>
                            <a:gd name="T37" fmla="*/ 44 h 82"/>
                            <a:gd name="T38" fmla="*/ 107 w 110"/>
                            <a:gd name="T39" fmla="*/ 47 h 82"/>
                            <a:gd name="T40" fmla="*/ 107 w 110"/>
                            <a:gd name="T41" fmla="*/ 47 h 82"/>
                            <a:gd name="T42" fmla="*/ 87 w 110"/>
                            <a:gd name="T43" fmla="*/ 62 h 82"/>
                            <a:gd name="T44" fmla="*/ 87 w 110"/>
                            <a:gd name="T45" fmla="*/ 62 h 82"/>
                            <a:gd name="T46" fmla="*/ 85 w 110"/>
                            <a:gd name="T47" fmla="*/ 63 h 82"/>
                            <a:gd name="T48" fmla="*/ 85 w 110"/>
                            <a:gd name="T49" fmla="*/ 63 h 82"/>
                            <a:gd name="T50" fmla="*/ 75 w 110"/>
                            <a:gd name="T51" fmla="*/ 73 h 82"/>
                            <a:gd name="T52" fmla="*/ 68 w 110"/>
                            <a:gd name="T53" fmla="*/ 81 h 82"/>
                            <a:gd name="T54" fmla="*/ 68 w 110"/>
                            <a:gd name="T55" fmla="*/ 81 h 82"/>
                            <a:gd name="T56" fmla="*/ 65 w 110"/>
                            <a:gd name="T57" fmla="*/ 82 h 82"/>
                            <a:gd name="T58" fmla="*/ 63 w 110"/>
                            <a:gd name="T59" fmla="*/ 82 h 82"/>
                            <a:gd name="T60" fmla="*/ 62 w 110"/>
                            <a:gd name="T61" fmla="*/ 81 h 82"/>
                            <a:gd name="T62" fmla="*/ 62 w 110"/>
                            <a:gd name="T63" fmla="*/ 78 h 82"/>
                            <a:gd name="T64" fmla="*/ 62 w 110"/>
                            <a:gd name="T65" fmla="*/ 57 h 82"/>
                            <a:gd name="T66" fmla="*/ 0 w 110"/>
                            <a:gd name="T67" fmla="*/ 57 h 82"/>
                            <a:gd name="T68" fmla="*/ 0 w 110"/>
                            <a:gd name="T69" fmla="*/ 25 h 82"/>
                            <a:gd name="T70" fmla="*/ 62 w 110"/>
                            <a:gd name="T71" fmla="*/ 2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82">
                              <a:moveTo>
                                <a:pt x="62" y="25"/>
                              </a:moveTo>
                              <a:lnTo>
                                <a:pt x="62" y="5"/>
                              </a:lnTo>
                              <a:lnTo>
                                <a:pt x="62" y="5"/>
                              </a:lnTo>
                              <a:lnTo>
                                <a:pt x="62" y="2"/>
                              </a:lnTo>
                              <a:lnTo>
                                <a:pt x="63" y="0"/>
                              </a:lnTo>
                              <a:lnTo>
                                <a:pt x="65" y="0"/>
                              </a:lnTo>
                              <a:lnTo>
                                <a:pt x="68" y="2"/>
                              </a:lnTo>
                              <a:lnTo>
                                <a:pt x="68" y="2"/>
                              </a:lnTo>
                              <a:lnTo>
                                <a:pt x="75" y="9"/>
                              </a:lnTo>
                              <a:lnTo>
                                <a:pt x="85" y="21"/>
                              </a:lnTo>
                              <a:lnTo>
                                <a:pt x="85" y="21"/>
                              </a:lnTo>
                              <a:lnTo>
                                <a:pt x="90" y="24"/>
                              </a:lnTo>
                              <a:lnTo>
                                <a:pt x="90" y="24"/>
                              </a:lnTo>
                              <a:lnTo>
                                <a:pt x="107" y="37"/>
                              </a:lnTo>
                              <a:lnTo>
                                <a:pt x="107" y="37"/>
                              </a:lnTo>
                              <a:lnTo>
                                <a:pt x="109" y="38"/>
                              </a:lnTo>
                              <a:lnTo>
                                <a:pt x="110" y="41"/>
                              </a:lnTo>
                              <a:lnTo>
                                <a:pt x="110" y="41"/>
                              </a:lnTo>
                              <a:lnTo>
                                <a:pt x="109" y="44"/>
                              </a:lnTo>
                              <a:lnTo>
                                <a:pt x="107" y="47"/>
                              </a:lnTo>
                              <a:lnTo>
                                <a:pt x="107" y="47"/>
                              </a:lnTo>
                              <a:lnTo>
                                <a:pt x="87" y="62"/>
                              </a:lnTo>
                              <a:lnTo>
                                <a:pt x="87" y="62"/>
                              </a:lnTo>
                              <a:lnTo>
                                <a:pt x="85" y="63"/>
                              </a:lnTo>
                              <a:lnTo>
                                <a:pt x="85" y="63"/>
                              </a:lnTo>
                              <a:lnTo>
                                <a:pt x="75" y="73"/>
                              </a:lnTo>
                              <a:lnTo>
                                <a:pt x="68" y="81"/>
                              </a:lnTo>
                              <a:lnTo>
                                <a:pt x="68" y="81"/>
                              </a:lnTo>
                              <a:lnTo>
                                <a:pt x="65" y="82"/>
                              </a:lnTo>
                              <a:lnTo>
                                <a:pt x="63" y="82"/>
                              </a:lnTo>
                              <a:lnTo>
                                <a:pt x="62" y="81"/>
                              </a:lnTo>
                              <a:lnTo>
                                <a:pt x="62" y="78"/>
                              </a:lnTo>
                              <a:lnTo>
                                <a:pt x="62" y="57"/>
                              </a:lnTo>
                              <a:lnTo>
                                <a:pt x="0" y="57"/>
                              </a:lnTo>
                              <a:lnTo>
                                <a:pt x="0" y="25"/>
                              </a:lnTo>
                              <a:lnTo>
                                <a:pt x="62" y="25"/>
                              </a:lnTo>
                              <a:close/>
                            </a:path>
                          </a:pathLst>
                        </a:custGeom>
                        <a:solidFill>
                          <a:srgbClr val="C50017"/>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72EC1C12" id="Freeform 183" o:spid="_x0000_s1026" alt="Title: nil" style="position:absolute;margin-left:309.85pt;margin-top:59.7pt;width:19.5pt;height:13.15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" path="m62,25l62,5r,l62,2,63,r2,l68,2r,l75,9,85,21r,l90,24r,l107,37r,l109,38r1,3l110,41r-1,3l107,47r,l87,62r,l85,63r,l75,73r-7,8l68,81r-3,1l63,82,62,81r,-3l62,57,,57,,25r62,xe" fillcolor="#c50017" stroked="f">
                <v:path arrowok="t" o:connecttype="custom" o:connectlocs="139672,50943;139672,10189;139672,10189;139672,4075;141925,0;146430,0;153189,4075;153189,4075;168958,18340;191486,42792;191486,42792;202750,48906;202750,48906;241047,75396;241047,75396;245552,77434;247805,83547;247805,83547;245552,89660;241047,95773;241047,95773;195991,126339;195991,126339;191486,128377;191486,128377;168958,148754;153189,165056;153189,165056;146430,167094;141925,167094;139672,165056;139672,158943;139672,116151;0,116151;0,50943;139672,50943" o:connectangles="0,0,0,0,0,0,0,0,0,0,0,0,0,0,0,0,0,0,0,0,0,0,0,0,0,0,0,0,0,0,0,0,0,0,0,0"/>
              </v:shape>
            </w:pict>
          </mc:Fallback>
        </mc:AlternateContent>
      </w:r>
      <w:r w:rsidR="003A599B">
        <w:rPr>
          <w:noProof/>
          <w:sz w:val="24"/>
          <w:szCs w:val="24"/>
          <w:lang w:eastAsia="en-AU"/>
        </w:rPr>
        <mc:AlternateContent>
          <mc:Choice Requires="wps">
            <w:drawing>
              <wp:anchor distT="0" distB="0" distL="114300" distR="114300" simplePos="0" relativeHeight="251632640" behindDoc="0" locked="0" layoutInCell="1" allowOverlap="1" wp14:anchorId="28C3E09A" wp14:editId="7D8C4936">
                <wp:simplePos x="0" y="0"/>
                <wp:positionH relativeFrom="column">
                  <wp:posOffset>5331505</wp:posOffset>
                </wp:positionH>
                <wp:positionV relativeFrom="paragraph">
                  <wp:posOffset>757950</wp:posOffset>
                </wp:positionV>
                <wp:extent cx="247805" cy="167094"/>
                <wp:effectExtent l="0" t="0" r="0" b="4445"/>
                <wp:wrapNone/>
                <wp:docPr id="184" name="Freeform 184" title="ni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05" cy="167094"/>
                        </a:xfrm>
                        <a:custGeom>
                          <a:avLst/>
                          <a:gdLst>
                            <a:gd name="T0" fmla="*/ 62 w 110"/>
                            <a:gd name="T1" fmla="*/ 25 h 82"/>
                            <a:gd name="T2" fmla="*/ 62 w 110"/>
                            <a:gd name="T3" fmla="*/ 5 h 82"/>
                            <a:gd name="T4" fmla="*/ 62 w 110"/>
                            <a:gd name="T5" fmla="*/ 5 h 82"/>
                            <a:gd name="T6" fmla="*/ 62 w 110"/>
                            <a:gd name="T7" fmla="*/ 2 h 82"/>
                            <a:gd name="T8" fmla="*/ 63 w 110"/>
                            <a:gd name="T9" fmla="*/ 0 h 82"/>
                            <a:gd name="T10" fmla="*/ 65 w 110"/>
                            <a:gd name="T11" fmla="*/ 0 h 82"/>
                            <a:gd name="T12" fmla="*/ 68 w 110"/>
                            <a:gd name="T13" fmla="*/ 2 h 82"/>
                            <a:gd name="T14" fmla="*/ 68 w 110"/>
                            <a:gd name="T15" fmla="*/ 2 h 82"/>
                            <a:gd name="T16" fmla="*/ 75 w 110"/>
                            <a:gd name="T17" fmla="*/ 9 h 82"/>
                            <a:gd name="T18" fmla="*/ 85 w 110"/>
                            <a:gd name="T19" fmla="*/ 21 h 82"/>
                            <a:gd name="T20" fmla="*/ 85 w 110"/>
                            <a:gd name="T21" fmla="*/ 21 h 82"/>
                            <a:gd name="T22" fmla="*/ 90 w 110"/>
                            <a:gd name="T23" fmla="*/ 24 h 82"/>
                            <a:gd name="T24" fmla="*/ 90 w 110"/>
                            <a:gd name="T25" fmla="*/ 24 h 82"/>
                            <a:gd name="T26" fmla="*/ 107 w 110"/>
                            <a:gd name="T27" fmla="*/ 37 h 82"/>
                            <a:gd name="T28" fmla="*/ 107 w 110"/>
                            <a:gd name="T29" fmla="*/ 37 h 82"/>
                            <a:gd name="T30" fmla="*/ 109 w 110"/>
                            <a:gd name="T31" fmla="*/ 38 h 82"/>
                            <a:gd name="T32" fmla="*/ 110 w 110"/>
                            <a:gd name="T33" fmla="*/ 41 h 82"/>
                            <a:gd name="T34" fmla="*/ 110 w 110"/>
                            <a:gd name="T35" fmla="*/ 41 h 82"/>
                            <a:gd name="T36" fmla="*/ 109 w 110"/>
                            <a:gd name="T37" fmla="*/ 44 h 82"/>
                            <a:gd name="T38" fmla="*/ 107 w 110"/>
                            <a:gd name="T39" fmla="*/ 47 h 82"/>
                            <a:gd name="T40" fmla="*/ 107 w 110"/>
                            <a:gd name="T41" fmla="*/ 47 h 82"/>
                            <a:gd name="T42" fmla="*/ 87 w 110"/>
                            <a:gd name="T43" fmla="*/ 62 h 82"/>
                            <a:gd name="T44" fmla="*/ 87 w 110"/>
                            <a:gd name="T45" fmla="*/ 62 h 82"/>
                            <a:gd name="T46" fmla="*/ 85 w 110"/>
                            <a:gd name="T47" fmla="*/ 63 h 82"/>
                            <a:gd name="T48" fmla="*/ 85 w 110"/>
                            <a:gd name="T49" fmla="*/ 63 h 82"/>
                            <a:gd name="T50" fmla="*/ 75 w 110"/>
                            <a:gd name="T51" fmla="*/ 73 h 82"/>
                            <a:gd name="T52" fmla="*/ 68 w 110"/>
                            <a:gd name="T53" fmla="*/ 81 h 82"/>
                            <a:gd name="T54" fmla="*/ 68 w 110"/>
                            <a:gd name="T55" fmla="*/ 81 h 82"/>
                            <a:gd name="T56" fmla="*/ 65 w 110"/>
                            <a:gd name="T57" fmla="*/ 82 h 82"/>
                            <a:gd name="T58" fmla="*/ 63 w 110"/>
                            <a:gd name="T59" fmla="*/ 82 h 82"/>
                            <a:gd name="T60" fmla="*/ 62 w 110"/>
                            <a:gd name="T61" fmla="*/ 81 h 82"/>
                            <a:gd name="T62" fmla="*/ 62 w 110"/>
                            <a:gd name="T63" fmla="*/ 78 h 82"/>
                            <a:gd name="T64" fmla="*/ 62 w 110"/>
                            <a:gd name="T65" fmla="*/ 57 h 82"/>
                            <a:gd name="T66" fmla="*/ 0 w 110"/>
                            <a:gd name="T67" fmla="*/ 57 h 82"/>
                            <a:gd name="T68" fmla="*/ 0 w 110"/>
                            <a:gd name="T69" fmla="*/ 25 h 82"/>
                            <a:gd name="T70" fmla="*/ 62 w 110"/>
                            <a:gd name="T71" fmla="*/ 2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82">
                              <a:moveTo>
                                <a:pt x="62" y="25"/>
                              </a:moveTo>
                              <a:lnTo>
                                <a:pt x="62" y="5"/>
                              </a:lnTo>
                              <a:lnTo>
                                <a:pt x="62" y="5"/>
                              </a:lnTo>
                              <a:lnTo>
                                <a:pt x="62" y="2"/>
                              </a:lnTo>
                              <a:lnTo>
                                <a:pt x="63" y="0"/>
                              </a:lnTo>
                              <a:lnTo>
                                <a:pt x="65" y="0"/>
                              </a:lnTo>
                              <a:lnTo>
                                <a:pt x="68" y="2"/>
                              </a:lnTo>
                              <a:lnTo>
                                <a:pt x="68" y="2"/>
                              </a:lnTo>
                              <a:lnTo>
                                <a:pt x="75" y="9"/>
                              </a:lnTo>
                              <a:lnTo>
                                <a:pt x="85" y="21"/>
                              </a:lnTo>
                              <a:lnTo>
                                <a:pt x="85" y="21"/>
                              </a:lnTo>
                              <a:lnTo>
                                <a:pt x="90" y="24"/>
                              </a:lnTo>
                              <a:lnTo>
                                <a:pt x="90" y="24"/>
                              </a:lnTo>
                              <a:lnTo>
                                <a:pt x="107" y="37"/>
                              </a:lnTo>
                              <a:lnTo>
                                <a:pt x="107" y="37"/>
                              </a:lnTo>
                              <a:lnTo>
                                <a:pt x="109" y="38"/>
                              </a:lnTo>
                              <a:lnTo>
                                <a:pt x="110" y="41"/>
                              </a:lnTo>
                              <a:lnTo>
                                <a:pt x="110" y="41"/>
                              </a:lnTo>
                              <a:lnTo>
                                <a:pt x="109" y="44"/>
                              </a:lnTo>
                              <a:lnTo>
                                <a:pt x="107" y="47"/>
                              </a:lnTo>
                              <a:lnTo>
                                <a:pt x="107" y="47"/>
                              </a:lnTo>
                              <a:lnTo>
                                <a:pt x="87" y="62"/>
                              </a:lnTo>
                              <a:lnTo>
                                <a:pt x="87" y="62"/>
                              </a:lnTo>
                              <a:lnTo>
                                <a:pt x="85" y="63"/>
                              </a:lnTo>
                              <a:lnTo>
                                <a:pt x="85" y="63"/>
                              </a:lnTo>
                              <a:lnTo>
                                <a:pt x="75" y="73"/>
                              </a:lnTo>
                              <a:lnTo>
                                <a:pt x="68" y="81"/>
                              </a:lnTo>
                              <a:lnTo>
                                <a:pt x="68" y="81"/>
                              </a:lnTo>
                              <a:lnTo>
                                <a:pt x="65" y="82"/>
                              </a:lnTo>
                              <a:lnTo>
                                <a:pt x="63" y="82"/>
                              </a:lnTo>
                              <a:lnTo>
                                <a:pt x="62" y="81"/>
                              </a:lnTo>
                              <a:lnTo>
                                <a:pt x="62" y="78"/>
                              </a:lnTo>
                              <a:lnTo>
                                <a:pt x="62" y="57"/>
                              </a:lnTo>
                              <a:lnTo>
                                <a:pt x="0" y="57"/>
                              </a:lnTo>
                              <a:lnTo>
                                <a:pt x="0" y="25"/>
                              </a:lnTo>
                              <a:lnTo>
                                <a:pt x="62" y="25"/>
                              </a:lnTo>
                              <a:close/>
                            </a:path>
                          </a:pathLst>
                        </a:custGeom>
                        <a:solidFill>
                          <a:srgbClr val="4655A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6FE1A597" id="Freeform 184" o:spid="_x0000_s1026" alt="Title: nil" style="position:absolute;margin-left:419.8pt;margin-top:59.7pt;width:19.5pt;height:13.15pt;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" path="m62,25l62,5r,l62,2,63,r2,l68,2r,l75,9,85,21r,l90,24r,l107,37r,l109,38r1,3l110,41r-1,3l107,47r,l87,62r,l85,63r,l75,73r-7,8l68,81r-3,1l63,82,62,81r,-3l62,57,,57,,25r62,xe" fillcolor="#4655a5" stroked="f">
                <v:path arrowok="t" o:connecttype="custom" o:connectlocs="139672,50943;139672,10189;139672,10189;139672,4075;141925,0;146430,0;153189,4075;153189,4075;168958,18340;191486,42792;191486,42792;202750,48906;202750,48906;241047,75396;241047,75396;245552,77434;247805,83547;247805,83547;245552,89660;241047,95773;241047,95773;195991,126339;195991,126339;191486,128377;191486,128377;168958,148754;153189,165056;153189,165056;146430,167094;141925,167094;139672,165056;139672,158943;139672,116151;0,116151;0,50943;139672,50943" o:connectangles="0,0,0,0,0,0,0,0,0,0,0,0,0,0,0,0,0,0,0,0,0,0,0,0,0,0,0,0,0,0,0,0,0,0,0,0"/>
              </v:shape>
            </w:pict>
          </mc:Fallback>
        </mc:AlternateContent>
      </w:r>
      <w:r w:rsidR="003A599B">
        <w:rPr>
          <w:noProof/>
          <w:sz w:val="24"/>
          <w:szCs w:val="24"/>
          <w:lang w:eastAsia="en-AU"/>
        </w:rPr>
        <mc:AlternateContent>
          <mc:Choice Requires="wps">
            <w:drawing>
              <wp:anchor distT="0" distB="0" distL="114300" distR="114300" simplePos="0" relativeHeight="251627520" behindDoc="0" locked="0" layoutInCell="1" allowOverlap="1" wp14:anchorId="09E19195" wp14:editId="2D9AC970">
                <wp:simplePos x="0" y="0"/>
                <wp:positionH relativeFrom="column">
                  <wp:posOffset>6176207</wp:posOffset>
                </wp:positionH>
                <wp:positionV relativeFrom="paragraph">
                  <wp:posOffset>293704</wp:posOffset>
                </wp:positionV>
                <wp:extent cx="1594" cy="4134606"/>
                <wp:effectExtent l="0" t="0" r="36830" b="18415"/>
                <wp:wrapNone/>
                <wp:docPr id="177" name="Straight Connector 177" title="nil"/>
                <wp:cNvGraphicFramePr/>
                <a:graphic xmlns:a="http://schemas.openxmlformats.org/drawingml/2006/main">
                  <a:graphicData uri="http://schemas.microsoft.com/office/word/2010/wordprocessingShape">
                    <wps:wsp>
                      <wps:cNvCnPr/>
                      <wps:spPr>
                        <a:xfrm flipH="1">
                          <a:off x="0" y="0"/>
                          <a:ext cx="1594" cy="4134606"/>
                        </a:xfrm>
                        <a:prstGeom prst="line">
                          <a:avLst/>
                        </a:prstGeom>
                        <a:noFill/>
                        <a:ln w="9525" cap="flat" cmpd="sng" algn="ctr">
                          <a:solidFill>
                            <a:srgbClr val="3EB1CC"/>
                          </a:solidFill>
                          <a:prstDash val="solid"/>
                        </a:ln>
                        <a:effectLst/>
                      </wps:spPr>
                      <wps:bodyPr/>
                    </wps:wsp>
                  </a:graphicData>
                </a:graphic>
              </wp:anchor>
            </w:drawing>
          </mc:Choice>
          <mc:Fallback>
            <w:pict>
              <v:line w14:anchorId="63741FA1" id="Straight Connector 177" o:spid="_x0000_s1026" alt="Title: nil" style="position:absolute;flip:x;z-index:251627520;visibility:visible;mso-wrap-style:square;mso-wrap-distance-left:9pt;mso-wrap-distance-top:0;mso-wrap-distance-right:9pt;mso-wrap-distance-bottom:0;mso-position-horizontal:absolute;mso-position-horizontal-relative:text;mso-position-vertical:absolute;mso-position-vertical-relative:text" from="486.3pt,23.15pt" to="486.45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" strokecolor="#3eb1cc"/>
            </w:pict>
          </mc:Fallback>
        </mc:AlternateContent>
      </w:r>
      <w:r w:rsidR="003A599B">
        <w:rPr>
          <w:noProof/>
          <w:sz w:val="24"/>
          <w:szCs w:val="24"/>
          <w:lang w:eastAsia="en-AU"/>
        </w:rPr>
        <mc:AlternateContent>
          <mc:Choice Requires="wps">
            <w:drawing>
              <wp:anchor distT="0" distB="0" distL="114300" distR="114300" simplePos="0" relativeHeight="251628544" behindDoc="0" locked="0" layoutInCell="1" allowOverlap="1" wp14:anchorId="262E8C08" wp14:editId="62BEC72D">
                <wp:simplePos x="0" y="0"/>
                <wp:positionH relativeFrom="column">
                  <wp:posOffset>6120491</wp:posOffset>
                </wp:positionH>
                <wp:positionV relativeFrom="paragraph">
                  <wp:posOffset>1868905</wp:posOffset>
                </wp:positionV>
                <wp:extent cx="1841" cy="4879"/>
                <wp:effectExtent l="0" t="0" r="36830" b="14605"/>
                <wp:wrapNone/>
                <wp:docPr id="178" name="Straight Connector 178" title="nil"/>
                <wp:cNvGraphicFramePr/>
                <a:graphic xmlns:a="http://schemas.openxmlformats.org/drawingml/2006/main">
                  <a:graphicData uri="http://schemas.microsoft.com/office/word/2010/wordprocessingShape">
                    <wps:wsp>
                      <wps:cNvCnPr/>
                      <wps:spPr>
                        <a:xfrm flipV="1">
                          <a:off x="0" y="0"/>
                          <a:ext cx="1841" cy="4879"/>
                        </a:xfrm>
                        <a:prstGeom prst="line">
                          <a:avLst/>
                        </a:prstGeom>
                        <a:noFill/>
                        <a:ln w="9525" cap="flat" cmpd="sng" algn="ctr">
                          <a:solidFill>
                            <a:srgbClr val="3EB1CC"/>
                          </a:solidFill>
                          <a:prstDash val="solid"/>
                        </a:ln>
                        <a:effectLst/>
                      </wps:spPr>
                      <wps:bodyPr/>
                    </wps:wsp>
                  </a:graphicData>
                </a:graphic>
              </wp:anchor>
            </w:drawing>
          </mc:Choice>
          <mc:Fallback>
            <w:pict>
              <v:line w14:anchorId="6C0090B1" id="Straight Connector 178" o:spid="_x0000_s1026" alt="Title: nil" style="position:absolute;flip:y;z-index:251628544;visibility:visible;mso-wrap-style:square;mso-wrap-distance-left:9pt;mso-wrap-distance-top:0;mso-wrap-distance-right:9pt;mso-wrap-distance-bottom:0;mso-position-horizontal:absolute;mso-position-horizontal-relative:text;mso-position-vertical:absolute;mso-position-vertical-relative:text" from="481.95pt,147.15pt" to="482.1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" strokecolor="#3eb1cc"/>
            </w:pict>
          </mc:Fallback>
        </mc:AlternateContent>
      </w:r>
    </w:p>
    <w:p w:rsidR="0090753A" w:rsidRDefault="0090753A" w:rsidP="0090753A">
      <w:pPr>
        <w:spacing w:line="240" w:lineRule="auto"/>
        <w:jc w:val="left"/>
        <w:rPr>
          <w:noProof/>
          <w:lang w:eastAsia="en-AU"/>
        </w:rPr>
      </w:pPr>
    </w:p>
    <w:p w:rsidR="009F3905" w:rsidRDefault="00914451" w:rsidP="0090753A">
      <w:pPr>
        <w:spacing w:line="240" w:lineRule="auto"/>
        <w:jc w:val="left"/>
        <w:rPr>
          <w:noProof/>
          <w:lang w:eastAsia="en-AU"/>
        </w:rPr>
      </w:pPr>
      <w:r>
        <w:rPr>
          <w:noProof/>
          <w:sz w:val="24"/>
          <w:szCs w:val="24"/>
          <w:lang w:eastAsia="en-AU"/>
        </w:rPr>
        <mc:AlternateContent>
          <mc:Choice Requires="wps">
            <w:drawing>
              <wp:anchor distT="0" distB="0" distL="114300" distR="114300" simplePos="0" relativeHeight="251651072" behindDoc="0" locked="0" layoutInCell="1" allowOverlap="1" wp14:anchorId="4BEBF2FF" wp14:editId="35D5FED3">
                <wp:simplePos x="0" y="0"/>
                <wp:positionH relativeFrom="column">
                  <wp:posOffset>2026285</wp:posOffset>
                </wp:positionH>
                <wp:positionV relativeFrom="paragraph">
                  <wp:posOffset>120015</wp:posOffset>
                </wp:positionV>
                <wp:extent cx="4445" cy="6686550"/>
                <wp:effectExtent l="0" t="0" r="33655" b="19050"/>
                <wp:wrapNone/>
                <wp:docPr id="201" name="Straight Connector 201" title="nil"/>
                <wp:cNvGraphicFramePr/>
                <a:graphic xmlns:a="http://schemas.openxmlformats.org/drawingml/2006/main">
                  <a:graphicData uri="http://schemas.microsoft.com/office/word/2010/wordprocessingShape">
                    <wps:wsp>
                      <wps:cNvCnPr/>
                      <wps:spPr>
                        <a:xfrm>
                          <a:off x="0" y="0"/>
                          <a:ext cx="4445" cy="6686550"/>
                        </a:xfrm>
                        <a:prstGeom prst="line">
                          <a:avLst/>
                        </a:prstGeom>
                        <a:noFill/>
                        <a:ln w="9525" cap="flat" cmpd="sng" algn="ctr">
                          <a:solidFill>
                            <a:srgbClr val="EF5205"/>
                          </a:solidFill>
                          <a:prstDash val="solid"/>
                        </a:ln>
                        <a:effectLst/>
                      </wps:spPr>
                      <wps:bodyPr/>
                    </wps:wsp>
                  </a:graphicData>
                </a:graphic>
                <wp14:sizeRelV relativeFrom="margin">
                  <wp14:pctHeight>0</wp14:pctHeight>
                </wp14:sizeRelV>
              </wp:anchor>
            </w:drawing>
          </mc:Choice>
          <mc:Fallback>
            <w:pict>
              <v:line w14:anchorId="29A8C528" id="Straight Connector 201" o:spid="_x0000_s1026" alt="Title: nil"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55pt,9.45pt" to="159.9pt,5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" strokecolor="#ef5205"/>
            </w:pict>
          </mc:Fallback>
        </mc:AlternateContent>
      </w:r>
      <w:r w:rsidR="009F3905">
        <w:rPr>
          <w:noProof/>
          <w:sz w:val="24"/>
          <w:szCs w:val="24"/>
          <w:lang w:eastAsia="en-AU"/>
        </w:rPr>
        <mc:AlternateContent>
          <mc:Choice Requires="wps">
            <w:drawing>
              <wp:anchor distT="0" distB="0" distL="114300" distR="114300" simplePos="0" relativeHeight="251636736" behindDoc="0" locked="0" layoutInCell="1" allowOverlap="1" wp14:anchorId="6D9DA47D" wp14:editId="53BC4652">
                <wp:simplePos x="0" y="0"/>
                <wp:positionH relativeFrom="column">
                  <wp:posOffset>3390900</wp:posOffset>
                </wp:positionH>
                <wp:positionV relativeFrom="paragraph">
                  <wp:posOffset>119067</wp:posOffset>
                </wp:positionV>
                <wp:extent cx="0" cy="6045835"/>
                <wp:effectExtent l="0" t="0" r="19050" b="12065"/>
                <wp:wrapNone/>
                <wp:docPr id="194" name="Straight Connector 194" title="nil"/>
                <wp:cNvGraphicFramePr/>
                <a:graphic xmlns:a="http://schemas.openxmlformats.org/drawingml/2006/main">
                  <a:graphicData uri="http://schemas.microsoft.com/office/word/2010/wordprocessingShape">
                    <wps:wsp>
                      <wps:cNvCnPr/>
                      <wps:spPr>
                        <a:xfrm>
                          <a:off x="0" y="0"/>
                          <a:ext cx="0" cy="6045835"/>
                        </a:xfrm>
                        <a:prstGeom prst="line">
                          <a:avLst/>
                        </a:prstGeom>
                        <a:noFill/>
                        <a:ln w="9525" cap="flat" cmpd="sng" algn="ctr">
                          <a:solidFill>
                            <a:srgbClr val="C50017"/>
                          </a:solidFill>
                          <a:prstDash val="solid"/>
                        </a:ln>
                        <a:effectLst/>
                      </wps:spPr>
                      <wps:bodyPr/>
                    </wps:wsp>
                  </a:graphicData>
                </a:graphic>
                <wp14:sizeRelV relativeFrom="margin">
                  <wp14:pctHeight>0</wp14:pctHeight>
                </wp14:sizeRelV>
              </wp:anchor>
            </w:drawing>
          </mc:Choice>
          <mc:Fallback>
            <w:pict>
              <v:line w14:anchorId="1DA338C9" id="Straight Connector 194" o:spid="_x0000_s1026" alt="Title: nil" style="position:absolute;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pt,9.4pt" to="267pt,4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" strokecolor="#c50017"/>
            </w:pict>
          </mc:Fallback>
        </mc:AlternateContent>
      </w: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r>
        <w:rPr>
          <w:noProof/>
          <w:sz w:val="24"/>
          <w:szCs w:val="24"/>
          <w:lang w:eastAsia="en-AU"/>
        </w:rPr>
        <mc:AlternateContent>
          <mc:Choice Requires="wps">
            <w:drawing>
              <wp:anchor distT="0" distB="0" distL="114300" distR="114300" simplePos="0" relativeHeight="251664384" behindDoc="0" locked="0" layoutInCell="1" allowOverlap="1" wp14:anchorId="78E29BD1" wp14:editId="28808D93">
                <wp:simplePos x="0" y="0"/>
                <wp:positionH relativeFrom="column">
                  <wp:posOffset>4168775</wp:posOffset>
                </wp:positionH>
                <wp:positionV relativeFrom="paragraph">
                  <wp:posOffset>102870</wp:posOffset>
                </wp:positionV>
                <wp:extent cx="1252855" cy="1358900"/>
                <wp:effectExtent l="0" t="0" r="23495" b="12700"/>
                <wp:wrapNone/>
                <wp:docPr id="216" name="Rectangle 216" title="Does the campaign have the potential to impact on behaviour intention?"/>
                <wp:cNvGraphicFramePr/>
                <a:graphic xmlns:a="http://schemas.openxmlformats.org/drawingml/2006/main">
                  <a:graphicData uri="http://schemas.microsoft.com/office/word/2010/wordprocessingShape">
                    <wps:wsp>
                      <wps:cNvSpPr/>
                      <wps:spPr>
                        <a:xfrm>
                          <a:off x="0" y="0"/>
                          <a:ext cx="1252855" cy="1358900"/>
                        </a:xfrm>
                        <a:prstGeom prst="rect">
                          <a:avLst/>
                        </a:prstGeom>
                        <a:solidFill>
                          <a:srgbClr val="4655A5"/>
                        </a:solidFill>
                        <a:ln w="12700" cap="flat" cmpd="sng" algn="ctr">
                          <a:solidFill>
                            <a:srgbClr val="4655A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Does the campaign have the potential to impact on behaviour intention?</w:t>
                            </w:r>
                          </w:p>
                        </w:txbxContent>
                      </wps:txbx>
                      <wps:bodyPr rtlCol="0" anchor="t">
                        <a:noAutofit/>
                      </wps:bodyPr>
                    </wps:wsp>
                  </a:graphicData>
                </a:graphic>
                <wp14:sizeRelV relativeFrom="margin">
                  <wp14:pctHeight>0</wp14:pctHeight>
                </wp14:sizeRelV>
              </wp:anchor>
            </w:drawing>
          </mc:Choice>
          <mc:Fallback>
            <w:pict>
              <v:rect w14:anchorId="78E29BD1" id="Rectangle 216" o:spid="_x0000_s1102" alt="Title: Does the campaign have the potential to impact on behaviour intention?" style="position:absolute;margin-left:328.25pt;margin-top:8.1pt;width:98.65pt;height:10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" fillcolor="#4655a5" strokecolor="#4655a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Does the campaign have the potential to impact on behaviour intention?</w:t>
                      </w:r>
                    </w:p>
                  </w:txbxContent>
                </v:textbox>
              </v:rect>
            </w:pict>
          </mc:Fallback>
        </mc:AlternateContent>
      </w:r>
      <w:r>
        <w:rPr>
          <w:noProof/>
          <w:sz w:val="24"/>
          <w:szCs w:val="24"/>
          <w:lang w:eastAsia="en-AU"/>
        </w:rPr>
        <mc:AlternateContent>
          <mc:Choice Requires="wps">
            <w:drawing>
              <wp:anchor distT="0" distB="0" distL="114300" distR="114300" simplePos="0" relativeHeight="251655168" behindDoc="0" locked="0" layoutInCell="1" allowOverlap="1" wp14:anchorId="66C4026A" wp14:editId="089D7753">
                <wp:simplePos x="0" y="0"/>
                <wp:positionH relativeFrom="column">
                  <wp:posOffset>5547360</wp:posOffset>
                </wp:positionH>
                <wp:positionV relativeFrom="paragraph">
                  <wp:posOffset>103505</wp:posOffset>
                </wp:positionV>
                <wp:extent cx="1252855" cy="1364615"/>
                <wp:effectExtent l="0" t="0" r="23495" b="26035"/>
                <wp:wrapNone/>
                <wp:docPr id="207" name="Rectangle 207" title="Does the campaign have the potential to change people’s screening behaviour?"/>
                <wp:cNvGraphicFramePr/>
                <a:graphic xmlns:a="http://schemas.openxmlformats.org/drawingml/2006/main">
                  <a:graphicData uri="http://schemas.microsoft.com/office/word/2010/wordprocessingShape">
                    <wps:wsp>
                      <wps:cNvSpPr/>
                      <wps:spPr>
                        <a:xfrm>
                          <a:off x="0" y="0"/>
                          <a:ext cx="1252855" cy="1364615"/>
                        </a:xfrm>
                        <a:prstGeom prst="rect">
                          <a:avLst/>
                        </a:prstGeom>
                        <a:solidFill>
                          <a:srgbClr val="3EB1CC"/>
                        </a:solidFill>
                        <a:ln w="12700" cap="flat" cmpd="sng" algn="ctr">
                          <a:solidFill>
                            <a:srgbClr val="3EB1CC"/>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Does the campaign have the potential to change people’s screening behaviour?</w:t>
                            </w:r>
                          </w:p>
                        </w:txbxContent>
                      </wps:txbx>
                      <wps:bodyPr rtlCol="0" anchor="t">
                        <a:noAutofit/>
                      </wps:bodyPr>
                    </wps:wsp>
                  </a:graphicData>
                </a:graphic>
                <wp14:sizeRelV relativeFrom="margin">
                  <wp14:pctHeight>0</wp14:pctHeight>
                </wp14:sizeRelV>
              </wp:anchor>
            </w:drawing>
          </mc:Choice>
          <mc:Fallback>
            <w:pict>
              <v:rect w14:anchorId="66C4026A" id="Rectangle 207" o:spid="_x0000_s1103" alt="Title: Does the campaign have the potential to change people’s screening behaviour?" style="position:absolute;margin-left:436.8pt;margin-top:8.15pt;width:98.65pt;height:107.4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" fillcolor="#3eb1cc" strokecolor="#3eb1cc"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Does the campaign have the potential to change people’s screening behaviour?</w:t>
                      </w:r>
                    </w:p>
                  </w:txbxContent>
                </v:textbox>
              </v:rect>
            </w:pict>
          </mc:Fallback>
        </mc:AlternateContent>
      </w:r>
      <w:r>
        <w:rPr>
          <w:noProof/>
          <w:sz w:val="24"/>
          <w:szCs w:val="24"/>
          <w:lang w:eastAsia="en-AU"/>
        </w:rPr>
        <mc:AlternateContent>
          <mc:Choice Requires="wps">
            <w:drawing>
              <wp:anchor distT="0" distB="0" distL="114300" distR="114300" simplePos="0" relativeHeight="251646976" behindDoc="0" locked="0" layoutInCell="1" allowOverlap="1" wp14:anchorId="1BF76453" wp14:editId="7CD08E54">
                <wp:simplePos x="0" y="0"/>
                <wp:positionH relativeFrom="column">
                  <wp:posOffset>-6985</wp:posOffset>
                </wp:positionH>
                <wp:positionV relativeFrom="paragraph">
                  <wp:posOffset>103505</wp:posOffset>
                </wp:positionV>
                <wp:extent cx="1252855" cy="1364615"/>
                <wp:effectExtent l="0" t="0" r="23495" b="26035"/>
                <wp:wrapNone/>
                <wp:docPr id="196" name="Rectangle 196" title="Is the delivery of the campaign effective?"/>
                <wp:cNvGraphicFramePr/>
                <a:graphic xmlns:a="http://schemas.openxmlformats.org/drawingml/2006/main">
                  <a:graphicData uri="http://schemas.microsoft.com/office/word/2010/wordprocessingShape">
                    <wps:wsp>
                      <wps:cNvSpPr/>
                      <wps:spPr>
                        <a:xfrm>
                          <a:off x="0" y="0"/>
                          <a:ext cx="1252855" cy="1364615"/>
                        </a:xfrm>
                        <a:prstGeom prst="rect">
                          <a:avLst/>
                        </a:prstGeom>
                        <a:solidFill>
                          <a:srgbClr val="F7911E"/>
                        </a:solidFill>
                        <a:ln w="12700" cap="flat" cmpd="sng" algn="ctr">
                          <a:solidFill>
                            <a:srgbClr val="F7911E"/>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Is the delivery of the campaign effective?</w:t>
                            </w:r>
                          </w:p>
                        </w:txbxContent>
                      </wps:txbx>
                      <wps:bodyPr rtlCol="0" anchor="t">
                        <a:noAutofit/>
                      </wps:bodyPr>
                    </wps:wsp>
                  </a:graphicData>
                </a:graphic>
                <wp14:sizeRelV relativeFrom="margin">
                  <wp14:pctHeight>0</wp14:pctHeight>
                </wp14:sizeRelV>
              </wp:anchor>
            </w:drawing>
          </mc:Choice>
          <mc:Fallback>
            <w:pict>
              <v:rect w14:anchorId="1BF76453" id="Rectangle 196" o:spid="_x0000_s1104" alt="Title: Is the delivery of the campaign effective?" style="position:absolute;margin-left:-.55pt;margin-top:8.15pt;width:98.65pt;height:107.4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" fillcolor="#f7911e" strokecolor="#f7911e"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Is the delivery of the campaign effective?</w:t>
                      </w:r>
                    </w:p>
                  </w:txbxContent>
                </v:textbox>
              </v:rect>
            </w:pict>
          </mc:Fallback>
        </mc:AlternateContent>
      </w:r>
      <w:r>
        <w:rPr>
          <w:noProof/>
          <w:sz w:val="24"/>
          <w:szCs w:val="24"/>
          <w:lang w:eastAsia="en-AU"/>
        </w:rPr>
        <mc:AlternateContent>
          <mc:Choice Requires="wps">
            <w:drawing>
              <wp:anchor distT="0" distB="0" distL="114300" distR="114300" simplePos="0" relativeHeight="251652096" behindDoc="0" locked="0" layoutInCell="1" allowOverlap="1" wp14:anchorId="67F125F9" wp14:editId="294AAC3B">
                <wp:simplePos x="0" y="0"/>
                <wp:positionH relativeFrom="column">
                  <wp:posOffset>1398270</wp:posOffset>
                </wp:positionH>
                <wp:positionV relativeFrom="paragraph">
                  <wp:posOffset>103505</wp:posOffset>
                </wp:positionV>
                <wp:extent cx="1252855" cy="1364615"/>
                <wp:effectExtent l="0" t="0" r="23495" b="26035"/>
                <wp:wrapNone/>
                <wp:docPr id="202" name="Rectangle 202" title="How have awareness and knowledge around bowel cancer and screening changed over the campaign?"/>
                <wp:cNvGraphicFramePr/>
                <a:graphic xmlns:a="http://schemas.openxmlformats.org/drawingml/2006/main">
                  <a:graphicData uri="http://schemas.microsoft.com/office/word/2010/wordprocessingShape">
                    <wps:wsp>
                      <wps:cNvSpPr/>
                      <wps:spPr>
                        <a:xfrm>
                          <a:off x="0" y="0"/>
                          <a:ext cx="1252855" cy="1364615"/>
                        </a:xfrm>
                        <a:prstGeom prst="rect">
                          <a:avLst/>
                        </a:prstGeom>
                        <a:solidFill>
                          <a:srgbClr val="EF5205"/>
                        </a:solidFill>
                        <a:ln w="12700" cap="flat" cmpd="sng" algn="ctr">
                          <a:solidFill>
                            <a:srgbClr val="EF520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How have awareness &amp; knowledge around bowel cancer and screening changed over the campaign?</w:t>
                            </w:r>
                          </w:p>
                        </w:txbxContent>
                      </wps:txbx>
                      <wps:bodyPr rtlCol="0" anchor="t">
                        <a:noAutofit/>
                      </wps:bodyPr>
                    </wps:wsp>
                  </a:graphicData>
                </a:graphic>
                <wp14:sizeRelV relativeFrom="margin">
                  <wp14:pctHeight>0</wp14:pctHeight>
                </wp14:sizeRelV>
              </wp:anchor>
            </w:drawing>
          </mc:Choice>
          <mc:Fallback>
            <w:pict>
              <v:rect w14:anchorId="67F125F9" id="Rectangle 202" o:spid="_x0000_s1105" alt="Title: How have awareness and knowledge around bowel cancer and screening changed over the campaign?" style="position:absolute;margin-left:110.1pt;margin-top:8.15pt;width:98.65pt;height:107.4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" fillcolor="#ef5205" strokecolor="#ef520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How have awareness &amp; knowledge around bowel cancer and screening changed over the campaign?</w:t>
                      </w:r>
                    </w:p>
                  </w:txbxContent>
                </v:textbox>
              </v:rect>
            </w:pict>
          </mc:Fallback>
        </mc:AlternateContent>
      </w:r>
      <w:r>
        <w:rPr>
          <w:noProof/>
          <w:sz w:val="24"/>
          <w:szCs w:val="24"/>
          <w:lang w:eastAsia="en-AU"/>
        </w:rPr>
        <mc:AlternateContent>
          <mc:Choice Requires="wps">
            <w:drawing>
              <wp:anchor distT="0" distB="0" distL="114300" distR="114300" simplePos="0" relativeHeight="251660288" behindDoc="0" locked="0" layoutInCell="1" allowOverlap="1" wp14:anchorId="30BE270E" wp14:editId="09ED12D7">
                <wp:simplePos x="0" y="0"/>
                <wp:positionH relativeFrom="column">
                  <wp:posOffset>2776855</wp:posOffset>
                </wp:positionH>
                <wp:positionV relativeFrom="paragraph">
                  <wp:posOffset>103505</wp:posOffset>
                </wp:positionV>
                <wp:extent cx="1252855" cy="1364615"/>
                <wp:effectExtent l="0" t="0" r="23495" b="26035"/>
                <wp:wrapNone/>
                <wp:docPr id="212" name="Rectangle 212" title="How have attitudes, perceived benefits and norms around screening changed over the campaign?"/>
                <wp:cNvGraphicFramePr/>
                <a:graphic xmlns:a="http://schemas.openxmlformats.org/drawingml/2006/main">
                  <a:graphicData uri="http://schemas.microsoft.com/office/word/2010/wordprocessingShape">
                    <wps:wsp>
                      <wps:cNvSpPr/>
                      <wps:spPr>
                        <a:xfrm>
                          <a:off x="0" y="0"/>
                          <a:ext cx="1252855" cy="1364615"/>
                        </a:xfrm>
                        <a:prstGeom prst="rect">
                          <a:avLst/>
                        </a:prstGeom>
                        <a:solidFill>
                          <a:srgbClr val="C50017"/>
                        </a:solidFill>
                        <a:ln w="12700" cap="flat" cmpd="sng" algn="ctr">
                          <a:solidFill>
                            <a:srgbClr val="C50017"/>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How have attitudes, perceived benefits &amp; norms around screening changed over the campaign?</w:t>
                            </w:r>
                          </w:p>
                        </w:txbxContent>
                      </wps:txbx>
                      <wps:bodyPr rtlCol="0" anchor="t">
                        <a:noAutofit/>
                      </wps:bodyPr>
                    </wps:wsp>
                  </a:graphicData>
                </a:graphic>
                <wp14:sizeRelV relativeFrom="margin">
                  <wp14:pctHeight>0</wp14:pctHeight>
                </wp14:sizeRelV>
              </wp:anchor>
            </w:drawing>
          </mc:Choice>
          <mc:Fallback>
            <w:pict>
              <v:rect w14:anchorId="30BE270E" id="Rectangle 212" o:spid="_x0000_s1106" alt="Title: How have attitudes, perceived benefits and norms around screening changed over the campaign?" style="position:absolute;margin-left:218.65pt;margin-top:8.15pt;width:98.65pt;height:107.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" fillcolor="#c50017" strokecolor="#c50017"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20"/>
                          <w:szCs w:val="20"/>
                        </w:rPr>
                      </w:pPr>
                      <w:r w:rsidRPr="003A599B">
                        <w:rPr>
                          <w:rFonts w:ascii="Verdana" w:hAnsi="Verdana" w:cs="Calibri"/>
                          <w:b/>
                          <w:bCs/>
                          <w:color w:val="FFFFFF" w:themeColor="light1"/>
                          <w:kern w:val="24"/>
                          <w:sz w:val="20"/>
                          <w:szCs w:val="20"/>
                        </w:rPr>
                        <w:t>How have attitudes, perceived benefits &amp; norms around screening changed over the campaign?</w:t>
                      </w:r>
                    </w:p>
                  </w:txbxContent>
                </v:textbox>
              </v:rect>
            </w:pict>
          </mc:Fallback>
        </mc:AlternateContent>
      </w: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4E7BE4" w:rsidP="0090753A">
      <w:pPr>
        <w:spacing w:line="240" w:lineRule="auto"/>
        <w:jc w:val="left"/>
        <w:rPr>
          <w:noProof/>
          <w:lang w:eastAsia="en-AU"/>
        </w:rPr>
      </w:pPr>
      <w:r>
        <w:rPr>
          <w:noProof/>
          <w:lang w:eastAsia="en-AU"/>
        </w:rPr>
        <mc:AlternateContent>
          <mc:Choice Requires="wpg">
            <w:drawing>
              <wp:anchor distT="0" distB="0" distL="114300" distR="114300" simplePos="0" relativeHeight="251678720" behindDoc="0" locked="0" layoutInCell="1" allowOverlap="1" wp14:anchorId="66F871E8" wp14:editId="6436CD23">
                <wp:simplePos x="0" y="0"/>
                <wp:positionH relativeFrom="column">
                  <wp:posOffset>10633</wp:posOffset>
                </wp:positionH>
                <wp:positionV relativeFrom="paragraph">
                  <wp:posOffset>6793</wp:posOffset>
                </wp:positionV>
                <wp:extent cx="6807200" cy="5226685"/>
                <wp:effectExtent l="0" t="0" r="12700" b="12065"/>
                <wp:wrapNone/>
                <wp:docPr id="233" name="Group 233" title="Nil"/>
                <wp:cNvGraphicFramePr/>
                <a:graphic xmlns:a="http://schemas.openxmlformats.org/drawingml/2006/main">
                  <a:graphicData uri="http://schemas.microsoft.com/office/word/2010/wordprocessingGroup">
                    <wpg:wgp>
                      <wpg:cNvGrpSpPr/>
                      <wpg:grpSpPr>
                        <a:xfrm>
                          <a:off x="0" y="0"/>
                          <a:ext cx="6807200" cy="5226685"/>
                          <a:chOff x="0" y="0"/>
                          <a:chExt cx="6807494" cy="5227092"/>
                        </a:xfrm>
                      </wpg:grpSpPr>
                      <wps:wsp>
                        <wps:cNvPr id="189" name="Rectangle 189" title="How likely are people to get screened when they receive the invitation?"/>
                        <wps:cNvSpPr/>
                        <wps:spPr>
                          <a:xfrm>
                            <a:off x="4162567" y="27295"/>
                            <a:ext cx="1252855" cy="805217"/>
                          </a:xfrm>
                          <a:prstGeom prst="rect">
                            <a:avLst/>
                          </a:prstGeom>
                          <a:solidFill>
                            <a:sysClr val="window" lastClr="FFFFFF"/>
                          </a:solidFill>
                          <a:ln w="12700" cap="flat" cmpd="sng" algn="ctr">
                            <a:solidFill>
                              <a:srgbClr val="4655A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How likely are people to get screened when they receive the invitation?</w:t>
                              </w:r>
                            </w:p>
                          </w:txbxContent>
                        </wps:txbx>
                        <wps:bodyPr rtlCol="0" anchor="t">
                          <a:noAutofit/>
                        </wps:bodyPr>
                      </wps:wsp>
                      <wps:wsp>
                        <wps:cNvPr id="197" name="Rectangle 197" title="How are people responding to the campaign cognitively (likeability/issue consideration/"/>
                        <wps:cNvSpPr/>
                        <wps:spPr>
                          <a:xfrm>
                            <a:off x="0" y="2825086"/>
                            <a:ext cx="1252855" cy="1241946"/>
                          </a:xfrm>
                          <a:prstGeom prst="rect">
                            <a:avLst/>
                          </a:prstGeom>
                          <a:solidFill>
                            <a:sysClr val="window" lastClr="FFFFFF"/>
                          </a:solidFill>
                          <a:ln w="12700" cap="flat" cmpd="sng" algn="ctr">
                            <a:solidFill>
                              <a:srgbClr val="F7911E"/>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How are people responding to the campaign cognitively (likeability/issue consideration/</w:t>
                              </w:r>
                              <w:r w:rsidRPr="003A599B">
                                <w:rPr>
                                  <w:rFonts w:ascii="Verdana" w:hAnsi="Verdana" w:cs="Calibri"/>
                                  <w:color w:val="000000" w:themeColor="text1"/>
                                  <w:kern w:val="24"/>
                                  <w:sz w:val="18"/>
                                  <w:szCs w:val="18"/>
                                </w:rPr>
                                <w:br/>
                                <w:t>challenging beliefs etc.)?</w:t>
                              </w:r>
                            </w:p>
                          </w:txbxContent>
                        </wps:txbx>
                        <wps:bodyPr rtlCol="0" anchor="t">
                          <a:noAutofit/>
                        </wps:bodyPr>
                      </wps:wsp>
                      <wps:wsp>
                        <wps:cNvPr id="198" name="Rectangle 198" title="Does the campaign have meaning – is it interpreted correctly and considered relevant, believable and motivational?"/>
                        <wps:cNvSpPr/>
                        <wps:spPr>
                          <a:xfrm>
                            <a:off x="0" y="1405719"/>
                            <a:ext cx="1252855" cy="1364473"/>
                          </a:xfrm>
                          <a:prstGeom prst="rect">
                            <a:avLst/>
                          </a:prstGeom>
                          <a:solidFill>
                            <a:sysClr val="window" lastClr="FFFFFF"/>
                          </a:solidFill>
                          <a:ln w="12700" cap="flat" cmpd="sng" algn="ctr">
                            <a:solidFill>
                              <a:srgbClr val="F7911E"/>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Does the campaign have meaning – is it interpreted correctly and considered relevant, believable and motivational?</w:t>
                              </w:r>
                            </w:p>
                          </w:txbxContent>
                        </wps:txbx>
                        <wps:bodyPr rtlCol="0" anchor="t">
                          <a:noAutofit/>
                        </wps:bodyPr>
                      </wps:wsp>
                      <wps:wsp>
                        <wps:cNvPr id="203" name="Rectangle 203" title="Has the campaign increased awareness of the prevalence and risk of bowel cancer in Australia?"/>
                        <wps:cNvSpPr/>
                        <wps:spPr>
                          <a:xfrm>
                            <a:off x="1392072" y="13647"/>
                            <a:ext cx="1252855" cy="1077595"/>
                          </a:xfrm>
                          <a:prstGeom prst="rect">
                            <a:avLst/>
                          </a:prstGeom>
                          <a:solidFill>
                            <a:sysClr val="window" lastClr="FFFFFF"/>
                          </a:solidFill>
                          <a:ln w="12700" cap="flat" cmpd="sng" algn="ctr">
                            <a:solidFill>
                              <a:srgbClr val="EF520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Has the campaign increased awareness of the prevalence and risk of bowel cancer in Australia?</w:t>
                              </w:r>
                            </w:p>
                          </w:txbxContent>
                        </wps:txbx>
                        <wps:bodyPr rtlCol="0" anchor="t">
                          <a:noAutofit/>
                        </wps:bodyPr>
                      </wps:wsp>
                      <wps:wsp>
                        <wps:cNvPr id="208" name="Rectangle 208" title="What proportion of 50-74 year old Australians have used a screening test kit (both claimed behaviour and official statistics)?"/>
                        <wps:cNvSpPr/>
                        <wps:spPr>
                          <a:xfrm>
                            <a:off x="5540991" y="13646"/>
                            <a:ext cx="1252855" cy="1269254"/>
                          </a:xfrm>
                          <a:prstGeom prst="rect">
                            <a:avLst/>
                          </a:prstGeom>
                          <a:solidFill>
                            <a:sysClr val="window" lastClr="FFFFFF"/>
                          </a:solidFill>
                          <a:ln w="12700" cap="flat" cmpd="sng" algn="ctr">
                            <a:solidFill>
                              <a:srgbClr val="3EB1CC"/>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What proportion</w:t>
                              </w:r>
                              <w:r>
                                <w:rPr>
                                  <w:rFonts w:ascii="Verdana" w:hAnsi="Verdana" w:cs="Calibri"/>
                                  <w:color w:val="000000" w:themeColor="text1"/>
                                  <w:kern w:val="24"/>
                                  <w:sz w:val="18"/>
                                  <w:szCs w:val="18"/>
                                </w:rPr>
                                <w:t xml:space="preserve"> </w:t>
                              </w:r>
                              <w:r w:rsidRPr="003A599B">
                                <w:rPr>
                                  <w:rFonts w:ascii="Verdana" w:hAnsi="Verdana" w:cs="Calibri"/>
                                  <w:color w:val="000000" w:themeColor="text1"/>
                                  <w:kern w:val="24"/>
                                  <w:sz w:val="18"/>
                                  <w:szCs w:val="18"/>
                                </w:rPr>
                                <w:t>of 50-74 year old</w:t>
                              </w:r>
                              <w:r>
                                <w:rPr>
                                  <w:rFonts w:ascii="Verdana" w:hAnsi="Verdana" w:cs="Calibri"/>
                                  <w:color w:val="000000" w:themeColor="text1"/>
                                  <w:kern w:val="24"/>
                                  <w:sz w:val="18"/>
                                  <w:szCs w:val="18"/>
                                </w:rPr>
                                <w:t xml:space="preserve"> Australians </w:t>
                              </w:r>
                              <w:r w:rsidRPr="003A599B">
                                <w:rPr>
                                  <w:rFonts w:ascii="Verdana" w:hAnsi="Verdana" w:cs="Calibri"/>
                                  <w:color w:val="000000" w:themeColor="text1"/>
                                  <w:kern w:val="24"/>
                                  <w:sz w:val="18"/>
                                  <w:szCs w:val="18"/>
                                </w:rPr>
                                <w:t>have used a screening test kit (both claimed behaviour and official statistics)?</w:t>
                              </w:r>
                            </w:p>
                          </w:txbxContent>
                        </wps:txbx>
                        <wps:bodyPr rtlCol="0" anchor="t">
                          <a:noAutofit/>
                        </wps:bodyPr>
                      </wps:wsp>
                      <wps:wsp>
                        <wps:cNvPr id="210" name="Rectangle 210" title="Do people think it is important that they are screened every 2 years? Do benefits outweigh costs?"/>
                        <wps:cNvSpPr/>
                        <wps:spPr>
                          <a:xfrm>
                            <a:off x="2770495" y="1815152"/>
                            <a:ext cx="1252855" cy="955344"/>
                          </a:xfrm>
                          <a:prstGeom prst="rect">
                            <a:avLst/>
                          </a:prstGeom>
                          <a:solidFill>
                            <a:sysClr val="window" lastClr="FFFFFF"/>
                          </a:solidFill>
                          <a:ln w="12700" cap="flat" cmpd="sng" algn="ctr">
                            <a:solidFill>
                              <a:srgbClr val="C50017"/>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think it is important that they are screened every 2 years? Do benefits outweigh costs?</w:t>
                              </w:r>
                            </w:p>
                          </w:txbxContent>
                        </wps:txbx>
                        <wps:bodyPr rtlCol="0" anchor="t">
                          <a:noAutofit/>
                        </wps:bodyPr>
                      </wps:wsp>
                      <wps:wsp>
                        <wps:cNvPr id="211" name="Rectangle 211" title="Has the campaign increased confidence in the efficacy of bowel screening at early cancer detection?"/>
                        <wps:cNvSpPr/>
                        <wps:spPr>
                          <a:xfrm>
                            <a:off x="2770495" y="13647"/>
                            <a:ext cx="1252855" cy="955040"/>
                          </a:xfrm>
                          <a:prstGeom prst="rect">
                            <a:avLst/>
                          </a:prstGeom>
                          <a:solidFill>
                            <a:sysClr val="window" lastClr="FFFFFF"/>
                          </a:solidFill>
                          <a:ln w="12700" cap="flat" cmpd="sng" algn="ctr">
                            <a:solidFill>
                              <a:srgbClr val="C50017"/>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Has the campaign increased confidence in the efficacy of bowel screening at early cancer detection?</w:t>
                              </w:r>
                            </w:p>
                          </w:txbxContent>
                        </wps:txbx>
                        <wps:bodyPr rtlCol="0" anchor="t">
                          <a:noAutofit/>
                        </wps:bodyPr>
                      </wps:wsp>
                      <wps:wsp>
                        <wps:cNvPr id="215" name="Rectangle 215" title="Has the campaign cut-through, and is it memorable to the target audience?"/>
                        <wps:cNvSpPr/>
                        <wps:spPr>
                          <a:xfrm>
                            <a:off x="0" y="0"/>
                            <a:ext cx="1252855" cy="805180"/>
                          </a:xfrm>
                          <a:prstGeom prst="rect">
                            <a:avLst/>
                          </a:prstGeom>
                          <a:solidFill>
                            <a:sysClr val="window" lastClr="FFFFFF"/>
                          </a:solidFill>
                          <a:ln w="12700" cap="flat" cmpd="sng" algn="ctr">
                            <a:solidFill>
                              <a:srgbClr val="F7911E"/>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Has the campaign cut-through, and is it memorable to the target audience?</w:t>
                              </w:r>
                            </w:p>
                          </w:txbxContent>
                        </wps:txbx>
                        <wps:bodyPr rtlCol="0" anchor="t">
                          <a:noAutofit/>
                        </wps:bodyPr>
                      </wps:wsp>
                      <wps:wsp>
                        <wps:cNvPr id="218" name="Rectangle 218" title="Do people believe that the test is easy and that it can be completed in private, at home?"/>
                        <wps:cNvSpPr/>
                        <wps:spPr>
                          <a:xfrm>
                            <a:off x="2770495" y="2825086"/>
                            <a:ext cx="1252855" cy="955040"/>
                          </a:xfrm>
                          <a:prstGeom prst="rect">
                            <a:avLst/>
                          </a:prstGeom>
                          <a:solidFill>
                            <a:sysClr val="window" lastClr="FFFFFF"/>
                          </a:solidFill>
                          <a:ln w="12700" cap="flat" cmpd="sng" algn="ctr">
                            <a:solidFill>
                              <a:srgbClr val="C50017"/>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believe that the test is easy and that it can be completed in private, at home?</w:t>
                              </w:r>
                            </w:p>
                          </w:txbxContent>
                        </wps:txbx>
                        <wps:bodyPr rtlCol="0" anchor="t">
                          <a:noAutofit/>
                        </wps:bodyPr>
                      </wps:wsp>
                      <wps:wsp>
                        <wps:cNvPr id="219" name="Rectangle 219" title="Is the campaign clearly understood?"/>
                        <wps:cNvSpPr/>
                        <wps:spPr>
                          <a:xfrm>
                            <a:off x="0" y="859808"/>
                            <a:ext cx="1252855" cy="491320"/>
                          </a:xfrm>
                          <a:prstGeom prst="rect">
                            <a:avLst/>
                          </a:prstGeom>
                          <a:solidFill>
                            <a:sysClr val="window" lastClr="FFFFFF"/>
                          </a:solidFill>
                          <a:ln w="12700" cap="flat" cmpd="sng" algn="ctr">
                            <a:solidFill>
                              <a:srgbClr val="F7911E"/>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Is the campaign clearly understood?</w:t>
                              </w:r>
                            </w:p>
                          </w:txbxContent>
                        </wps:txbx>
                        <wps:bodyPr rtlCol="0" anchor="t">
                          <a:noAutofit/>
                        </wps:bodyPr>
                      </wps:wsp>
                      <wps:wsp>
                        <wps:cNvPr id="220" name="Rectangle 220" title="Has reported participation amongst 50-74 year olds in the NBCSP increased as a result of the campaign (both claimed behaviour and official statistics)?"/>
                        <wps:cNvSpPr/>
                        <wps:spPr>
                          <a:xfrm>
                            <a:off x="5554639" y="1378444"/>
                            <a:ext cx="1252855" cy="1501233"/>
                          </a:xfrm>
                          <a:prstGeom prst="rect">
                            <a:avLst/>
                          </a:prstGeom>
                          <a:solidFill>
                            <a:sysClr val="window" lastClr="FFFFFF"/>
                          </a:solidFill>
                          <a:ln w="12700" cap="flat" cmpd="sng" algn="ctr">
                            <a:solidFill>
                              <a:srgbClr val="3EB1CC"/>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 xml:space="preserve">Has </w:t>
                              </w:r>
                              <w:r>
                                <w:rPr>
                                  <w:rFonts w:ascii="Verdana" w:hAnsi="Verdana" w:cs="Calibri"/>
                                  <w:color w:val="000000" w:themeColor="text1"/>
                                  <w:kern w:val="24"/>
                                  <w:sz w:val="18"/>
                                  <w:szCs w:val="18"/>
                                </w:rPr>
                                <w:t xml:space="preserve">reported </w:t>
                              </w:r>
                              <w:r w:rsidRPr="003A599B">
                                <w:rPr>
                                  <w:rFonts w:ascii="Verdana" w:hAnsi="Verdana" w:cs="Calibri"/>
                                  <w:color w:val="000000" w:themeColor="text1"/>
                                  <w:kern w:val="24"/>
                                  <w:sz w:val="18"/>
                                  <w:szCs w:val="18"/>
                                </w:rPr>
                                <w:t>participation amongst 50-74 year olds in the NBCSP increased as a result of the campaign (both claimed behaviour and official statistics)?</w:t>
                              </w:r>
                            </w:p>
                          </w:txbxContent>
                        </wps:txbx>
                        <wps:bodyPr rtlCol="0" anchor="t">
                          <a:noAutofit/>
                        </wps:bodyPr>
                      </wps:wsp>
                      <wps:wsp>
                        <wps:cNvPr id="221" name="Rectangle 221" title="Is the campaign positively influencing awareness, importance and beliefs around screening?"/>
                        <wps:cNvSpPr/>
                        <wps:spPr>
                          <a:xfrm>
                            <a:off x="0" y="4121623"/>
                            <a:ext cx="1252855" cy="1105422"/>
                          </a:xfrm>
                          <a:prstGeom prst="rect">
                            <a:avLst/>
                          </a:prstGeom>
                          <a:solidFill>
                            <a:sysClr val="window" lastClr="FFFFFF"/>
                          </a:solidFill>
                          <a:ln w="12700" cap="flat" cmpd="sng" algn="ctr">
                            <a:solidFill>
                              <a:srgbClr val="F7911E"/>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Is the campaign positively influencing awareness, importance and beliefs around screening?</w:t>
                              </w:r>
                            </w:p>
                          </w:txbxContent>
                        </wps:txbx>
                        <wps:bodyPr rtlCol="0" anchor="t">
                          <a:noAutofit/>
                        </wps:bodyPr>
                      </wps:wsp>
                      <wps:wsp>
                        <wps:cNvPr id="222" name="Rectangle 222" title="Has the campaign increased awareness of the NBCSP?"/>
                        <wps:cNvSpPr/>
                        <wps:spPr>
                          <a:xfrm>
                            <a:off x="1392072" y="1146411"/>
                            <a:ext cx="1252855" cy="961353"/>
                          </a:xfrm>
                          <a:prstGeom prst="rect">
                            <a:avLst/>
                          </a:prstGeom>
                          <a:solidFill>
                            <a:sysClr val="window" lastClr="FFFFFF"/>
                          </a:solidFill>
                          <a:ln w="12700" cap="flat" cmpd="sng" algn="ctr">
                            <a:solidFill>
                              <a:srgbClr val="EF520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 xml:space="preserve">Has the campaign increased awareness of the </w:t>
                              </w:r>
                              <w:r>
                                <w:rPr>
                                  <w:rFonts w:ascii="Verdana" w:hAnsi="Verdana" w:cs="Calibri"/>
                                  <w:color w:val="000000" w:themeColor="text1"/>
                                  <w:kern w:val="24"/>
                                  <w:sz w:val="18"/>
                                  <w:szCs w:val="18"/>
                                </w:rPr>
                                <w:t>NBCSP</w:t>
                              </w:r>
                              <w:r w:rsidRPr="003A599B">
                                <w:rPr>
                                  <w:rFonts w:ascii="Verdana" w:hAnsi="Verdana" w:cs="Calibri"/>
                                  <w:color w:val="000000" w:themeColor="text1"/>
                                  <w:kern w:val="24"/>
                                  <w:sz w:val="18"/>
                                  <w:szCs w:val="18"/>
                                </w:rPr>
                                <w:t>?</w:t>
                              </w:r>
                            </w:p>
                          </w:txbxContent>
                        </wps:txbx>
                        <wps:bodyPr rtlCol="0" anchor="t">
                          <a:noAutofit/>
                        </wps:bodyPr>
                      </wps:wsp>
                      <wps:wsp>
                        <wps:cNvPr id="223" name="Rectangle 223" title="Do people understand the benefits of regular screening?"/>
                        <wps:cNvSpPr/>
                        <wps:spPr>
                          <a:xfrm>
                            <a:off x="1392072" y="2156346"/>
                            <a:ext cx="1252855" cy="668740"/>
                          </a:xfrm>
                          <a:prstGeom prst="rect">
                            <a:avLst/>
                          </a:prstGeom>
                          <a:solidFill>
                            <a:sysClr val="window" lastClr="FFFFFF"/>
                          </a:solidFill>
                          <a:ln w="12700" cap="flat" cmpd="sng" algn="ctr">
                            <a:solidFill>
                              <a:srgbClr val="EF520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understand the benefits of regular screening?</w:t>
                              </w:r>
                            </w:p>
                          </w:txbxContent>
                        </wps:txbx>
                        <wps:bodyPr rtlCol="0" anchor="t">
                          <a:noAutofit/>
                        </wps:bodyPr>
                      </wps:wsp>
                      <wps:wsp>
                        <wps:cNvPr id="224" name="Rectangle 224" title="Do people understand the process of screening?"/>
                        <wps:cNvSpPr/>
                        <wps:spPr>
                          <a:xfrm>
                            <a:off x="1405719" y="2879677"/>
                            <a:ext cx="1252855" cy="655093"/>
                          </a:xfrm>
                          <a:prstGeom prst="rect">
                            <a:avLst/>
                          </a:prstGeom>
                          <a:solidFill>
                            <a:sysClr val="window" lastClr="FFFFFF"/>
                          </a:solidFill>
                          <a:ln w="12700" cap="flat" cmpd="sng" algn="ctr">
                            <a:solidFill>
                              <a:srgbClr val="EF520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understand the process of screening?</w:t>
                              </w:r>
                            </w:p>
                          </w:txbxContent>
                        </wps:txbx>
                        <wps:bodyPr rtlCol="0" anchor="t">
                          <a:noAutofit/>
                        </wps:bodyPr>
                      </wps:wsp>
                      <wps:wsp>
                        <wps:cNvPr id="225" name="Rectangle 225" title="Is it clear that people aged 50-74 will now be invited for free screening?"/>
                        <wps:cNvSpPr/>
                        <wps:spPr>
                          <a:xfrm>
                            <a:off x="1405719" y="3589361"/>
                            <a:ext cx="1252855" cy="818515"/>
                          </a:xfrm>
                          <a:prstGeom prst="rect">
                            <a:avLst/>
                          </a:prstGeom>
                          <a:solidFill>
                            <a:sysClr val="window" lastClr="FFFFFF"/>
                          </a:solidFill>
                          <a:ln w="12700" cap="flat" cmpd="sng" algn="ctr">
                            <a:solidFill>
                              <a:srgbClr val="EF520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Is it clear that people aged 50-74 will now be invited for free screening?</w:t>
                              </w:r>
                            </w:p>
                          </w:txbxContent>
                        </wps:txbx>
                        <wps:bodyPr rtlCol="0" anchor="t">
                          <a:noAutofit/>
                        </wps:bodyPr>
                      </wps:wsp>
                      <wps:wsp>
                        <wps:cNvPr id="226" name="Rectangle 226" title="Are people aware that by 2020, screening kits will be provided every two years?"/>
                        <wps:cNvSpPr/>
                        <wps:spPr>
                          <a:xfrm>
                            <a:off x="1405719" y="4449170"/>
                            <a:ext cx="1252855" cy="777922"/>
                          </a:xfrm>
                          <a:prstGeom prst="rect">
                            <a:avLst/>
                          </a:prstGeom>
                          <a:solidFill>
                            <a:sysClr val="window" lastClr="FFFFFF"/>
                          </a:solidFill>
                          <a:ln w="12700" cap="flat" cmpd="sng" algn="ctr">
                            <a:solidFill>
                              <a:srgbClr val="EF520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Are people aware that by 2020, screening kits will be provided every two years?</w:t>
                              </w:r>
                            </w:p>
                          </w:txbxContent>
                        </wps:txbx>
                        <wps:bodyPr rtlCol="0" anchor="t">
                          <a:noAutofit/>
                        </wps:bodyPr>
                      </wps:wsp>
                      <wps:wsp>
                        <wps:cNvPr id="227" name="Rectangle 227" title="Do people believe they are at risk of getting bowel cancer?"/>
                        <wps:cNvSpPr/>
                        <wps:spPr>
                          <a:xfrm>
                            <a:off x="2770495" y="1037229"/>
                            <a:ext cx="1252855" cy="709684"/>
                          </a:xfrm>
                          <a:prstGeom prst="rect">
                            <a:avLst/>
                          </a:prstGeom>
                          <a:solidFill>
                            <a:sysClr val="window" lastClr="FFFFFF"/>
                          </a:solidFill>
                          <a:ln w="12700" cap="flat" cmpd="sng" algn="ctr">
                            <a:solidFill>
                              <a:srgbClr val="C50017"/>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believe they are at risk of getting bowel cancer?</w:t>
                              </w:r>
                            </w:p>
                          </w:txbxContent>
                        </wps:txbx>
                        <wps:bodyPr rtlCol="0" anchor="t">
                          <a:noAutofit/>
                        </wps:bodyPr>
                      </wps:wsp>
                      <wps:wsp>
                        <wps:cNvPr id="228" name="Rectangle 228" title="Does intent to participate differ by age group, gender or other demographic?"/>
                        <wps:cNvSpPr/>
                        <wps:spPr>
                          <a:xfrm>
                            <a:off x="4162567" y="1951629"/>
                            <a:ext cx="1252855" cy="870851"/>
                          </a:xfrm>
                          <a:prstGeom prst="rect">
                            <a:avLst/>
                          </a:prstGeom>
                          <a:solidFill>
                            <a:sysClr val="window" lastClr="FFFFFF"/>
                          </a:solidFill>
                          <a:ln w="12700" cap="flat" cmpd="sng" algn="ctr">
                            <a:solidFill>
                              <a:srgbClr val="4655A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Does intent to participate differ by age group, gender or other demographic?</w:t>
                              </w:r>
                            </w:p>
                          </w:txbxContent>
                        </wps:txbx>
                        <wps:bodyPr rtlCol="0" anchor="t">
                          <a:noAutofit/>
                        </wps:bodyPr>
                      </wps:wsp>
                      <wps:wsp>
                        <wps:cNvPr id="229" name="Rectangle 229" title="How is intent to participate in screening influenced by past participation/ non-participation?"/>
                        <wps:cNvSpPr/>
                        <wps:spPr>
                          <a:xfrm>
                            <a:off x="4162567" y="887104"/>
                            <a:ext cx="1252855" cy="995045"/>
                          </a:xfrm>
                          <a:prstGeom prst="rect">
                            <a:avLst/>
                          </a:prstGeom>
                          <a:solidFill>
                            <a:sysClr val="window" lastClr="FFFFFF"/>
                          </a:solidFill>
                          <a:ln w="12700" cap="flat" cmpd="sng" algn="ctr">
                            <a:solidFill>
                              <a:srgbClr val="4655A5"/>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How is intent to participate in screening</w:t>
                              </w:r>
                              <w:r>
                                <w:rPr>
                                  <w:rFonts w:ascii="Verdana" w:hAnsi="Verdana" w:cs="Calibri"/>
                                  <w:color w:val="000000" w:themeColor="text1"/>
                                  <w:kern w:val="24"/>
                                  <w:sz w:val="18"/>
                                  <w:szCs w:val="18"/>
                                </w:rPr>
                                <w:t xml:space="preserve"> </w:t>
                              </w:r>
                              <w:r w:rsidRPr="003A599B">
                                <w:rPr>
                                  <w:rFonts w:ascii="Verdana" w:hAnsi="Verdana" w:cs="Calibri"/>
                                  <w:color w:val="000000" w:themeColor="text1"/>
                                  <w:kern w:val="24"/>
                                  <w:sz w:val="18"/>
                                  <w:szCs w:val="18"/>
                                </w:rPr>
                                <w:t>influenced by past participation/ non-participation?</w:t>
                              </w:r>
                            </w:p>
                          </w:txbxContent>
                        </wps:txbx>
                        <wps:bodyPr rtlCol="0" anchor="t">
                          <a:noAutofit/>
                        </wps:bodyPr>
                      </wps:wsp>
                      <wps:wsp>
                        <wps:cNvPr id="230" name="Rectangle 230" title="Do people believe they should continue to be screened into their mid-70’s?"/>
                        <wps:cNvSpPr/>
                        <wps:spPr>
                          <a:xfrm>
                            <a:off x="2770495" y="3835020"/>
                            <a:ext cx="1252855" cy="818866"/>
                          </a:xfrm>
                          <a:prstGeom prst="rect">
                            <a:avLst/>
                          </a:prstGeom>
                          <a:solidFill>
                            <a:sysClr val="window" lastClr="FFFFFF"/>
                          </a:solidFill>
                          <a:ln w="12700" cap="flat" cmpd="sng" algn="ctr">
                            <a:solidFill>
                              <a:srgbClr val="C50017"/>
                            </a:solidFill>
                            <a:prstDash val="solid"/>
                          </a:ln>
                          <a:effectLst/>
                        </wps:spPr>
                        <wps:txb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believe they should continue to be screened into their mid-70’s?</w:t>
                              </w:r>
                            </w:p>
                          </w:txbxContent>
                        </wps:txbx>
                        <wps:bodyPr rtlCol="0" anchor="t">
                          <a:noAutofit/>
                        </wps:bodyPr>
                      </wps:wsp>
                    </wpg:wgp>
                  </a:graphicData>
                </a:graphic>
              </wp:anchor>
            </w:drawing>
          </mc:Choice>
          <mc:Fallback>
            <w:pict>
              <v:group w14:anchorId="66F871E8" id="Group 233" o:spid="_x0000_s1107" alt="Title: Nil" style="position:absolute;margin-left:.85pt;margin-top:.55pt;width:536pt;height:411.55pt;z-index:251678720" coordsize="68074,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">
                <v:rect id="Rectangle 189" o:spid="_x0000_s1108" style="position:absolute;left:41625;top:272;width:12529;height:8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" fillcolor="window" strokecolor="#4655a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How likely are people to get screened when they receive the invitation?</w:t>
                        </w:r>
                      </w:p>
                    </w:txbxContent>
                  </v:textbox>
                </v:rect>
                <v:rect id="Rectangle 197" o:spid="_x0000_s1109" style="position:absolute;top:28250;width:12528;height: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" fillcolor="window" strokecolor="#f7911e"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How are people responding to the campaign cognitively (likeability/issue consideration/</w:t>
                        </w:r>
                        <w:r w:rsidRPr="003A599B">
                          <w:rPr>
                            <w:rFonts w:ascii="Verdana" w:hAnsi="Verdana" w:cs="Calibri"/>
                            <w:color w:val="000000" w:themeColor="text1"/>
                            <w:kern w:val="24"/>
                            <w:sz w:val="18"/>
                            <w:szCs w:val="18"/>
                          </w:rPr>
                          <w:br/>
                          <w:t>challenging beliefs etc.)?</w:t>
                        </w:r>
                      </w:p>
                    </w:txbxContent>
                  </v:textbox>
                </v:rect>
                <v:rect id="Rectangle 198" o:spid="_x0000_s1110" style="position:absolute;top:14057;width:12528;height:1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" fillcolor="window" strokecolor="#f7911e"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Does the campaign have meaning – is it interpreted correctly and considered relevant, believable and motivational?</w:t>
                        </w:r>
                      </w:p>
                    </w:txbxContent>
                  </v:textbox>
                </v:rect>
                <v:rect id="Rectangle 203" o:spid="_x0000_s1111" style="position:absolute;left:13920;top:136;width:12529;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" fillcolor="window" strokecolor="#ef520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Has the campaign increased awareness of the prevalence and risk of bowel cancer in Australia?</w:t>
                        </w:r>
                      </w:p>
                    </w:txbxContent>
                  </v:textbox>
                </v:rect>
                <v:rect id="Rectangle 208" o:spid="_x0000_s1112" style="position:absolute;left:55409;top:136;width:12529;height:1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" fillcolor="window" strokecolor="#3eb1cc"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What proportion</w:t>
                        </w:r>
                        <w:r>
                          <w:rPr>
                            <w:rFonts w:ascii="Verdana" w:hAnsi="Verdana" w:cs="Calibri"/>
                            <w:color w:val="000000" w:themeColor="text1"/>
                            <w:kern w:val="24"/>
                            <w:sz w:val="18"/>
                            <w:szCs w:val="18"/>
                          </w:rPr>
                          <w:t xml:space="preserve"> </w:t>
                        </w:r>
                        <w:r w:rsidRPr="003A599B">
                          <w:rPr>
                            <w:rFonts w:ascii="Verdana" w:hAnsi="Verdana" w:cs="Calibri"/>
                            <w:color w:val="000000" w:themeColor="text1"/>
                            <w:kern w:val="24"/>
                            <w:sz w:val="18"/>
                            <w:szCs w:val="18"/>
                          </w:rPr>
                          <w:t>of 50-74 year old</w:t>
                        </w:r>
                        <w:r>
                          <w:rPr>
                            <w:rFonts w:ascii="Verdana" w:hAnsi="Verdana" w:cs="Calibri"/>
                            <w:color w:val="000000" w:themeColor="text1"/>
                            <w:kern w:val="24"/>
                            <w:sz w:val="18"/>
                            <w:szCs w:val="18"/>
                          </w:rPr>
                          <w:t xml:space="preserve"> Australians </w:t>
                        </w:r>
                        <w:r w:rsidRPr="003A599B">
                          <w:rPr>
                            <w:rFonts w:ascii="Verdana" w:hAnsi="Verdana" w:cs="Calibri"/>
                            <w:color w:val="000000" w:themeColor="text1"/>
                            <w:kern w:val="24"/>
                            <w:sz w:val="18"/>
                            <w:szCs w:val="18"/>
                          </w:rPr>
                          <w:t>have used a screening test kit (both claimed behaviour and official statistics)?</w:t>
                        </w:r>
                      </w:p>
                    </w:txbxContent>
                  </v:textbox>
                </v:rect>
                <v:rect id="Rectangle 210" o:spid="_x0000_s1113" style="position:absolute;left:27704;top:18151;width:12529;height:9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" fillcolor="window" strokecolor="#c50017"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think it is important that they are screened every 2 years? Do benefits outweigh costs?</w:t>
                        </w:r>
                      </w:p>
                    </w:txbxContent>
                  </v:textbox>
                </v:rect>
                <v:rect id="Rectangle 211" o:spid="_x0000_s1114" style="position:absolute;left:27704;top:136;width:12529;height: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" fillcolor="window" strokecolor="#c50017"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Has the campaign increased confidence in the efficacy of bowel screening at early cancer detection?</w:t>
                        </w:r>
                      </w:p>
                    </w:txbxContent>
                  </v:textbox>
                </v:rect>
                <v:rect id="Rectangle 215" o:spid="_x0000_s1115" style="position:absolute;width:12528;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" fillcolor="window" strokecolor="#f7911e"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Has the campaign cut-through, and is it memorable to the target audience?</w:t>
                        </w:r>
                      </w:p>
                    </w:txbxContent>
                  </v:textbox>
                </v:rect>
                <v:rect id="Rectangle 218" o:spid="_x0000_s1116" style="position:absolute;left:27704;top:28250;width:12529;height:9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" fillcolor="window" strokecolor="#c50017"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believe that the test is easy and that it can be completed in private, at home?</w:t>
                        </w:r>
                      </w:p>
                    </w:txbxContent>
                  </v:textbox>
                </v:rect>
                <v:rect id="Rectangle 219" o:spid="_x0000_s1117" style="position:absolute;top:8598;width:12528;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" fillcolor="window" strokecolor="#f7911e"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Is the campaign clearly understood?</w:t>
                        </w:r>
                      </w:p>
                    </w:txbxContent>
                  </v:textbox>
                </v:rect>
                <v:rect id="Rectangle 220" o:spid="_x0000_s1118" style="position:absolute;left:55546;top:13784;width:12528;height:1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" fillcolor="window" strokecolor="#3eb1cc"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 xml:space="preserve">Has </w:t>
                        </w:r>
                        <w:r>
                          <w:rPr>
                            <w:rFonts w:ascii="Verdana" w:hAnsi="Verdana" w:cs="Calibri"/>
                            <w:color w:val="000000" w:themeColor="text1"/>
                            <w:kern w:val="24"/>
                            <w:sz w:val="18"/>
                            <w:szCs w:val="18"/>
                          </w:rPr>
                          <w:t xml:space="preserve">reported </w:t>
                        </w:r>
                        <w:r w:rsidRPr="003A599B">
                          <w:rPr>
                            <w:rFonts w:ascii="Verdana" w:hAnsi="Verdana" w:cs="Calibri"/>
                            <w:color w:val="000000" w:themeColor="text1"/>
                            <w:kern w:val="24"/>
                            <w:sz w:val="18"/>
                            <w:szCs w:val="18"/>
                          </w:rPr>
                          <w:t>participation amongst 50-74 year olds in the NBCSP increased as a result of the campaign (both claimed behaviour and official statistics)?</w:t>
                        </w:r>
                      </w:p>
                    </w:txbxContent>
                  </v:textbox>
                </v:rect>
                <v:rect id="Rectangle 221" o:spid="_x0000_s1119" style="position:absolute;top:41216;width:12528;height:1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" fillcolor="window" strokecolor="#f7911e"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Is the campaign positively influencing awareness, importance and beliefs around screening?</w:t>
                        </w:r>
                      </w:p>
                    </w:txbxContent>
                  </v:textbox>
                </v:rect>
                <v:rect id="Rectangle 222" o:spid="_x0000_s1120" style="position:absolute;left:13920;top:11464;width:12529;height: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" fillcolor="window" strokecolor="#ef520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 xml:space="preserve">Has the campaign increased awareness of the </w:t>
                        </w:r>
                        <w:r>
                          <w:rPr>
                            <w:rFonts w:ascii="Verdana" w:hAnsi="Verdana" w:cs="Calibri"/>
                            <w:color w:val="000000" w:themeColor="text1"/>
                            <w:kern w:val="24"/>
                            <w:sz w:val="18"/>
                            <w:szCs w:val="18"/>
                          </w:rPr>
                          <w:t>NBCSP</w:t>
                        </w:r>
                        <w:r w:rsidRPr="003A599B">
                          <w:rPr>
                            <w:rFonts w:ascii="Verdana" w:hAnsi="Verdana" w:cs="Calibri"/>
                            <w:color w:val="000000" w:themeColor="text1"/>
                            <w:kern w:val="24"/>
                            <w:sz w:val="18"/>
                            <w:szCs w:val="18"/>
                          </w:rPr>
                          <w:t>?</w:t>
                        </w:r>
                      </w:p>
                    </w:txbxContent>
                  </v:textbox>
                </v:rect>
                <v:rect id="Rectangle 223" o:spid="_x0000_s1121" style="position:absolute;left:13920;top:21563;width:12529;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" fillcolor="window" strokecolor="#ef520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understand the benefits of regular screening?</w:t>
                        </w:r>
                      </w:p>
                    </w:txbxContent>
                  </v:textbox>
                </v:rect>
                <v:rect id="Rectangle 224" o:spid="_x0000_s1122" style="position:absolute;left:14057;top:28796;width:12528;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" fillcolor="window" strokecolor="#ef520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understand the process of screening?</w:t>
                        </w:r>
                      </w:p>
                    </w:txbxContent>
                  </v:textbox>
                </v:rect>
                <v:rect id="Rectangle 225" o:spid="_x0000_s1123" style="position:absolute;left:14057;top:35893;width:12528;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" fillcolor="window" strokecolor="#ef520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Is it clear that people aged 50-74 will now be invited for free screening?</w:t>
                        </w:r>
                      </w:p>
                    </w:txbxContent>
                  </v:textbox>
                </v:rect>
                <v:rect id="Rectangle 226" o:spid="_x0000_s1124" style="position:absolute;left:14057;top:44491;width:1252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" fillcolor="window" strokecolor="#ef520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Are people aware that by 2020, screening kits will be provided every two years?</w:t>
                        </w:r>
                      </w:p>
                    </w:txbxContent>
                  </v:textbox>
                </v:rect>
                <v:rect id="Rectangle 227" o:spid="_x0000_s1125" style="position:absolute;left:27704;top:10372;width:12529;height:7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" fillcolor="window" strokecolor="#c50017"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believe they are at risk of getting bowel cancer?</w:t>
                        </w:r>
                      </w:p>
                    </w:txbxContent>
                  </v:textbox>
                </v:rect>
                <v:rect id="Rectangle 228" o:spid="_x0000_s1126" style="position:absolute;left:41625;top:19516;width:12529;height:8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" fillcolor="window" strokecolor="#4655a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Does intent to participate differ by age group, gender or other demographic?</w:t>
                        </w:r>
                      </w:p>
                    </w:txbxContent>
                  </v:textbox>
                </v:rect>
                <v:rect id="Rectangle 229" o:spid="_x0000_s1127" style="position:absolute;left:41625;top:8871;width:12529;height: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" fillcolor="window" strokecolor="#4655a5"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How is intent to participate in screening</w:t>
                        </w:r>
                        <w:r>
                          <w:rPr>
                            <w:rFonts w:ascii="Verdana" w:hAnsi="Verdana" w:cs="Calibri"/>
                            <w:color w:val="000000" w:themeColor="text1"/>
                            <w:kern w:val="24"/>
                            <w:sz w:val="18"/>
                            <w:szCs w:val="18"/>
                          </w:rPr>
                          <w:t xml:space="preserve"> </w:t>
                        </w:r>
                        <w:r w:rsidRPr="003A599B">
                          <w:rPr>
                            <w:rFonts w:ascii="Verdana" w:hAnsi="Verdana" w:cs="Calibri"/>
                            <w:color w:val="000000" w:themeColor="text1"/>
                            <w:kern w:val="24"/>
                            <w:sz w:val="18"/>
                            <w:szCs w:val="18"/>
                          </w:rPr>
                          <w:t>influenced by past participation/ non-participation?</w:t>
                        </w:r>
                      </w:p>
                    </w:txbxContent>
                  </v:textbox>
                </v:rect>
                <v:rect id="Rectangle 230" o:spid="_x0000_s1128" style="position:absolute;left:27704;top:38350;width:12529;height:8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" fillcolor="window" strokecolor="#c50017" strokeweight="1pt">
                  <v:textbox>
                    <w:txbxContent>
                      <w:p w:rsidR="00CB1868" w:rsidRPr="003A599B" w:rsidRDefault="00CB1868" w:rsidP="003A599B">
                        <w:pPr>
                          <w:pStyle w:val="NormalWeb"/>
                          <w:spacing w:before="0" w:beforeAutospacing="0" w:after="0" w:afterAutospacing="0"/>
                          <w:jc w:val="center"/>
                          <w:textAlignment w:val="baseline"/>
                          <w:rPr>
                            <w:rFonts w:ascii="Verdana" w:hAnsi="Verdana"/>
                            <w:sz w:val="18"/>
                            <w:szCs w:val="18"/>
                          </w:rPr>
                        </w:pPr>
                        <w:r w:rsidRPr="003A599B">
                          <w:rPr>
                            <w:rFonts w:ascii="Verdana" w:hAnsi="Verdana" w:cs="Calibri"/>
                            <w:color w:val="000000" w:themeColor="text1"/>
                            <w:kern w:val="24"/>
                            <w:sz w:val="18"/>
                            <w:szCs w:val="18"/>
                          </w:rPr>
                          <w:t>Do people believe they should continue to be screened into their mid-70’s?</w:t>
                        </w:r>
                      </w:p>
                    </w:txbxContent>
                  </v:textbox>
                </v:rect>
              </v:group>
            </w:pict>
          </mc:Fallback>
        </mc:AlternateContent>
      </w: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rPr>
          <w:noProof/>
          <w:lang w:eastAsia="en-AU"/>
        </w:rPr>
      </w:pPr>
    </w:p>
    <w:p w:rsidR="009F3905" w:rsidRDefault="009F3905" w:rsidP="0090753A">
      <w:pPr>
        <w:spacing w:line="240" w:lineRule="auto"/>
        <w:jc w:val="left"/>
      </w:pPr>
    </w:p>
    <w:p w:rsidR="0090753A" w:rsidRDefault="0090753A" w:rsidP="00CA12C6">
      <w:pPr>
        <w:rPr>
          <w:sz w:val="24"/>
          <w:szCs w:val="24"/>
        </w:rPr>
      </w:pPr>
    </w:p>
    <w:p w:rsidR="0090753A" w:rsidRDefault="0090753A" w:rsidP="00CA12C6">
      <w:pPr>
        <w:rPr>
          <w:sz w:val="24"/>
          <w:szCs w:val="24"/>
        </w:rPr>
      </w:pPr>
    </w:p>
    <w:p w:rsidR="00ED3F0D" w:rsidRDefault="00ED3F0D" w:rsidP="00BE4FF6">
      <w:pPr>
        <w:pStyle w:val="Heading2"/>
      </w:pPr>
      <w:bookmarkStart w:id="11" w:name="_Toc464562871"/>
      <w:r>
        <w:lastRenderedPageBreak/>
        <w:t>Methodology</w:t>
      </w:r>
      <w:bookmarkEnd w:id="11"/>
    </w:p>
    <w:p w:rsidR="0090753A" w:rsidRDefault="0090753A" w:rsidP="00CA12C6">
      <w:pPr>
        <w:rPr>
          <w:sz w:val="24"/>
          <w:szCs w:val="24"/>
        </w:rPr>
      </w:pPr>
    </w:p>
    <w:p w:rsidR="009017E8" w:rsidRPr="00F624A9" w:rsidRDefault="009017E8" w:rsidP="009017E8">
      <w:pPr>
        <w:rPr>
          <w:b/>
          <w:color w:val="404040" w:themeColor="text1" w:themeTint="BF"/>
          <w:szCs w:val="24"/>
        </w:rPr>
      </w:pPr>
      <w:r w:rsidRPr="00F624A9">
        <w:rPr>
          <w:b/>
          <w:color w:val="404040" w:themeColor="text1" w:themeTint="BF"/>
          <w:szCs w:val="24"/>
        </w:rPr>
        <w:t xml:space="preserve">Design </w:t>
      </w:r>
    </w:p>
    <w:p w:rsidR="00B11903" w:rsidRPr="00F624A9" w:rsidRDefault="00B11903" w:rsidP="00B11903">
      <w:pPr>
        <w:rPr>
          <w:szCs w:val="24"/>
        </w:rPr>
      </w:pPr>
      <w:r w:rsidRPr="00F624A9">
        <w:rPr>
          <w:szCs w:val="24"/>
        </w:rPr>
        <w:t>A mixed telephone (</w:t>
      </w:r>
      <w:r w:rsidR="00063B88">
        <w:rPr>
          <w:szCs w:val="24"/>
        </w:rPr>
        <w:t xml:space="preserve">Computer Assisted Telephone Interview - </w:t>
      </w:r>
      <w:r w:rsidRPr="00F624A9">
        <w:rPr>
          <w:szCs w:val="24"/>
        </w:rPr>
        <w:t xml:space="preserve">CATI) and online methodology was used for the 2016 evaluation.  A sample of n=400 participants were interviewed via phone, providing the ability to </w:t>
      </w:r>
      <w:r>
        <w:rPr>
          <w:szCs w:val="24"/>
        </w:rPr>
        <w:t xml:space="preserve">directly </w:t>
      </w:r>
      <w:r w:rsidRPr="00F624A9">
        <w:rPr>
          <w:szCs w:val="24"/>
        </w:rPr>
        <w:t>compare the results of the 2016 research to the previous campaign evaluation conducted in 2015, which was conducted via telephone</w:t>
      </w:r>
      <w:r w:rsidR="00CB1868">
        <w:rPr>
          <w:szCs w:val="24"/>
        </w:rPr>
        <w:t xml:space="preserve"> (with </w:t>
      </w:r>
      <w:r w:rsidR="004D5729">
        <w:rPr>
          <w:szCs w:val="24"/>
        </w:rPr>
        <w:t xml:space="preserve">a </w:t>
      </w:r>
      <w:r w:rsidR="00CB1868">
        <w:rPr>
          <w:szCs w:val="24"/>
        </w:rPr>
        <w:t>sample</w:t>
      </w:r>
      <w:r w:rsidR="004D5729">
        <w:rPr>
          <w:szCs w:val="24"/>
        </w:rPr>
        <w:t xml:space="preserve"> size</w:t>
      </w:r>
      <w:r w:rsidR="00CB1868">
        <w:rPr>
          <w:szCs w:val="24"/>
        </w:rPr>
        <w:t xml:space="preserve"> of n=1,000)</w:t>
      </w:r>
      <w:r w:rsidRPr="00F624A9">
        <w:rPr>
          <w:szCs w:val="24"/>
        </w:rPr>
        <w:t xml:space="preserve">.  </w:t>
      </w:r>
    </w:p>
    <w:p w:rsidR="00B11903" w:rsidRPr="00F624A9" w:rsidRDefault="00B11903" w:rsidP="00B11903">
      <w:pPr>
        <w:rPr>
          <w:szCs w:val="24"/>
        </w:rPr>
      </w:pPr>
    </w:p>
    <w:p w:rsidR="00B11903" w:rsidRPr="00F624A9" w:rsidRDefault="00B11903" w:rsidP="00B11903">
      <w:pPr>
        <w:rPr>
          <w:szCs w:val="24"/>
        </w:rPr>
      </w:pPr>
      <w:r w:rsidRPr="00F624A9">
        <w:rPr>
          <w:szCs w:val="24"/>
        </w:rPr>
        <w:t>An additional n=1,000 online surveys were conducted to provide a comparison point</w:t>
      </w:r>
      <w:r w:rsidR="00E87BF3">
        <w:rPr>
          <w:szCs w:val="24"/>
        </w:rPr>
        <w:t xml:space="preserve"> (an ‘online benchmark’)</w:t>
      </w:r>
      <w:r w:rsidRPr="00F624A9">
        <w:rPr>
          <w:szCs w:val="24"/>
        </w:rPr>
        <w:t xml:space="preserve"> for potential future campaign evaluations and allow these to be fully transitioned to a purely online approach, and used to identify differences between the methodologies to inform future evaluations.</w:t>
      </w:r>
    </w:p>
    <w:p w:rsidR="00B11903" w:rsidRDefault="00B11903" w:rsidP="009017E8">
      <w:pPr>
        <w:rPr>
          <w:szCs w:val="24"/>
        </w:rPr>
      </w:pPr>
    </w:p>
    <w:p w:rsidR="00ED3F0D" w:rsidRPr="00F624A9" w:rsidRDefault="004C6B04" w:rsidP="009017E8">
      <w:pPr>
        <w:rPr>
          <w:szCs w:val="24"/>
        </w:rPr>
      </w:pPr>
      <w:r w:rsidRPr="00F624A9">
        <w:rPr>
          <w:szCs w:val="24"/>
        </w:rPr>
        <w:t>The findings included in the main body of this report are based on the 2016 CATI results.</w:t>
      </w:r>
    </w:p>
    <w:p w:rsidR="00ED3F0D" w:rsidRPr="00F624A9" w:rsidRDefault="00ED3F0D" w:rsidP="00ED3F0D">
      <w:pPr>
        <w:spacing w:line="240" w:lineRule="auto"/>
        <w:rPr>
          <w:szCs w:val="24"/>
        </w:rPr>
      </w:pPr>
    </w:p>
    <w:p w:rsidR="002C6E3C" w:rsidRDefault="002C6E3C" w:rsidP="009017E8">
      <w:pPr>
        <w:rPr>
          <w:b/>
          <w:color w:val="404040" w:themeColor="text1" w:themeTint="BF"/>
          <w:szCs w:val="24"/>
        </w:rPr>
      </w:pPr>
    </w:p>
    <w:p w:rsidR="009017E8" w:rsidRPr="00F624A9" w:rsidRDefault="009017E8" w:rsidP="009017E8">
      <w:pPr>
        <w:rPr>
          <w:b/>
          <w:color w:val="404040" w:themeColor="text1" w:themeTint="BF"/>
          <w:szCs w:val="24"/>
        </w:rPr>
      </w:pPr>
      <w:r w:rsidRPr="00F624A9">
        <w:rPr>
          <w:b/>
          <w:color w:val="404040" w:themeColor="text1" w:themeTint="BF"/>
          <w:szCs w:val="24"/>
        </w:rPr>
        <w:t>Questionnaire</w:t>
      </w:r>
    </w:p>
    <w:p w:rsidR="004C6B04" w:rsidRPr="00F624A9" w:rsidRDefault="00ED3F0D" w:rsidP="004C6B04">
      <w:pPr>
        <w:rPr>
          <w:szCs w:val="24"/>
        </w:rPr>
      </w:pPr>
      <w:r w:rsidRPr="00F624A9">
        <w:rPr>
          <w:szCs w:val="24"/>
        </w:rPr>
        <w:t xml:space="preserve">A key objective of the 2016 survey was to be able to compare results to the first survey in order to understand to what extent usage and attitudes have changed since the first wave of the campaign. In order to enable such a comparison, the 2015 survey approach </w:t>
      </w:r>
      <w:r w:rsidR="004C6B04" w:rsidRPr="00F624A9">
        <w:rPr>
          <w:szCs w:val="24"/>
        </w:rPr>
        <w:t xml:space="preserve">was </w:t>
      </w:r>
      <w:r w:rsidRPr="00F624A9">
        <w:rPr>
          <w:szCs w:val="24"/>
        </w:rPr>
        <w:t>replicated as closely as possible</w:t>
      </w:r>
      <w:r w:rsidR="004C6B04" w:rsidRPr="00F624A9">
        <w:rPr>
          <w:szCs w:val="24"/>
        </w:rPr>
        <w:t>.  As such, the 2016 questionnaire was based on the 2015 survey tool</w:t>
      </w:r>
      <w:r w:rsidR="00616F49">
        <w:rPr>
          <w:szCs w:val="24"/>
        </w:rPr>
        <w:t>.</w:t>
      </w:r>
    </w:p>
    <w:p w:rsidR="004C6B04" w:rsidRPr="00F624A9" w:rsidRDefault="004C6B04" w:rsidP="004C6B04">
      <w:pPr>
        <w:rPr>
          <w:szCs w:val="24"/>
        </w:rPr>
      </w:pPr>
    </w:p>
    <w:p w:rsidR="009017E8" w:rsidRPr="00F624A9" w:rsidRDefault="00B007E4" w:rsidP="009017E8">
      <w:pPr>
        <w:rPr>
          <w:b/>
          <w:color w:val="404040" w:themeColor="text1" w:themeTint="BF"/>
          <w:szCs w:val="24"/>
        </w:rPr>
      </w:pPr>
      <w:r w:rsidRPr="00F624A9">
        <w:rPr>
          <w:b/>
          <w:color w:val="404040" w:themeColor="text1" w:themeTint="BF"/>
          <w:szCs w:val="24"/>
        </w:rPr>
        <w:t>F</w:t>
      </w:r>
      <w:r w:rsidR="009017E8" w:rsidRPr="00F624A9">
        <w:rPr>
          <w:b/>
          <w:color w:val="404040" w:themeColor="text1" w:themeTint="BF"/>
          <w:szCs w:val="24"/>
        </w:rPr>
        <w:t>ieldwork</w:t>
      </w:r>
    </w:p>
    <w:p w:rsidR="00ED3F0D" w:rsidRPr="00F624A9" w:rsidRDefault="00ED3F0D" w:rsidP="00ED3F0D">
      <w:pPr>
        <w:rPr>
          <w:szCs w:val="24"/>
        </w:rPr>
      </w:pPr>
      <w:r w:rsidRPr="00F624A9">
        <w:rPr>
          <w:szCs w:val="24"/>
        </w:rPr>
        <w:t xml:space="preserve">The CATI survey consisted of a representative national sample of n=400 50-74 year olds, using random digit dialling of numbers sourced from residential and mobile lists. Potential respondents were called by an interviewer and asked to participate. No incentive was offered. Fieldwork was conducted between 19 April to 9 May 2016 and phone numbers retried up to 5 times in order to maximise the response rate. </w:t>
      </w:r>
    </w:p>
    <w:p w:rsidR="003F5BCE" w:rsidRPr="00F624A9" w:rsidRDefault="003F5BCE" w:rsidP="00ED3F0D">
      <w:pPr>
        <w:rPr>
          <w:szCs w:val="24"/>
        </w:rPr>
      </w:pPr>
    </w:p>
    <w:p w:rsidR="009017E8" w:rsidRPr="00F624A9" w:rsidRDefault="009017E8" w:rsidP="009017E8">
      <w:pPr>
        <w:rPr>
          <w:b/>
          <w:color w:val="404040" w:themeColor="text1" w:themeTint="BF"/>
          <w:szCs w:val="24"/>
        </w:rPr>
      </w:pPr>
      <w:r w:rsidRPr="00F624A9">
        <w:rPr>
          <w:b/>
          <w:color w:val="404040" w:themeColor="text1" w:themeTint="BF"/>
          <w:szCs w:val="24"/>
        </w:rPr>
        <w:t>Analysis</w:t>
      </w:r>
    </w:p>
    <w:p w:rsidR="003F1277" w:rsidRDefault="003F5BCE" w:rsidP="00B11903">
      <w:pPr>
        <w:rPr>
          <w:b/>
          <w:color w:val="404040" w:themeColor="text1" w:themeTint="BF"/>
          <w:szCs w:val="24"/>
        </w:rPr>
      </w:pPr>
      <w:r w:rsidRPr="00F624A9">
        <w:rPr>
          <w:szCs w:val="24"/>
        </w:rPr>
        <w:t xml:space="preserve">To maximise comparability with the 2015 survey, the same </w:t>
      </w:r>
      <w:r w:rsidR="00D97718" w:rsidRPr="00F624A9">
        <w:rPr>
          <w:szCs w:val="24"/>
        </w:rPr>
        <w:t>code frames</w:t>
      </w:r>
      <w:r w:rsidRPr="00F624A9">
        <w:rPr>
          <w:szCs w:val="24"/>
        </w:rPr>
        <w:t xml:space="preserve"> were used as a start point for coding of verbatim responses</w:t>
      </w:r>
      <w:r w:rsidR="009017E8" w:rsidRPr="00F624A9">
        <w:rPr>
          <w:szCs w:val="24"/>
        </w:rPr>
        <w:t xml:space="preserve">.  The data was also </w:t>
      </w:r>
      <w:r w:rsidRPr="00F624A9">
        <w:rPr>
          <w:szCs w:val="24"/>
        </w:rPr>
        <w:t>weight</w:t>
      </w:r>
      <w:r w:rsidR="009017E8" w:rsidRPr="00F624A9">
        <w:rPr>
          <w:szCs w:val="24"/>
        </w:rPr>
        <w:t>ed</w:t>
      </w:r>
      <w:r w:rsidRPr="00F624A9">
        <w:rPr>
          <w:szCs w:val="24"/>
        </w:rPr>
        <w:t xml:space="preserve"> </w:t>
      </w:r>
      <w:r w:rsidR="009017E8" w:rsidRPr="00F624A9">
        <w:rPr>
          <w:szCs w:val="24"/>
        </w:rPr>
        <w:t>in line with t</w:t>
      </w:r>
      <w:r w:rsidRPr="00F624A9">
        <w:rPr>
          <w:szCs w:val="24"/>
        </w:rPr>
        <w:t>he 2015 survey</w:t>
      </w:r>
      <w:r w:rsidR="009017E8" w:rsidRPr="00F624A9">
        <w:rPr>
          <w:szCs w:val="24"/>
        </w:rPr>
        <w:t>, which was RIM</w:t>
      </w:r>
      <w:r w:rsidR="003F1277">
        <w:rPr>
          <w:rStyle w:val="FootnoteReference"/>
          <w:szCs w:val="24"/>
        </w:rPr>
        <w:footnoteReference w:id="1"/>
      </w:r>
      <w:r w:rsidR="009017E8" w:rsidRPr="00F624A9">
        <w:rPr>
          <w:szCs w:val="24"/>
        </w:rPr>
        <w:t xml:space="preserve"> weighted by age within gender and by location in order to be nationally representative of the Australian population aged 50-74 years of age</w:t>
      </w:r>
      <w:r w:rsidRPr="00F624A9">
        <w:rPr>
          <w:szCs w:val="24"/>
        </w:rPr>
        <w:t xml:space="preserve">. </w:t>
      </w:r>
      <w:bookmarkStart w:id="12" w:name="_Toc384720934"/>
    </w:p>
    <w:p w:rsidR="002C6E3C" w:rsidRDefault="002C6E3C" w:rsidP="00B11903">
      <w:pPr>
        <w:rPr>
          <w:b/>
          <w:color w:val="404040" w:themeColor="text1" w:themeTint="BF"/>
          <w:szCs w:val="24"/>
        </w:rPr>
      </w:pPr>
    </w:p>
    <w:p w:rsidR="000A604B" w:rsidRPr="00B11903" w:rsidRDefault="000A604B" w:rsidP="00B11903">
      <w:pPr>
        <w:rPr>
          <w:b/>
          <w:color w:val="404040" w:themeColor="text1" w:themeTint="BF"/>
          <w:szCs w:val="24"/>
        </w:rPr>
      </w:pPr>
      <w:r w:rsidRPr="00B11903">
        <w:rPr>
          <w:b/>
          <w:color w:val="404040" w:themeColor="text1" w:themeTint="BF"/>
          <w:szCs w:val="24"/>
        </w:rPr>
        <w:lastRenderedPageBreak/>
        <w:t>Campaign Elements</w:t>
      </w:r>
    </w:p>
    <w:p w:rsidR="000A604B" w:rsidRDefault="000A604B">
      <w:pPr>
        <w:spacing w:line="240" w:lineRule="auto"/>
        <w:jc w:val="left"/>
        <w:rPr>
          <w:sz w:val="24"/>
          <w:szCs w:val="24"/>
        </w:rPr>
      </w:pPr>
    </w:p>
    <w:p w:rsidR="00CB1649" w:rsidRDefault="000A604B" w:rsidP="00F624A9">
      <w:pPr>
        <w:rPr>
          <w:szCs w:val="24"/>
        </w:rPr>
      </w:pPr>
      <w:r w:rsidRPr="00F624A9">
        <w:rPr>
          <w:szCs w:val="24"/>
        </w:rPr>
        <w:t xml:space="preserve">The </w:t>
      </w:r>
      <w:r w:rsidR="000E627F" w:rsidRPr="00F624A9">
        <w:rPr>
          <w:szCs w:val="24"/>
        </w:rPr>
        <w:t xml:space="preserve">NBCSP “A Gift for Living” </w:t>
      </w:r>
      <w:r w:rsidRPr="00F624A9">
        <w:rPr>
          <w:szCs w:val="24"/>
        </w:rPr>
        <w:t>campaign ran in mass media, with print (newspaper and magazines), radio, out of home</w:t>
      </w:r>
      <w:r w:rsidR="003F1277">
        <w:rPr>
          <w:szCs w:val="24"/>
        </w:rPr>
        <w:t xml:space="preserve"> (OOH)</w:t>
      </w:r>
      <w:r w:rsidRPr="00F624A9">
        <w:rPr>
          <w:szCs w:val="24"/>
        </w:rPr>
        <w:t xml:space="preserve"> (public </w:t>
      </w:r>
      <w:r w:rsidR="004C6B04" w:rsidRPr="00F624A9">
        <w:rPr>
          <w:szCs w:val="24"/>
        </w:rPr>
        <w:t>bathrooms</w:t>
      </w:r>
      <w:r w:rsidR="003F1277">
        <w:rPr>
          <w:szCs w:val="24"/>
        </w:rPr>
        <w:t>, public transport</w:t>
      </w:r>
      <w:r w:rsidRPr="00F624A9">
        <w:rPr>
          <w:szCs w:val="24"/>
        </w:rPr>
        <w:t>) and online</w:t>
      </w:r>
      <w:r w:rsidR="00063B88">
        <w:rPr>
          <w:szCs w:val="24"/>
        </w:rPr>
        <w:t xml:space="preserve"> (digital display and Facebook tile)</w:t>
      </w:r>
      <w:r w:rsidRPr="00F624A9">
        <w:rPr>
          <w:szCs w:val="24"/>
        </w:rPr>
        <w:t xml:space="preserve">. </w:t>
      </w:r>
      <w:r w:rsidR="00CB1649" w:rsidRPr="00F624A9">
        <w:rPr>
          <w:szCs w:val="24"/>
        </w:rPr>
        <w:t>Public relations support for the campaign included brochures, posters and flyers.</w:t>
      </w:r>
      <w:r w:rsidR="00DE2B72" w:rsidRPr="00F624A9">
        <w:rPr>
          <w:szCs w:val="24"/>
        </w:rPr>
        <w:t xml:space="preserve">  An example of the print advertisement has been provided below:</w:t>
      </w:r>
      <w:r w:rsidR="00CB1649" w:rsidRPr="00F624A9">
        <w:rPr>
          <w:szCs w:val="24"/>
        </w:rPr>
        <w:t xml:space="preserve"> </w:t>
      </w:r>
    </w:p>
    <w:p w:rsidR="002C6E3C" w:rsidRPr="00F624A9" w:rsidRDefault="002C6E3C" w:rsidP="00F624A9">
      <w:pPr>
        <w:rPr>
          <w:szCs w:val="24"/>
        </w:rPr>
      </w:pPr>
    </w:p>
    <w:p w:rsidR="002C6E3C" w:rsidRDefault="002C6E3C" w:rsidP="00AA31F1">
      <w:pPr>
        <w:spacing w:line="240" w:lineRule="auto"/>
        <w:jc w:val="left"/>
        <w:rPr>
          <w:szCs w:val="24"/>
        </w:rPr>
      </w:pPr>
    </w:p>
    <w:p w:rsidR="002C6E3C" w:rsidRDefault="002C6E3C" w:rsidP="00AA31F1">
      <w:pPr>
        <w:spacing w:line="240" w:lineRule="auto"/>
        <w:jc w:val="left"/>
        <w:rPr>
          <w:szCs w:val="24"/>
        </w:rPr>
        <w:sectPr w:rsidR="002C6E3C" w:rsidSect="00614B37">
          <w:headerReference w:type="default" r:id="rId17"/>
          <w:footerReference w:type="default" r:id="rId18"/>
          <w:type w:val="continuous"/>
          <w:pgSz w:w="11909" w:h="16834" w:code="9"/>
          <w:pgMar w:top="720" w:right="720" w:bottom="720" w:left="720" w:header="1134" w:footer="567" w:gutter="0"/>
          <w:pgNumType w:start="3"/>
          <w:cols w:space="708"/>
          <w:docGrid w:linePitch="360"/>
        </w:sectPr>
      </w:pPr>
    </w:p>
    <w:p w:rsidR="00AA31F1" w:rsidRPr="00F624A9" w:rsidRDefault="00AA31F1" w:rsidP="00AA31F1">
      <w:pPr>
        <w:spacing w:line="240" w:lineRule="auto"/>
        <w:jc w:val="left"/>
        <w:rPr>
          <w:szCs w:val="24"/>
        </w:rPr>
      </w:pPr>
      <w:r w:rsidRPr="00F624A9">
        <w:rPr>
          <w:szCs w:val="24"/>
        </w:rPr>
        <w:t xml:space="preserve">Image 1.1. </w:t>
      </w:r>
      <w:r w:rsidR="004C6B04" w:rsidRPr="00F624A9">
        <w:rPr>
          <w:szCs w:val="24"/>
        </w:rPr>
        <w:t>P</w:t>
      </w:r>
      <w:r w:rsidRPr="00F624A9">
        <w:rPr>
          <w:szCs w:val="24"/>
        </w:rPr>
        <w:t>rint advertisement</w:t>
      </w:r>
    </w:p>
    <w:p w:rsidR="002C6E3C" w:rsidRDefault="002C6E3C">
      <w:pPr>
        <w:spacing w:line="240" w:lineRule="auto"/>
        <w:jc w:val="left"/>
        <w:rPr>
          <w:noProof/>
          <w:sz w:val="24"/>
          <w:szCs w:val="24"/>
          <w:lang w:eastAsia="en-AU"/>
        </w:rPr>
      </w:pPr>
      <w:r>
        <w:rPr>
          <w:noProof/>
          <w:sz w:val="24"/>
          <w:szCs w:val="24"/>
          <w:lang w:eastAsia="en-AU"/>
        </w:rPr>
        <w:drawing>
          <wp:anchor distT="0" distB="0" distL="114300" distR="114300" simplePos="0" relativeHeight="251609088" behindDoc="0" locked="0" layoutInCell="1" allowOverlap="1" wp14:anchorId="25689B39" wp14:editId="39179593">
            <wp:simplePos x="0" y="0"/>
            <wp:positionH relativeFrom="column">
              <wp:posOffset>18225</wp:posOffset>
            </wp:positionH>
            <wp:positionV relativeFrom="paragraph">
              <wp:posOffset>170815</wp:posOffset>
            </wp:positionV>
            <wp:extent cx="3154045" cy="4527550"/>
            <wp:effectExtent l="0" t="0" r="8255" b="6350"/>
            <wp:wrapNone/>
            <wp:docPr id="8" name="Picture 8" descr="The ad shows the box of the National Bowel Cancer Screening Program Kit inside a blue gift box with a ribbon and blue tissue paper. The theme colour is blue and the headline reads ‘A Gift for Living’. The message says if you’re aged 50-74 you’ll be sent a free bowel cancer screening kit. The kit is simple to use and can detect bowel cancer before any symptoms appear. Around 80 Australians die of bowel cancer every week, but if detected early, up to 90% of case can be successfully treated. So be sure to complete and return your kit. It’s a gift that could save your life. If you’re over 74 talk to your GP. By 2020 people aged 50-74 will receive a kit every two years." title="Print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CSP print and OOH ad.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154045" cy="452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2C6E3C" w:rsidRDefault="002C6E3C">
      <w:pPr>
        <w:spacing w:line="240" w:lineRule="auto"/>
        <w:jc w:val="left"/>
        <w:rPr>
          <w:noProof/>
          <w:sz w:val="24"/>
          <w:szCs w:val="24"/>
          <w:lang w:eastAsia="en-AU"/>
        </w:rPr>
      </w:pPr>
    </w:p>
    <w:p w:rsidR="00AA31F1" w:rsidRDefault="00AA31F1">
      <w:pPr>
        <w:spacing w:line="240" w:lineRule="auto"/>
        <w:jc w:val="left"/>
        <w:rPr>
          <w:sz w:val="24"/>
          <w:szCs w:val="24"/>
        </w:rPr>
      </w:pPr>
    </w:p>
    <w:p w:rsidR="002C6E3C" w:rsidRDefault="002C6E3C" w:rsidP="002C6E3C">
      <w:pPr>
        <w:ind w:left="142"/>
        <w:rPr>
          <w:szCs w:val="24"/>
        </w:rPr>
      </w:pPr>
    </w:p>
    <w:p w:rsidR="002C6E3C" w:rsidRDefault="002C6E3C" w:rsidP="002C6E3C">
      <w:pPr>
        <w:ind w:left="142"/>
        <w:rPr>
          <w:szCs w:val="24"/>
        </w:rPr>
      </w:pPr>
    </w:p>
    <w:p w:rsidR="002C6E3C" w:rsidRDefault="002C6E3C" w:rsidP="002C6E3C">
      <w:pPr>
        <w:ind w:left="142"/>
        <w:rPr>
          <w:szCs w:val="24"/>
        </w:rPr>
      </w:pPr>
    </w:p>
    <w:p w:rsidR="002C6E3C" w:rsidRDefault="002C6E3C" w:rsidP="002C6E3C">
      <w:pPr>
        <w:ind w:left="142"/>
        <w:rPr>
          <w:szCs w:val="24"/>
        </w:rPr>
      </w:pPr>
    </w:p>
    <w:p w:rsidR="002C6E3C" w:rsidRDefault="002C6E3C" w:rsidP="002C6E3C">
      <w:pPr>
        <w:ind w:left="142"/>
        <w:rPr>
          <w:szCs w:val="24"/>
        </w:rPr>
      </w:pPr>
    </w:p>
    <w:p w:rsidR="002C6E3C" w:rsidRDefault="002C6E3C" w:rsidP="002C6E3C">
      <w:pPr>
        <w:ind w:left="142"/>
        <w:rPr>
          <w:szCs w:val="24"/>
        </w:rPr>
      </w:pPr>
    </w:p>
    <w:p w:rsidR="002C6E3C" w:rsidRDefault="002C6E3C" w:rsidP="002C6E3C">
      <w:pPr>
        <w:ind w:left="142"/>
        <w:rPr>
          <w:szCs w:val="24"/>
        </w:rPr>
      </w:pPr>
    </w:p>
    <w:p w:rsidR="002C6E3C" w:rsidRDefault="002C6E3C" w:rsidP="002C6E3C">
      <w:pPr>
        <w:ind w:left="142"/>
        <w:rPr>
          <w:szCs w:val="24"/>
        </w:rPr>
      </w:pPr>
      <w:r w:rsidRPr="00F624A9">
        <w:rPr>
          <w:szCs w:val="24"/>
        </w:rPr>
        <w:t>The description read out to participants during the CATI survey to describe the print execution was:</w:t>
      </w:r>
    </w:p>
    <w:p w:rsidR="002C6E3C" w:rsidRPr="00F624A9" w:rsidRDefault="002C6E3C" w:rsidP="002C6E3C">
      <w:pPr>
        <w:ind w:left="142"/>
        <w:rPr>
          <w:szCs w:val="24"/>
        </w:rPr>
      </w:pPr>
    </w:p>
    <w:p w:rsidR="002C6E3C" w:rsidRPr="00BF0ECD" w:rsidRDefault="002C6E3C" w:rsidP="002C6E3C">
      <w:pPr>
        <w:ind w:left="142"/>
        <w:rPr>
          <w:i/>
          <w:color w:val="404040" w:themeColor="text1" w:themeTint="BF"/>
          <w:szCs w:val="24"/>
        </w:rPr>
      </w:pPr>
      <w:r w:rsidRPr="00BF0ECD">
        <w:rPr>
          <w:i/>
          <w:color w:val="404040" w:themeColor="text1" w:themeTint="BF"/>
          <w:szCs w:val="24"/>
        </w:rPr>
        <w:t>The ad shows the box of the National Bowel Cancer Screening Program Kit inside a blue gift box with a ribbon and blue tissue paper. The theme colour is blue and the headline reads ‘A Gift for Living’. The message says if you’re aged 50-74 you’ll be sent a free bowel cancer screening kit. The kit is simple to use and can detect bowel cancer before any symptoms appear. Around 80 Australians die of bowel cancer every week, but if detected early, up to 90% of case can be successfully treated. So be sure to complete and return your kit. It’s a gift that could save your life. If you’re over 74 talk to your GP. By 2020 people aged 50-74 will receive a kit every two years.</w:t>
      </w:r>
    </w:p>
    <w:p w:rsidR="002C6E3C" w:rsidRPr="00DE2B72" w:rsidRDefault="002C6E3C" w:rsidP="002C6E3C">
      <w:pPr>
        <w:spacing w:line="240" w:lineRule="auto"/>
        <w:rPr>
          <w:color w:val="404040" w:themeColor="text1" w:themeTint="BF"/>
          <w:sz w:val="24"/>
          <w:szCs w:val="24"/>
        </w:rPr>
      </w:pPr>
    </w:p>
    <w:p w:rsidR="004C6B04" w:rsidRDefault="004C6B04">
      <w:pPr>
        <w:spacing w:line="240" w:lineRule="auto"/>
        <w:jc w:val="left"/>
        <w:rPr>
          <w:sz w:val="24"/>
          <w:szCs w:val="24"/>
        </w:rPr>
        <w:sectPr w:rsidR="004C6B04" w:rsidSect="002C6E3C">
          <w:type w:val="continuous"/>
          <w:pgSz w:w="11909" w:h="16834" w:code="9"/>
          <w:pgMar w:top="720" w:right="720" w:bottom="720" w:left="720" w:header="1134" w:footer="567" w:gutter="0"/>
          <w:cols w:num="2" w:space="708"/>
          <w:docGrid w:linePitch="360"/>
        </w:sectPr>
      </w:pPr>
    </w:p>
    <w:p w:rsidR="00AA31F1" w:rsidRDefault="00AA31F1">
      <w:pPr>
        <w:spacing w:line="240" w:lineRule="auto"/>
        <w:jc w:val="left"/>
        <w:rPr>
          <w:sz w:val="24"/>
          <w:szCs w:val="24"/>
        </w:rPr>
      </w:pPr>
    </w:p>
    <w:p w:rsidR="00AA31F1" w:rsidRDefault="00AA31F1">
      <w:pPr>
        <w:spacing w:line="240" w:lineRule="auto"/>
        <w:jc w:val="left"/>
        <w:rPr>
          <w:sz w:val="24"/>
          <w:szCs w:val="24"/>
        </w:rPr>
      </w:pPr>
    </w:p>
    <w:p w:rsidR="00AA31F1" w:rsidRDefault="00AA31F1">
      <w:pPr>
        <w:spacing w:line="240" w:lineRule="auto"/>
        <w:jc w:val="left"/>
        <w:rPr>
          <w:sz w:val="24"/>
          <w:szCs w:val="24"/>
        </w:rPr>
      </w:pPr>
    </w:p>
    <w:p w:rsidR="00DE2B72" w:rsidRDefault="00DE2B72" w:rsidP="00DE2B72">
      <w:pPr>
        <w:jc w:val="left"/>
        <w:rPr>
          <w:sz w:val="24"/>
          <w:szCs w:val="24"/>
        </w:rPr>
      </w:pPr>
    </w:p>
    <w:p w:rsidR="00DE2B72" w:rsidRDefault="00DE2B72" w:rsidP="00DE2B72">
      <w:pPr>
        <w:jc w:val="left"/>
        <w:rPr>
          <w:sz w:val="24"/>
          <w:szCs w:val="24"/>
        </w:rPr>
      </w:pPr>
    </w:p>
    <w:p w:rsidR="00DE2B72" w:rsidRDefault="00DE2B72" w:rsidP="00DE2B72">
      <w:pPr>
        <w:jc w:val="left"/>
        <w:rPr>
          <w:sz w:val="24"/>
          <w:szCs w:val="24"/>
        </w:rPr>
        <w:sectPr w:rsidR="00DE2B72" w:rsidSect="004C6B04">
          <w:type w:val="continuous"/>
          <w:pgSz w:w="11909" w:h="16834" w:code="9"/>
          <w:pgMar w:top="720" w:right="720" w:bottom="720" w:left="720" w:header="1134" w:footer="567" w:gutter="0"/>
          <w:pgNumType w:start="1"/>
          <w:cols w:num="2" w:space="1135"/>
          <w:docGrid w:linePitch="360"/>
        </w:sectPr>
      </w:pPr>
    </w:p>
    <w:p w:rsidR="00DE2B72" w:rsidRPr="00F624A9" w:rsidRDefault="00DE2B72" w:rsidP="00F624A9">
      <w:pPr>
        <w:rPr>
          <w:szCs w:val="24"/>
        </w:rPr>
      </w:pPr>
      <w:r w:rsidRPr="00F624A9">
        <w:rPr>
          <w:szCs w:val="24"/>
        </w:rPr>
        <w:t>The script read out to participants during the CATI survey to describe the radio advertisement was as follows:</w:t>
      </w:r>
    </w:p>
    <w:p w:rsidR="00DE2B72" w:rsidRPr="00BF0ECD" w:rsidRDefault="00DE2B72" w:rsidP="00F624A9">
      <w:pPr>
        <w:rPr>
          <w:i/>
          <w:color w:val="404040" w:themeColor="text1" w:themeTint="BF"/>
          <w:szCs w:val="24"/>
        </w:rPr>
      </w:pPr>
      <w:r w:rsidRPr="00BF0ECD">
        <w:rPr>
          <w:i/>
          <w:color w:val="404040" w:themeColor="text1" w:themeTint="BF"/>
          <w:szCs w:val="24"/>
        </w:rPr>
        <w:t>The free bowel cancer screening kit isn't just any gift</w:t>
      </w:r>
      <w:r w:rsidR="00AB4B65">
        <w:rPr>
          <w:i/>
          <w:color w:val="404040" w:themeColor="text1" w:themeTint="BF"/>
          <w:szCs w:val="24"/>
        </w:rPr>
        <w:t>, i</w:t>
      </w:r>
      <w:r w:rsidRPr="00BF0ECD">
        <w:rPr>
          <w:i/>
          <w:color w:val="404040" w:themeColor="text1" w:themeTint="BF"/>
          <w:szCs w:val="24"/>
        </w:rPr>
        <w:t>t's a gift that could save your life</w:t>
      </w:r>
      <w:r w:rsidR="00AB4B65">
        <w:rPr>
          <w:i/>
          <w:color w:val="404040" w:themeColor="text1" w:themeTint="BF"/>
          <w:szCs w:val="24"/>
        </w:rPr>
        <w:t>, b</w:t>
      </w:r>
      <w:r w:rsidRPr="00BF0ECD">
        <w:rPr>
          <w:i/>
          <w:color w:val="404040" w:themeColor="text1" w:themeTint="BF"/>
          <w:szCs w:val="24"/>
        </w:rPr>
        <w:t>ecause it can detect bowel cancer before any symptoms appear. And early detection can give you up to a 90% chance of survival. By 2020 people aged 50 to 74 will receive a kit every two years. Visit australia.gov.au/bowelscreening or call 1800 11 88 68 Bowel screening. It's A Gift for Living.</w:t>
      </w:r>
    </w:p>
    <w:p w:rsidR="002C6E3C" w:rsidRDefault="002C6E3C" w:rsidP="00F624A9">
      <w:pPr>
        <w:rPr>
          <w:szCs w:val="24"/>
        </w:rPr>
      </w:pPr>
      <w:r>
        <w:rPr>
          <w:szCs w:val="24"/>
        </w:rPr>
        <w:br w:type="page"/>
      </w:r>
    </w:p>
    <w:p w:rsidR="0091206A" w:rsidRPr="00F624A9" w:rsidRDefault="00DE2B72" w:rsidP="00F624A9">
      <w:pPr>
        <w:rPr>
          <w:szCs w:val="24"/>
        </w:rPr>
      </w:pPr>
      <w:r w:rsidRPr="00F624A9">
        <w:rPr>
          <w:szCs w:val="24"/>
        </w:rPr>
        <w:lastRenderedPageBreak/>
        <w:t xml:space="preserve">In addition to the print and radio campaign materials for the general population, materials designed for Aboriginal and Torres Strait Islander people and culturally and linguistically diverse (CALD) groups were also </w:t>
      </w:r>
      <w:r w:rsidR="00616F49">
        <w:rPr>
          <w:szCs w:val="24"/>
        </w:rPr>
        <w:t>included</w:t>
      </w:r>
      <w:r w:rsidRPr="00F624A9">
        <w:rPr>
          <w:szCs w:val="24"/>
        </w:rPr>
        <w:t>.</w:t>
      </w:r>
      <w:r w:rsidR="0091206A" w:rsidRPr="00F624A9">
        <w:rPr>
          <w:szCs w:val="24"/>
        </w:rPr>
        <w:t xml:space="preserve">  An example of th</w:t>
      </w:r>
      <w:r w:rsidR="002B57A2">
        <w:rPr>
          <w:szCs w:val="24"/>
        </w:rPr>
        <w:t xml:space="preserve">e </w:t>
      </w:r>
      <w:r w:rsidR="002B57A2" w:rsidRPr="00F624A9">
        <w:rPr>
          <w:szCs w:val="24"/>
        </w:rPr>
        <w:t>Aboriginal and Torres Strait Islander</w:t>
      </w:r>
      <w:r w:rsidR="0091206A" w:rsidRPr="00F624A9">
        <w:rPr>
          <w:szCs w:val="24"/>
        </w:rPr>
        <w:t xml:space="preserve"> print advertisement has been provided below: </w:t>
      </w:r>
    </w:p>
    <w:p w:rsidR="00DE2B72" w:rsidRPr="00F624A9" w:rsidRDefault="00DE2B72" w:rsidP="00F624A9">
      <w:pPr>
        <w:jc w:val="left"/>
        <w:rPr>
          <w:szCs w:val="24"/>
        </w:rPr>
      </w:pPr>
    </w:p>
    <w:p w:rsidR="00DE2B72" w:rsidRPr="00F624A9" w:rsidRDefault="00DE2B72" w:rsidP="00F624A9">
      <w:pPr>
        <w:jc w:val="left"/>
        <w:rPr>
          <w:szCs w:val="24"/>
        </w:rPr>
        <w:sectPr w:rsidR="00DE2B72" w:rsidRPr="00F624A9" w:rsidSect="00614B37">
          <w:type w:val="continuous"/>
          <w:pgSz w:w="11909" w:h="16834" w:code="9"/>
          <w:pgMar w:top="720" w:right="720" w:bottom="720" w:left="720" w:header="1134" w:footer="567" w:gutter="0"/>
          <w:pgNumType w:start="9"/>
          <w:cols w:space="1135"/>
          <w:docGrid w:linePitch="360"/>
        </w:sectPr>
      </w:pPr>
    </w:p>
    <w:p w:rsidR="00AA31F1" w:rsidRPr="00F624A9" w:rsidRDefault="00AA31F1" w:rsidP="00BF0ECD">
      <w:pPr>
        <w:ind w:right="4657"/>
        <w:jc w:val="left"/>
        <w:rPr>
          <w:szCs w:val="24"/>
        </w:rPr>
      </w:pPr>
      <w:r w:rsidRPr="00F624A9">
        <w:rPr>
          <w:szCs w:val="24"/>
        </w:rPr>
        <w:t xml:space="preserve">Image 1.2. </w:t>
      </w:r>
      <w:r w:rsidR="0091206A" w:rsidRPr="00F624A9">
        <w:rPr>
          <w:szCs w:val="24"/>
        </w:rPr>
        <w:t>Aboriginal and Torres Strait Islander</w:t>
      </w:r>
      <w:r w:rsidRPr="00F624A9">
        <w:rPr>
          <w:szCs w:val="24"/>
        </w:rPr>
        <w:t xml:space="preserve"> print advertisement</w:t>
      </w:r>
    </w:p>
    <w:p w:rsidR="00DE2B72" w:rsidRDefault="00DE2B72" w:rsidP="002B417C">
      <w:pPr>
        <w:jc w:val="left"/>
        <w:rPr>
          <w:sz w:val="24"/>
          <w:szCs w:val="24"/>
        </w:rPr>
        <w:sectPr w:rsidR="00DE2B72" w:rsidSect="00DE2B72">
          <w:type w:val="continuous"/>
          <w:pgSz w:w="11909" w:h="16834" w:code="9"/>
          <w:pgMar w:top="720" w:right="720" w:bottom="720" w:left="720" w:header="1134" w:footer="567" w:gutter="0"/>
          <w:pgNumType w:start="1"/>
          <w:cols w:space="708"/>
          <w:docGrid w:linePitch="360"/>
        </w:sectPr>
      </w:pPr>
    </w:p>
    <w:p w:rsidR="00A844C7" w:rsidRDefault="00734A0F" w:rsidP="002B417C">
      <w:pPr>
        <w:jc w:val="left"/>
        <w:rPr>
          <w:sz w:val="24"/>
          <w:szCs w:val="24"/>
        </w:rPr>
      </w:pPr>
      <w:r>
        <w:rPr>
          <w:noProof/>
          <w:sz w:val="24"/>
          <w:szCs w:val="24"/>
          <w:lang w:eastAsia="en-AU"/>
        </w:rPr>
        <w:drawing>
          <wp:anchor distT="0" distB="0" distL="114300" distR="114300" simplePos="0" relativeHeight="251602944" behindDoc="0" locked="0" layoutInCell="1" allowOverlap="1" wp14:anchorId="58D20743" wp14:editId="0C6D6D89">
            <wp:simplePos x="0" y="0"/>
            <wp:positionH relativeFrom="column">
              <wp:posOffset>6350</wp:posOffset>
            </wp:positionH>
            <wp:positionV relativeFrom="paragraph">
              <wp:posOffset>69850</wp:posOffset>
            </wp:positionV>
            <wp:extent cx="3618865" cy="5186045"/>
            <wp:effectExtent l="0" t="0" r="635" b="0"/>
            <wp:wrapNone/>
            <wp:docPr id="10" name="Picture 10" descr="Similar to the mainstream version, the ad shows the box of the National Bowel Cancer Screening Program Kit inside a blue gift box with a ribbon and blue tissue paper. This has an orange background, a photograph gift tag on the box showing two grandparents teaching their grandchild traditional craft.&#10;&#10;The headline said ‘A Gift for Living’.  It’s a gift that could save your life and make sure you’re around to be strong and healthy for your family.&#10;The message says if you’re aged 50-74 you’ll be sent a free bowel cancer screening kit. The kit is easy for you to use and can detect bowel cancer before any symptoms appear. Around 80 Australians die of bowel cancer every week, but if detected early, up to 90% of case can be successfully treated. So be sure to complete and return your kit.  If you’re over 74 talk to your GP. By 2020 people aged 50-74 will receive a kit every two years." title="Aboriginal and Torres Strait Islander print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CSP print and OOH ad-Indigenous.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618865" cy="518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31F1" w:rsidRDefault="00AA31F1"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A844C7" w:rsidRDefault="00A844C7" w:rsidP="002B417C">
      <w:pPr>
        <w:jc w:val="left"/>
        <w:rPr>
          <w:sz w:val="24"/>
          <w:szCs w:val="24"/>
        </w:rPr>
      </w:pPr>
    </w:p>
    <w:p w:rsidR="004C6B04" w:rsidRDefault="004C6B04" w:rsidP="002B417C">
      <w:pPr>
        <w:jc w:val="left"/>
        <w:rPr>
          <w:sz w:val="24"/>
          <w:szCs w:val="24"/>
        </w:rPr>
      </w:pPr>
    </w:p>
    <w:p w:rsidR="00734A0F" w:rsidRDefault="00734A0F" w:rsidP="00F624A9">
      <w:pPr>
        <w:rPr>
          <w:szCs w:val="24"/>
        </w:rPr>
      </w:pPr>
    </w:p>
    <w:p w:rsidR="00734A0F" w:rsidRDefault="00734A0F" w:rsidP="00F624A9">
      <w:pPr>
        <w:rPr>
          <w:szCs w:val="24"/>
        </w:rPr>
      </w:pPr>
    </w:p>
    <w:p w:rsidR="00734A0F" w:rsidRDefault="00734A0F" w:rsidP="00F624A9">
      <w:pPr>
        <w:rPr>
          <w:szCs w:val="24"/>
        </w:rPr>
      </w:pPr>
    </w:p>
    <w:p w:rsidR="0091206A" w:rsidRPr="00F624A9" w:rsidRDefault="0091206A" w:rsidP="00F624A9">
      <w:pPr>
        <w:rPr>
          <w:szCs w:val="24"/>
        </w:rPr>
      </w:pPr>
      <w:r w:rsidRPr="00F624A9">
        <w:rPr>
          <w:szCs w:val="24"/>
        </w:rPr>
        <w:t>The description read out to Indigenous participants during the CATI survey</w:t>
      </w:r>
      <w:r w:rsidR="003F1277">
        <w:rPr>
          <w:szCs w:val="24"/>
        </w:rPr>
        <w:t xml:space="preserve"> (directly after a description of the mainstream </w:t>
      </w:r>
      <w:r w:rsidR="005E358C">
        <w:rPr>
          <w:szCs w:val="24"/>
        </w:rPr>
        <w:t>version</w:t>
      </w:r>
      <w:r w:rsidR="003F1277">
        <w:rPr>
          <w:szCs w:val="24"/>
        </w:rPr>
        <w:t>)</w:t>
      </w:r>
      <w:r w:rsidRPr="00F624A9">
        <w:rPr>
          <w:szCs w:val="24"/>
        </w:rPr>
        <w:t xml:space="preserve"> to describe the print execution was:</w:t>
      </w:r>
    </w:p>
    <w:p w:rsidR="004C6B04" w:rsidRPr="00F624A9" w:rsidRDefault="004C6B04" w:rsidP="00F624A9">
      <w:pPr>
        <w:rPr>
          <w:szCs w:val="24"/>
        </w:rPr>
      </w:pPr>
    </w:p>
    <w:p w:rsidR="00A844C7" w:rsidRPr="00BF0ECD" w:rsidRDefault="00A844C7" w:rsidP="00F624A9">
      <w:pPr>
        <w:rPr>
          <w:i/>
          <w:color w:val="404040" w:themeColor="text1" w:themeTint="BF"/>
          <w:szCs w:val="24"/>
        </w:rPr>
      </w:pPr>
      <w:r w:rsidRPr="00BF0ECD">
        <w:rPr>
          <w:i/>
          <w:color w:val="404040" w:themeColor="text1" w:themeTint="BF"/>
          <w:szCs w:val="24"/>
        </w:rPr>
        <w:t>There is a similar version in Indigenous newspapers and magazines which had an orange background, a photograph gift tag on the box showing two grandparents teaching their grandchild traditional craft.</w:t>
      </w:r>
    </w:p>
    <w:p w:rsidR="00A844C7" w:rsidRPr="00BF0ECD" w:rsidRDefault="00A844C7" w:rsidP="00F624A9">
      <w:pPr>
        <w:rPr>
          <w:i/>
          <w:color w:val="404040" w:themeColor="text1" w:themeTint="BF"/>
          <w:szCs w:val="24"/>
        </w:rPr>
      </w:pPr>
    </w:p>
    <w:p w:rsidR="00A844C7" w:rsidRPr="00BF0ECD" w:rsidRDefault="00A844C7" w:rsidP="00F624A9">
      <w:pPr>
        <w:rPr>
          <w:i/>
          <w:color w:val="404040" w:themeColor="text1" w:themeTint="BF"/>
          <w:szCs w:val="24"/>
        </w:rPr>
      </w:pPr>
      <w:r w:rsidRPr="00BF0ECD">
        <w:rPr>
          <w:i/>
          <w:color w:val="404040" w:themeColor="text1" w:themeTint="BF"/>
          <w:szCs w:val="24"/>
        </w:rPr>
        <w:t xml:space="preserve">The headline said </w:t>
      </w:r>
      <w:r w:rsidR="0091206A" w:rsidRPr="00BF0ECD">
        <w:rPr>
          <w:i/>
          <w:color w:val="404040" w:themeColor="text1" w:themeTint="BF"/>
          <w:szCs w:val="24"/>
        </w:rPr>
        <w:t>‘</w:t>
      </w:r>
      <w:r w:rsidRPr="00BF0ECD">
        <w:rPr>
          <w:i/>
          <w:color w:val="404040" w:themeColor="text1" w:themeTint="BF"/>
          <w:szCs w:val="24"/>
        </w:rPr>
        <w:t>A Gift for Living</w:t>
      </w:r>
      <w:r w:rsidR="0091206A" w:rsidRPr="00BF0ECD">
        <w:rPr>
          <w:i/>
          <w:color w:val="404040" w:themeColor="text1" w:themeTint="BF"/>
          <w:szCs w:val="24"/>
        </w:rPr>
        <w:t>’</w:t>
      </w:r>
      <w:r w:rsidRPr="00BF0ECD">
        <w:rPr>
          <w:i/>
          <w:color w:val="404040" w:themeColor="text1" w:themeTint="BF"/>
          <w:szCs w:val="24"/>
        </w:rPr>
        <w:t>.  It’s a gift that could save your life and make sure you’re around to be strong and healthy for your family</w:t>
      </w:r>
      <w:r w:rsidR="004C6B04" w:rsidRPr="00BF0ECD">
        <w:rPr>
          <w:i/>
          <w:color w:val="404040" w:themeColor="text1" w:themeTint="BF"/>
          <w:szCs w:val="24"/>
        </w:rPr>
        <w:t>.</w:t>
      </w:r>
    </w:p>
    <w:p w:rsidR="004C6B04" w:rsidRDefault="004C6B04" w:rsidP="004C6B04">
      <w:pPr>
        <w:rPr>
          <w:sz w:val="24"/>
          <w:szCs w:val="24"/>
        </w:rPr>
      </w:pPr>
    </w:p>
    <w:p w:rsidR="004C6B04" w:rsidRDefault="004C6B04" w:rsidP="00A844C7">
      <w:pPr>
        <w:jc w:val="left"/>
        <w:rPr>
          <w:sz w:val="24"/>
          <w:szCs w:val="24"/>
        </w:rPr>
      </w:pPr>
    </w:p>
    <w:p w:rsidR="00F624A9" w:rsidRDefault="00F624A9" w:rsidP="00A844C7">
      <w:pPr>
        <w:jc w:val="left"/>
        <w:rPr>
          <w:sz w:val="24"/>
          <w:szCs w:val="24"/>
        </w:rPr>
      </w:pPr>
    </w:p>
    <w:p w:rsidR="00F624A9" w:rsidRDefault="00F624A9" w:rsidP="00A844C7">
      <w:pPr>
        <w:jc w:val="left"/>
        <w:rPr>
          <w:sz w:val="24"/>
          <w:szCs w:val="24"/>
        </w:rPr>
      </w:pPr>
    </w:p>
    <w:p w:rsidR="00F624A9" w:rsidRDefault="00F624A9" w:rsidP="00A844C7">
      <w:pPr>
        <w:jc w:val="left"/>
        <w:rPr>
          <w:sz w:val="24"/>
          <w:szCs w:val="24"/>
        </w:rPr>
      </w:pPr>
    </w:p>
    <w:p w:rsidR="00F624A9" w:rsidRDefault="00F624A9" w:rsidP="00A844C7">
      <w:pPr>
        <w:jc w:val="left"/>
        <w:rPr>
          <w:sz w:val="24"/>
          <w:szCs w:val="24"/>
        </w:rPr>
      </w:pPr>
    </w:p>
    <w:p w:rsidR="00F624A9" w:rsidRDefault="00F624A9" w:rsidP="00A844C7">
      <w:pPr>
        <w:jc w:val="left"/>
        <w:rPr>
          <w:sz w:val="24"/>
          <w:szCs w:val="24"/>
        </w:rPr>
      </w:pPr>
    </w:p>
    <w:p w:rsidR="00F624A9" w:rsidRDefault="00F624A9" w:rsidP="00A844C7">
      <w:pPr>
        <w:jc w:val="left"/>
        <w:rPr>
          <w:sz w:val="24"/>
          <w:szCs w:val="24"/>
        </w:rPr>
      </w:pPr>
    </w:p>
    <w:p w:rsidR="00B11903" w:rsidRDefault="00B11903" w:rsidP="00A844C7">
      <w:pPr>
        <w:jc w:val="left"/>
        <w:rPr>
          <w:sz w:val="24"/>
          <w:szCs w:val="24"/>
        </w:rPr>
      </w:pPr>
    </w:p>
    <w:p w:rsidR="00B11903" w:rsidRDefault="00B11903" w:rsidP="00A844C7">
      <w:pPr>
        <w:jc w:val="left"/>
        <w:rPr>
          <w:sz w:val="24"/>
          <w:szCs w:val="24"/>
        </w:rPr>
      </w:pPr>
    </w:p>
    <w:p w:rsidR="0091206A" w:rsidRDefault="0091206A" w:rsidP="0091206A">
      <w:pPr>
        <w:spacing w:line="240" w:lineRule="auto"/>
        <w:jc w:val="left"/>
        <w:rPr>
          <w:sz w:val="24"/>
          <w:szCs w:val="24"/>
        </w:rPr>
        <w:sectPr w:rsidR="0091206A" w:rsidSect="004C6B04">
          <w:type w:val="continuous"/>
          <w:pgSz w:w="11909" w:h="16834" w:code="9"/>
          <w:pgMar w:top="720" w:right="720" w:bottom="720" w:left="720" w:header="1134" w:footer="567" w:gutter="0"/>
          <w:pgNumType w:start="1"/>
          <w:cols w:num="2" w:space="1417"/>
          <w:docGrid w:linePitch="360"/>
        </w:sectPr>
      </w:pPr>
    </w:p>
    <w:p w:rsidR="005E358C" w:rsidRDefault="005E358C" w:rsidP="00F624A9">
      <w:pPr>
        <w:rPr>
          <w:szCs w:val="24"/>
        </w:rPr>
      </w:pPr>
    </w:p>
    <w:p w:rsidR="007627C2" w:rsidRDefault="007627C2" w:rsidP="00F624A9">
      <w:pPr>
        <w:rPr>
          <w:szCs w:val="24"/>
        </w:rPr>
      </w:pPr>
      <w:r>
        <w:rPr>
          <w:szCs w:val="24"/>
        </w:rPr>
        <w:br w:type="page"/>
      </w:r>
    </w:p>
    <w:p w:rsidR="0091206A" w:rsidRPr="00F624A9" w:rsidRDefault="0091206A" w:rsidP="00F624A9">
      <w:pPr>
        <w:rPr>
          <w:szCs w:val="24"/>
        </w:rPr>
      </w:pPr>
      <w:r w:rsidRPr="00F624A9">
        <w:rPr>
          <w:szCs w:val="24"/>
        </w:rPr>
        <w:lastRenderedPageBreak/>
        <w:t xml:space="preserve">The campaign was translated into Arabic, </w:t>
      </w:r>
      <w:r w:rsidR="009D0AE7" w:rsidRPr="00F624A9">
        <w:rPr>
          <w:szCs w:val="24"/>
        </w:rPr>
        <w:t xml:space="preserve">Cantonese, Mandarin, Greek, Italian and Vietnamese.  </w:t>
      </w:r>
      <w:r w:rsidRPr="00F624A9">
        <w:rPr>
          <w:szCs w:val="24"/>
        </w:rPr>
        <w:t>An example of th</w:t>
      </w:r>
      <w:r w:rsidR="009D0AE7" w:rsidRPr="00F624A9">
        <w:rPr>
          <w:szCs w:val="24"/>
        </w:rPr>
        <w:t xml:space="preserve">e Vietnamese </w:t>
      </w:r>
      <w:r w:rsidRPr="00F624A9">
        <w:rPr>
          <w:szCs w:val="24"/>
        </w:rPr>
        <w:t xml:space="preserve">print advertisement has been provided below: </w:t>
      </w:r>
    </w:p>
    <w:p w:rsidR="0091206A" w:rsidRPr="00F624A9" w:rsidRDefault="0091206A" w:rsidP="00F624A9">
      <w:pPr>
        <w:rPr>
          <w:szCs w:val="24"/>
        </w:rPr>
        <w:sectPr w:rsidR="0091206A" w:rsidRPr="00F624A9" w:rsidSect="00614B37">
          <w:type w:val="continuous"/>
          <w:pgSz w:w="11909" w:h="16834" w:code="9"/>
          <w:pgMar w:top="720" w:right="720" w:bottom="720" w:left="720" w:header="1134" w:footer="567" w:gutter="0"/>
          <w:pgNumType w:start="10"/>
          <w:cols w:space="1417"/>
          <w:docGrid w:linePitch="360"/>
        </w:sectPr>
      </w:pPr>
    </w:p>
    <w:p w:rsidR="005E358C" w:rsidRDefault="005E358C">
      <w:pPr>
        <w:spacing w:line="240" w:lineRule="auto"/>
        <w:jc w:val="left"/>
        <w:rPr>
          <w:szCs w:val="24"/>
        </w:rPr>
      </w:pPr>
    </w:p>
    <w:p w:rsidR="00AA31F1" w:rsidRPr="00F624A9" w:rsidRDefault="00AA31F1" w:rsidP="00BF0ECD">
      <w:pPr>
        <w:ind w:right="4799"/>
        <w:rPr>
          <w:szCs w:val="24"/>
        </w:rPr>
      </w:pPr>
      <w:r w:rsidRPr="00F624A9">
        <w:rPr>
          <w:szCs w:val="24"/>
        </w:rPr>
        <w:t xml:space="preserve">Image 1.3. </w:t>
      </w:r>
      <w:r w:rsidR="009D0AE7" w:rsidRPr="00F624A9">
        <w:rPr>
          <w:szCs w:val="24"/>
        </w:rPr>
        <w:t>Culturally and linguistically diverse p</w:t>
      </w:r>
      <w:r w:rsidRPr="00F624A9">
        <w:rPr>
          <w:szCs w:val="24"/>
        </w:rPr>
        <w:t>rint advertisement – Vietnamese example</w:t>
      </w:r>
    </w:p>
    <w:p w:rsidR="009D0AE7" w:rsidRDefault="00174DC4" w:rsidP="007867AA">
      <w:pPr>
        <w:jc w:val="left"/>
        <w:rPr>
          <w:sz w:val="24"/>
          <w:szCs w:val="24"/>
        </w:rPr>
      </w:pPr>
      <w:r>
        <w:rPr>
          <w:noProof/>
          <w:sz w:val="24"/>
          <w:szCs w:val="24"/>
          <w:lang w:eastAsia="en-AU"/>
        </w:rPr>
        <w:drawing>
          <wp:anchor distT="0" distB="0" distL="114300" distR="114300" simplePos="0" relativeHeight="251601920" behindDoc="0" locked="0" layoutInCell="1" allowOverlap="1" wp14:anchorId="5D0FCC3A" wp14:editId="421AB466">
            <wp:simplePos x="0" y="0"/>
            <wp:positionH relativeFrom="column">
              <wp:posOffset>2540</wp:posOffset>
            </wp:positionH>
            <wp:positionV relativeFrom="paragraph">
              <wp:posOffset>171763</wp:posOffset>
            </wp:positionV>
            <wp:extent cx="3589020" cy="4774565"/>
            <wp:effectExtent l="0" t="0" r="0" b="6985"/>
            <wp:wrapNone/>
            <wp:docPr id="9" name="Picture 9" descr="Similar to the English version, the ad shows the box of the National Bowel Cancer Screening Program Kit inside a blue gift box with a ribbon and blue tissue paper. The theme colour is blue and the headline reads ‘A Gift for Living’. The message says if you’re aged 50-74 you’ll be sent a free bowel cancer screening kit. The kit is simple to use and can detect bowel cancer before any symptoms appear. Around 80 Australians die of bowel cancer every week, but if detected early, up to 90% of case can be successfully treated. So be sure to complete and return your kit. It’s a gift that could save your life. If you’re over 74 talk to your GP. By 2020 people aged 50-74 will receive a kit every two years. The message is written in [Vietnamese]." title="Culturally and linguistically diverse print advertisement - Vietname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CSP print and OOH ad-CALD (Vietnamese example).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589020" cy="477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0AE7" w:rsidRDefault="009D0AE7" w:rsidP="007867AA">
      <w:pPr>
        <w:jc w:val="left"/>
        <w:rPr>
          <w:sz w:val="24"/>
          <w:szCs w:val="24"/>
        </w:rPr>
        <w:sectPr w:rsidR="009D0AE7" w:rsidSect="006246E6">
          <w:type w:val="continuous"/>
          <w:pgSz w:w="11909" w:h="16834" w:code="9"/>
          <w:pgMar w:top="720" w:right="720" w:bottom="720" w:left="720" w:header="1134" w:footer="567" w:gutter="0"/>
          <w:pgNumType w:start="1"/>
          <w:cols w:space="708"/>
          <w:docGrid w:linePitch="360"/>
        </w:sect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F4695D" w:rsidRDefault="00F4695D" w:rsidP="007867AA">
      <w:pPr>
        <w:jc w:val="left"/>
        <w:rPr>
          <w:sz w:val="24"/>
          <w:szCs w:val="24"/>
        </w:rPr>
      </w:pPr>
    </w:p>
    <w:p w:rsidR="009D0AE7" w:rsidRDefault="009D0AE7" w:rsidP="009D0AE7">
      <w:pPr>
        <w:rPr>
          <w:sz w:val="24"/>
          <w:szCs w:val="24"/>
        </w:rPr>
      </w:pPr>
    </w:p>
    <w:p w:rsidR="009D0AE7" w:rsidRDefault="009D0AE7" w:rsidP="009D0AE7">
      <w:pPr>
        <w:rPr>
          <w:sz w:val="24"/>
          <w:szCs w:val="24"/>
        </w:rPr>
      </w:pPr>
    </w:p>
    <w:p w:rsidR="009D0AE7" w:rsidRDefault="009D0AE7" w:rsidP="009D0AE7">
      <w:pPr>
        <w:rPr>
          <w:sz w:val="24"/>
          <w:szCs w:val="24"/>
        </w:rPr>
      </w:pPr>
    </w:p>
    <w:p w:rsidR="009D0AE7" w:rsidRDefault="009D0AE7" w:rsidP="009D0AE7">
      <w:pPr>
        <w:rPr>
          <w:sz w:val="24"/>
          <w:szCs w:val="24"/>
        </w:rPr>
      </w:pPr>
    </w:p>
    <w:p w:rsidR="009D0AE7" w:rsidRDefault="009D0AE7" w:rsidP="009D0AE7">
      <w:pPr>
        <w:rPr>
          <w:sz w:val="24"/>
          <w:szCs w:val="24"/>
        </w:rPr>
      </w:pPr>
    </w:p>
    <w:p w:rsidR="009D0AE7" w:rsidRDefault="009D0AE7" w:rsidP="009D0AE7">
      <w:pPr>
        <w:rPr>
          <w:sz w:val="24"/>
          <w:szCs w:val="24"/>
        </w:rPr>
      </w:pPr>
    </w:p>
    <w:p w:rsidR="009D0AE7" w:rsidRDefault="009D0AE7" w:rsidP="009D0AE7">
      <w:pPr>
        <w:rPr>
          <w:sz w:val="24"/>
          <w:szCs w:val="24"/>
        </w:rPr>
      </w:pPr>
    </w:p>
    <w:p w:rsidR="009D0AE7" w:rsidRDefault="009D0AE7" w:rsidP="009D0AE7">
      <w:pPr>
        <w:rPr>
          <w:sz w:val="24"/>
          <w:szCs w:val="24"/>
        </w:rPr>
      </w:pPr>
    </w:p>
    <w:p w:rsidR="009D0AE7" w:rsidRDefault="009D0AE7" w:rsidP="009D0AE7">
      <w:pPr>
        <w:rPr>
          <w:sz w:val="24"/>
          <w:szCs w:val="24"/>
        </w:rPr>
      </w:pPr>
    </w:p>
    <w:p w:rsidR="009D0AE7" w:rsidRPr="00F624A9" w:rsidRDefault="009D0AE7" w:rsidP="00F624A9">
      <w:pPr>
        <w:ind w:left="284"/>
        <w:rPr>
          <w:szCs w:val="24"/>
        </w:rPr>
      </w:pPr>
      <w:r w:rsidRPr="00F624A9">
        <w:rPr>
          <w:szCs w:val="24"/>
        </w:rPr>
        <w:t xml:space="preserve">The description read out to </w:t>
      </w:r>
      <w:r w:rsidR="005E358C">
        <w:rPr>
          <w:szCs w:val="24"/>
        </w:rPr>
        <w:t>CALD</w:t>
      </w:r>
      <w:r w:rsidR="005E358C" w:rsidRPr="00F624A9">
        <w:rPr>
          <w:szCs w:val="24"/>
        </w:rPr>
        <w:t xml:space="preserve"> </w:t>
      </w:r>
      <w:r w:rsidRPr="00F624A9">
        <w:rPr>
          <w:szCs w:val="24"/>
        </w:rPr>
        <w:t>participants during the CATI survey</w:t>
      </w:r>
      <w:r w:rsidR="005E358C">
        <w:rPr>
          <w:szCs w:val="24"/>
        </w:rPr>
        <w:t xml:space="preserve"> (directly after the description of the mainstream version)</w:t>
      </w:r>
      <w:r w:rsidRPr="00F624A9">
        <w:rPr>
          <w:szCs w:val="24"/>
        </w:rPr>
        <w:t xml:space="preserve"> to describe the print execution was:</w:t>
      </w:r>
    </w:p>
    <w:p w:rsidR="009D0AE7" w:rsidRPr="00F624A9" w:rsidRDefault="009D0AE7" w:rsidP="00F624A9">
      <w:pPr>
        <w:rPr>
          <w:i/>
          <w:szCs w:val="24"/>
        </w:rPr>
      </w:pPr>
    </w:p>
    <w:p w:rsidR="00B2773C" w:rsidRPr="00BF0ECD" w:rsidRDefault="00B2773C" w:rsidP="00F624A9">
      <w:pPr>
        <w:ind w:left="284"/>
        <w:rPr>
          <w:i/>
          <w:color w:val="404040" w:themeColor="text1" w:themeTint="BF"/>
          <w:szCs w:val="24"/>
        </w:rPr>
      </w:pPr>
      <w:r w:rsidRPr="00BF0ECD">
        <w:rPr>
          <w:i/>
          <w:color w:val="404040" w:themeColor="text1" w:themeTint="BF"/>
          <w:szCs w:val="24"/>
        </w:rPr>
        <w:t xml:space="preserve">The ad shows the box of the National Bowel Cancer Screening Program Kit inside a blue gift box with a ribbon and blue tissue paper. The theme colour is blue and the headline reads </w:t>
      </w:r>
      <w:r w:rsidR="009D0AE7" w:rsidRPr="00BF0ECD">
        <w:rPr>
          <w:i/>
          <w:color w:val="404040" w:themeColor="text1" w:themeTint="BF"/>
          <w:szCs w:val="24"/>
        </w:rPr>
        <w:t>‘</w:t>
      </w:r>
      <w:r w:rsidRPr="00BF0ECD">
        <w:rPr>
          <w:i/>
          <w:color w:val="404040" w:themeColor="text1" w:themeTint="BF"/>
          <w:szCs w:val="24"/>
        </w:rPr>
        <w:t>A Gift for Living</w:t>
      </w:r>
      <w:r w:rsidR="009D0AE7" w:rsidRPr="00BF0ECD">
        <w:rPr>
          <w:i/>
          <w:color w:val="404040" w:themeColor="text1" w:themeTint="BF"/>
          <w:szCs w:val="24"/>
        </w:rPr>
        <w:t>’</w:t>
      </w:r>
      <w:r w:rsidRPr="00BF0ECD">
        <w:rPr>
          <w:i/>
          <w:color w:val="404040" w:themeColor="text1" w:themeTint="BF"/>
          <w:szCs w:val="24"/>
        </w:rPr>
        <w:t>. The message says if you’re aged 50-74 you’ll be sent a free bowel cancer screening kit. The kit is simple to use and can detect bowel cancer before any symptoms appear. Around 80 Australians die of bowel cancer every</w:t>
      </w:r>
      <w:r w:rsidR="009D0AE7" w:rsidRPr="00BF0ECD">
        <w:rPr>
          <w:i/>
          <w:color w:val="404040" w:themeColor="text1" w:themeTint="BF"/>
          <w:szCs w:val="24"/>
        </w:rPr>
        <w:t xml:space="preserve"> </w:t>
      </w:r>
      <w:r w:rsidRPr="00BF0ECD">
        <w:rPr>
          <w:i/>
          <w:color w:val="404040" w:themeColor="text1" w:themeTint="BF"/>
          <w:szCs w:val="24"/>
        </w:rPr>
        <w:t>week, but if detected early, up to 90% of case</w:t>
      </w:r>
      <w:r w:rsidR="00846B99">
        <w:rPr>
          <w:i/>
          <w:color w:val="404040" w:themeColor="text1" w:themeTint="BF"/>
          <w:szCs w:val="24"/>
        </w:rPr>
        <w:t>s</w:t>
      </w:r>
      <w:r w:rsidRPr="00BF0ECD">
        <w:rPr>
          <w:i/>
          <w:color w:val="404040" w:themeColor="text1" w:themeTint="BF"/>
          <w:szCs w:val="24"/>
        </w:rPr>
        <w:t xml:space="preserve"> can be successfully treated. So be sure to complete and return your kit. It’s a gift that could save your life. If you’re over 74 talk to your GP. By 2020 people aged 50-74 will receive a kit every two years. The me</w:t>
      </w:r>
      <w:r w:rsidR="009D0AE7" w:rsidRPr="00BF0ECD">
        <w:rPr>
          <w:i/>
          <w:color w:val="404040" w:themeColor="text1" w:themeTint="BF"/>
          <w:szCs w:val="24"/>
        </w:rPr>
        <w:t>ssage is written in [Vietnamese].</w:t>
      </w:r>
    </w:p>
    <w:p w:rsidR="009D0AE7" w:rsidRDefault="009D0AE7" w:rsidP="007867AA">
      <w:pPr>
        <w:jc w:val="left"/>
        <w:rPr>
          <w:sz w:val="24"/>
          <w:szCs w:val="24"/>
        </w:rPr>
        <w:sectPr w:rsidR="009D0AE7" w:rsidSect="009D0AE7">
          <w:type w:val="continuous"/>
          <w:pgSz w:w="11909" w:h="16834" w:code="9"/>
          <w:pgMar w:top="720" w:right="720" w:bottom="720" w:left="720" w:header="1134" w:footer="567" w:gutter="0"/>
          <w:pgNumType w:start="1"/>
          <w:cols w:num="2" w:space="708"/>
          <w:docGrid w:linePitch="360"/>
        </w:sectPr>
      </w:pPr>
    </w:p>
    <w:p w:rsidR="00603D79" w:rsidRDefault="00603D79" w:rsidP="007867AA">
      <w:pPr>
        <w:jc w:val="left"/>
        <w:rPr>
          <w:sz w:val="24"/>
          <w:szCs w:val="24"/>
        </w:rPr>
      </w:pPr>
    </w:p>
    <w:p w:rsidR="009D0AE7" w:rsidRDefault="009D0AE7" w:rsidP="007867AA">
      <w:pPr>
        <w:jc w:val="left"/>
        <w:rPr>
          <w:sz w:val="24"/>
          <w:szCs w:val="24"/>
        </w:rPr>
      </w:pPr>
    </w:p>
    <w:p w:rsidR="009D0AE7" w:rsidRDefault="009D0AE7" w:rsidP="007867AA">
      <w:pPr>
        <w:jc w:val="left"/>
        <w:rPr>
          <w:sz w:val="24"/>
          <w:szCs w:val="24"/>
        </w:rPr>
      </w:pPr>
    </w:p>
    <w:p w:rsidR="009D0AE7" w:rsidRDefault="009D0AE7" w:rsidP="007867AA">
      <w:pPr>
        <w:jc w:val="left"/>
        <w:rPr>
          <w:sz w:val="24"/>
          <w:szCs w:val="24"/>
        </w:rPr>
      </w:pPr>
    </w:p>
    <w:p w:rsidR="009D0AE7" w:rsidRDefault="009D0AE7" w:rsidP="007867AA">
      <w:pPr>
        <w:jc w:val="left"/>
        <w:rPr>
          <w:sz w:val="24"/>
          <w:szCs w:val="24"/>
        </w:rPr>
      </w:pPr>
    </w:p>
    <w:p w:rsidR="00F4695D" w:rsidRDefault="00F4695D" w:rsidP="007867AA">
      <w:pPr>
        <w:jc w:val="left"/>
        <w:rPr>
          <w:sz w:val="24"/>
          <w:szCs w:val="24"/>
        </w:rPr>
      </w:pPr>
    </w:p>
    <w:p w:rsidR="009D0AE7" w:rsidRDefault="009D0AE7" w:rsidP="007867AA">
      <w:pPr>
        <w:jc w:val="left"/>
        <w:rPr>
          <w:sz w:val="24"/>
          <w:szCs w:val="24"/>
        </w:rPr>
      </w:pPr>
    </w:p>
    <w:p w:rsidR="009D0AE7" w:rsidRDefault="009D0AE7" w:rsidP="007867AA">
      <w:pPr>
        <w:jc w:val="left"/>
        <w:rPr>
          <w:sz w:val="24"/>
          <w:szCs w:val="24"/>
        </w:rPr>
      </w:pPr>
    </w:p>
    <w:p w:rsidR="009D0AE7" w:rsidRDefault="009D0AE7" w:rsidP="007867AA">
      <w:pPr>
        <w:jc w:val="left"/>
        <w:rPr>
          <w:sz w:val="24"/>
          <w:szCs w:val="24"/>
        </w:rPr>
      </w:pPr>
    </w:p>
    <w:p w:rsidR="009D0AE7" w:rsidRPr="00603D79" w:rsidRDefault="009D0AE7" w:rsidP="007867AA">
      <w:pPr>
        <w:jc w:val="left"/>
        <w:rPr>
          <w:sz w:val="24"/>
          <w:szCs w:val="24"/>
        </w:rPr>
      </w:pPr>
    </w:p>
    <w:p w:rsidR="009D0AE7" w:rsidRDefault="009D0AE7" w:rsidP="00DE2B72">
      <w:pPr>
        <w:jc w:val="left"/>
        <w:rPr>
          <w:sz w:val="24"/>
          <w:szCs w:val="24"/>
        </w:rPr>
        <w:sectPr w:rsidR="009D0AE7" w:rsidSect="009D0AE7">
          <w:type w:val="continuous"/>
          <w:pgSz w:w="11909" w:h="16834" w:code="9"/>
          <w:pgMar w:top="720" w:right="720" w:bottom="720" w:left="720" w:header="1134" w:footer="567" w:gutter="0"/>
          <w:pgNumType w:start="1"/>
          <w:cols w:num="2" w:space="708"/>
          <w:docGrid w:linePitch="360"/>
        </w:sectPr>
      </w:pPr>
    </w:p>
    <w:p w:rsidR="009D0AE7" w:rsidRDefault="009D0AE7" w:rsidP="00DE2B72">
      <w:pPr>
        <w:jc w:val="left"/>
        <w:rPr>
          <w:sz w:val="24"/>
          <w:szCs w:val="24"/>
        </w:rPr>
      </w:pPr>
    </w:p>
    <w:p w:rsidR="00F624A9" w:rsidRDefault="00F624A9" w:rsidP="00DE2B72">
      <w:pPr>
        <w:jc w:val="left"/>
        <w:rPr>
          <w:sz w:val="24"/>
          <w:szCs w:val="24"/>
        </w:rPr>
      </w:pPr>
    </w:p>
    <w:p w:rsidR="00DA0B80" w:rsidRDefault="00DA0B80" w:rsidP="00DE2B72">
      <w:pPr>
        <w:jc w:val="left"/>
        <w:rPr>
          <w:sz w:val="24"/>
          <w:szCs w:val="24"/>
        </w:rPr>
      </w:pPr>
    </w:p>
    <w:p w:rsidR="00DA0B80" w:rsidRDefault="00DA0B80" w:rsidP="00DE2B72">
      <w:pPr>
        <w:jc w:val="left"/>
        <w:rPr>
          <w:sz w:val="24"/>
          <w:szCs w:val="24"/>
        </w:rPr>
      </w:pPr>
    </w:p>
    <w:p w:rsidR="00DA0B80" w:rsidRDefault="00DA0B80" w:rsidP="00DE2B72">
      <w:pPr>
        <w:jc w:val="left"/>
        <w:rPr>
          <w:sz w:val="24"/>
          <w:szCs w:val="24"/>
        </w:rPr>
      </w:pPr>
    </w:p>
    <w:p w:rsidR="00DA0B80" w:rsidRPr="005E1B7F" w:rsidRDefault="00DA0B80" w:rsidP="00BE4FF6">
      <w:pPr>
        <w:pStyle w:val="Heading2"/>
      </w:pPr>
      <w:bookmarkStart w:id="13" w:name="_Toc464562872"/>
      <w:r>
        <w:lastRenderedPageBreak/>
        <w:t>Notes for this report</w:t>
      </w:r>
      <w:bookmarkEnd w:id="13"/>
    </w:p>
    <w:p w:rsidR="00DA0B80" w:rsidRDefault="00DA0B80" w:rsidP="00DA0B80">
      <w:pPr>
        <w:rPr>
          <w:b/>
          <w:color w:val="404040" w:themeColor="text1" w:themeTint="BF"/>
          <w:sz w:val="24"/>
          <w:szCs w:val="24"/>
        </w:rPr>
      </w:pPr>
    </w:p>
    <w:p w:rsidR="00DA0B80" w:rsidRPr="00F624A9" w:rsidRDefault="00DA0B80" w:rsidP="00DA0B80">
      <w:pPr>
        <w:rPr>
          <w:b/>
          <w:color w:val="404040" w:themeColor="text1" w:themeTint="BF"/>
          <w:szCs w:val="24"/>
        </w:rPr>
      </w:pPr>
      <w:r w:rsidRPr="00F624A9">
        <w:rPr>
          <w:b/>
          <w:color w:val="404040" w:themeColor="text1" w:themeTint="BF"/>
          <w:szCs w:val="24"/>
        </w:rPr>
        <w:t>Data comparison</w:t>
      </w:r>
    </w:p>
    <w:p w:rsidR="00DA0B80" w:rsidRPr="00F624A9" w:rsidRDefault="00DA0B80" w:rsidP="00DA0B80">
      <w:pPr>
        <w:rPr>
          <w:szCs w:val="24"/>
        </w:rPr>
      </w:pPr>
    </w:p>
    <w:p w:rsidR="00DA0B80" w:rsidRDefault="00DA0B80" w:rsidP="00DA0B80">
      <w:pPr>
        <w:rPr>
          <w:szCs w:val="24"/>
        </w:rPr>
      </w:pPr>
      <w:r w:rsidRPr="00BC7192">
        <w:rPr>
          <w:szCs w:val="24"/>
        </w:rPr>
        <w:t xml:space="preserve">The information included in the main body of this </w:t>
      </w:r>
      <w:r>
        <w:rPr>
          <w:szCs w:val="24"/>
        </w:rPr>
        <w:t>report</w:t>
      </w:r>
      <w:r w:rsidRPr="00BC7192">
        <w:rPr>
          <w:szCs w:val="24"/>
        </w:rPr>
        <w:t xml:space="preserve"> refers to the directly comparable 2015 CATI and 2016 CATI results.</w:t>
      </w:r>
      <w:r w:rsidRPr="00F624A9">
        <w:rPr>
          <w:szCs w:val="24"/>
        </w:rPr>
        <w:t xml:space="preserve">  </w:t>
      </w:r>
      <w:r>
        <w:rPr>
          <w:szCs w:val="24"/>
        </w:rPr>
        <w:t>Additional information on the online data collected in 2016 has been provided in the appendix section of this document.</w:t>
      </w:r>
    </w:p>
    <w:p w:rsidR="00DA0B80" w:rsidRDefault="00DA0B80" w:rsidP="00DA0B80">
      <w:pPr>
        <w:rPr>
          <w:szCs w:val="24"/>
        </w:rPr>
      </w:pPr>
    </w:p>
    <w:p w:rsidR="00DA0B80" w:rsidRPr="00F624A9" w:rsidRDefault="00DA0B80" w:rsidP="00DA0B80">
      <w:pPr>
        <w:rPr>
          <w:szCs w:val="24"/>
        </w:rPr>
      </w:pPr>
      <w:r>
        <w:rPr>
          <w:szCs w:val="24"/>
        </w:rPr>
        <w:t>The sample achieved in the CATI 20</w:t>
      </w:r>
      <w:r w:rsidR="006765BD">
        <w:rPr>
          <w:szCs w:val="24"/>
        </w:rPr>
        <w:t>1</w:t>
      </w:r>
      <w:r>
        <w:rPr>
          <w:szCs w:val="24"/>
        </w:rPr>
        <w:t>5 and CATI 2016 surveys has been outlined below.</w:t>
      </w:r>
    </w:p>
    <w:p w:rsidR="00DA0B80" w:rsidRPr="00F624A9" w:rsidRDefault="00DA0B80" w:rsidP="00DA0B80">
      <w:pPr>
        <w:rPr>
          <w:szCs w:val="24"/>
        </w:rPr>
      </w:pPr>
    </w:p>
    <w:p w:rsidR="00DA0B80" w:rsidRPr="00F624A9" w:rsidRDefault="00DA0B80" w:rsidP="00DA0B80">
      <w:pPr>
        <w:pStyle w:val="Caption"/>
        <w:spacing w:line="320" w:lineRule="exact"/>
        <w:rPr>
          <w:bCs w:val="0"/>
          <w:szCs w:val="24"/>
        </w:rPr>
      </w:pPr>
      <w:r w:rsidRPr="00F624A9">
        <w:rPr>
          <w:bCs w:val="0"/>
          <w:szCs w:val="24"/>
        </w:rPr>
        <w:t xml:space="preserve">Table 1.4.1: CATI Sample composition 2015 and 2016 </w:t>
      </w:r>
    </w:p>
    <w:tbl>
      <w:tblPr>
        <w:tblW w:w="9459" w:type="dxa"/>
        <w:tblLayout w:type="fixed"/>
        <w:tblCellMar>
          <w:left w:w="0" w:type="dxa"/>
          <w:right w:w="0" w:type="dxa"/>
        </w:tblCellMar>
        <w:tblLook w:val="0600" w:firstRow="0" w:lastRow="0" w:firstColumn="0" w:lastColumn="0" w:noHBand="1" w:noVBand="1"/>
        <w:tblCaption w:val="Table 1.4.1: CATI Sample composition 2015 and 2016 "/>
        <w:tblDescription w:val="Despcriptive: This table shows the composition of the CATI categories and sub-groups for 2015 and 2016.&#10;&#10;Total participants:&#10;CATI 2015 n= 1,051&#10;CATI 2016 n= 400&#10;&#10;GenderCategory&#10;&#10;Male&#10;CATI 2015: 514&#10;CATI 2016: 195&#10;&#10;Female Category&#10;CATI 2015: 537&#10;CATI 2016: 205&#10;&#10;Age Category &#10;&#10;50-54 years of age &#10;CATI 2015: 205&#10;CATI 2016: 78&#10;&#10;55-59 years of age&#10;CATI 2015: 212&#10;CATI 2016: 81&#10;&#10;60-64 years of age&#10;CATI 2015: 206&#10;CATI 2016: 78&#10;&#10;65-69 years of age&#10;CATI 2015: 214&#10;CATI 2016: 82&#10;&#10;70-74 years of age&#10;CATI 2015: 214&#10;CATI 2016: 81&#10;&#10;Location Category&#10;&#10;Metropolitan&#10;CATI 2015: 667&#10;CATI 2016: 254&#10;&#10;Regional &#10;CATI 2015: 384&#10;CATI 2016: 146"/>
      </w:tblPr>
      <w:tblGrid>
        <w:gridCol w:w="2938"/>
        <w:gridCol w:w="2694"/>
        <w:gridCol w:w="1913"/>
        <w:gridCol w:w="1914"/>
      </w:tblGrid>
      <w:tr w:rsidR="00DA0B80" w:rsidRPr="00921D78" w:rsidTr="00EE5948">
        <w:trPr>
          <w:trHeight w:val="113"/>
        </w:trPr>
        <w:tc>
          <w:tcPr>
            <w:tcW w:w="2938" w:type="dxa"/>
            <w:tcBorders>
              <w:top w:val="nil"/>
              <w:left w:val="nil"/>
              <w:bottom w:val="single" w:sz="8" w:space="0" w:color="333333"/>
              <w:right w:val="nil"/>
            </w:tcBorders>
            <w:shd w:val="clear" w:color="auto" w:fill="404040" w:themeFill="text1" w:themeFillTint="BF"/>
            <w:tcMar>
              <w:top w:w="85" w:type="dxa"/>
              <w:left w:w="103" w:type="dxa"/>
              <w:bottom w:w="85" w:type="dxa"/>
              <w:right w:w="103" w:type="dxa"/>
            </w:tcMar>
          </w:tcPr>
          <w:p w:rsidR="00DA0B80" w:rsidRDefault="00DA0B80" w:rsidP="00EE5948">
            <w:pPr>
              <w:spacing w:line="240" w:lineRule="auto"/>
              <w:rPr>
                <w:b/>
                <w:color w:val="FFFFFF" w:themeColor="background1"/>
                <w:sz w:val="18"/>
              </w:rPr>
            </w:pPr>
            <w:r w:rsidRPr="00174F7A">
              <w:rPr>
                <w:b/>
                <w:color w:val="FFFFFF" w:themeColor="background1"/>
                <w:sz w:val="18"/>
              </w:rPr>
              <w:t>Category</w:t>
            </w:r>
          </w:p>
          <w:p w:rsidR="00E37761" w:rsidRPr="00174F7A" w:rsidRDefault="00E37761" w:rsidP="00EE5948">
            <w:pPr>
              <w:spacing w:line="240" w:lineRule="auto"/>
              <w:rPr>
                <w:b/>
                <w:color w:val="FFFFFF" w:themeColor="background1"/>
                <w:sz w:val="18"/>
              </w:rPr>
            </w:pPr>
          </w:p>
        </w:tc>
        <w:tc>
          <w:tcPr>
            <w:tcW w:w="2694" w:type="dxa"/>
            <w:tcBorders>
              <w:top w:val="nil"/>
              <w:left w:val="nil"/>
              <w:bottom w:val="single" w:sz="8" w:space="0" w:color="333333"/>
              <w:right w:val="nil"/>
            </w:tcBorders>
            <w:shd w:val="clear" w:color="auto" w:fill="404040" w:themeFill="text1" w:themeFillTint="BF"/>
          </w:tcPr>
          <w:p w:rsidR="00DA0B80" w:rsidRPr="00174F7A" w:rsidRDefault="00DA0B80" w:rsidP="00EE5948">
            <w:pPr>
              <w:spacing w:line="240" w:lineRule="auto"/>
              <w:jc w:val="left"/>
              <w:rPr>
                <w:b/>
                <w:color w:val="FFFFFF" w:themeColor="background1"/>
                <w:sz w:val="18"/>
              </w:rPr>
            </w:pPr>
            <w:r w:rsidRPr="00174F7A">
              <w:rPr>
                <w:b/>
                <w:color w:val="FFFFFF" w:themeColor="background1"/>
                <w:sz w:val="18"/>
              </w:rPr>
              <w:t>Subgroups</w:t>
            </w:r>
          </w:p>
        </w:tc>
        <w:tc>
          <w:tcPr>
            <w:tcW w:w="1913" w:type="dxa"/>
            <w:tcBorders>
              <w:top w:val="nil"/>
              <w:left w:val="nil"/>
              <w:bottom w:val="single" w:sz="8" w:space="0" w:color="333333"/>
              <w:right w:val="nil"/>
            </w:tcBorders>
            <w:shd w:val="clear" w:color="auto" w:fill="404040" w:themeFill="text1" w:themeFillTint="BF"/>
          </w:tcPr>
          <w:p w:rsidR="00DA0B80" w:rsidRPr="00174F7A" w:rsidRDefault="00DA0B80" w:rsidP="00EE5948">
            <w:pPr>
              <w:spacing w:line="240" w:lineRule="auto"/>
              <w:jc w:val="center"/>
              <w:rPr>
                <w:b/>
                <w:color w:val="FFFFFF" w:themeColor="background1"/>
                <w:sz w:val="18"/>
              </w:rPr>
            </w:pPr>
            <w:r w:rsidRPr="00174F7A">
              <w:rPr>
                <w:b/>
                <w:color w:val="FFFFFF" w:themeColor="background1"/>
                <w:sz w:val="18"/>
              </w:rPr>
              <w:t>2015</w:t>
            </w:r>
          </w:p>
          <w:p w:rsidR="00DA0B80" w:rsidRPr="00174F7A" w:rsidRDefault="00DA0B80" w:rsidP="00EE5948">
            <w:pPr>
              <w:spacing w:line="240" w:lineRule="auto"/>
              <w:jc w:val="center"/>
              <w:rPr>
                <w:b/>
                <w:color w:val="FFFFFF" w:themeColor="background1"/>
                <w:sz w:val="18"/>
              </w:rPr>
            </w:pPr>
            <w:r w:rsidRPr="00174F7A">
              <w:rPr>
                <w:b/>
                <w:color w:val="FFFFFF" w:themeColor="background1"/>
                <w:sz w:val="18"/>
              </w:rPr>
              <w:t>CATI</w:t>
            </w:r>
          </w:p>
        </w:tc>
        <w:tc>
          <w:tcPr>
            <w:tcW w:w="1914" w:type="dxa"/>
            <w:tcBorders>
              <w:top w:val="nil"/>
              <w:left w:val="nil"/>
              <w:bottom w:val="single" w:sz="8" w:space="0" w:color="333333"/>
              <w:right w:val="nil"/>
            </w:tcBorders>
            <w:shd w:val="clear" w:color="auto" w:fill="404040" w:themeFill="text1" w:themeFillTint="BF"/>
          </w:tcPr>
          <w:p w:rsidR="00DA0B80" w:rsidRPr="00174F7A" w:rsidRDefault="00DA0B80" w:rsidP="00EE5948">
            <w:pPr>
              <w:spacing w:line="240" w:lineRule="auto"/>
              <w:jc w:val="center"/>
              <w:rPr>
                <w:b/>
                <w:color w:val="FFFFFF" w:themeColor="background1"/>
                <w:sz w:val="18"/>
              </w:rPr>
            </w:pPr>
            <w:r w:rsidRPr="00174F7A">
              <w:rPr>
                <w:b/>
                <w:color w:val="FFFFFF" w:themeColor="background1"/>
                <w:sz w:val="18"/>
              </w:rPr>
              <w:t>2016</w:t>
            </w:r>
          </w:p>
          <w:p w:rsidR="00DA0B80" w:rsidRPr="00174F7A" w:rsidRDefault="00DA0B80" w:rsidP="00EE5948">
            <w:pPr>
              <w:spacing w:line="240" w:lineRule="auto"/>
              <w:jc w:val="center"/>
              <w:rPr>
                <w:b/>
                <w:color w:val="FFFFFF" w:themeColor="background1"/>
                <w:sz w:val="18"/>
              </w:rPr>
            </w:pPr>
            <w:r w:rsidRPr="00174F7A">
              <w:rPr>
                <w:b/>
                <w:color w:val="FFFFFF" w:themeColor="background1"/>
                <w:sz w:val="18"/>
              </w:rPr>
              <w:t>CATI</w:t>
            </w:r>
          </w:p>
        </w:tc>
      </w:tr>
      <w:tr w:rsidR="00DA0B80" w:rsidRPr="00921D78" w:rsidTr="00EE5948">
        <w:trPr>
          <w:trHeight w:val="113"/>
        </w:trPr>
        <w:tc>
          <w:tcPr>
            <w:tcW w:w="2938" w:type="dxa"/>
            <w:tcBorders>
              <w:top w:val="nil"/>
              <w:left w:val="nil"/>
              <w:bottom w:val="single" w:sz="8" w:space="0" w:color="333333"/>
              <w:right w:val="nil"/>
            </w:tcBorders>
            <w:shd w:val="clear" w:color="auto" w:fill="4BACC6" w:themeFill="accent5"/>
            <w:tcMar>
              <w:top w:w="85" w:type="dxa"/>
              <w:left w:w="103" w:type="dxa"/>
              <w:bottom w:w="85" w:type="dxa"/>
              <w:right w:w="103" w:type="dxa"/>
            </w:tcMar>
          </w:tcPr>
          <w:p w:rsidR="00DA0B80" w:rsidRPr="00921D78" w:rsidRDefault="00DA0B80" w:rsidP="00EE5948">
            <w:pPr>
              <w:spacing w:line="240" w:lineRule="auto"/>
              <w:rPr>
                <w:b/>
                <w:color w:val="FFFFFF" w:themeColor="background1"/>
              </w:rPr>
            </w:pPr>
          </w:p>
        </w:tc>
        <w:tc>
          <w:tcPr>
            <w:tcW w:w="2694" w:type="dxa"/>
            <w:tcBorders>
              <w:top w:val="nil"/>
              <w:left w:val="nil"/>
              <w:bottom w:val="single" w:sz="8" w:space="0" w:color="333333"/>
              <w:right w:val="nil"/>
            </w:tcBorders>
            <w:shd w:val="clear" w:color="auto" w:fill="4BACC6" w:themeFill="accent5"/>
          </w:tcPr>
          <w:p w:rsidR="00DA0B80" w:rsidRPr="00921D78" w:rsidRDefault="00DA0B80" w:rsidP="00EE5948">
            <w:pPr>
              <w:spacing w:line="240" w:lineRule="auto"/>
              <w:jc w:val="left"/>
              <w:rPr>
                <w:b/>
                <w:color w:val="FFFFFF" w:themeColor="background1"/>
              </w:rPr>
            </w:pPr>
          </w:p>
        </w:tc>
        <w:tc>
          <w:tcPr>
            <w:tcW w:w="1913" w:type="dxa"/>
            <w:tcBorders>
              <w:top w:val="nil"/>
              <w:left w:val="nil"/>
              <w:bottom w:val="single" w:sz="8" w:space="0" w:color="333333"/>
              <w:right w:val="nil"/>
            </w:tcBorders>
            <w:shd w:val="clear" w:color="auto" w:fill="4BACC6" w:themeFill="accent5"/>
          </w:tcPr>
          <w:p w:rsidR="00DA0B80" w:rsidRPr="00C10379" w:rsidRDefault="00DA0B80" w:rsidP="00EE5948">
            <w:pPr>
              <w:spacing w:line="240" w:lineRule="auto"/>
              <w:jc w:val="center"/>
              <w:rPr>
                <w:b/>
                <w:color w:val="FFFFFF" w:themeColor="background1"/>
                <w:sz w:val="18"/>
              </w:rPr>
            </w:pPr>
            <w:r w:rsidRPr="00C10379">
              <w:rPr>
                <w:b/>
                <w:color w:val="FFFFFF" w:themeColor="background1"/>
                <w:sz w:val="18"/>
              </w:rPr>
              <w:t>Weighted n=</w:t>
            </w:r>
          </w:p>
        </w:tc>
        <w:tc>
          <w:tcPr>
            <w:tcW w:w="1914" w:type="dxa"/>
            <w:tcBorders>
              <w:top w:val="nil"/>
              <w:left w:val="nil"/>
              <w:bottom w:val="single" w:sz="8" w:space="0" w:color="333333"/>
              <w:right w:val="nil"/>
            </w:tcBorders>
            <w:shd w:val="clear" w:color="auto" w:fill="4BACC6" w:themeFill="accent5"/>
          </w:tcPr>
          <w:p w:rsidR="00DA0B80" w:rsidRPr="00C10379" w:rsidRDefault="00DA0B80" w:rsidP="00EE5948">
            <w:pPr>
              <w:spacing w:line="240" w:lineRule="auto"/>
              <w:jc w:val="center"/>
              <w:rPr>
                <w:b/>
                <w:color w:val="FFFFFF" w:themeColor="background1"/>
                <w:sz w:val="18"/>
              </w:rPr>
            </w:pPr>
            <w:r w:rsidRPr="00C10379">
              <w:rPr>
                <w:b/>
                <w:color w:val="FFFFFF" w:themeColor="background1"/>
                <w:sz w:val="18"/>
              </w:rPr>
              <w:t>Weighted n=</w:t>
            </w:r>
          </w:p>
        </w:tc>
      </w:tr>
      <w:tr w:rsidR="00DA0B80" w:rsidRPr="00921D78" w:rsidTr="00EE5948">
        <w:trPr>
          <w:trHeight w:val="113"/>
        </w:trPr>
        <w:tc>
          <w:tcPr>
            <w:tcW w:w="2938" w:type="dxa"/>
            <w:tcBorders>
              <w:top w:val="single" w:sz="8" w:space="0" w:color="333333"/>
              <w:left w:val="nil"/>
              <w:right w:val="nil"/>
            </w:tcBorders>
            <w:shd w:val="clear" w:color="auto" w:fill="FFFFFF"/>
            <w:tcMar>
              <w:top w:w="85" w:type="dxa"/>
              <w:left w:w="103" w:type="dxa"/>
              <w:bottom w:w="85" w:type="dxa"/>
              <w:right w:w="103" w:type="dxa"/>
            </w:tcMar>
          </w:tcPr>
          <w:p w:rsidR="00DA0B80" w:rsidRPr="00BC1B97" w:rsidRDefault="00DA0B80" w:rsidP="00EE5948">
            <w:pPr>
              <w:spacing w:line="240" w:lineRule="auto"/>
              <w:jc w:val="left"/>
              <w:rPr>
                <w:b/>
                <w:color w:val="595959"/>
                <w:kern w:val="24"/>
                <w:sz w:val="21"/>
                <w:szCs w:val="21"/>
                <w:lang w:eastAsia="en-AU"/>
              </w:rPr>
            </w:pPr>
            <w:r w:rsidRPr="00BC1B97">
              <w:rPr>
                <w:b/>
                <w:color w:val="595959"/>
                <w:kern w:val="24"/>
                <w:sz w:val="21"/>
                <w:szCs w:val="21"/>
                <w:lang w:eastAsia="en-AU"/>
              </w:rPr>
              <w:t>Total</w:t>
            </w:r>
          </w:p>
        </w:tc>
        <w:tc>
          <w:tcPr>
            <w:tcW w:w="2694" w:type="dxa"/>
            <w:tcBorders>
              <w:top w:val="single" w:sz="8" w:space="0" w:color="333333"/>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left"/>
              <w:rPr>
                <w:b/>
                <w:color w:val="595959"/>
                <w:kern w:val="24"/>
                <w:sz w:val="21"/>
                <w:szCs w:val="21"/>
                <w:lang w:eastAsia="en-AU"/>
              </w:rPr>
            </w:pPr>
          </w:p>
        </w:tc>
        <w:tc>
          <w:tcPr>
            <w:tcW w:w="1913" w:type="dxa"/>
            <w:tcBorders>
              <w:top w:val="single" w:sz="8" w:space="0" w:color="333333"/>
              <w:left w:val="nil"/>
              <w:bottom w:val="single" w:sz="4" w:space="0" w:color="A6A6A6" w:themeColor="background1" w:themeShade="A6"/>
              <w:right w:val="nil"/>
            </w:tcBorders>
            <w:shd w:val="clear" w:color="auto" w:fill="D9D9D9" w:themeFill="background1" w:themeFillShade="D9"/>
          </w:tcPr>
          <w:p w:rsidR="00DA0B80" w:rsidRPr="00BC1B97" w:rsidRDefault="00DA0B80" w:rsidP="00EE5948">
            <w:pPr>
              <w:spacing w:line="240" w:lineRule="auto"/>
              <w:jc w:val="center"/>
              <w:rPr>
                <w:b/>
                <w:color w:val="595959"/>
                <w:kern w:val="24"/>
                <w:sz w:val="21"/>
                <w:szCs w:val="21"/>
                <w:lang w:eastAsia="en-AU"/>
              </w:rPr>
            </w:pPr>
            <w:r w:rsidRPr="00BC1B97">
              <w:rPr>
                <w:b/>
                <w:color w:val="595959"/>
                <w:kern w:val="24"/>
                <w:sz w:val="21"/>
                <w:szCs w:val="21"/>
                <w:lang w:eastAsia="en-AU"/>
              </w:rPr>
              <w:t>1,051</w:t>
            </w:r>
          </w:p>
        </w:tc>
        <w:tc>
          <w:tcPr>
            <w:tcW w:w="1914" w:type="dxa"/>
            <w:tcBorders>
              <w:top w:val="single" w:sz="8" w:space="0" w:color="333333"/>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center"/>
              <w:rPr>
                <w:b/>
                <w:color w:val="595959"/>
                <w:kern w:val="24"/>
                <w:sz w:val="21"/>
                <w:szCs w:val="21"/>
                <w:lang w:eastAsia="en-AU"/>
              </w:rPr>
            </w:pPr>
            <w:r w:rsidRPr="00BC1B97">
              <w:rPr>
                <w:b/>
                <w:color w:val="595959"/>
                <w:kern w:val="24"/>
                <w:sz w:val="21"/>
                <w:szCs w:val="21"/>
                <w:lang w:eastAsia="en-AU"/>
              </w:rPr>
              <w:t>400</w:t>
            </w:r>
          </w:p>
        </w:tc>
      </w:tr>
      <w:tr w:rsidR="00DA0B80" w:rsidRPr="00921D78" w:rsidTr="00EE5948">
        <w:trPr>
          <w:trHeight w:val="113"/>
        </w:trPr>
        <w:tc>
          <w:tcPr>
            <w:tcW w:w="2938" w:type="dxa"/>
            <w:tcBorders>
              <w:top w:val="single" w:sz="8" w:space="0" w:color="333333"/>
              <w:left w:val="nil"/>
              <w:right w:val="nil"/>
            </w:tcBorders>
            <w:shd w:val="clear" w:color="auto" w:fill="FFFFFF"/>
            <w:tcMar>
              <w:top w:w="85" w:type="dxa"/>
              <w:left w:w="103" w:type="dxa"/>
              <w:bottom w:w="85" w:type="dxa"/>
              <w:right w:w="103" w:type="dxa"/>
            </w:tcMar>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Gender</w:t>
            </w:r>
          </w:p>
        </w:tc>
        <w:tc>
          <w:tcPr>
            <w:tcW w:w="2694" w:type="dxa"/>
            <w:tcBorders>
              <w:top w:val="single" w:sz="8" w:space="0" w:color="333333"/>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 xml:space="preserve">Male </w:t>
            </w:r>
          </w:p>
        </w:tc>
        <w:tc>
          <w:tcPr>
            <w:tcW w:w="1913" w:type="dxa"/>
            <w:tcBorders>
              <w:top w:val="single" w:sz="8" w:space="0" w:color="333333"/>
              <w:left w:val="nil"/>
              <w:bottom w:val="single" w:sz="4" w:space="0" w:color="A6A6A6" w:themeColor="background1" w:themeShade="A6"/>
              <w:right w:val="nil"/>
            </w:tcBorders>
            <w:shd w:val="clear" w:color="auto" w:fill="D9D9D9" w:themeFill="background1" w:themeFillShade="D9"/>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514</w:t>
            </w:r>
          </w:p>
        </w:tc>
        <w:tc>
          <w:tcPr>
            <w:tcW w:w="1914" w:type="dxa"/>
            <w:tcBorders>
              <w:top w:val="single" w:sz="8" w:space="0" w:color="333333"/>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195</w:t>
            </w:r>
          </w:p>
        </w:tc>
      </w:tr>
      <w:tr w:rsidR="00DA0B80" w:rsidRPr="00921D78" w:rsidTr="00EE5948">
        <w:trPr>
          <w:trHeight w:val="113"/>
        </w:trPr>
        <w:tc>
          <w:tcPr>
            <w:tcW w:w="2938" w:type="dxa"/>
            <w:tcBorders>
              <w:left w:val="nil"/>
              <w:bottom w:val="single" w:sz="4" w:space="0" w:color="A6A6A6" w:themeColor="background1" w:themeShade="A6"/>
              <w:right w:val="nil"/>
            </w:tcBorders>
            <w:shd w:val="clear" w:color="auto" w:fill="FFFFFF"/>
            <w:tcMar>
              <w:top w:w="85" w:type="dxa"/>
              <w:left w:w="103" w:type="dxa"/>
              <w:bottom w:w="85" w:type="dxa"/>
              <w:right w:w="103" w:type="dxa"/>
            </w:tcMar>
          </w:tcPr>
          <w:p w:rsidR="00DA0B80" w:rsidRPr="00BC1B97" w:rsidRDefault="00DA0B80" w:rsidP="00EE5948">
            <w:pPr>
              <w:spacing w:line="240" w:lineRule="auto"/>
              <w:jc w:val="left"/>
              <w:rPr>
                <w:color w:val="595959"/>
                <w:kern w:val="24"/>
                <w:sz w:val="21"/>
                <w:szCs w:val="21"/>
                <w:lang w:eastAsia="en-AU"/>
              </w:rPr>
            </w:pPr>
          </w:p>
        </w:tc>
        <w:tc>
          <w:tcPr>
            <w:tcW w:w="2694" w:type="dxa"/>
            <w:tcBorders>
              <w:top w:val="single" w:sz="4" w:space="0" w:color="A6A6A6" w:themeColor="background1" w:themeShade="A6"/>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Female</w:t>
            </w:r>
          </w:p>
        </w:tc>
        <w:tc>
          <w:tcPr>
            <w:tcW w:w="1913"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537</w:t>
            </w:r>
          </w:p>
        </w:tc>
        <w:tc>
          <w:tcPr>
            <w:tcW w:w="1914" w:type="dxa"/>
            <w:tcBorders>
              <w:top w:val="single" w:sz="4" w:space="0" w:color="A6A6A6" w:themeColor="background1" w:themeShade="A6"/>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205</w:t>
            </w:r>
          </w:p>
        </w:tc>
      </w:tr>
      <w:tr w:rsidR="00DA0B80" w:rsidRPr="00921D78" w:rsidTr="00EE5948">
        <w:trPr>
          <w:trHeight w:val="113"/>
        </w:trPr>
        <w:tc>
          <w:tcPr>
            <w:tcW w:w="2938" w:type="dxa"/>
            <w:tcBorders>
              <w:top w:val="single" w:sz="4" w:space="0" w:color="A6A6A6" w:themeColor="background1" w:themeShade="A6"/>
              <w:left w:val="nil"/>
              <w:right w:val="nil"/>
            </w:tcBorders>
            <w:shd w:val="clear" w:color="auto" w:fill="FFFFFF"/>
            <w:tcMar>
              <w:top w:w="85" w:type="dxa"/>
              <w:left w:w="103" w:type="dxa"/>
              <w:bottom w:w="85" w:type="dxa"/>
              <w:right w:w="103" w:type="dxa"/>
            </w:tcMar>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Age</w:t>
            </w:r>
          </w:p>
        </w:tc>
        <w:tc>
          <w:tcPr>
            <w:tcW w:w="2694" w:type="dxa"/>
            <w:tcBorders>
              <w:top w:val="single" w:sz="4" w:space="0" w:color="A6A6A6" w:themeColor="background1" w:themeShade="A6"/>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50-54</w:t>
            </w:r>
          </w:p>
        </w:tc>
        <w:tc>
          <w:tcPr>
            <w:tcW w:w="1913"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205</w:t>
            </w:r>
          </w:p>
        </w:tc>
        <w:tc>
          <w:tcPr>
            <w:tcW w:w="1914" w:type="dxa"/>
            <w:tcBorders>
              <w:top w:val="single" w:sz="4" w:space="0" w:color="A6A6A6" w:themeColor="background1" w:themeShade="A6"/>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78</w:t>
            </w:r>
          </w:p>
        </w:tc>
      </w:tr>
      <w:tr w:rsidR="00DA0B80" w:rsidRPr="00921D78" w:rsidTr="00EE5948">
        <w:trPr>
          <w:trHeight w:val="113"/>
        </w:trPr>
        <w:tc>
          <w:tcPr>
            <w:tcW w:w="2938" w:type="dxa"/>
            <w:tcBorders>
              <w:left w:val="nil"/>
              <w:right w:val="nil"/>
            </w:tcBorders>
            <w:shd w:val="clear" w:color="auto" w:fill="FFFFFF"/>
            <w:tcMar>
              <w:top w:w="85" w:type="dxa"/>
              <w:left w:w="103" w:type="dxa"/>
              <w:bottom w:w="85" w:type="dxa"/>
              <w:right w:w="103" w:type="dxa"/>
            </w:tcMar>
          </w:tcPr>
          <w:p w:rsidR="00DA0B80" w:rsidRPr="00BC1B97" w:rsidRDefault="00DA0B80" w:rsidP="00EE5948">
            <w:pPr>
              <w:spacing w:line="240" w:lineRule="auto"/>
              <w:jc w:val="left"/>
              <w:rPr>
                <w:color w:val="595959"/>
                <w:kern w:val="24"/>
                <w:sz w:val="21"/>
                <w:szCs w:val="21"/>
                <w:lang w:eastAsia="en-AU"/>
              </w:rPr>
            </w:pPr>
          </w:p>
        </w:tc>
        <w:tc>
          <w:tcPr>
            <w:tcW w:w="2694" w:type="dxa"/>
            <w:tcBorders>
              <w:top w:val="single" w:sz="4" w:space="0" w:color="A6A6A6" w:themeColor="background1" w:themeShade="A6"/>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55-59</w:t>
            </w:r>
          </w:p>
        </w:tc>
        <w:tc>
          <w:tcPr>
            <w:tcW w:w="1913"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212</w:t>
            </w:r>
          </w:p>
        </w:tc>
        <w:tc>
          <w:tcPr>
            <w:tcW w:w="1914" w:type="dxa"/>
            <w:tcBorders>
              <w:top w:val="single" w:sz="4" w:space="0" w:color="A6A6A6" w:themeColor="background1" w:themeShade="A6"/>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81</w:t>
            </w:r>
          </w:p>
        </w:tc>
      </w:tr>
      <w:tr w:rsidR="00DA0B80" w:rsidRPr="00921D78" w:rsidTr="00EE5948">
        <w:trPr>
          <w:trHeight w:val="113"/>
        </w:trPr>
        <w:tc>
          <w:tcPr>
            <w:tcW w:w="2938" w:type="dxa"/>
            <w:tcBorders>
              <w:left w:val="nil"/>
              <w:right w:val="nil"/>
            </w:tcBorders>
            <w:shd w:val="clear" w:color="auto" w:fill="FFFFFF"/>
            <w:tcMar>
              <w:top w:w="85" w:type="dxa"/>
              <w:left w:w="103" w:type="dxa"/>
              <w:bottom w:w="85" w:type="dxa"/>
              <w:right w:w="103" w:type="dxa"/>
            </w:tcMar>
          </w:tcPr>
          <w:p w:rsidR="00DA0B80" w:rsidRPr="00BC1B97" w:rsidRDefault="00DA0B80" w:rsidP="00EE5948">
            <w:pPr>
              <w:spacing w:line="240" w:lineRule="auto"/>
              <w:jc w:val="left"/>
              <w:rPr>
                <w:color w:val="595959"/>
                <w:kern w:val="24"/>
                <w:sz w:val="21"/>
                <w:szCs w:val="21"/>
                <w:lang w:eastAsia="en-AU"/>
              </w:rPr>
            </w:pPr>
          </w:p>
        </w:tc>
        <w:tc>
          <w:tcPr>
            <w:tcW w:w="2694" w:type="dxa"/>
            <w:tcBorders>
              <w:top w:val="single" w:sz="4" w:space="0" w:color="A6A6A6" w:themeColor="background1" w:themeShade="A6"/>
              <w:left w:val="nil"/>
              <w:bottom w:val="single" w:sz="4" w:space="0" w:color="808080" w:themeColor="background1" w:themeShade="80"/>
              <w:right w:val="nil"/>
            </w:tcBorders>
            <w:shd w:val="clear" w:color="auto" w:fill="FFFFFF"/>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60-64</w:t>
            </w:r>
          </w:p>
        </w:tc>
        <w:tc>
          <w:tcPr>
            <w:tcW w:w="1913" w:type="dxa"/>
            <w:tcBorders>
              <w:top w:val="single" w:sz="4" w:space="0" w:color="A6A6A6" w:themeColor="background1" w:themeShade="A6"/>
              <w:left w:val="nil"/>
              <w:bottom w:val="single" w:sz="4" w:space="0" w:color="808080" w:themeColor="background1" w:themeShade="80"/>
              <w:right w:val="nil"/>
            </w:tcBorders>
            <w:shd w:val="clear" w:color="auto" w:fill="D9D9D9" w:themeFill="background1" w:themeFillShade="D9"/>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206</w:t>
            </w:r>
          </w:p>
        </w:tc>
        <w:tc>
          <w:tcPr>
            <w:tcW w:w="1914" w:type="dxa"/>
            <w:tcBorders>
              <w:top w:val="single" w:sz="4" w:space="0" w:color="A6A6A6" w:themeColor="background1" w:themeShade="A6"/>
              <w:left w:val="nil"/>
              <w:bottom w:val="single" w:sz="4" w:space="0" w:color="808080" w:themeColor="background1" w:themeShade="80"/>
              <w:right w:val="nil"/>
            </w:tcBorders>
            <w:shd w:val="clear" w:color="auto" w:fill="FFFFFF"/>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78</w:t>
            </w:r>
          </w:p>
        </w:tc>
      </w:tr>
      <w:tr w:rsidR="00DA0B80" w:rsidRPr="00921D78" w:rsidTr="00EE5948">
        <w:trPr>
          <w:trHeight w:val="113"/>
        </w:trPr>
        <w:tc>
          <w:tcPr>
            <w:tcW w:w="2938" w:type="dxa"/>
            <w:tcBorders>
              <w:left w:val="nil"/>
              <w:right w:val="nil"/>
            </w:tcBorders>
            <w:shd w:val="clear" w:color="auto" w:fill="FFFFFF"/>
            <w:tcMar>
              <w:top w:w="85" w:type="dxa"/>
              <w:left w:w="103" w:type="dxa"/>
              <w:bottom w:w="85" w:type="dxa"/>
              <w:right w:w="103" w:type="dxa"/>
            </w:tcMar>
          </w:tcPr>
          <w:p w:rsidR="00DA0B80" w:rsidRPr="00BC1B97" w:rsidRDefault="00DA0B80" w:rsidP="00EE5948">
            <w:pPr>
              <w:spacing w:line="240" w:lineRule="auto"/>
              <w:jc w:val="left"/>
              <w:rPr>
                <w:color w:val="595959"/>
                <w:kern w:val="24"/>
                <w:sz w:val="21"/>
                <w:szCs w:val="21"/>
                <w:lang w:eastAsia="en-AU"/>
              </w:rPr>
            </w:pPr>
          </w:p>
        </w:tc>
        <w:tc>
          <w:tcPr>
            <w:tcW w:w="2694" w:type="dxa"/>
            <w:tcBorders>
              <w:top w:val="single" w:sz="4" w:space="0" w:color="808080" w:themeColor="background1" w:themeShade="80"/>
              <w:left w:val="nil"/>
              <w:bottom w:val="single" w:sz="4" w:space="0" w:color="808080" w:themeColor="background1" w:themeShade="80"/>
              <w:right w:val="nil"/>
            </w:tcBorders>
            <w:shd w:val="clear" w:color="auto" w:fill="FFFFFF"/>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65-69</w:t>
            </w:r>
          </w:p>
        </w:tc>
        <w:tc>
          <w:tcPr>
            <w:tcW w:w="1913" w:type="dxa"/>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214</w:t>
            </w:r>
          </w:p>
        </w:tc>
        <w:tc>
          <w:tcPr>
            <w:tcW w:w="1914" w:type="dxa"/>
            <w:tcBorders>
              <w:top w:val="single" w:sz="4" w:space="0" w:color="808080" w:themeColor="background1" w:themeShade="80"/>
              <w:left w:val="nil"/>
              <w:bottom w:val="single" w:sz="4" w:space="0" w:color="808080" w:themeColor="background1" w:themeShade="80"/>
              <w:right w:val="nil"/>
            </w:tcBorders>
            <w:shd w:val="clear" w:color="auto" w:fill="FFFFFF"/>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82</w:t>
            </w:r>
          </w:p>
        </w:tc>
      </w:tr>
      <w:tr w:rsidR="00DA0B80" w:rsidRPr="00921D78" w:rsidTr="00EE5948">
        <w:trPr>
          <w:trHeight w:val="113"/>
        </w:trPr>
        <w:tc>
          <w:tcPr>
            <w:tcW w:w="2938" w:type="dxa"/>
            <w:tcBorders>
              <w:left w:val="nil"/>
              <w:bottom w:val="single" w:sz="4" w:space="0" w:color="808080" w:themeColor="background1" w:themeShade="80"/>
              <w:right w:val="nil"/>
            </w:tcBorders>
            <w:shd w:val="clear" w:color="auto" w:fill="FFFFFF"/>
            <w:tcMar>
              <w:top w:w="85" w:type="dxa"/>
              <w:left w:w="103" w:type="dxa"/>
              <w:bottom w:w="85" w:type="dxa"/>
              <w:right w:w="103" w:type="dxa"/>
            </w:tcMar>
          </w:tcPr>
          <w:p w:rsidR="00DA0B80" w:rsidRPr="00BC1B97" w:rsidRDefault="00DA0B80" w:rsidP="00EE5948">
            <w:pPr>
              <w:spacing w:line="240" w:lineRule="auto"/>
              <w:jc w:val="left"/>
              <w:rPr>
                <w:color w:val="595959"/>
                <w:kern w:val="24"/>
                <w:sz w:val="21"/>
                <w:szCs w:val="21"/>
                <w:lang w:eastAsia="en-AU"/>
              </w:rPr>
            </w:pPr>
          </w:p>
        </w:tc>
        <w:tc>
          <w:tcPr>
            <w:tcW w:w="2694" w:type="dxa"/>
            <w:tcBorders>
              <w:top w:val="single" w:sz="4" w:space="0" w:color="808080" w:themeColor="background1" w:themeShade="80"/>
              <w:left w:val="nil"/>
              <w:bottom w:val="single" w:sz="4" w:space="0" w:color="808080" w:themeColor="background1" w:themeShade="80"/>
              <w:right w:val="nil"/>
            </w:tcBorders>
            <w:shd w:val="clear" w:color="auto" w:fill="FFFFFF"/>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70-74</w:t>
            </w:r>
          </w:p>
        </w:tc>
        <w:tc>
          <w:tcPr>
            <w:tcW w:w="1913" w:type="dxa"/>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214</w:t>
            </w:r>
          </w:p>
        </w:tc>
        <w:tc>
          <w:tcPr>
            <w:tcW w:w="1914" w:type="dxa"/>
            <w:tcBorders>
              <w:top w:val="single" w:sz="4" w:space="0" w:color="808080" w:themeColor="background1" w:themeShade="80"/>
              <w:left w:val="nil"/>
              <w:bottom w:val="single" w:sz="4" w:space="0" w:color="808080" w:themeColor="background1" w:themeShade="80"/>
              <w:right w:val="nil"/>
            </w:tcBorders>
            <w:shd w:val="clear" w:color="auto" w:fill="FFFFFF"/>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81</w:t>
            </w:r>
          </w:p>
        </w:tc>
      </w:tr>
      <w:tr w:rsidR="00DA0B80" w:rsidRPr="00921D78" w:rsidTr="00EE5948">
        <w:trPr>
          <w:trHeight w:val="113"/>
        </w:trPr>
        <w:tc>
          <w:tcPr>
            <w:tcW w:w="2938" w:type="dxa"/>
            <w:tcBorders>
              <w:top w:val="single" w:sz="4" w:space="0" w:color="808080" w:themeColor="background1" w:themeShade="80"/>
              <w:left w:val="nil"/>
              <w:right w:val="nil"/>
            </w:tcBorders>
            <w:shd w:val="clear" w:color="auto" w:fill="FFFFFF"/>
            <w:tcMar>
              <w:top w:w="85" w:type="dxa"/>
              <w:left w:w="103" w:type="dxa"/>
              <w:bottom w:w="85" w:type="dxa"/>
              <w:right w:w="103" w:type="dxa"/>
            </w:tcMar>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Location</w:t>
            </w:r>
          </w:p>
        </w:tc>
        <w:tc>
          <w:tcPr>
            <w:tcW w:w="2694" w:type="dxa"/>
            <w:tcBorders>
              <w:top w:val="single" w:sz="4" w:space="0" w:color="808080" w:themeColor="background1" w:themeShade="80"/>
              <w:left w:val="nil"/>
              <w:bottom w:val="single" w:sz="4" w:space="0" w:color="808080" w:themeColor="background1" w:themeShade="80"/>
              <w:right w:val="nil"/>
            </w:tcBorders>
            <w:shd w:val="clear" w:color="auto" w:fill="FFFFFF"/>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Metropolitan</w:t>
            </w:r>
          </w:p>
        </w:tc>
        <w:tc>
          <w:tcPr>
            <w:tcW w:w="1913" w:type="dxa"/>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667</w:t>
            </w:r>
          </w:p>
        </w:tc>
        <w:tc>
          <w:tcPr>
            <w:tcW w:w="1914" w:type="dxa"/>
            <w:tcBorders>
              <w:top w:val="single" w:sz="4" w:space="0" w:color="808080" w:themeColor="background1" w:themeShade="80"/>
              <w:left w:val="nil"/>
              <w:bottom w:val="single" w:sz="4" w:space="0" w:color="808080" w:themeColor="background1" w:themeShade="80"/>
              <w:right w:val="nil"/>
            </w:tcBorders>
            <w:shd w:val="clear" w:color="auto" w:fill="FFFFFF"/>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254</w:t>
            </w:r>
          </w:p>
        </w:tc>
      </w:tr>
      <w:tr w:rsidR="00DA0B80" w:rsidRPr="00921D78" w:rsidTr="00EE5948">
        <w:trPr>
          <w:trHeight w:val="113"/>
        </w:trPr>
        <w:tc>
          <w:tcPr>
            <w:tcW w:w="2938" w:type="dxa"/>
            <w:tcBorders>
              <w:left w:val="nil"/>
              <w:bottom w:val="single" w:sz="4" w:space="0" w:color="A6A6A6" w:themeColor="background1" w:themeShade="A6"/>
              <w:right w:val="nil"/>
            </w:tcBorders>
            <w:shd w:val="clear" w:color="auto" w:fill="FFFFFF"/>
            <w:tcMar>
              <w:top w:w="85" w:type="dxa"/>
              <w:left w:w="103" w:type="dxa"/>
              <w:bottom w:w="85" w:type="dxa"/>
              <w:right w:w="103" w:type="dxa"/>
            </w:tcMar>
          </w:tcPr>
          <w:p w:rsidR="00DA0B80" w:rsidRPr="00BC1B97" w:rsidRDefault="00DA0B80" w:rsidP="00EE5948">
            <w:pPr>
              <w:spacing w:line="240" w:lineRule="auto"/>
              <w:jc w:val="left"/>
              <w:rPr>
                <w:color w:val="595959"/>
                <w:kern w:val="24"/>
                <w:sz w:val="21"/>
                <w:szCs w:val="21"/>
                <w:lang w:eastAsia="en-AU"/>
              </w:rPr>
            </w:pPr>
          </w:p>
        </w:tc>
        <w:tc>
          <w:tcPr>
            <w:tcW w:w="2694" w:type="dxa"/>
            <w:tcBorders>
              <w:top w:val="single" w:sz="4" w:space="0" w:color="808080" w:themeColor="background1" w:themeShade="80"/>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left"/>
              <w:rPr>
                <w:color w:val="595959"/>
                <w:kern w:val="24"/>
                <w:sz w:val="21"/>
                <w:szCs w:val="21"/>
                <w:lang w:eastAsia="en-AU"/>
              </w:rPr>
            </w:pPr>
            <w:r w:rsidRPr="00BC1B97">
              <w:rPr>
                <w:color w:val="595959"/>
                <w:kern w:val="24"/>
                <w:sz w:val="21"/>
                <w:szCs w:val="21"/>
                <w:lang w:eastAsia="en-AU"/>
              </w:rPr>
              <w:t>Regional</w:t>
            </w:r>
          </w:p>
        </w:tc>
        <w:tc>
          <w:tcPr>
            <w:tcW w:w="1913" w:type="dxa"/>
            <w:tcBorders>
              <w:top w:val="single" w:sz="4" w:space="0" w:color="808080" w:themeColor="background1" w:themeShade="80"/>
              <w:left w:val="nil"/>
              <w:bottom w:val="single" w:sz="4" w:space="0" w:color="A6A6A6" w:themeColor="background1" w:themeShade="A6"/>
              <w:right w:val="nil"/>
            </w:tcBorders>
            <w:shd w:val="clear" w:color="auto" w:fill="D9D9D9" w:themeFill="background1" w:themeFillShade="D9"/>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384</w:t>
            </w:r>
          </w:p>
        </w:tc>
        <w:tc>
          <w:tcPr>
            <w:tcW w:w="1914" w:type="dxa"/>
            <w:tcBorders>
              <w:top w:val="single" w:sz="4" w:space="0" w:color="808080" w:themeColor="background1" w:themeShade="80"/>
              <w:left w:val="nil"/>
              <w:bottom w:val="single" w:sz="4" w:space="0" w:color="A6A6A6" w:themeColor="background1" w:themeShade="A6"/>
              <w:right w:val="nil"/>
            </w:tcBorders>
            <w:shd w:val="clear" w:color="auto" w:fill="FFFFFF"/>
          </w:tcPr>
          <w:p w:rsidR="00DA0B80" w:rsidRPr="00BC1B97" w:rsidRDefault="00DA0B80" w:rsidP="00EE5948">
            <w:pPr>
              <w:spacing w:line="240" w:lineRule="auto"/>
              <w:jc w:val="center"/>
              <w:rPr>
                <w:color w:val="595959"/>
                <w:kern w:val="24"/>
                <w:sz w:val="21"/>
                <w:szCs w:val="21"/>
                <w:lang w:eastAsia="en-AU"/>
              </w:rPr>
            </w:pPr>
            <w:r w:rsidRPr="00BC1B97">
              <w:rPr>
                <w:color w:val="595959"/>
                <w:kern w:val="24"/>
                <w:sz w:val="21"/>
                <w:szCs w:val="21"/>
                <w:lang w:eastAsia="en-AU"/>
              </w:rPr>
              <w:t>146</w:t>
            </w:r>
          </w:p>
        </w:tc>
      </w:tr>
    </w:tbl>
    <w:p w:rsidR="00DA0B80" w:rsidRDefault="00DA0B80" w:rsidP="00DA0B80">
      <w:pPr>
        <w:rPr>
          <w:sz w:val="24"/>
          <w:szCs w:val="24"/>
        </w:rPr>
      </w:pPr>
    </w:p>
    <w:p w:rsidR="007627C2" w:rsidRDefault="007627C2" w:rsidP="00DA0B80">
      <w:pPr>
        <w:rPr>
          <w:b/>
          <w:color w:val="404040" w:themeColor="text1" w:themeTint="BF"/>
          <w:szCs w:val="24"/>
        </w:rPr>
      </w:pPr>
    </w:p>
    <w:p w:rsidR="00DA0B80" w:rsidRPr="00BC1B97" w:rsidRDefault="00DA0B80" w:rsidP="00DA0B80">
      <w:pPr>
        <w:rPr>
          <w:b/>
          <w:color w:val="404040" w:themeColor="text1" w:themeTint="BF"/>
          <w:szCs w:val="24"/>
        </w:rPr>
      </w:pPr>
      <w:r w:rsidRPr="00BC1B97">
        <w:rPr>
          <w:b/>
          <w:color w:val="404040" w:themeColor="text1" w:themeTint="BF"/>
          <w:szCs w:val="24"/>
        </w:rPr>
        <w:t>Significant differences</w:t>
      </w:r>
    </w:p>
    <w:p w:rsidR="00DA0B80" w:rsidRPr="00BC1B97" w:rsidRDefault="00DA0B80" w:rsidP="00DA0B80">
      <w:pPr>
        <w:rPr>
          <w:szCs w:val="24"/>
        </w:rPr>
      </w:pPr>
    </w:p>
    <w:p w:rsidR="00DA0B80" w:rsidRPr="00BC1B97" w:rsidRDefault="00DA0B80" w:rsidP="00DA0B80">
      <w:pPr>
        <w:rPr>
          <w:szCs w:val="24"/>
        </w:rPr>
      </w:pPr>
      <w:r w:rsidRPr="00BC1B97">
        <w:rPr>
          <w:szCs w:val="24"/>
        </w:rPr>
        <w:t>S</w:t>
      </w:r>
      <w:r w:rsidR="006765BD">
        <w:rPr>
          <w:szCs w:val="24"/>
        </w:rPr>
        <w:t>tatistically s</w:t>
      </w:r>
      <w:r w:rsidRPr="00BC1B97">
        <w:rPr>
          <w:szCs w:val="24"/>
        </w:rPr>
        <w:t>ignificant differences both between subgroups and between the 2015 and 2016 evaluation waves have been identified in the results.  These have been shown by:</w:t>
      </w:r>
    </w:p>
    <w:p w:rsidR="00DA0B80" w:rsidRPr="00BC1B97" w:rsidRDefault="00DA0B80" w:rsidP="00163885">
      <w:pPr>
        <w:pStyle w:val="ListParagraph"/>
        <w:numPr>
          <w:ilvl w:val="0"/>
          <w:numId w:val="6"/>
        </w:numPr>
        <w:rPr>
          <w:szCs w:val="24"/>
        </w:rPr>
      </w:pPr>
      <w:r w:rsidRPr="00BF0ECD">
        <w:rPr>
          <w:b/>
          <w:noProof/>
          <w:szCs w:val="24"/>
          <w:lang w:eastAsia="en-AU"/>
        </w:rPr>
        <mc:AlternateContent>
          <mc:Choice Requires="wpg">
            <w:drawing>
              <wp:anchor distT="0" distB="0" distL="114300" distR="114300" simplePos="0" relativeHeight="251740160" behindDoc="0" locked="0" layoutInCell="1" allowOverlap="1" wp14:anchorId="1587730A" wp14:editId="08551323">
                <wp:simplePos x="0" y="0"/>
                <wp:positionH relativeFrom="column">
                  <wp:posOffset>2521140</wp:posOffset>
                </wp:positionH>
                <wp:positionV relativeFrom="paragraph">
                  <wp:posOffset>5715</wp:posOffset>
                </wp:positionV>
                <wp:extent cx="144000" cy="187200"/>
                <wp:effectExtent l="57150" t="38100" r="142240" b="41910"/>
                <wp:wrapNone/>
                <wp:docPr id="17" name="Group 17" title="nil"/>
                <wp:cNvGraphicFramePr/>
                <a:graphic xmlns:a="http://schemas.openxmlformats.org/drawingml/2006/main">
                  <a:graphicData uri="http://schemas.microsoft.com/office/word/2010/wordprocessingGroup">
                    <wpg:wgp>
                      <wpg:cNvGrpSpPr/>
                      <wpg:grpSpPr>
                        <a:xfrm>
                          <a:off x="0" y="0"/>
                          <a:ext cx="144000" cy="187200"/>
                          <a:chOff x="0" y="0"/>
                          <a:chExt cx="142504" cy="186946"/>
                        </a:xfrm>
                      </wpg:grpSpPr>
                      <wps:wsp>
                        <wps:cNvPr id="6" name="Straight Arrow Connector 5" descr="A red downwards arrow" title="A red downwards arrow"/>
                        <wps:cNvCnPr/>
                        <wps:spPr>
                          <a:xfrm>
                            <a:off x="142504" y="23751"/>
                            <a:ext cx="0" cy="16319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Straight Arrow Connector 6" descr="A green upwards arrow" title="A green upwards arrow"/>
                        <wps:cNvCnPr/>
                        <wps:spPr>
                          <a:xfrm flipV="1">
                            <a:off x="0" y="0"/>
                            <a:ext cx="0" cy="1631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6A7018" id="Group 17" o:spid="_x0000_s1026" alt="Title: nil" style="position:absolute;margin-left:198.5pt;margin-top:.45pt;width:11.35pt;height:14.75pt;z-index:251740160;mso-width-relative:margin;mso-height-relative:margin" coordsize="142504,18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">
                <v:shapetype id="_x0000_t32" coordsize="21600,21600" o:spt="32" o:oned="t" path="m,l21600,21600e" filled="f">
                  <v:path arrowok="t" fillok="f" o:connecttype="none"/>
                  <o:lock v:ext="edit" shapetype="t"/>
                </v:shapetype>
                <v:shape id="Straight Arrow Connector 5" o:spid="_x0000_s1027" type="#_x0000_t32" alt="A red downwards arrow" style="position:absolute;left:142504;top:23751;width:0;height:163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" strokecolor="#c00000" strokeweight="2.25pt">
                  <v:stroke endarrow="open"/>
                </v:shape>
                <v:shape id="Straight Arrow Connector 6" o:spid="_x0000_s1028" type="#_x0000_t32" alt="A green upwards arrow" style="position:absolute;width:0;height:163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" strokecolor="#00b050" strokeweight="2.25pt">
                  <v:stroke endarrow="open"/>
                </v:shape>
              </v:group>
            </w:pict>
          </mc:Fallback>
        </mc:AlternateContent>
      </w:r>
      <w:r w:rsidRPr="00BF0ECD">
        <w:rPr>
          <w:b/>
          <w:szCs w:val="24"/>
        </w:rPr>
        <w:t>Year on year</w:t>
      </w:r>
      <w:r w:rsidRPr="00BC1B97">
        <w:rPr>
          <w:szCs w:val="24"/>
        </w:rPr>
        <w:t xml:space="preserve"> – indicated by       </w:t>
      </w:r>
      <w:r>
        <w:rPr>
          <w:szCs w:val="24"/>
        </w:rPr>
        <w:t xml:space="preserve">  </w:t>
      </w:r>
      <w:r w:rsidRPr="00BC1B97">
        <w:rPr>
          <w:szCs w:val="24"/>
        </w:rPr>
        <w:t xml:space="preserve">to show a significant increase or decrease between waves </w:t>
      </w:r>
    </w:p>
    <w:p w:rsidR="00DA0B80" w:rsidRPr="00BC1B97" w:rsidRDefault="00DA0B80" w:rsidP="00163885">
      <w:pPr>
        <w:pStyle w:val="ListParagraph"/>
        <w:numPr>
          <w:ilvl w:val="0"/>
          <w:numId w:val="6"/>
        </w:numPr>
        <w:rPr>
          <w:szCs w:val="24"/>
        </w:rPr>
      </w:pPr>
      <w:r w:rsidRPr="00BF0ECD">
        <w:rPr>
          <w:b/>
          <w:szCs w:val="24"/>
        </w:rPr>
        <w:t>Within sub-group</w:t>
      </w:r>
      <w:r w:rsidRPr="00BC1B97">
        <w:rPr>
          <w:szCs w:val="24"/>
        </w:rPr>
        <w:t xml:space="preserve"> – indicated by </w:t>
      </w:r>
      <w:r w:rsidRPr="00BC1B97">
        <w:rPr>
          <w:color w:val="00B050"/>
          <w:szCs w:val="24"/>
        </w:rPr>
        <w:t>green</w:t>
      </w:r>
      <w:r w:rsidRPr="00BC1B97">
        <w:rPr>
          <w:szCs w:val="24"/>
        </w:rPr>
        <w:t>/</w:t>
      </w:r>
      <w:r w:rsidRPr="00BC1B97">
        <w:rPr>
          <w:color w:val="FF0000"/>
          <w:szCs w:val="24"/>
        </w:rPr>
        <w:t xml:space="preserve">red </w:t>
      </w:r>
      <w:r w:rsidR="000C2CB6" w:rsidRPr="000C2CB6">
        <w:rPr>
          <w:szCs w:val="24"/>
        </w:rPr>
        <w:t xml:space="preserve">text </w:t>
      </w:r>
      <w:r w:rsidRPr="00BC1B97">
        <w:rPr>
          <w:szCs w:val="24"/>
        </w:rPr>
        <w:t>to show a significantly higher or lower result within a group</w:t>
      </w:r>
    </w:p>
    <w:p w:rsidR="00DA0B80" w:rsidRPr="00BC1B97" w:rsidRDefault="00DA0B80" w:rsidP="00DA0B80">
      <w:pPr>
        <w:rPr>
          <w:szCs w:val="24"/>
        </w:rPr>
      </w:pPr>
    </w:p>
    <w:p w:rsidR="00DA0B80" w:rsidRPr="00BC1B97" w:rsidRDefault="00DA0B80" w:rsidP="00DA0B80">
      <w:pPr>
        <w:rPr>
          <w:szCs w:val="24"/>
        </w:rPr>
      </w:pPr>
      <w:r w:rsidRPr="00BC1B97">
        <w:rPr>
          <w:szCs w:val="24"/>
        </w:rPr>
        <w:lastRenderedPageBreak/>
        <w:t>The report also details significant differences of interest (at the 95% confidence level) across demographi</w:t>
      </w:r>
      <w:r>
        <w:rPr>
          <w:szCs w:val="24"/>
        </w:rPr>
        <w:t>c groups such as age and gender as outlined below.</w:t>
      </w:r>
    </w:p>
    <w:p w:rsidR="00DA0B80" w:rsidRPr="00BC1B97" w:rsidRDefault="00DA0B80" w:rsidP="00DA0B80">
      <w:pPr>
        <w:rPr>
          <w:szCs w:val="24"/>
        </w:rPr>
      </w:pPr>
    </w:p>
    <w:p w:rsidR="00DA0B80" w:rsidRPr="00BC1B97" w:rsidRDefault="00DA0B80" w:rsidP="00DA0B80">
      <w:pPr>
        <w:pStyle w:val="Caption"/>
        <w:spacing w:line="320" w:lineRule="exact"/>
        <w:rPr>
          <w:bCs w:val="0"/>
          <w:szCs w:val="24"/>
        </w:rPr>
      </w:pPr>
      <w:bookmarkStart w:id="14" w:name="_Toc449972594"/>
      <w:r w:rsidRPr="00BC1B97">
        <w:rPr>
          <w:bCs w:val="0"/>
          <w:szCs w:val="24"/>
        </w:rPr>
        <w:t xml:space="preserve">Table </w:t>
      </w:r>
      <w:r w:rsidR="006A7B52">
        <w:rPr>
          <w:bCs w:val="0"/>
          <w:szCs w:val="24"/>
        </w:rPr>
        <w:t>1.4.2</w:t>
      </w:r>
      <w:r w:rsidRPr="00BC1B97">
        <w:rPr>
          <w:bCs w:val="0"/>
          <w:szCs w:val="24"/>
        </w:rPr>
        <w:t>: Subgroups of interest</w:t>
      </w:r>
      <w:bookmarkEnd w:id="14"/>
      <w:r w:rsidRPr="00BC1B97">
        <w:rPr>
          <w:bCs w:val="0"/>
          <w:szCs w:val="24"/>
        </w:rPr>
        <w:t xml:space="preserve"> </w:t>
      </w:r>
    </w:p>
    <w:tbl>
      <w:tblPr>
        <w:tblW w:w="8608" w:type="dxa"/>
        <w:tblLayout w:type="fixed"/>
        <w:tblCellMar>
          <w:left w:w="0" w:type="dxa"/>
          <w:right w:w="0" w:type="dxa"/>
        </w:tblCellMar>
        <w:tblLook w:val="0600" w:firstRow="0" w:lastRow="0" w:firstColumn="0" w:lastColumn="0" w:noHBand="1" w:noVBand="1"/>
        <w:tblCaption w:val="Table 1.4.2: Subgroups of interest "/>
        <w:tblDescription w:val="Descriptive: This table categorises subgroups from main categories &#10;&#10;Gender Category&#10;Subgroups are male and female&#10;&#10;Age Category&#10;Subgroups are 50-54 years of age, 55-59 years of age, 60-64 years of age, 65-69 years of age and 70-74 years of age&#10;&#10;&#10;&#10;&#10;&#10;&#10;&#10;&#10;&#10;&#10;&#10;&#10;&#10;&#10;&#10;&#10;&#10;&#10;&#10;&#10;&#10;&#10;&#10;&#10;"/>
      </w:tblPr>
      <w:tblGrid>
        <w:gridCol w:w="3364"/>
        <w:gridCol w:w="5244"/>
      </w:tblGrid>
      <w:tr w:rsidR="00DA0B80" w:rsidRPr="00BC1B97" w:rsidTr="00EE5948">
        <w:trPr>
          <w:trHeight w:val="169"/>
        </w:trPr>
        <w:tc>
          <w:tcPr>
            <w:tcW w:w="3364" w:type="dxa"/>
            <w:tcBorders>
              <w:top w:val="nil"/>
              <w:left w:val="nil"/>
              <w:bottom w:val="single" w:sz="8" w:space="0" w:color="333333"/>
              <w:right w:val="nil"/>
            </w:tcBorders>
            <w:shd w:val="clear" w:color="auto" w:fill="404040" w:themeFill="text1" w:themeFillTint="BF"/>
            <w:tcMar>
              <w:top w:w="85" w:type="dxa"/>
              <w:left w:w="103" w:type="dxa"/>
              <w:bottom w:w="85" w:type="dxa"/>
              <w:right w:w="103" w:type="dxa"/>
            </w:tcMar>
          </w:tcPr>
          <w:p w:rsidR="00DA0B80" w:rsidRPr="00BC1B97" w:rsidRDefault="00DA0B80" w:rsidP="00EE5948">
            <w:pPr>
              <w:rPr>
                <w:b/>
                <w:color w:val="FFFFFF" w:themeColor="background1"/>
                <w:szCs w:val="24"/>
              </w:rPr>
            </w:pPr>
            <w:r w:rsidRPr="00BC1B97">
              <w:rPr>
                <w:b/>
                <w:color w:val="FFFFFF" w:themeColor="background1"/>
                <w:szCs w:val="24"/>
              </w:rPr>
              <w:t>Category</w:t>
            </w:r>
          </w:p>
        </w:tc>
        <w:tc>
          <w:tcPr>
            <w:tcW w:w="5244" w:type="dxa"/>
            <w:tcBorders>
              <w:top w:val="nil"/>
              <w:left w:val="nil"/>
              <w:bottom w:val="single" w:sz="8" w:space="0" w:color="333333"/>
              <w:right w:val="nil"/>
            </w:tcBorders>
            <w:shd w:val="clear" w:color="auto" w:fill="404040" w:themeFill="text1" w:themeFillTint="BF"/>
          </w:tcPr>
          <w:p w:rsidR="00DA0B80" w:rsidRPr="00BC1B97" w:rsidRDefault="00DA0B80" w:rsidP="00EE5948">
            <w:pPr>
              <w:jc w:val="left"/>
              <w:rPr>
                <w:b/>
                <w:color w:val="FFFFFF" w:themeColor="background1"/>
                <w:szCs w:val="24"/>
              </w:rPr>
            </w:pPr>
            <w:r w:rsidRPr="00BC1B97">
              <w:rPr>
                <w:b/>
                <w:color w:val="FFFFFF" w:themeColor="background1"/>
                <w:szCs w:val="24"/>
              </w:rPr>
              <w:t>Subgroups</w:t>
            </w:r>
          </w:p>
        </w:tc>
      </w:tr>
      <w:tr w:rsidR="00DA0B80" w:rsidRPr="00BC1B97" w:rsidTr="00EE5948">
        <w:trPr>
          <w:trHeight w:val="169"/>
        </w:trPr>
        <w:tc>
          <w:tcPr>
            <w:tcW w:w="3364" w:type="dxa"/>
            <w:tcBorders>
              <w:top w:val="single" w:sz="8" w:space="0" w:color="333333"/>
              <w:left w:val="nil"/>
              <w:bottom w:val="single" w:sz="4" w:space="0" w:color="808080" w:themeColor="background1" w:themeShade="80"/>
              <w:right w:val="nil"/>
            </w:tcBorders>
            <w:shd w:val="clear" w:color="auto" w:fill="FFFFFF"/>
            <w:tcMar>
              <w:top w:w="85" w:type="dxa"/>
              <w:left w:w="103" w:type="dxa"/>
              <w:bottom w:w="85" w:type="dxa"/>
              <w:right w:w="103" w:type="dxa"/>
            </w:tcMar>
          </w:tcPr>
          <w:p w:rsidR="00DA0B80" w:rsidRPr="00BC1B97" w:rsidRDefault="00DA0B80" w:rsidP="00EE5948">
            <w:pPr>
              <w:rPr>
                <w:szCs w:val="24"/>
              </w:rPr>
            </w:pPr>
            <w:r w:rsidRPr="00BC1B97">
              <w:rPr>
                <w:szCs w:val="24"/>
              </w:rPr>
              <w:t>Gender</w:t>
            </w:r>
          </w:p>
        </w:tc>
        <w:tc>
          <w:tcPr>
            <w:tcW w:w="5244" w:type="dxa"/>
            <w:tcBorders>
              <w:top w:val="single" w:sz="8" w:space="0" w:color="333333"/>
              <w:left w:val="nil"/>
              <w:bottom w:val="single" w:sz="4" w:space="0" w:color="808080" w:themeColor="background1" w:themeShade="80"/>
              <w:right w:val="nil"/>
            </w:tcBorders>
            <w:shd w:val="clear" w:color="auto" w:fill="FFFFFF"/>
          </w:tcPr>
          <w:p w:rsidR="00DA0B80" w:rsidRPr="00BC1B97" w:rsidRDefault="00DA0B80" w:rsidP="00EE5948">
            <w:pPr>
              <w:jc w:val="left"/>
              <w:rPr>
                <w:szCs w:val="24"/>
              </w:rPr>
            </w:pPr>
            <w:r w:rsidRPr="00BC1B97">
              <w:rPr>
                <w:szCs w:val="24"/>
              </w:rPr>
              <w:t>Male, Female</w:t>
            </w:r>
          </w:p>
        </w:tc>
      </w:tr>
      <w:tr w:rsidR="00DA0B80" w:rsidRPr="00BC1B97" w:rsidTr="00EE5948">
        <w:trPr>
          <w:trHeight w:val="169"/>
        </w:trPr>
        <w:tc>
          <w:tcPr>
            <w:tcW w:w="3364"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rsidR="00DA0B80" w:rsidRPr="00BC1B97" w:rsidRDefault="00DA0B80" w:rsidP="00EE5948">
            <w:pPr>
              <w:rPr>
                <w:szCs w:val="24"/>
              </w:rPr>
            </w:pPr>
            <w:r w:rsidRPr="00BC1B97">
              <w:rPr>
                <w:szCs w:val="24"/>
              </w:rPr>
              <w:t>Age</w:t>
            </w:r>
          </w:p>
        </w:tc>
        <w:tc>
          <w:tcPr>
            <w:tcW w:w="5244" w:type="dxa"/>
            <w:tcBorders>
              <w:top w:val="single" w:sz="4" w:space="0" w:color="808080" w:themeColor="background1" w:themeShade="80"/>
              <w:left w:val="nil"/>
              <w:bottom w:val="single" w:sz="4" w:space="0" w:color="808080" w:themeColor="background1" w:themeShade="80"/>
              <w:right w:val="nil"/>
            </w:tcBorders>
            <w:shd w:val="clear" w:color="auto" w:fill="FFFFFF"/>
          </w:tcPr>
          <w:p w:rsidR="00DA0B80" w:rsidRPr="00BC1B97" w:rsidRDefault="00DA0B80" w:rsidP="00EE5948">
            <w:pPr>
              <w:jc w:val="left"/>
              <w:rPr>
                <w:szCs w:val="24"/>
              </w:rPr>
            </w:pPr>
            <w:r w:rsidRPr="00BC1B97">
              <w:rPr>
                <w:szCs w:val="24"/>
              </w:rPr>
              <w:t>50-54, 55-59, 60-64, 65-69, 70-74</w:t>
            </w:r>
          </w:p>
        </w:tc>
      </w:tr>
    </w:tbl>
    <w:p w:rsidR="00DA0B80" w:rsidRDefault="00DA0B80" w:rsidP="00DA0B80">
      <w:pPr>
        <w:rPr>
          <w:sz w:val="24"/>
          <w:szCs w:val="24"/>
        </w:rPr>
      </w:pPr>
    </w:p>
    <w:p w:rsidR="00DA0B80" w:rsidRDefault="00DA0B80" w:rsidP="00DA0B80">
      <w:pPr>
        <w:rPr>
          <w:sz w:val="24"/>
          <w:szCs w:val="24"/>
        </w:rPr>
      </w:pPr>
    </w:p>
    <w:p w:rsidR="00DA0B80" w:rsidRPr="00BC1B97" w:rsidRDefault="00DA0B80" w:rsidP="00DA0B80">
      <w:pPr>
        <w:rPr>
          <w:b/>
          <w:color w:val="404040" w:themeColor="text1" w:themeTint="BF"/>
          <w:szCs w:val="24"/>
        </w:rPr>
      </w:pPr>
      <w:r w:rsidRPr="00BC1B97">
        <w:rPr>
          <w:b/>
          <w:color w:val="404040" w:themeColor="text1" w:themeTint="BF"/>
          <w:szCs w:val="24"/>
        </w:rPr>
        <w:t xml:space="preserve">Changes </w:t>
      </w:r>
      <w:r w:rsidR="006765BD">
        <w:rPr>
          <w:b/>
          <w:color w:val="404040" w:themeColor="text1" w:themeTint="BF"/>
          <w:szCs w:val="24"/>
        </w:rPr>
        <w:t>to</w:t>
      </w:r>
      <w:r w:rsidRPr="00BC1B97">
        <w:rPr>
          <w:b/>
          <w:color w:val="404040" w:themeColor="text1" w:themeTint="BF"/>
          <w:szCs w:val="24"/>
        </w:rPr>
        <w:t xml:space="preserve"> the 2016 survey instruments compared to 2015</w:t>
      </w:r>
    </w:p>
    <w:p w:rsidR="00DA0B80" w:rsidRPr="00BC1B97" w:rsidRDefault="00DA0B80" w:rsidP="00DA0B80">
      <w:pPr>
        <w:rPr>
          <w:szCs w:val="24"/>
        </w:rPr>
      </w:pPr>
    </w:p>
    <w:p w:rsidR="00DA0B80" w:rsidRDefault="00DA0B80" w:rsidP="00DA0B80">
      <w:pPr>
        <w:rPr>
          <w:szCs w:val="24"/>
        </w:rPr>
      </w:pPr>
      <w:r w:rsidRPr="00BC1B97">
        <w:rPr>
          <w:szCs w:val="24"/>
        </w:rPr>
        <w:t xml:space="preserve">As previously outlined, in order to facilitate the most accurate comparison between the 2015 and 2016 </w:t>
      </w:r>
      <w:r>
        <w:rPr>
          <w:szCs w:val="24"/>
        </w:rPr>
        <w:t>surveys</w:t>
      </w:r>
      <w:r w:rsidRPr="00BC1B97">
        <w:rPr>
          <w:szCs w:val="24"/>
        </w:rPr>
        <w:t xml:space="preserve">, it was imperative that the 2015 survey approach be replicated as closely as possible in 2016. </w:t>
      </w:r>
      <w:r>
        <w:rPr>
          <w:szCs w:val="24"/>
        </w:rPr>
        <w:t xml:space="preserve"> </w:t>
      </w:r>
      <w:r w:rsidRPr="00BC1B97">
        <w:rPr>
          <w:szCs w:val="24"/>
        </w:rPr>
        <w:t>A number of small changes were made to improve the survey, and included a few new additions to provide additional context.</w:t>
      </w:r>
      <w:r>
        <w:rPr>
          <w:szCs w:val="24"/>
        </w:rPr>
        <w:t xml:space="preserve">  These changes have been outlined below.</w:t>
      </w:r>
    </w:p>
    <w:p w:rsidR="00DA0B80" w:rsidRDefault="00DA0B80" w:rsidP="00DA0B80">
      <w:pPr>
        <w:rPr>
          <w:szCs w:val="24"/>
        </w:rPr>
      </w:pPr>
    </w:p>
    <w:p w:rsidR="00DA0B80" w:rsidRDefault="00DA0B80" w:rsidP="00DA0B80">
      <w:pPr>
        <w:rPr>
          <w:szCs w:val="24"/>
        </w:rPr>
      </w:pPr>
      <w:r>
        <w:rPr>
          <w:szCs w:val="24"/>
        </w:rPr>
        <w:t>New question additions:</w:t>
      </w:r>
    </w:p>
    <w:p w:rsidR="00DA0B80" w:rsidRPr="00BC7192" w:rsidRDefault="00DA0B80" w:rsidP="008F3E8A">
      <w:pPr>
        <w:pStyle w:val="ListParagraph"/>
        <w:numPr>
          <w:ilvl w:val="0"/>
          <w:numId w:val="7"/>
        </w:numPr>
        <w:rPr>
          <w:szCs w:val="24"/>
        </w:rPr>
      </w:pPr>
      <w:r w:rsidRPr="00BC7192">
        <w:rPr>
          <w:szCs w:val="24"/>
        </w:rPr>
        <w:t>TNS recommended the inclusion of a few spontaneous (open-ended) questions in order to gain information on how participants feel when receiving a test kit in the mail (A12) and how participants who completed the test would describe the actual experience of doing the test (Q14b).  An additional question on whether participants had completed the test before was also included (A14a) to assess whether previous engagement with the program influences participation.</w:t>
      </w:r>
    </w:p>
    <w:p w:rsidR="00DA0B80" w:rsidRDefault="00DA0B80" w:rsidP="00DA0B80">
      <w:pPr>
        <w:rPr>
          <w:szCs w:val="24"/>
        </w:rPr>
      </w:pPr>
    </w:p>
    <w:p w:rsidR="00DA0B80" w:rsidRPr="00BC7192" w:rsidRDefault="00DA0B80" w:rsidP="008F3E8A">
      <w:pPr>
        <w:pStyle w:val="ListParagraph"/>
        <w:numPr>
          <w:ilvl w:val="0"/>
          <w:numId w:val="7"/>
        </w:numPr>
        <w:rPr>
          <w:szCs w:val="24"/>
        </w:rPr>
      </w:pPr>
      <w:r w:rsidRPr="00BC7192">
        <w:rPr>
          <w:szCs w:val="24"/>
        </w:rPr>
        <w:t>A new question was included to identify the main barriers to home screening.  Participants who have never completed a home screening test for bowel cancer</w:t>
      </w:r>
      <w:r w:rsidR="004D5729">
        <w:rPr>
          <w:szCs w:val="24"/>
        </w:rPr>
        <w:t xml:space="preserve"> (</w:t>
      </w:r>
      <w:r w:rsidR="00D51CB1">
        <w:rPr>
          <w:szCs w:val="24"/>
        </w:rPr>
        <w:t xml:space="preserve">including </w:t>
      </w:r>
      <w:r w:rsidR="004D5729">
        <w:rPr>
          <w:szCs w:val="24"/>
        </w:rPr>
        <w:t xml:space="preserve">NBCSP </w:t>
      </w:r>
      <w:r w:rsidR="00D51CB1">
        <w:rPr>
          <w:szCs w:val="24"/>
        </w:rPr>
        <w:t>and/</w:t>
      </w:r>
      <w:r w:rsidR="004D5729">
        <w:rPr>
          <w:szCs w:val="24"/>
        </w:rPr>
        <w:t>or other home screening kits)</w:t>
      </w:r>
      <w:r w:rsidRPr="00BC7192">
        <w:rPr>
          <w:szCs w:val="24"/>
        </w:rPr>
        <w:t xml:space="preserve"> were asked why they had not done so (A8b) in order to identify the main barriers to home screening. </w:t>
      </w:r>
    </w:p>
    <w:p w:rsidR="00DA0B80" w:rsidRPr="00BC7192" w:rsidRDefault="00DA0B80" w:rsidP="00DA0B80">
      <w:pPr>
        <w:rPr>
          <w:szCs w:val="24"/>
        </w:rPr>
      </w:pPr>
    </w:p>
    <w:p w:rsidR="00DA0B80" w:rsidRPr="00BC7192" w:rsidRDefault="00DA0B80" w:rsidP="008F3E8A">
      <w:pPr>
        <w:pStyle w:val="ListParagraph"/>
        <w:numPr>
          <w:ilvl w:val="0"/>
          <w:numId w:val="7"/>
        </w:numPr>
        <w:rPr>
          <w:szCs w:val="24"/>
        </w:rPr>
      </w:pPr>
      <w:r w:rsidRPr="00BC7192">
        <w:rPr>
          <w:szCs w:val="24"/>
        </w:rPr>
        <w:t>Additional information on the sources of awareness for bowel cancer home screening test kits (A4) and sources of awareness for advertising or materials about bowel cancer screening w</w:t>
      </w:r>
      <w:r w:rsidR="002B57A2">
        <w:rPr>
          <w:szCs w:val="24"/>
        </w:rPr>
        <w:t>ere</w:t>
      </w:r>
      <w:r w:rsidRPr="00BC7192">
        <w:rPr>
          <w:szCs w:val="24"/>
        </w:rPr>
        <w:t xml:space="preserve"> also included (B3).  </w:t>
      </w:r>
    </w:p>
    <w:p w:rsidR="00DA0B80" w:rsidRDefault="00DA0B80" w:rsidP="00DA0B80">
      <w:pPr>
        <w:rPr>
          <w:szCs w:val="24"/>
        </w:rPr>
      </w:pPr>
    </w:p>
    <w:p w:rsidR="00DA0B80" w:rsidRPr="008D092C" w:rsidRDefault="00DA0B80" w:rsidP="008F3E8A">
      <w:pPr>
        <w:pStyle w:val="ListParagraph"/>
        <w:numPr>
          <w:ilvl w:val="0"/>
          <w:numId w:val="7"/>
        </w:numPr>
        <w:rPr>
          <w:szCs w:val="24"/>
        </w:rPr>
      </w:pPr>
      <w:r w:rsidRPr="008D092C">
        <w:rPr>
          <w:szCs w:val="24"/>
        </w:rPr>
        <w:t>Consumer beliefs regarding bowel cancer were included as per the 2015 survey, however in 2016, the following two statements were removed:</w:t>
      </w:r>
    </w:p>
    <w:p w:rsidR="00DA0B80" w:rsidRPr="008D092C" w:rsidRDefault="00DA0B80" w:rsidP="008F3E8A">
      <w:pPr>
        <w:pStyle w:val="ListParagraph"/>
        <w:numPr>
          <w:ilvl w:val="1"/>
          <w:numId w:val="8"/>
        </w:numPr>
        <w:rPr>
          <w:szCs w:val="24"/>
        </w:rPr>
      </w:pPr>
      <w:r w:rsidRPr="008D092C">
        <w:rPr>
          <w:szCs w:val="24"/>
        </w:rPr>
        <w:t>The Program send</w:t>
      </w:r>
      <w:r w:rsidR="000B7E24">
        <w:rPr>
          <w:szCs w:val="24"/>
        </w:rPr>
        <w:t>s</w:t>
      </w:r>
      <w:r w:rsidRPr="008D092C">
        <w:rPr>
          <w:szCs w:val="24"/>
        </w:rPr>
        <w:t xml:space="preserve"> test kits to people aged 50, 55, 60 and up to age 65 only</w:t>
      </w:r>
    </w:p>
    <w:p w:rsidR="00DA0B80" w:rsidRPr="008D092C" w:rsidRDefault="00DA0B80" w:rsidP="008F3E8A">
      <w:pPr>
        <w:pStyle w:val="ListParagraph"/>
        <w:numPr>
          <w:ilvl w:val="1"/>
          <w:numId w:val="8"/>
        </w:numPr>
        <w:rPr>
          <w:szCs w:val="24"/>
        </w:rPr>
      </w:pPr>
      <w:r w:rsidRPr="008D092C">
        <w:rPr>
          <w:szCs w:val="24"/>
        </w:rPr>
        <w:t>The Program send</w:t>
      </w:r>
      <w:r w:rsidR="000B7E24">
        <w:rPr>
          <w:szCs w:val="24"/>
        </w:rPr>
        <w:t>s</w:t>
      </w:r>
      <w:r w:rsidRPr="008D092C">
        <w:rPr>
          <w:szCs w:val="24"/>
        </w:rPr>
        <w:t xml:space="preserve"> test kits to people aged 50, 55, 60, 65, 70 and 74</w:t>
      </w:r>
    </w:p>
    <w:bookmarkEnd w:id="12"/>
    <w:p w:rsidR="00803E89" w:rsidRDefault="00803E89" w:rsidP="00803E89">
      <w:pPr>
        <w:rPr>
          <w:szCs w:val="24"/>
        </w:rPr>
      </w:pPr>
      <w:r>
        <w:rPr>
          <w:szCs w:val="24"/>
        </w:rPr>
        <w:lastRenderedPageBreak/>
        <w:t xml:space="preserve">  </w:t>
      </w:r>
    </w:p>
    <w:p w:rsidR="00B0493C" w:rsidRDefault="00CF7821" w:rsidP="00D32F00">
      <w:pPr>
        <w:pStyle w:val="Heading1"/>
      </w:pPr>
      <w:bookmarkStart w:id="15" w:name="_Toc464562873"/>
      <w:r>
        <w:t>F</w:t>
      </w:r>
      <w:r w:rsidR="00B0493C">
        <w:t>indings</w:t>
      </w:r>
      <w:bookmarkEnd w:id="15"/>
    </w:p>
    <w:p w:rsidR="00397993" w:rsidRDefault="00397993" w:rsidP="00397993">
      <w:pPr>
        <w:rPr>
          <w:szCs w:val="24"/>
        </w:rPr>
      </w:pPr>
      <w:r w:rsidRPr="00BC7192">
        <w:rPr>
          <w:szCs w:val="24"/>
        </w:rPr>
        <w:t>This</w:t>
      </w:r>
      <w:r>
        <w:rPr>
          <w:szCs w:val="24"/>
        </w:rPr>
        <w:t xml:space="preserve"> report presents the main finding of the second campaign evaluation survey among Australians aged 50–74 years of age, conducted in April / May 2016</w:t>
      </w:r>
      <w:r w:rsidR="00DF2A59">
        <w:rPr>
          <w:szCs w:val="24"/>
        </w:rPr>
        <w:t xml:space="preserve"> as campaign activity drew to a close</w:t>
      </w:r>
      <w:r>
        <w:rPr>
          <w:szCs w:val="24"/>
        </w:rPr>
        <w:t>, 12 months after the first campaign evaluation survey.  The overarching objective of the research was to evaluate the effectiveness of the NBCSP campaign in increasing the number of 50-74 year olds participating in the NBCSP.</w:t>
      </w:r>
    </w:p>
    <w:p w:rsidR="00726172" w:rsidRDefault="00726172" w:rsidP="00BC1B97">
      <w:pPr>
        <w:rPr>
          <w:szCs w:val="24"/>
        </w:rPr>
      </w:pPr>
    </w:p>
    <w:p w:rsidR="008B09C7" w:rsidRPr="00BC1B97" w:rsidRDefault="008B09C7" w:rsidP="00BC1B97">
      <w:pPr>
        <w:rPr>
          <w:szCs w:val="24"/>
        </w:rPr>
      </w:pPr>
      <w:r w:rsidRPr="00BC1B97">
        <w:rPr>
          <w:szCs w:val="24"/>
        </w:rPr>
        <w:t>This report will focus on 4 key areas:</w:t>
      </w:r>
    </w:p>
    <w:p w:rsidR="008B09C7" w:rsidRDefault="0001597E" w:rsidP="008B09C7">
      <w:pPr>
        <w:rPr>
          <w:sz w:val="24"/>
          <w:szCs w:val="24"/>
        </w:rPr>
      </w:pPr>
      <w:r w:rsidRPr="00FF05A3">
        <w:rPr>
          <w:noProof/>
          <w:lang w:eastAsia="en-AU"/>
        </w:rPr>
        <mc:AlternateContent>
          <mc:Choice Requires="wpg">
            <w:drawing>
              <wp:anchor distT="0" distB="0" distL="114300" distR="114300" simplePos="0" relativeHeight="251680768" behindDoc="0" locked="0" layoutInCell="1" allowOverlap="1" wp14:anchorId="70BBB1ED" wp14:editId="6BA5D68B">
                <wp:simplePos x="0" y="0"/>
                <wp:positionH relativeFrom="column">
                  <wp:posOffset>125095</wp:posOffset>
                </wp:positionH>
                <wp:positionV relativeFrom="paragraph">
                  <wp:posOffset>181610</wp:posOffset>
                </wp:positionV>
                <wp:extent cx="1649730" cy="1052830"/>
                <wp:effectExtent l="0" t="0" r="7620" b="0"/>
                <wp:wrapNone/>
                <wp:docPr id="20" name="Group 6" title="Campaign Diagnostic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49730" cy="1052830"/>
                          <a:chOff x="0" y="9379"/>
                          <a:chExt cx="2773167" cy="1856095"/>
                        </a:xfrm>
                      </wpg:grpSpPr>
                      <wps:wsp>
                        <wps:cNvPr id="21" name="Folded Corner 21" title="Campaign diagnostics"/>
                        <wps:cNvSpPr/>
                        <wps:spPr bwMode="ltGray">
                          <a:xfrm>
                            <a:off x="0" y="9379"/>
                            <a:ext cx="2773167" cy="1856095"/>
                          </a:xfrm>
                          <a:prstGeom prst="foldedCorner">
                            <a:avLst/>
                          </a:prstGeom>
                          <a:solidFill>
                            <a:srgbClr val="F7911E"/>
                          </a:solidFill>
                          <a:ln w="12700" cap="flat" cmpd="sng" algn="ctr">
                            <a:noFill/>
                            <a:prstDash val="solid"/>
                          </a:ln>
                          <a:effectLst/>
                        </wps:spPr>
                        <wps:txbx>
                          <w:txbxContent>
                            <w:p w:rsidR="00CB1868" w:rsidRPr="00BC1B97" w:rsidRDefault="00CB1868" w:rsidP="008B09C7">
                              <w:pPr>
                                <w:pStyle w:val="NormalWeb"/>
                                <w:spacing w:before="0" w:beforeAutospacing="0" w:after="0" w:afterAutospacing="0"/>
                                <w:textAlignment w:val="baseline"/>
                                <w:rPr>
                                  <w:rFonts w:ascii="Verdana" w:hAnsi="Verdana"/>
                                  <w:sz w:val="16"/>
                                </w:rPr>
                              </w:pPr>
                              <w:r w:rsidRPr="00BC1B97">
                                <w:rPr>
                                  <w:rFonts w:ascii="Verdana" w:hAnsi="Verdana" w:cstheme="minorBidi"/>
                                  <w:b/>
                                  <w:bCs/>
                                  <w:color w:val="FFFFFF" w:themeColor="light1"/>
                                  <w:kern w:val="24"/>
                                  <w:sz w:val="20"/>
                                  <w:szCs w:val="32"/>
                                </w:rPr>
                                <w:t xml:space="preserve">Campaign </w:t>
                              </w:r>
                            </w:p>
                            <w:p w:rsidR="00CB1868" w:rsidRPr="00BC1B97" w:rsidRDefault="00CB1868" w:rsidP="008B09C7">
                              <w:pPr>
                                <w:pStyle w:val="NormalWeb"/>
                                <w:spacing w:before="0" w:beforeAutospacing="0" w:after="0" w:afterAutospacing="0"/>
                                <w:textAlignment w:val="baseline"/>
                                <w:rPr>
                                  <w:rFonts w:ascii="Verdana" w:hAnsi="Verdana"/>
                                  <w:sz w:val="16"/>
                                </w:rPr>
                              </w:pPr>
                              <w:r w:rsidRPr="00BC1B97">
                                <w:rPr>
                                  <w:rFonts w:ascii="Verdana" w:hAnsi="Verdana" w:cstheme="minorBidi"/>
                                  <w:b/>
                                  <w:bCs/>
                                  <w:color w:val="FFFFFF" w:themeColor="light1"/>
                                  <w:kern w:val="24"/>
                                  <w:sz w:val="20"/>
                                  <w:szCs w:val="32"/>
                                </w:rPr>
                                <w:t>diagnostics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24"/>
                        <wps:cNvSpPr>
                          <a:spLocks noEditPoints="1"/>
                        </wps:cNvSpPr>
                        <wps:spPr bwMode="auto">
                          <a:xfrm>
                            <a:off x="1761133" y="328335"/>
                            <a:ext cx="963491" cy="1164430"/>
                          </a:xfrm>
                          <a:custGeom>
                            <a:avLst/>
                            <a:gdLst>
                              <a:gd name="T0" fmla="*/ 335 w 690"/>
                              <a:gd name="T1" fmla="*/ 550 h 820"/>
                              <a:gd name="T2" fmla="*/ 443 w 690"/>
                              <a:gd name="T3" fmla="*/ 631 h 820"/>
                              <a:gd name="T4" fmla="*/ 493 w 690"/>
                              <a:gd name="T5" fmla="*/ 507 h 820"/>
                              <a:gd name="T6" fmla="*/ 383 w 690"/>
                              <a:gd name="T7" fmla="*/ 284 h 820"/>
                              <a:gd name="T8" fmla="*/ 450 w 690"/>
                              <a:gd name="T9" fmla="*/ 315 h 820"/>
                              <a:gd name="T10" fmla="*/ 510 w 690"/>
                              <a:gd name="T11" fmla="*/ 297 h 820"/>
                              <a:gd name="T12" fmla="*/ 553 w 690"/>
                              <a:gd name="T13" fmla="*/ 358 h 820"/>
                              <a:gd name="T14" fmla="*/ 600 w 690"/>
                              <a:gd name="T15" fmla="*/ 347 h 820"/>
                              <a:gd name="T16" fmla="*/ 595 w 690"/>
                              <a:gd name="T17" fmla="*/ 395 h 820"/>
                              <a:gd name="T18" fmla="*/ 660 w 690"/>
                              <a:gd name="T19" fmla="*/ 429 h 820"/>
                              <a:gd name="T20" fmla="*/ 681 w 690"/>
                              <a:gd name="T21" fmla="*/ 480 h 820"/>
                              <a:gd name="T22" fmla="*/ 655 w 690"/>
                              <a:gd name="T23" fmla="*/ 550 h 820"/>
                              <a:gd name="T24" fmla="*/ 683 w 690"/>
                              <a:gd name="T25" fmla="*/ 609 h 820"/>
                              <a:gd name="T26" fmla="*/ 627 w 690"/>
                              <a:gd name="T27" fmla="*/ 659 h 820"/>
                              <a:gd name="T28" fmla="*/ 643 w 690"/>
                              <a:gd name="T29" fmla="*/ 703 h 820"/>
                              <a:gd name="T30" fmla="*/ 595 w 690"/>
                              <a:gd name="T31" fmla="*/ 704 h 820"/>
                              <a:gd name="T32" fmla="*/ 553 w 690"/>
                              <a:gd name="T33" fmla="*/ 745 h 820"/>
                              <a:gd name="T34" fmla="*/ 521 w 690"/>
                              <a:gd name="T35" fmla="*/ 800 h 820"/>
                              <a:gd name="T36" fmla="*/ 476 w 690"/>
                              <a:gd name="T37" fmla="*/ 777 h 820"/>
                              <a:gd name="T38" fmla="*/ 420 w 690"/>
                              <a:gd name="T39" fmla="*/ 820 h 820"/>
                              <a:gd name="T40" fmla="*/ 365 w 690"/>
                              <a:gd name="T41" fmla="*/ 777 h 820"/>
                              <a:gd name="T42" fmla="*/ 318 w 690"/>
                              <a:gd name="T43" fmla="*/ 800 h 820"/>
                              <a:gd name="T44" fmla="*/ 287 w 690"/>
                              <a:gd name="T45" fmla="*/ 745 h 820"/>
                              <a:gd name="T46" fmla="*/ 245 w 690"/>
                              <a:gd name="T47" fmla="*/ 704 h 820"/>
                              <a:gd name="T48" fmla="*/ 198 w 690"/>
                              <a:gd name="T49" fmla="*/ 703 h 820"/>
                              <a:gd name="T50" fmla="*/ 213 w 690"/>
                              <a:gd name="T51" fmla="*/ 659 h 820"/>
                              <a:gd name="T52" fmla="*/ 156 w 690"/>
                              <a:gd name="T53" fmla="*/ 609 h 820"/>
                              <a:gd name="T54" fmla="*/ 186 w 690"/>
                              <a:gd name="T55" fmla="*/ 550 h 820"/>
                              <a:gd name="T56" fmla="*/ 160 w 690"/>
                              <a:gd name="T57" fmla="*/ 480 h 820"/>
                              <a:gd name="T58" fmla="*/ 181 w 690"/>
                              <a:gd name="T59" fmla="*/ 429 h 820"/>
                              <a:gd name="T60" fmla="*/ 246 w 690"/>
                              <a:gd name="T61" fmla="*/ 395 h 820"/>
                              <a:gd name="T62" fmla="*/ 241 w 690"/>
                              <a:gd name="T63" fmla="*/ 347 h 820"/>
                              <a:gd name="T64" fmla="*/ 287 w 690"/>
                              <a:gd name="T65" fmla="*/ 358 h 820"/>
                              <a:gd name="T66" fmla="*/ 329 w 690"/>
                              <a:gd name="T67" fmla="*/ 297 h 820"/>
                              <a:gd name="T68" fmla="*/ 155 w 690"/>
                              <a:gd name="T69" fmla="*/ 140 h 820"/>
                              <a:gd name="T70" fmla="*/ 170 w 690"/>
                              <a:gd name="T71" fmla="*/ 233 h 820"/>
                              <a:gd name="T72" fmla="*/ 236 w 690"/>
                              <a:gd name="T73" fmla="*/ 166 h 820"/>
                              <a:gd name="T74" fmla="*/ 149 w 690"/>
                              <a:gd name="T75" fmla="*/ 0 h 820"/>
                              <a:gd name="T76" fmla="*/ 214 w 690"/>
                              <a:gd name="T77" fmla="*/ 34 h 820"/>
                              <a:gd name="T78" fmla="*/ 273 w 690"/>
                              <a:gd name="T79" fmla="*/ 17 h 820"/>
                              <a:gd name="T80" fmla="*/ 283 w 690"/>
                              <a:gd name="T81" fmla="*/ 68 h 820"/>
                              <a:gd name="T82" fmla="*/ 332 w 690"/>
                              <a:gd name="T83" fmla="*/ 68 h 820"/>
                              <a:gd name="T84" fmla="*/ 359 w 690"/>
                              <a:gd name="T85" fmla="*/ 115 h 820"/>
                              <a:gd name="T86" fmla="*/ 339 w 690"/>
                              <a:gd name="T87" fmla="*/ 184 h 820"/>
                              <a:gd name="T88" fmla="*/ 362 w 690"/>
                              <a:gd name="T89" fmla="*/ 241 h 820"/>
                              <a:gd name="T90" fmla="*/ 301 w 690"/>
                              <a:gd name="T91" fmla="*/ 281 h 820"/>
                              <a:gd name="T92" fmla="*/ 286 w 690"/>
                              <a:gd name="T93" fmla="*/ 341 h 820"/>
                              <a:gd name="T94" fmla="*/ 237 w 690"/>
                              <a:gd name="T95" fmla="*/ 324 h 820"/>
                              <a:gd name="T96" fmla="*/ 186 w 690"/>
                              <a:gd name="T97" fmla="*/ 370 h 820"/>
                              <a:gd name="T98" fmla="*/ 134 w 690"/>
                              <a:gd name="T99" fmla="*/ 324 h 820"/>
                              <a:gd name="T100" fmla="*/ 87 w 690"/>
                              <a:gd name="T101" fmla="*/ 341 h 820"/>
                              <a:gd name="T102" fmla="*/ 72 w 690"/>
                              <a:gd name="T103" fmla="*/ 281 h 820"/>
                              <a:gd name="T104" fmla="*/ 10 w 690"/>
                              <a:gd name="T105" fmla="*/ 241 h 820"/>
                              <a:gd name="T106" fmla="*/ 35 w 690"/>
                              <a:gd name="T107" fmla="*/ 184 h 820"/>
                              <a:gd name="T108" fmla="*/ 13 w 690"/>
                              <a:gd name="T109" fmla="*/ 114 h 820"/>
                              <a:gd name="T110" fmla="*/ 43 w 690"/>
                              <a:gd name="T111" fmla="*/ 68 h 820"/>
                              <a:gd name="T112" fmla="*/ 111 w 690"/>
                              <a:gd name="T113" fmla="*/ 53 h 820"/>
                              <a:gd name="T114" fmla="*/ 99 w 690"/>
                              <a:gd name="T115" fmla="*/ 17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0" h="820">
                                <a:moveTo>
                                  <a:pt x="420" y="466"/>
                                </a:moveTo>
                                <a:lnTo>
                                  <a:pt x="398" y="468"/>
                                </a:lnTo>
                                <a:lnTo>
                                  <a:pt x="377" y="477"/>
                                </a:lnTo>
                                <a:lnTo>
                                  <a:pt x="360" y="490"/>
                                </a:lnTo>
                                <a:lnTo>
                                  <a:pt x="347" y="507"/>
                                </a:lnTo>
                                <a:lnTo>
                                  <a:pt x="339" y="527"/>
                                </a:lnTo>
                                <a:lnTo>
                                  <a:pt x="335" y="550"/>
                                </a:lnTo>
                                <a:lnTo>
                                  <a:pt x="339" y="572"/>
                                </a:lnTo>
                                <a:lnTo>
                                  <a:pt x="347" y="592"/>
                                </a:lnTo>
                                <a:lnTo>
                                  <a:pt x="360" y="609"/>
                                </a:lnTo>
                                <a:lnTo>
                                  <a:pt x="377" y="622"/>
                                </a:lnTo>
                                <a:lnTo>
                                  <a:pt x="398" y="631"/>
                                </a:lnTo>
                                <a:lnTo>
                                  <a:pt x="420" y="635"/>
                                </a:lnTo>
                                <a:lnTo>
                                  <a:pt x="443" y="631"/>
                                </a:lnTo>
                                <a:lnTo>
                                  <a:pt x="463" y="622"/>
                                </a:lnTo>
                                <a:lnTo>
                                  <a:pt x="480" y="609"/>
                                </a:lnTo>
                                <a:lnTo>
                                  <a:pt x="493" y="592"/>
                                </a:lnTo>
                                <a:lnTo>
                                  <a:pt x="502" y="572"/>
                                </a:lnTo>
                                <a:lnTo>
                                  <a:pt x="504" y="550"/>
                                </a:lnTo>
                                <a:lnTo>
                                  <a:pt x="502" y="527"/>
                                </a:lnTo>
                                <a:lnTo>
                                  <a:pt x="493" y="507"/>
                                </a:lnTo>
                                <a:lnTo>
                                  <a:pt x="480" y="490"/>
                                </a:lnTo>
                                <a:lnTo>
                                  <a:pt x="463" y="477"/>
                                </a:lnTo>
                                <a:lnTo>
                                  <a:pt x="443" y="468"/>
                                </a:lnTo>
                                <a:lnTo>
                                  <a:pt x="420" y="466"/>
                                </a:lnTo>
                                <a:close/>
                                <a:moveTo>
                                  <a:pt x="381" y="282"/>
                                </a:moveTo>
                                <a:lnTo>
                                  <a:pt x="382" y="283"/>
                                </a:lnTo>
                                <a:lnTo>
                                  <a:pt x="383" y="284"/>
                                </a:lnTo>
                                <a:lnTo>
                                  <a:pt x="390" y="315"/>
                                </a:lnTo>
                                <a:lnTo>
                                  <a:pt x="390" y="317"/>
                                </a:lnTo>
                                <a:lnTo>
                                  <a:pt x="393" y="317"/>
                                </a:lnTo>
                                <a:lnTo>
                                  <a:pt x="420" y="316"/>
                                </a:lnTo>
                                <a:lnTo>
                                  <a:pt x="448" y="317"/>
                                </a:lnTo>
                                <a:lnTo>
                                  <a:pt x="449" y="317"/>
                                </a:lnTo>
                                <a:lnTo>
                                  <a:pt x="450" y="315"/>
                                </a:lnTo>
                                <a:lnTo>
                                  <a:pt x="458" y="284"/>
                                </a:lnTo>
                                <a:lnTo>
                                  <a:pt x="458" y="283"/>
                                </a:lnTo>
                                <a:lnTo>
                                  <a:pt x="460" y="282"/>
                                </a:lnTo>
                                <a:lnTo>
                                  <a:pt x="485" y="287"/>
                                </a:lnTo>
                                <a:lnTo>
                                  <a:pt x="509" y="294"/>
                                </a:lnTo>
                                <a:lnTo>
                                  <a:pt x="510" y="295"/>
                                </a:lnTo>
                                <a:lnTo>
                                  <a:pt x="510" y="297"/>
                                </a:lnTo>
                                <a:lnTo>
                                  <a:pt x="510" y="298"/>
                                </a:lnTo>
                                <a:lnTo>
                                  <a:pt x="502" y="328"/>
                                </a:lnTo>
                                <a:lnTo>
                                  <a:pt x="502" y="330"/>
                                </a:lnTo>
                                <a:lnTo>
                                  <a:pt x="504" y="332"/>
                                </a:lnTo>
                                <a:lnTo>
                                  <a:pt x="529" y="343"/>
                                </a:lnTo>
                                <a:lnTo>
                                  <a:pt x="552" y="357"/>
                                </a:lnTo>
                                <a:lnTo>
                                  <a:pt x="553" y="358"/>
                                </a:lnTo>
                                <a:lnTo>
                                  <a:pt x="554" y="357"/>
                                </a:lnTo>
                                <a:lnTo>
                                  <a:pt x="556" y="357"/>
                                </a:lnTo>
                                <a:lnTo>
                                  <a:pt x="576" y="332"/>
                                </a:lnTo>
                                <a:lnTo>
                                  <a:pt x="578" y="331"/>
                                </a:lnTo>
                                <a:lnTo>
                                  <a:pt x="579" y="331"/>
                                </a:lnTo>
                                <a:lnTo>
                                  <a:pt x="580" y="331"/>
                                </a:lnTo>
                                <a:lnTo>
                                  <a:pt x="600" y="347"/>
                                </a:lnTo>
                                <a:lnTo>
                                  <a:pt x="617" y="365"/>
                                </a:lnTo>
                                <a:lnTo>
                                  <a:pt x="618" y="366"/>
                                </a:lnTo>
                                <a:lnTo>
                                  <a:pt x="618" y="368"/>
                                </a:lnTo>
                                <a:lnTo>
                                  <a:pt x="617" y="369"/>
                                </a:lnTo>
                                <a:lnTo>
                                  <a:pt x="596" y="392"/>
                                </a:lnTo>
                                <a:lnTo>
                                  <a:pt x="595" y="393"/>
                                </a:lnTo>
                                <a:lnTo>
                                  <a:pt x="595" y="395"/>
                                </a:lnTo>
                                <a:lnTo>
                                  <a:pt x="595" y="396"/>
                                </a:lnTo>
                                <a:lnTo>
                                  <a:pt x="612" y="417"/>
                                </a:lnTo>
                                <a:lnTo>
                                  <a:pt x="627" y="440"/>
                                </a:lnTo>
                                <a:lnTo>
                                  <a:pt x="628" y="441"/>
                                </a:lnTo>
                                <a:lnTo>
                                  <a:pt x="629" y="441"/>
                                </a:lnTo>
                                <a:lnTo>
                                  <a:pt x="630" y="441"/>
                                </a:lnTo>
                                <a:lnTo>
                                  <a:pt x="660" y="429"/>
                                </a:lnTo>
                                <a:lnTo>
                                  <a:pt x="661" y="429"/>
                                </a:lnTo>
                                <a:lnTo>
                                  <a:pt x="662" y="430"/>
                                </a:lnTo>
                                <a:lnTo>
                                  <a:pt x="663" y="430"/>
                                </a:lnTo>
                                <a:lnTo>
                                  <a:pt x="673" y="453"/>
                                </a:lnTo>
                                <a:lnTo>
                                  <a:pt x="681" y="478"/>
                                </a:lnTo>
                                <a:lnTo>
                                  <a:pt x="681" y="479"/>
                                </a:lnTo>
                                <a:lnTo>
                                  <a:pt x="681" y="480"/>
                                </a:lnTo>
                                <a:lnTo>
                                  <a:pt x="679" y="480"/>
                                </a:lnTo>
                                <a:lnTo>
                                  <a:pt x="649" y="491"/>
                                </a:lnTo>
                                <a:lnTo>
                                  <a:pt x="647" y="493"/>
                                </a:lnTo>
                                <a:lnTo>
                                  <a:pt x="647" y="495"/>
                                </a:lnTo>
                                <a:lnTo>
                                  <a:pt x="652" y="522"/>
                                </a:lnTo>
                                <a:lnTo>
                                  <a:pt x="654" y="549"/>
                                </a:lnTo>
                                <a:lnTo>
                                  <a:pt x="655" y="550"/>
                                </a:lnTo>
                                <a:lnTo>
                                  <a:pt x="656" y="551"/>
                                </a:lnTo>
                                <a:lnTo>
                                  <a:pt x="688" y="555"/>
                                </a:lnTo>
                                <a:lnTo>
                                  <a:pt x="689" y="555"/>
                                </a:lnTo>
                                <a:lnTo>
                                  <a:pt x="690" y="558"/>
                                </a:lnTo>
                                <a:lnTo>
                                  <a:pt x="689" y="582"/>
                                </a:lnTo>
                                <a:lnTo>
                                  <a:pt x="684" y="607"/>
                                </a:lnTo>
                                <a:lnTo>
                                  <a:pt x="683" y="609"/>
                                </a:lnTo>
                                <a:lnTo>
                                  <a:pt x="682" y="609"/>
                                </a:lnTo>
                                <a:lnTo>
                                  <a:pt x="650" y="604"/>
                                </a:lnTo>
                                <a:lnTo>
                                  <a:pt x="647" y="605"/>
                                </a:lnTo>
                                <a:lnTo>
                                  <a:pt x="646" y="607"/>
                                </a:lnTo>
                                <a:lnTo>
                                  <a:pt x="639" y="632"/>
                                </a:lnTo>
                                <a:lnTo>
                                  <a:pt x="627" y="658"/>
                                </a:lnTo>
                                <a:lnTo>
                                  <a:pt x="627" y="659"/>
                                </a:lnTo>
                                <a:lnTo>
                                  <a:pt x="628" y="660"/>
                                </a:lnTo>
                                <a:lnTo>
                                  <a:pt x="628" y="660"/>
                                </a:lnTo>
                                <a:lnTo>
                                  <a:pt x="655" y="679"/>
                                </a:lnTo>
                                <a:lnTo>
                                  <a:pt x="656" y="680"/>
                                </a:lnTo>
                                <a:lnTo>
                                  <a:pt x="656" y="681"/>
                                </a:lnTo>
                                <a:lnTo>
                                  <a:pt x="656" y="682"/>
                                </a:lnTo>
                                <a:lnTo>
                                  <a:pt x="643" y="703"/>
                                </a:lnTo>
                                <a:lnTo>
                                  <a:pt x="628" y="723"/>
                                </a:lnTo>
                                <a:lnTo>
                                  <a:pt x="627" y="724"/>
                                </a:lnTo>
                                <a:lnTo>
                                  <a:pt x="625" y="724"/>
                                </a:lnTo>
                                <a:lnTo>
                                  <a:pt x="624" y="724"/>
                                </a:lnTo>
                                <a:lnTo>
                                  <a:pt x="597" y="704"/>
                                </a:lnTo>
                                <a:lnTo>
                                  <a:pt x="596" y="704"/>
                                </a:lnTo>
                                <a:lnTo>
                                  <a:pt x="595" y="704"/>
                                </a:lnTo>
                                <a:lnTo>
                                  <a:pt x="595" y="706"/>
                                </a:lnTo>
                                <a:lnTo>
                                  <a:pt x="585" y="716"/>
                                </a:lnTo>
                                <a:lnTo>
                                  <a:pt x="575" y="724"/>
                                </a:lnTo>
                                <a:lnTo>
                                  <a:pt x="553" y="741"/>
                                </a:lnTo>
                                <a:lnTo>
                                  <a:pt x="552" y="742"/>
                                </a:lnTo>
                                <a:lnTo>
                                  <a:pt x="552" y="744"/>
                                </a:lnTo>
                                <a:lnTo>
                                  <a:pt x="553" y="745"/>
                                </a:lnTo>
                                <a:lnTo>
                                  <a:pt x="568" y="773"/>
                                </a:lnTo>
                                <a:lnTo>
                                  <a:pt x="569" y="774"/>
                                </a:lnTo>
                                <a:lnTo>
                                  <a:pt x="568" y="776"/>
                                </a:lnTo>
                                <a:lnTo>
                                  <a:pt x="568" y="777"/>
                                </a:lnTo>
                                <a:lnTo>
                                  <a:pt x="546" y="789"/>
                                </a:lnTo>
                                <a:lnTo>
                                  <a:pt x="523" y="800"/>
                                </a:lnTo>
                                <a:lnTo>
                                  <a:pt x="521" y="800"/>
                                </a:lnTo>
                                <a:lnTo>
                                  <a:pt x="520" y="800"/>
                                </a:lnTo>
                                <a:lnTo>
                                  <a:pt x="520" y="799"/>
                                </a:lnTo>
                                <a:lnTo>
                                  <a:pt x="505" y="769"/>
                                </a:lnTo>
                                <a:lnTo>
                                  <a:pt x="504" y="768"/>
                                </a:lnTo>
                                <a:lnTo>
                                  <a:pt x="503" y="768"/>
                                </a:lnTo>
                                <a:lnTo>
                                  <a:pt x="502" y="768"/>
                                </a:lnTo>
                                <a:lnTo>
                                  <a:pt x="476" y="777"/>
                                </a:lnTo>
                                <a:lnTo>
                                  <a:pt x="449" y="782"/>
                                </a:lnTo>
                                <a:lnTo>
                                  <a:pt x="448" y="783"/>
                                </a:lnTo>
                                <a:lnTo>
                                  <a:pt x="447" y="784"/>
                                </a:lnTo>
                                <a:lnTo>
                                  <a:pt x="448" y="816"/>
                                </a:lnTo>
                                <a:lnTo>
                                  <a:pt x="447" y="818"/>
                                </a:lnTo>
                                <a:lnTo>
                                  <a:pt x="445" y="818"/>
                                </a:lnTo>
                                <a:lnTo>
                                  <a:pt x="420" y="820"/>
                                </a:lnTo>
                                <a:lnTo>
                                  <a:pt x="395" y="818"/>
                                </a:lnTo>
                                <a:lnTo>
                                  <a:pt x="393" y="818"/>
                                </a:lnTo>
                                <a:lnTo>
                                  <a:pt x="393" y="816"/>
                                </a:lnTo>
                                <a:lnTo>
                                  <a:pt x="393" y="784"/>
                                </a:lnTo>
                                <a:lnTo>
                                  <a:pt x="393" y="783"/>
                                </a:lnTo>
                                <a:lnTo>
                                  <a:pt x="392" y="782"/>
                                </a:lnTo>
                                <a:lnTo>
                                  <a:pt x="365" y="777"/>
                                </a:lnTo>
                                <a:lnTo>
                                  <a:pt x="338" y="768"/>
                                </a:lnTo>
                                <a:lnTo>
                                  <a:pt x="336" y="768"/>
                                </a:lnTo>
                                <a:lnTo>
                                  <a:pt x="335" y="768"/>
                                </a:lnTo>
                                <a:lnTo>
                                  <a:pt x="335" y="769"/>
                                </a:lnTo>
                                <a:lnTo>
                                  <a:pt x="321" y="799"/>
                                </a:lnTo>
                                <a:lnTo>
                                  <a:pt x="319" y="800"/>
                                </a:lnTo>
                                <a:lnTo>
                                  <a:pt x="318" y="800"/>
                                </a:lnTo>
                                <a:lnTo>
                                  <a:pt x="317" y="800"/>
                                </a:lnTo>
                                <a:lnTo>
                                  <a:pt x="295" y="789"/>
                                </a:lnTo>
                                <a:lnTo>
                                  <a:pt x="273" y="777"/>
                                </a:lnTo>
                                <a:lnTo>
                                  <a:pt x="272" y="776"/>
                                </a:lnTo>
                                <a:lnTo>
                                  <a:pt x="272" y="774"/>
                                </a:lnTo>
                                <a:lnTo>
                                  <a:pt x="272" y="773"/>
                                </a:lnTo>
                                <a:lnTo>
                                  <a:pt x="287" y="745"/>
                                </a:lnTo>
                                <a:lnTo>
                                  <a:pt x="287" y="744"/>
                                </a:lnTo>
                                <a:lnTo>
                                  <a:pt x="287" y="742"/>
                                </a:lnTo>
                                <a:lnTo>
                                  <a:pt x="286" y="741"/>
                                </a:lnTo>
                                <a:lnTo>
                                  <a:pt x="265" y="724"/>
                                </a:lnTo>
                                <a:lnTo>
                                  <a:pt x="256" y="716"/>
                                </a:lnTo>
                                <a:lnTo>
                                  <a:pt x="246" y="706"/>
                                </a:lnTo>
                                <a:lnTo>
                                  <a:pt x="245" y="704"/>
                                </a:lnTo>
                                <a:lnTo>
                                  <a:pt x="243" y="704"/>
                                </a:lnTo>
                                <a:lnTo>
                                  <a:pt x="242" y="704"/>
                                </a:lnTo>
                                <a:lnTo>
                                  <a:pt x="216" y="724"/>
                                </a:lnTo>
                                <a:lnTo>
                                  <a:pt x="215" y="724"/>
                                </a:lnTo>
                                <a:lnTo>
                                  <a:pt x="214" y="724"/>
                                </a:lnTo>
                                <a:lnTo>
                                  <a:pt x="213" y="723"/>
                                </a:lnTo>
                                <a:lnTo>
                                  <a:pt x="198" y="703"/>
                                </a:lnTo>
                                <a:lnTo>
                                  <a:pt x="185" y="682"/>
                                </a:lnTo>
                                <a:lnTo>
                                  <a:pt x="183" y="681"/>
                                </a:lnTo>
                                <a:lnTo>
                                  <a:pt x="185" y="680"/>
                                </a:lnTo>
                                <a:lnTo>
                                  <a:pt x="185" y="679"/>
                                </a:lnTo>
                                <a:lnTo>
                                  <a:pt x="212" y="660"/>
                                </a:lnTo>
                                <a:lnTo>
                                  <a:pt x="213" y="660"/>
                                </a:lnTo>
                                <a:lnTo>
                                  <a:pt x="213" y="659"/>
                                </a:lnTo>
                                <a:lnTo>
                                  <a:pt x="213" y="658"/>
                                </a:lnTo>
                                <a:lnTo>
                                  <a:pt x="202" y="632"/>
                                </a:lnTo>
                                <a:lnTo>
                                  <a:pt x="193" y="607"/>
                                </a:lnTo>
                                <a:lnTo>
                                  <a:pt x="192" y="605"/>
                                </a:lnTo>
                                <a:lnTo>
                                  <a:pt x="191" y="604"/>
                                </a:lnTo>
                                <a:lnTo>
                                  <a:pt x="159" y="609"/>
                                </a:lnTo>
                                <a:lnTo>
                                  <a:pt x="156" y="609"/>
                                </a:lnTo>
                                <a:lnTo>
                                  <a:pt x="155" y="607"/>
                                </a:lnTo>
                                <a:lnTo>
                                  <a:pt x="152" y="582"/>
                                </a:lnTo>
                                <a:lnTo>
                                  <a:pt x="150" y="558"/>
                                </a:lnTo>
                                <a:lnTo>
                                  <a:pt x="150" y="555"/>
                                </a:lnTo>
                                <a:lnTo>
                                  <a:pt x="153" y="555"/>
                                </a:lnTo>
                                <a:lnTo>
                                  <a:pt x="185" y="551"/>
                                </a:lnTo>
                                <a:lnTo>
                                  <a:pt x="186" y="550"/>
                                </a:lnTo>
                                <a:lnTo>
                                  <a:pt x="187" y="549"/>
                                </a:lnTo>
                                <a:lnTo>
                                  <a:pt x="188" y="522"/>
                                </a:lnTo>
                                <a:lnTo>
                                  <a:pt x="193" y="495"/>
                                </a:lnTo>
                                <a:lnTo>
                                  <a:pt x="193" y="493"/>
                                </a:lnTo>
                                <a:lnTo>
                                  <a:pt x="191" y="491"/>
                                </a:lnTo>
                                <a:lnTo>
                                  <a:pt x="161" y="480"/>
                                </a:lnTo>
                                <a:lnTo>
                                  <a:pt x="160" y="480"/>
                                </a:lnTo>
                                <a:lnTo>
                                  <a:pt x="159" y="479"/>
                                </a:lnTo>
                                <a:lnTo>
                                  <a:pt x="159" y="478"/>
                                </a:lnTo>
                                <a:lnTo>
                                  <a:pt x="167" y="453"/>
                                </a:lnTo>
                                <a:lnTo>
                                  <a:pt x="177" y="430"/>
                                </a:lnTo>
                                <a:lnTo>
                                  <a:pt x="178" y="430"/>
                                </a:lnTo>
                                <a:lnTo>
                                  <a:pt x="180" y="429"/>
                                </a:lnTo>
                                <a:lnTo>
                                  <a:pt x="181" y="429"/>
                                </a:lnTo>
                                <a:lnTo>
                                  <a:pt x="210" y="441"/>
                                </a:lnTo>
                                <a:lnTo>
                                  <a:pt x="212" y="441"/>
                                </a:lnTo>
                                <a:lnTo>
                                  <a:pt x="213" y="441"/>
                                </a:lnTo>
                                <a:lnTo>
                                  <a:pt x="214" y="440"/>
                                </a:lnTo>
                                <a:lnTo>
                                  <a:pt x="227" y="417"/>
                                </a:lnTo>
                                <a:lnTo>
                                  <a:pt x="245" y="396"/>
                                </a:lnTo>
                                <a:lnTo>
                                  <a:pt x="246" y="395"/>
                                </a:lnTo>
                                <a:lnTo>
                                  <a:pt x="246" y="393"/>
                                </a:lnTo>
                                <a:lnTo>
                                  <a:pt x="245" y="392"/>
                                </a:lnTo>
                                <a:lnTo>
                                  <a:pt x="223" y="369"/>
                                </a:lnTo>
                                <a:lnTo>
                                  <a:pt x="223" y="368"/>
                                </a:lnTo>
                                <a:lnTo>
                                  <a:pt x="223" y="366"/>
                                </a:lnTo>
                                <a:lnTo>
                                  <a:pt x="223" y="365"/>
                                </a:lnTo>
                                <a:lnTo>
                                  <a:pt x="241" y="347"/>
                                </a:lnTo>
                                <a:lnTo>
                                  <a:pt x="261" y="331"/>
                                </a:lnTo>
                                <a:lnTo>
                                  <a:pt x="262" y="331"/>
                                </a:lnTo>
                                <a:lnTo>
                                  <a:pt x="263" y="331"/>
                                </a:lnTo>
                                <a:lnTo>
                                  <a:pt x="264" y="332"/>
                                </a:lnTo>
                                <a:lnTo>
                                  <a:pt x="285" y="357"/>
                                </a:lnTo>
                                <a:lnTo>
                                  <a:pt x="286" y="357"/>
                                </a:lnTo>
                                <a:lnTo>
                                  <a:pt x="287" y="358"/>
                                </a:lnTo>
                                <a:lnTo>
                                  <a:pt x="289" y="357"/>
                                </a:lnTo>
                                <a:lnTo>
                                  <a:pt x="312" y="343"/>
                                </a:lnTo>
                                <a:lnTo>
                                  <a:pt x="336" y="332"/>
                                </a:lnTo>
                                <a:lnTo>
                                  <a:pt x="338" y="330"/>
                                </a:lnTo>
                                <a:lnTo>
                                  <a:pt x="338" y="328"/>
                                </a:lnTo>
                                <a:lnTo>
                                  <a:pt x="329" y="298"/>
                                </a:lnTo>
                                <a:lnTo>
                                  <a:pt x="329" y="297"/>
                                </a:lnTo>
                                <a:lnTo>
                                  <a:pt x="330" y="295"/>
                                </a:lnTo>
                                <a:lnTo>
                                  <a:pt x="332" y="294"/>
                                </a:lnTo>
                                <a:lnTo>
                                  <a:pt x="355" y="287"/>
                                </a:lnTo>
                                <a:lnTo>
                                  <a:pt x="381" y="282"/>
                                </a:lnTo>
                                <a:close/>
                                <a:moveTo>
                                  <a:pt x="186" y="130"/>
                                </a:moveTo>
                                <a:lnTo>
                                  <a:pt x="170" y="132"/>
                                </a:lnTo>
                                <a:lnTo>
                                  <a:pt x="155" y="140"/>
                                </a:lnTo>
                                <a:lnTo>
                                  <a:pt x="144" y="152"/>
                                </a:lnTo>
                                <a:lnTo>
                                  <a:pt x="137" y="166"/>
                                </a:lnTo>
                                <a:lnTo>
                                  <a:pt x="133" y="183"/>
                                </a:lnTo>
                                <a:lnTo>
                                  <a:pt x="137" y="199"/>
                                </a:lnTo>
                                <a:lnTo>
                                  <a:pt x="144" y="213"/>
                                </a:lnTo>
                                <a:lnTo>
                                  <a:pt x="155" y="226"/>
                                </a:lnTo>
                                <a:lnTo>
                                  <a:pt x="170" y="233"/>
                                </a:lnTo>
                                <a:lnTo>
                                  <a:pt x="186" y="235"/>
                                </a:lnTo>
                                <a:lnTo>
                                  <a:pt x="203" y="233"/>
                                </a:lnTo>
                                <a:lnTo>
                                  <a:pt x="218" y="226"/>
                                </a:lnTo>
                                <a:lnTo>
                                  <a:pt x="229" y="213"/>
                                </a:lnTo>
                                <a:lnTo>
                                  <a:pt x="236" y="199"/>
                                </a:lnTo>
                                <a:lnTo>
                                  <a:pt x="238" y="183"/>
                                </a:lnTo>
                                <a:lnTo>
                                  <a:pt x="236" y="166"/>
                                </a:lnTo>
                                <a:lnTo>
                                  <a:pt x="229" y="152"/>
                                </a:lnTo>
                                <a:lnTo>
                                  <a:pt x="218" y="140"/>
                                </a:lnTo>
                                <a:lnTo>
                                  <a:pt x="203" y="132"/>
                                </a:lnTo>
                                <a:lnTo>
                                  <a:pt x="186" y="130"/>
                                </a:lnTo>
                                <a:close/>
                                <a:moveTo>
                                  <a:pt x="147" y="0"/>
                                </a:moveTo>
                                <a:lnTo>
                                  <a:pt x="148" y="0"/>
                                </a:lnTo>
                                <a:lnTo>
                                  <a:pt x="149" y="0"/>
                                </a:lnTo>
                                <a:lnTo>
                                  <a:pt x="149" y="1"/>
                                </a:lnTo>
                                <a:lnTo>
                                  <a:pt x="159" y="32"/>
                                </a:lnTo>
                                <a:lnTo>
                                  <a:pt x="159" y="34"/>
                                </a:lnTo>
                                <a:lnTo>
                                  <a:pt x="161" y="34"/>
                                </a:lnTo>
                                <a:lnTo>
                                  <a:pt x="186" y="32"/>
                                </a:lnTo>
                                <a:lnTo>
                                  <a:pt x="212" y="34"/>
                                </a:lnTo>
                                <a:lnTo>
                                  <a:pt x="214" y="34"/>
                                </a:lnTo>
                                <a:lnTo>
                                  <a:pt x="214" y="32"/>
                                </a:lnTo>
                                <a:lnTo>
                                  <a:pt x="223" y="1"/>
                                </a:lnTo>
                                <a:lnTo>
                                  <a:pt x="224" y="0"/>
                                </a:lnTo>
                                <a:lnTo>
                                  <a:pt x="225" y="0"/>
                                </a:lnTo>
                                <a:lnTo>
                                  <a:pt x="226" y="0"/>
                                </a:lnTo>
                                <a:lnTo>
                                  <a:pt x="251" y="6"/>
                                </a:lnTo>
                                <a:lnTo>
                                  <a:pt x="273" y="17"/>
                                </a:lnTo>
                                <a:lnTo>
                                  <a:pt x="274" y="17"/>
                                </a:lnTo>
                                <a:lnTo>
                                  <a:pt x="275" y="19"/>
                                </a:lnTo>
                                <a:lnTo>
                                  <a:pt x="274" y="20"/>
                                </a:lnTo>
                                <a:lnTo>
                                  <a:pt x="262" y="49"/>
                                </a:lnTo>
                                <a:lnTo>
                                  <a:pt x="261" y="52"/>
                                </a:lnTo>
                                <a:lnTo>
                                  <a:pt x="262" y="53"/>
                                </a:lnTo>
                                <a:lnTo>
                                  <a:pt x="283" y="68"/>
                                </a:lnTo>
                                <a:lnTo>
                                  <a:pt x="292" y="76"/>
                                </a:lnTo>
                                <a:lnTo>
                                  <a:pt x="301" y="86"/>
                                </a:lnTo>
                                <a:lnTo>
                                  <a:pt x="302" y="86"/>
                                </a:lnTo>
                                <a:lnTo>
                                  <a:pt x="303" y="86"/>
                                </a:lnTo>
                                <a:lnTo>
                                  <a:pt x="305" y="86"/>
                                </a:lnTo>
                                <a:lnTo>
                                  <a:pt x="330" y="68"/>
                                </a:lnTo>
                                <a:lnTo>
                                  <a:pt x="332" y="68"/>
                                </a:lnTo>
                                <a:lnTo>
                                  <a:pt x="333" y="68"/>
                                </a:lnTo>
                                <a:lnTo>
                                  <a:pt x="334" y="68"/>
                                </a:lnTo>
                                <a:lnTo>
                                  <a:pt x="349" y="88"/>
                                </a:lnTo>
                                <a:lnTo>
                                  <a:pt x="360" y="112"/>
                                </a:lnTo>
                                <a:lnTo>
                                  <a:pt x="360" y="113"/>
                                </a:lnTo>
                                <a:lnTo>
                                  <a:pt x="360" y="114"/>
                                </a:lnTo>
                                <a:lnTo>
                                  <a:pt x="359" y="115"/>
                                </a:lnTo>
                                <a:lnTo>
                                  <a:pt x="329" y="129"/>
                                </a:lnTo>
                                <a:lnTo>
                                  <a:pt x="328" y="130"/>
                                </a:lnTo>
                                <a:lnTo>
                                  <a:pt x="328" y="132"/>
                                </a:lnTo>
                                <a:lnTo>
                                  <a:pt x="334" y="157"/>
                                </a:lnTo>
                                <a:lnTo>
                                  <a:pt x="336" y="181"/>
                                </a:lnTo>
                                <a:lnTo>
                                  <a:pt x="338" y="184"/>
                                </a:lnTo>
                                <a:lnTo>
                                  <a:pt x="339" y="184"/>
                                </a:lnTo>
                                <a:lnTo>
                                  <a:pt x="371" y="188"/>
                                </a:lnTo>
                                <a:lnTo>
                                  <a:pt x="373" y="189"/>
                                </a:lnTo>
                                <a:lnTo>
                                  <a:pt x="373" y="190"/>
                                </a:lnTo>
                                <a:lnTo>
                                  <a:pt x="371" y="215"/>
                                </a:lnTo>
                                <a:lnTo>
                                  <a:pt x="365" y="239"/>
                                </a:lnTo>
                                <a:lnTo>
                                  <a:pt x="363" y="240"/>
                                </a:lnTo>
                                <a:lnTo>
                                  <a:pt x="362" y="241"/>
                                </a:lnTo>
                                <a:lnTo>
                                  <a:pt x="361" y="241"/>
                                </a:lnTo>
                                <a:lnTo>
                                  <a:pt x="330" y="233"/>
                                </a:lnTo>
                                <a:lnTo>
                                  <a:pt x="329" y="233"/>
                                </a:lnTo>
                                <a:lnTo>
                                  <a:pt x="327" y="235"/>
                                </a:lnTo>
                                <a:lnTo>
                                  <a:pt x="317" y="257"/>
                                </a:lnTo>
                                <a:lnTo>
                                  <a:pt x="302" y="278"/>
                                </a:lnTo>
                                <a:lnTo>
                                  <a:pt x="301" y="281"/>
                                </a:lnTo>
                                <a:lnTo>
                                  <a:pt x="302" y="282"/>
                                </a:lnTo>
                                <a:lnTo>
                                  <a:pt x="324" y="305"/>
                                </a:lnTo>
                                <a:lnTo>
                                  <a:pt x="325" y="306"/>
                                </a:lnTo>
                                <a:lnTo>
                                  <a:pt x="325" y="308"/>
                                </a:lnTo>
                                <a:lnTo>
                                  <a:pt x="324" y="309"/>
                                </a:lnTo>
                                <a:lnTo>
                                  <a:pt x="307" y="326"/>
                                </a:lnTo>
                                <a:lnTo>
                                  <a:pt x="286" y="341"/>
                                </a:lnTo>
                                <a:lnTo>
                                  <a:pt x="285" y="341"/>
                                </a:lnTo>
                                <a:lnTo>
                                  <a:pt x="284" y="341"/>
                                </a:lnTo>
                                <a:lnTo>
                                  <a:pt x="283" y="339"/>
                                </a:lnTo>
                                <a:lnTo>
                                  <a:pt x="264" y="314"/>
                                </a:lnTo>
                                <a:lnTo>
                                  <a:pt x="263" y="313"/>
                                </a:lnTo>
                                <a:lnTo>
                                  <a:pt x="261" y="313"/>
                                </a:lnTo>
                                <a:lnTo>
                                  <a:pt x="237" y="324"/>
                                </a:lnTo>
                                <a:lnTo>
                                  <a:pt x="213" y="331"/>
                                </a:lnTo>
                                <a:lnTo>
                                  <a:pt x="212" y="331"/>
                                </a:lnTo>
                                <a:lnTo>
                                  <a:pt x="212" y="333"/>
                                </a:lnTo>
                                <a:lnTo>
                                  <a:pt x="214" y="365"/>
                                </a:lnTo>
                                <a:lnTo>
                                  <a:pt x="213" y="368"/>
                                </a:lnTo>
                                <a:lnTo>
                                  <a:pt x="212" y="368"/>
                                </a:lnTo>
                                <a:lnTo>
                                  <a:pt x="186" y="370"/>
                                </a:lnTo>
                                <a:lnTo>
                                  <a:pt x="161" y="368"/>
                                </a:lnTo>
                                <a:lnTo>
                                  <a:pt x="160" y="368"/>
                                </a:lnTo>
                                <a:lnTo>
                                  <a:pt x="159" y="365"/>
                                </a:lnTo>
                                <a:lnTo>
                                  <a:pt x="161" y="333"/>
                                </a:lnTo>
                                <a:lnTo>
                                  <a:pt x="161" y="331"/>
                                </a:lnTo>
                                <a:lnTo>
                                  <a:pt x="159" y="331"/>
                                </a:lnTo>
                                <a:lnTo>
                                  <a:pt x="134" y="324"/>
                                </a:lnTo>
                                <a:lnTo>
                                  <a:pt x="112" y="313"/>
                                </a:lnTo>
                                <a:lnTo>
                                  <a:pt x="110" y="313"/>
                                </a:lnTo>
                                <a:lnTo>
                                  <a:pt x="109" y="314"/>
                                </a:lnTo>
                                <a:lnTo>
                                  <a:pt x="90" y="339"/>
                                </a:lnTo>
                                <a:lnTo>
                                  <a:pt x="89" y="341"/>
                                </a:lnTo>
                                <a:lnTo>
                                  <a:pt x="88" y="341"/>
                                </a:lnTo>
                                <a:lnTo>
                                  <a:pt x="87" y="341"/>
                                </a:lnTo>
                                <a:lnTo>
                                  <a:pt x="66" y="326"/>
                                </a:lnTo>
                                <a:lnTo>
                                  <a:pt x="47" y="309"/>
                                </a:lnTo>
                                <a:lnTo>
                                  <a:pt x="47" y="308"/>
                                </a:lnTo>
                                <a:lnTo>
                                  <a:pt x="47" y="306"/>
                                </a:lnTo>
                                <a:lnTo>
                                  <a:pt x="49" y="305"/>
                                </a:lnTo>
                                <a:lnTo>
                                  <a:pt x="71" y="282"/>
                                </a:lnTo>
                                <a:lnTo>
                                  <a:pt x="72" y="281"/>
                                </a:lnTo>
                                <a:lnTo>
                                  <a:pt x="71" y="278"/>
                                </a:lnTo>
                                <a:lnTo>
                                  <a:pt x="56" y="257"/>
                                </a:lnTo>
                                <a:lnTo>
                                  <a:pt x="45" y="235"/>
                                </a:lnTo>
                                <a:lnTo>
                                  <a:pt x="44" y="233"/>
                                </a:lnTo>
                                <a:lnTo>
                                  <a:pt x="43" y="233"/>
                                </a:lnTo>
                                <a:lnTo>
                                  <a:pt x="12" y="241"/>
                                </a:lnTo>
                                <a:lnTo>
                                  <a:pt x="10" y="241"/>
                                </a:lnTo>
                                <a:lnTo>
                                  <a:pt x="8" y="239"/>
                                </a:lnTo>
                                <a:lnTo>
                                  <a:pt x="2" y="215"/>
                                </a:lnTo>
                                <a:lnTo>
                                  <a:pt x="0" y="190"/>
                                </a:lnTo>
                                <a:lnTo>
                                  <a:pt x="0" y="189"/>
                                </a:lnTo>
                                <a:lnTo>
                                  <a:pt x="2" y="188"/>
                                </a:lnTo>
                                <a:lnTo>
                                  <a:pt x="34" y="184"/>
                                </a:lnTo>
                                <a:lnTo>
                                  <a:pt x="35" y="184"/>
                                </a:lnTo>
                                <a:lnTo>
                                  <a:pt x="36" y="181"/>
                                </a:lnTo>
                                <a:lnTo>
                                  <a:pt x="39" y="157"/>
                                </a:lnTo>
                                <a:lnTo>
                                  <a:pt x="45" y="132"/>
                                </a:lnTo>
                                <a:lnTo>
                                  <a:pt x="45" y="130"/>
                                </a:lnTo>
                                <a:lnTo>
                                  <a:pt x="44" y="129"/>
                                </a:lnTo>
                                <a:lnTo>
                                  <a:pt x="14" y="115"/>
                                </a:lnTo>
                                <a:lnTo>
                                  <a:pt x="13" y="114"/>
                                </a:lnTo>
                                <a:lnTo>
                                  <a:pt x="13" y="113"/>
                                </a:lnTo>
                                <a:lnTo>
                                  <a:pt x="13" y="112"/>
                                </a:lnTo>
                                <a:lnTo>
                                  <a:pt x="24" y="88"/>
                                </a:lnTo>
                                <a:lnTo>
                                  <a:pt x="39" y="68"/>
                                </a:lnTo>
                                <a:lnTo>
                                  <a:pt x="39" y="68"/>
                                </a:lnTo>
                                <a:lnTo>
                                  <a:pt x="41" y="68"/>
                                </a:lnTo>
                                <a:lnTo>
                                  <a:pt x="43" y="68"/>
                                </a:lnTo>
                                <a:lnTo>
                                  <a:pt x="68" y="86"/>
                                </a:lnTo>
                                <a:lnTo>
                                  <a:pt x="70" y="86"/>
                                </a:lnTo>
                                <a:lnTo>
                                  <a:pt x="71" y="86"/>
                                </a:lnTo>
                                <a:lnTo>
                                  <a:pt x="72" y="86"/>
                                </a:lnTo>
                                <a:lnTo>
                                  <a:pt x="81" y="76"/>
                                </a:lnTo>
                                <a:lnTo>
                                  <a:pt x="90" y="68"/>
                                </a:lnTo>
                                <a:lnTo>
                                  <a:pt x="111" y="53"/>
                                </a:lnTo>
                                <a:lnTo>
                                  <a:pt x="111" y="52"/>
                                </a:lnTo>
                                <a:lnTo>
                                  <a:pt x="112" y="50"/>
                                </a:lnTo>
                                <a:lnTo>
                                  <a:pt x="111" y="49"/>
                                </a:lnTo>
                                <a:lnTo>
                                  <a:pt x="98" y="20"/>
                                </a:lnTo>
                                <a:lnTo>
                                  <a:pt x="98" y="19"/>
                                </a:lnTo>
                                <a:lnTo>
                                  <a:pt x="99" y="17"/>
                                </a:lnTo>
                                <a:lnTo>
                                  <a:pt x="99" y="17"/>
                                </a:lnTo>
                                <a:lnTo>
                                  <a:pt x="122" y="6"/>
                                </a:lnTo>
                                <a:lnTo>
                                  <a:pt x="147" y="0"/>
                                </a:lnTo>
                                <a:close/>
                              </a:path>
                            </a:pathLst>
                          </a:custGeom>
                          <a:solidFill>
                            <a:srgbClr val="797979"/>
                          </a:solidFill>
                          <a:ln w="0">
                            <a:solidFill>
                              <a:srgbClr val="797979"/>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BBB1ED" id="Group 6" o:spid="_x0000_s1129" alt="Title: Campaign Diagnostics" style="position:absolute;left:0;text-align:left;margin-left:9.85pt;margin-top:14.3pt;width:129.9pt;height:82.9pt;z-index:251680768;mso-width-relative:margin;mso-height-relative:margin" coordorigin=",93" coordsize="27731,1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">
                <o:lock v:ext="edit" aspectratio="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1" o:spid="_x0000_s1130" type="#_x0000_t65" style="position:absolute;top:93;width:27731;height:18561;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" adj="18000" fillcolor="#f7911e" stroked="f" strokeweight="1pt">
                  <v:textbox>
                    <w:txbxContent>
                      <w:p w:rsidR="00CB1868" w:rsidRPr="00BC1B97" w:rsidRDefault="00CB1868" w:rsidP="008B09C7">
                        <w:pPr>
                          <w:pStyle w:val="NormalWeb"/>
                          <w:spacing w:before="0" w:beforeAutospacing="0" w:after="0" w:afterAutospacing="0"/>
                          <w:textAlignment w:val="baseline"/>
                          <w:rPr>
                            <w:rFonts w:ascii="Verdana" w:hAnsi="Verdana"/>
                            <w:sz w:val="16"/>
                          </w:rPr>
                        </w:pPr>
                        <w:r w:rsidRPr="00BC1B97">
                          <w:rPr>
                            <w:rFonts w:ascii="Verdana" w:hAnsi="Verdana" w:cstheme="minorBidi"/>
                            <w:b/>
                            <w:bCs/>
                            <w:color w:val="FFFFFF" w:themeColor="light1"/>
                            <w:kern w:val="24"/>
                            <w:sz w:val="20"/>
                            <w:szCs w:val="32"/>
                          </w:rPr>
                          <w:t xml:space="preserve">Campaign </w:t>
                        </w:r>
                      </w:p>
                      <w:p w:rsidR="00CB1868" w:rsidRPr="00BC1B97" w:rsidRDefault="00CB1868" w:rsidP="008B09C7">
                        <w:pPr>
                          <w:pStyle w:val="NormalWeb"/>
                          <w:spacing w:before="0" w:beforeAutospacing="0" w:after="0" w:afterAutospacing="0"/>
                          <w:textAlignment w:val="baseline"/>
                          <w:rPr>
                            <w:rFonts w:ascii="Verdana" w:hAnsi="Verdana"/>
                            <w:sz w:val="16"/>
                          </w:rPr>
                        </w:pPr>
                        <w:r w:rsidRPr="00BC1B97">
                          <w:rPr>
                            <w:rFonts w:ascii="Verdana" w:hAnsi="Verdana" w:cstheme="minorBidi"/>
                            <w:b/>
                            <w:bCs/>
                            <w:color w:val="FFFFFF" w:themeColor="light1"/>
                            <w:kern w:val="24"/>
                            <w:sz w:val="20"/>
                            <w:szCs w:val="32"/>
                          </w:rPr>
                          <w:t>diagnostics</w:t>
                        </w:r>
                      </w:p>
                    </w:txbxContent>
                  </v:textbox>
                </v:shape>
                <v:shape id="Freeform 24" o:spid="_x0000_s1131" style="position:absolute;left:17611;top:3283;width:9635;height:11644;visibility:visible;mso-wrap-style:square;v-text-anchor:top" coordsize="69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" path="m420,466r-22,2l377,477r-17,13l347,507r-8,20l335,550r4,22l347,592r13,17l377,622r21,9l420,635r23,-4l463,622r17,-13l493,592r9,-20l504,550r-2,-23l493,507,480,490,463,477r-20,-9l420,466xm381,282r1,1l383,284r7,31l390,317r3,l420,316r28,1l449,317r1,-2l458,284r,-1l460,282r25,5l509,294r1,1l510,297r,1l502,328r,2l504,332r25,11l552,357r1,1l554,357r2,l576,332r2,-1l579,331r1,l600,347r17,18l618,366r,2l617,369r-21,23l595,393r,2l595,396r17,21l627,440r1,1l629,441r1,l660,429r1,l662,430r1,l673,453r8,25l681,479r,1l679,480r-30,11l647,493r,2l652,522r2,27l655,550r1,1l688,555r1,l690,558r-1,24l684,607r-1,2l682,609r-32,-5l647,605r-1,2l639,632r-12,26l627,659r1,1l628,660r27,19l656,680r,1l656,682r-13,21l628,723r-1,1l625,724r-1,l597,704r-1,l595,704r,2l585,716r-10,8l553,741r-1,1l552,744r1,1l568,773r1,1l568,776r,1l546,789r-23,11l521,800r-1,l520,799,505,769r-1,-1l503,768r-1,l476,777r-27,5l448,783r-1,1l448,816r-1,2l445,818r-25,2l395,818r-2,l393,816r,-32l393,783r-1,-1l365,777r-27,-9l336,768r-1,l335,769r-14,30l319,800r-1,l317,800,295,789,273,777r-1,-1l272,774r,-1l287,745r,-1l287,742r-1,-1l265,724r-9,-8l246,706r-1,-2l243,704r-1,l216,724r-1,l214,724r-1,-1l198,703,185,682r-2,-1l185,680r,-1l212,660r1,l213,659r,-1l202,632r-9,-25l192,605r-1,-1l159,609r-3,l155,607r-3,-25l150,558r,-3l153,555r32,-4l186,550r1,-1l188,522r5,-27l193,493r-2,-2l161,480r-1,l159,479r,-1l167,453r10,-23l178,430r2,-1l181,429r29,12l212,441r1,l214,440r13,-23l245,396r1,-1l246,393r-1,-1l223,369r,-1l223,366r,-1l241,347r20,-16l262,331r1,l264,332r21,25l286,357r1,1l289,357r23,-14l336,332r2,-2l338,328r-9,-30l329,297r1,-2l332,294r23,-7l381,282xm186,130r-16,2l155,140r-11,12l137,166r-4,17l137,199r7,14l155,226r15,7l186,235r17,-2l218,226r11,-13l236,199r2,-16l236,166r-7,-14l218,140r-15,-8l186,130xm147,r1,l149,r,1l159,32r,2l161,34r25,-2l212,34r2,l214,32,223,1,224,r1,l226,r25,6l273,17r1,l275,19r-1,1l262,49r-1,3l262,53r21,15l292,76r9,10l302,86r1,l305,86,330,68r2,l333,68r1,l349,88r11,24l360,113r,1l359,115r-30,14l328,130r,2l334,157r2,24l338,184r1,l371,188r2,1l373,190r-2,25l365,239r-2,1l362,241r-1,l330,233r-1,l327,235r-10,22l302,278r-1,3l302,282r22,23l325,306r,2l324,309r-17,17l286,341r-1,l284,341r-1,-2l264,314r-1,-1l261,313r-24,11l213,331r-1,l212,333r2,32l213,368r-1,l186,370r-25,-2l160,368r-1,-3l161,333r,-2l159,331r-25,-7l112,313r-2,l109,314,90,339r-1,2l88,341r-1,l66,326,47,309r,-1l47,306r2,-1l71,282r1,-1l71,278,56,257,45,235r-1,-2l43,233r-31,8l10,241,8,239,2,215,,190r,-1l2,188r32,-4l35,184r1,-3l39,157r6,-25l45,130r-1,-1l14,115r-1,-1l13,113r,-1l24,88,39,68r,l41,68r2,l68,86r2,l71,86r1,l81,76r9,-8l111,53r,-1l112,50r-1,-1l98,20r,-1l99,17r,l122,6,147,xe" fillcolor="#797979" strokecolor="#797979" strokeweight="0">
                  <v:path arrowok="t" o:connecttype="custom" o:connectlocs="467782,781020;618589,896043;688407,719959;534807,403290;628364,447312;712146,421751;772189,508373;837818,492753;830836,560914;921600,609196;950924,681618;914618,781020;953716,864802;875520,935804;897862,998286;830836,999706;772189,1057927;727506,1136029;664669,1103368;586473,1164430;509673,1103368;444044,1136029;400756,1057927;342109,999706;276480,998286;297425,935804;217833,864802;259724,781020;223418,681618;252742,609196;343505,560914;336524,492753;400756,508373;459404,421751;216436,198805;237382,330869;329542,235726;208058,0;298822,48281;381207,24141;395171,96562;463593,96562;501295,163304;473367,261287;505484,342229;420305,399030;399360,484232;330938,460092;259724,525414;187113,460092;121484,484232;100538,399030;13964,342229;48873,261287;18153,161884;60044,96562;154996,75262;138240,24141" o:connectangles="0,0,0,0,0,0,0,0,0,0,0,0,0,0,0,0,0,0,0,0,0,0,0,0,0,0,0,0,0,0,0,0,0,0,0,0,0,0,0,0,0,0,0,0,0,0,0,0,0,0,0,0,0,0,0,0,0,0"/>
                  <o:lock v:ext="edit" verticies="t"/>
                </v:shape>
              </v:group>
            </w:pict>
          </mc:Fallback>
        </mc:AlternateContent>
      </w:r>
      <w:r w:rsidR="008B09C7" w:rsidRPr="00FF05A3">
        <w:rPr>
          <w:noProof/>
          <w:lang w:eastAsia="en-AU"/>
        </w:rPr>
        <mc:AlternateContent>
          <mc:Choice Requires="wpg">
            <w:drawing>
              <wp:anchor distT="0" distB="0" distL="114300" distR="114300" simplePos="0" relativeHeight="251682816" behindDoc="0" locked="0" layoutInCell="1" allowOverlap="1" wp14:anchorId="54247FAA" wp14:editId="17428FA0">
                <wp:simplePos x="0" y="0"/>
                <wp:positionH relativeFrom="column">
                  <wp:posOffset>3535045</wp:posOffset>
                </wp:positionH>
                <wp:positionV relativeFrom="paragraph">
                  <wp:posOffset>164465</wp:posOffset>
                </wp:positionV>
                <wp:extent cx="1424305" cy="1066165"/>
                <wp:effectExtent l="0" t="0" r="4445" b="635"/>
                <wp:wrapNone/>
                <wp:docPr id="28" name="Group 24" title="Attitudes &amp; belief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4305" cy="1066165"/>
                          <a:chOff x="4727393" y="9379"/>
                          <a:chExt cx="2019868" cy="1511580"/>
                        </a:xfrm>
                      </wpg:grpSpPr>
                      <wps:wsp>
                        <wps:cNvPr id="29" name="Folded Corner 29" title="Attitudes and beliefs"/>
                        <wps:cNvSpPr/>
                        <wps:spPr bwMode="ltGray">
                          <a:xfrm>
                            <a:off x="4727393" y="9379"/>
                            <a:ext cx="2019868" cy="1511580"/>
                          </a:xfrm>
                          <a:prstGeom prst="foldedCorner">
                            <a:avLst/>
                          </a:prstGeom>
                          <a:solidFill>
                            <a:srgbClr val="C00000"/>
                          </a:solidFill>
                          <a:ln w="12700" cap="flat" cmpd="sng" algn="ctr">
                            <a:noFill/>
                            <a:prstDash val="solid"/>
                          </a:ln>
                          <a:effectLst/>
                        </wps:spPr>
                        <wps:txbx>
                          <w:txbxContent>
                            <w:p w:rsidR="00CB1868" w:rsidRPr="00BC1B97" w:rsidRDefault="00CB1868" w:rsidP="008B09C7">
                              <w:pPr>
                                <w:pStyle w:val="NormalWeb"/>
                                <w:spacing w:before="0" w:beforeAutospacing="0" w:after="0" w:afterAutospacing="0"/>
                                <w:textAlignment w:val="baseline"/>
                                <w:rPr>
                                  <w:rFonts w:ascii="Verdana" w:hAnsi="Verdana"/>
                                  <w:sz w:val="16"/>
                                </w:rPr>
                              </w:pPr>
                              <w:r w:rsidRPr="00BC1B97">
                                <w:rPr>
                                  <w:rFonts w:ascii="Verdana" w:hAnsi="Verdana" w:cstheme="minorBidi"/>
                                  <w:b/>
                                  <w:bCs/>
                                  <w:color w:val="FFFFFF" w:themeColor="light1"/>
                                  <w:kern w:val="24"/>
                                  <w:sz w:val="20"/>
                                  <w:szCs w:val="32"/>
                                </w:rPr>
                                <w:t xml:space="preserve">Attitudes </w:t>
                              </w:r>
                            </w:p>
                            <w:p w:rsidR="00CB1868" w:rsidRPr="00BC1B97" w:rsidRDefault="00CB1868" w:rsidP="008B09C7">
                              <w:pPr>
                                <w:pStyle w:val="NormalWeb"/>
                                <w:spacing w:before="0" w:beforeAutospacing="0" w:after="0" w:afterAutospacing="0"/>
                                <w:textAlignment w:val="baseline"/>
                                <w:rPr>
                                  <w:rFonts w:ascii="Verdana" w:hAnsi="Verdana"/>
                                  <w:sz w:val="16"/>
                                </w:rPr>
                              </w:pPr>
                              <w:r w:rsidRPr="00BC1B97">
                                <w:rPr>
                                  <w:rFonts w:ascii="Verdana" w:hAnsi="Verdana" w:cstheme="minorBidi"/>
                                  <w:b/>
                                  <w:bCs/>
                                  <w:color w:val="FFFFFF" w:themeColor="light1"/>
                                  <w:kern w:val="24"/>
                                  <w:sz w:val="20"/>
                                  <w:szCs w:val="32"/>
                                </w:rPr>
                                <w:t>&amp; beliefs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5771022" y="923897"/>
                            <a:ext cx="846419" cy="495805"/>
                            <a:chOff x="5771024" y="923897"/>
                            <a:chExt cx="2044319" cy="1217613"/>
                          </a:xfrm>
                          <a:solidFill>
                            <a:srgbClr val="737373"/>
                          </a:solidFill>
                        </wpg:grpSpPr>
                        <wps:wsp>
                          <wps:cNvPr id="31" name="Freeform 31"/>
                          <wps:cNvSpPr>
                            <a:spLocks/>
                          </wps:cNvSpPr>
                          <wps:spPr bwMode="auto">
                            <a:xfrm>
                              <a:off x="7000957" y="1046136"/>
                              <a:ext cx="814386" cy="1095374"/>
                            </a:xfrm>
                            <a:custGeom>
                              <a:avLst/>
                              <a:gdLst>
                                <a:gd name="T0" fmla="*/ 1440 w 1539"/>
                                <a:gd name="T1" fmla="*/ 4 h 2069"/>
                                <a:gd name="T2" fmla="*/ 1490 w 1539"/>
                                <a:gd name="T3" fmla="*/ 28 h 2069"/>
                                <a:gd name="T4" fmla="*/ 1525 w 1539"/>
                                <a:gd name="T5" fmla="*/ 72 h 2069"/>
                                <a:gd name="T6" fmla="*/ 1539 w 1539"/>
                                <a:gd name="T7" fmla="*/ 128 h 2069"/>
                                <a:gd name="T8" fmla="*/ 1538 w 1539"/>
                                <a:gd name="T9" fmla="*/ 828 h 2069"/>
                                <a:gd name="T10" fmla="*/ 1531 w 1539"/>
                                <a:gd name="T11" fmla="*/ 873 h 2069"/>
                                <a:gd name="T12" fmla="*/ 1507 w 1539"/>
                                <a:gd name="T13" fmla="*/ 914 h 2069"/>
                                <a:gd name="T14" fmla="*/ 1016 w 1539"/>
                                <a:gd name="T15" fmla="*/ 1490 h 2069"/>
                                <a:gd name="T16" fmla="*/ 1010 w 1539"/>
                                <a:gd name="T17" fmla="*/ 1498 h 2069"/>
                                <a:gd name="T18" fmla="*/ 992 w 1539"/>
                                <a:gd name="T19" fmla="*/ 1518 h 2069"/>
                                <a:gd name="T20" fmla="*/ 963 w 1539"/>
                                <a:gd name="T21" fmla="*/ 1546 h 2069"/>
                                <a:gd name="T22" fmla="*/ 925 w 1539"/>
                                <a:gd name="T23" fmla="*/ 1576 h 2069"/>
                                <a:gd name="T24" fmla="*/ 900 w 1539"/>
                                <a:gd name="T25" fmla="*/ 1592 h 2069"/>
                                <a:gd name="T26" fmla="*/ 881 w 1539"/>
                                <a:gd name="T27" fmla="*/ 1601 h 2069"/>
                                <a:gd name="T28" fmla="*/ 846 w 1539"/>
                                <a:gd name="T29" fmla="*/ 1619 h 2069"/>
                                <a:gd name="T30" fmla="*/ 803 w 1539"/>
                                <a:gd name="T31" fmla="*/ 1639 h 2069"/>
                                <a:gd name="T32" fmla="*/ 756 w 1539"/>
                                <a:gd name="T33" fmla="*/ 1664 h 2069"/>
                                <a:gd name="T34" fmla="*/ 711 w 1539"/>
                                <a:gd name="T35" fmla="*/ 1686 h 2069"/>
                                <a:gd name="T36" fmla="*/ 672 w 1539"/>
                                <a:gd name="T37" fmla="*/ 1705 h 2069"/>
                                <a:gd name="T38" fmla="*/ 645 w 1539"/>
                                <a:gd name="T39" fmla="*/ 1718 h 2069"/>
                                <a:gd name="T40" fmla="*/ 635 w 1539"/>
                                <a:gd name="T41" fmla="*/ 1724 h 2069"/>
                                <a:gd name="T42" fmla="*/ 603 w 1539"/>
                                <a:gd name="T43" fmla="*/ 1747 h 2069"/>
                                <a:gd name="T44" fmla="*/ 581 w 1539"/>
                                <a:gd name="T45" fmla="*/ 1787 h 2069"/>
                                <a:gd name="T46" fmla="*/ 566 w 1539"/>
                                <a:gd name="T47" fmla="*/ 1838 h 2069"/>
                                <a:gd name="T48" fmla="*/ 558 w 1539"/>
                                <a:gd name="T49" fmla="*/ 1896 h 2069"/>
                                <a:gd name="T50" fmla="*/ 554 w 1539"/>
                                <a:gd name="T51" fmla="*/ 1952 h 2069"/>
                                <a:gd name="T52" fmla="*/ 554 w 1539"/>
                                <a:gd name="T53" fmla="*/ 2003 h 2069"/>
                                <a:gd name="T54" fmla="*/ 555 w 1539"/>
                                <a:gd name="T55" fmla="*/ 2044 h 2069"/>
                                <a:gd name="T56" fmla="*/ 556 w 1539"/>
                                <a:gd name="T57" fmla="*/ 2067 h 2069"/>
                                <a:gd name="T58" fmla="*/ 0 w 1539"/>
                                <a:gd name="T59" fmla="*/ 2069 h 2069"/>
                                <a:gd name="T60" fmla="*/ 0 w 1539"/>
                                <a:gd name="T61" fmla="*/ 2054 h 2069"/>
                                <a:gd name="T62" fmla="*/ 0 w 1539"/>
                                <a:gd name="T63" fmla="*/ 2011 h 2069"/>
                                <a:gd name="T64" fmla="*/ 1 w 1539"/>
                                <a:gd name="T65" fmla="*/ 1948 h 2069"/>
                                <a:gd name="T66" fmla="*/ 1 w 1539"/>
                                <a:gd name="T67" fmla="*/ 1869 h 2069"/>
                                <a:gd name="T68" fmla="*/ 1 w 1539"/>
                                <a:gd name="T69" fmla="*/ 1781 h 2069"/>
                                <a:gd name="T70" fmla="*/ 1 w 1539"/>
                                <a:gd name="T71" fmla="*/ 1690 h 2069"/>
                                <a:gd name="T72" fmla="*/ 1 w 1539"/>
                                <a:gd name="T73" fmla="*/ 1601 h 2069"/>
                                <a:gd name="T74" fmla="*/ 3 w 1539"/>
                                <a:gd name="T75" fmla="*/ 1510 h 2069"/>
                                <a:gd name="T76" fmla="*/ 24 w 1539"/>
                                <a:gd name="T77" fmla="*/ 1421 h 2069"/>
                                <a:gd name="T78" fmla="*/ 65 w 1539"/>
                                <a:gd name="T79" fmla="*/ 1342 h 2069"/>
                                <a:gd name="T80" fmla="*/ 123 w 1539"/>
                                <a:gd name="T81" fmla="*/ 1273 h 2069"/>
                                <a:gd name="T82" fmla="*/ 198 w 1539"/>
                                <a:gd name="T83" fmla="*/ 1213 h 2069"/>
                                <a:gd name="T84" fmla="*/ 289 w 1539"/>
                                <a:gd name="T85" fmla="*/ 1161 h 2069"/>
                                <a:gd name="T86" fmla="*/ 390 w 1539"/>
                                <a:gd name="T87" fmla="*/ 1116 h 2069"/>
                                <a:gd name="T88" fmla="*/ 504 w 1539"/>
                                <a:gd name="T89" fmla="*/ 1078 h 2069"/>
                                <a:gd name="T90" fmla="*/ 627 w 1539"/>
                                <a:gd name="T91" fmla="*/ 1044 h 2069"/>
                                <a:gd name="T92" fmla="*/ 1030 w 1539"/>
                                <a:gd name="T93" fmla="*/ 625 h 2069"/>
                                <a:gd name="T94" fmla="*/ 1074 w 1539"/>
                                <a:gd name="T95" fmla="*/ 593 h 2069"/>
                                <a:gd name="T96" fmla="*/ 1126 w 1539"/>
                                <a:gd name="T97" fmla="*/ 582 h 2069"/>
                                <a:gd name="T98" fmla="*/ 1172 w 1539"/>
                                <a:gd name="T99" fmla="*/ 590 h 2069"/>
                                <a:gd name="T100" fmla="*/ 1211 w 1539"/>
                                <a:gd name="T101" fmla="*/ 615 h 2069"/>
                                <a:gd name="T102" fmla="*/ 1241 w 1539"/>
                                <a:gd name="T103" fmla="*/ 655 h 2069"/>
                                <a:gd name="T104" fmla="*/ 1254 w 1539"/>
                                <a:gd name="T105" fmla="*/ 702 h 2069"/>
                                <a:gd name="T106" fmla="*/ 1247 w 1539"/>
                                <a:gd name="T107" fmla="*/ 751 h 2069"/>
                                <a:gd name="T108" fmla="*/ 1221 w 1539"/>
                                <a:gd name="T109" fmla="*/ 795 h 2069"/>
                                <a:gd name="T110" fmla="*/ 833 w 1539"/>
                                <a:gd name="T111" fmla="*/ 1310 h 2069"/>
                                <a:gd name="T112" fmla="*/ 1283 w 1539"/>
                                <a:gd name="T113" fmla="*/ 128 h 2069"/>
                                <a:gd name="T114" fmla="*/ 1295 w 1539"/>
                                <a:gd name="T115" fmla="*/ 72 h 2069"/>
                                <a:gd name="T116" fmla="*/ 1330 w 1539"/>
                                <a:gd name="T117" fmla="*/ 28 h 2069"/>
                                <a:gd name="T118" fmla="*/ 1381 w 1539"/>
                                <a:gd name="T119" fmla="*/ 4 h 2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39" h="2069">
                                  <a:moveTo>
                                    <a:pt x="1411" y="0"/>
                                  </a:moveTo>
                                  <a:lnTo>
                                    <a:pt x="1440" y="4"/>
                                  </a:lnTo>
                                  <a:lnTo>
                                    <a:pt x="1466" y="13"/>
                                  </a:lnTo>
                                  <a:lnTo>
                                    <a:pt x="1490" y="28"/>
                                  </a:lnTo>
                                  <a:lnTo>
                                    <a:pt x="1510" y="48"/>
                                  </a:lnTo>
                                  <a:lnTo>
                                    <a:pt x="1525" y="72"/>
                                  </a:lnTo>
                                  <a:lnTo>
                                    <a:pt x="1535" y="98"/>
                                  </a:lnTo>
                                  <a:lnTo>
                                    <a:pt x="1539" y="128"/>
                                  </a:lnTo>
                                  <a:lnTo>
                                    <a:pt x="1539" y="825"/>
                                  </a:lnTo>
                                  <a:lnTo>
                                    <a:pt x="1538" y="828"/>
                                  </a:lnTo>
                                  <a:lnTo>
                                    <a:pt x="1537" y="850"/>
                                  </a:lnTo>
                                  <a:lnTo>
                                    <a:pt x="1531" y="873"/>
                                  </a:lnTo>
                                  <a:lnTo>
                                    <a:pt x="1520" y="894"/>
                                  </a:lnTo>
                                  <a:lnTo>
                                    <a:pt x="1507" y="914"/>
                                  </a:lnTo>
                                  <a:lnTo>
                                    <a:pt x="1016" y="1490"/>
                                  </a:lnTo>
                                  <a:lnTo>
                                    <a:pt x="1016" y="1490"/>
                                  </a:lnTo>
                                  <a:lnTo>
                                    <a:pt x="1015" y="1493"/>
                                  </a:lnTo>
                                  <a:lnTo>
                                    <a:pt x="1010" y="1498"/>
                                  </a:lnTo>
                                  <a:lnTo>
                                    <a:pt x="1002" y="1506"/>
                                  </a:lnTo>
                                  <a:lnTo>
                                    <a:pt x="992" y="1518"/>
                                  </a:lnTo>
                                  <a:lnTo>
                                    <a:pt x="978" y="1532"/>
                                  </a:lnTo>
                                  <a:lnTo>
                                    <a:pt x="963" y="1546"/>
                                  </a:lnTo>
                                  <a:lnTo>
                                    <a:pt x="944" y="1561"/>
                                  </a:lnTo>
                                  <a:lnTo>
                                    <a:pt x="925" y="1576"/>
                                  </a:lnTo>
                                  <a:lnTo>
                                    <a:pt x="903" y="1591"/>
                                  </a:lnTo>
                                  <a:lnTo>
                                    <a:pt x="900" y="1592"/>
                                  </a:lnTo>
                                  <a:lnTo>
                                    <a:pt x="892" y="1595"/>
                                  </a:lnTo>
                                  <a:lnTo>
                                    <a:pt x="881" y="1601"/>
                                  </a:lnTo>
                                  <a:lnTo>
                                    <a:pt x="865" y="1609"/>
                                  </a:lnTo>
                                  <a:lnTo>
                                    <a:pt x="846" y="1619"/>
                                  </a:lnTo>
                                  <a:lnTo>
                                    <a:pt x="825" y="1629"/>
                                  </a:lnTo>
                                  <a:lnTo>
                                    <a:pt x="803" y="1639"/>
                                  </a:lnTo>
                                  <a:lnTo>
                                    <a:pt x="780" y="1651"/>
                                  </a:lnTo>
                                  <a:lnTo>
                                    <a:pt x="756" y="1664"/>
                                  </a:lnTo>
                                  <a:lnTo>
                                    <a:pt x="733" y="1674"/>
                                  </a:lnTo>
                                  <a:lnTo>
                                    <a:pt x="711" y="1686"/>
                                  </a:lnTo>
                                  <a:lnTo>
                                    <a:pt x="690" y="1696"/>
                                  </a:lnTo>
                                  <a:lnTo>
                                    <a:pt x="672" y="1705"/>
                                  </a:lnTo>
                                  <a:lnTo>
                                    <a:pt x="657" y="1712"/>
                                  </a:lnTo>
                                  <a:lnTo>
                                    <a:pt x="645" y="1718"/>
                                  </a:lnTo>
                                  <a:lnTo>
                                    <a:pt x="637" y="1722"/>
                                  </a:lnTo>
                                  <a:lnTo>
                                    <a:pt x="635" y="1724"/>
                                  </a:lnTo>
                                  <a:lnTo>
                                    <a:pt x="618" y="1733"/>
                                  </a:lnTo>
                                  <a:lnTo>
                                    <a:pt x="603" y="1747"/>
                                  </a:lnTo>
                                  <a:lnTo>
                                    <a:pt x="591" y="1765"/>
                                  </a:lnTo>
                                  <a:lnTo>
                                    <a:pt x="581" y="1787"/>
                                  </a:lnTo>
                                  <a:lnTo>
                                    <a:pt x="573" y="1811"/>
                                  </a:lnTo>
                                  <a:lnTo>
                                    <a:pt x="566" y="1838"/>
                                  </a:lnTo>
                                  <a:lnTo>
                                    <a:pt x="561" y="1867"/>
                                  </a:lnTo>
                                  <a:lnTo>
                                    <a:pt x="558" y="1896"/>
                                  </a:lnTo>
                                  <a:lnTo>
                                    <a:pt x="555" y="1925"/>
                                  </a:lnTo>
                                  <a:lnTo>
                                    <a:pt x="554" y="1952"/>
                                  </a:lnTo>
                                  <a:lnTo>
                                    <a:pt x="554" y="1979"/>
                                  </a:lnTo>
                                  <a:lnTo>
                                    <a:pt x="554" y="2003"/>
                                  </a:lnTo>
                                  <a:lnTo>
                                    <a:pt x="555" y="2025"/>
                                  </a:lnTo>
                                  <a:lnTo>
                                    <a:pt x="555" y="2044"/>
                                  </a:lnTo>
                                  <a:lnTo>
                                    <a:pt x="556" y="2057"/>
                                  </a:lnTo>
                                  <a:lnTo>
                                    <a:pt x="556" y="2067"/>
                                  </a:lnTo>
                                  <a:lnTo>
                                    <a:pt x="558" y="2069"/>
                                  </a:lnTo>
                                  <a:lnTo>
                                    <a:pt x="0" y="2069"/>
                                  </a:lnTo>
                                  <a:lnTo>
                                    <a:pt x="0" y="2066"/>
                                  </a:lnTo>
                                  <a:lnTo>
                                    <a:pt x="0" y="2054"/>
                                  </a:lnTo>
                                  <a:lnTo>
                                    <a:pt x="0" y="2036"/>
                                  </a:lnTo>
                                  <a:lnTo>
                                    <a:pt x="0" y="2011"/>
                                  </a:lnTo>
                                  <a:lnTo>
                                    <a:pt x="1" y="1982"/>
                                  </a:lnTo>
                                  <a:lnTo>
                                    <a:pt x="1" y="1948"/>
                                  </a:lnTo>
                                  <a:lnTo>
                                    <a:pt x="1" y="1910"/>
                                  </a:lnTo>
                                  <a:lnTo>
                                    <a:pt x="1" y="1869"/>
                                  </a:lnTo>
                                  <a:lnTo>
                                    <a:pt x="1" y="1826"/>
                                  </a:lnTo>
                                  <a:lnTo>
                                    <a:pt x="1" y="1781"/>
                                  </a:lnTo>
                                  <a:lnTo>
                                    <a:pt x="1" y="1735"/>
                                  </a:lnTo>
                                  <a:lnTo>
                                    <a:pt x="1" y="1690"/>
                                  </a:lnTo>
                                  <a:lnTo>
                                    <a:pt x="1" y="1645"/>
                                  </a:lnTo>
                                  <a:lnTo>
                                    <a:pt x="1" y="1601"/>
                                  </a:lnTo>
                                  <a:lnTo>
                                    <a:pt x="0" y="1560"/>
                                  </a:lnTo>
                                  <a:lnTo>
                                    <a:pt x="3" y="1510"/>
                                  </a:lnTo>
                                  <a:lnTo>
                                    <a:pt x="10" y="1465"/>
                                  </a:lnTo>
                                  <a:lnTo>
                                    <a:pt x="24" y="1421"/>
                                  </a:lnTo>
                                  <a:lnTo>
                                    <a:pt x="41" y="1381"/>
                                  </a:lnTo>
                                  <a:lnTo>
                                    <a:pt x="65" y="1342"/>
                                  </a:lnTo>
                                  <a:lnTo>
                                    <a:pt x="91" y="1307"/>
                                  </a:lnTo>
                                  <a:lnTo>
                                    <a:pt x="123" y="1273"/>
                                  </a:lnTo>
                                  <a:lnTo>
                                    <a:pt x="159" y="1242"/>
                                  </a:lnTo>
                                  <a:lnTo>
                                    <a:pt x="198" y="1213"/>
                                  </a:lnTo>
                                  <a:lnTo>
                                    <a:pt x="241" y="1186"/>
                                  </a:lnTo>
                                  <a:lnTo>
                                    <a:pt x="289" y="1161"/>
                                  </a:lnTo>
                                  <a:lnTo>
                                    <a:pt x="338" y="1138"/>
                                  </a:lnTo>
                                  <a:lnTo>
                                    <a:pt x="390" y="1116"/>
                                  </a:lnTo>
                                  <a:lnTo>
                                    <a:pt x="446" y="1096"/>
                                  </a:lnTo>
                                  <a:lnTo>
                                    <a:pt x="504" y="1078"/>
                                  </a:lnTo>
                                  <a:lnTo>
                                    <a:pt x="564" y="1061"/>
                                  </a:lnTo>
                                  <a:lnTo>
                                    <a:pt x="627" y="1044"/>
                                  </a:lnTo>
                                  <a:lnTo>
                                    <a:pt x="691" y="1029"/>
                                  </a:lnTo>
                                  <a:lnTo>
                                    <a:pt x="1030" y="625"/>
                                  </a:lnTo>
                                  <a:lnTo>
                                    <a:pt x="1049" y="607"/>
                                  </a:lnTo>
                                  <a:lnTo>
                                    <a:pt x="1074" y="593"/>
                                  </a:lnTo>
                                  <a:lnTo>
                                    <a:pt x="1099" y="585"/>
                                  </a:lnTo>
                                  <a:lnTo>
                                    <a:pt x="1126" y="582"/>
                                  </a:lnTo>
                                  <a:lnTo>
                                    <a:pt x="1149" y="584"/>
                                  </a:lnTo>
                                  <a:lnTo>
                                    <a:pt x="1172" y="590"/>
                                  </a:lnTo>
                                  <a:lnTo>
                                    <a:pt x="1193" y="601"/>
                                  </a:lnTo>
                                  <a:lnTo>
                                    <a:pt x="1211" y="615"/>
                                  </a:lnTo>
                                  <a:lnTo>
                                    <a:pt x="1228" y="633"/>
                                  </a:lnTo>
                                  <a:lnTo>
                                    <a:pt x="1241" y="655"/>
                                  </a:lnTo>
                                  <a:lnTo>
                                    <a:pt x="1250" y="678"/>
                                  </a:lnTo>
                                  <a:lnTo>
                                    <a:pt x="1254" y="702"/>
                                  </a:lnTo>
                                  <a:lnTo>
                                    <a:pt x="1253" y="727"/>
                                  </a:lnTo>
                                  <a:lnTo>
                                    <a:pt x="1247" y="751"/>
                                  </a:lnTo>
                                  <a:lnTo>
                                    <a:pt x="1236" y="774"/>
                                  </a:lnTo>
                                  <a:lnTo>
                                    <a:pt x="1221" y="795"/>
                                  </a:lnTo>
                                  <a:lnTo>
                                    <a:pt x="818" y="1278"/>
                                  </a:lnTo>
                                  <a:lnTo>
                                    <a:pt x="833" y="1310"/>
                                  </a:lnTo>
                                  <a:lnTo>
                                    <a:pt x="1283" y="782"/>
                                  </a:lnTo>
                                  <a:lnTo>
                                    <a:pt x="1283" y="128"/>
                                  </a:lnTo>
                                  <a:lnTo>
                                    <a:pt x="1286" y="98"/>
                                  </a:lnTo>
                                  <a:lnTo>
                                    <a:pt x="1295" y="72"/>
                                  </a:lnTo>
                                  <a:lnTo>
                                    <a:pt x="1310" y="48"/>
                                  </a:lnTo>
                                  <a:lnTo>
                                    <a:pt x="1330" y="28"/>
                                  </a:lnTo>
                                  <a:lnTo>
                                    <a:pt x="1354" y="13"/>
                                  </a:lnTo>
                                  <a:lnTo>
                                    <a:pt x="1381" y="4"/>
                                  </a:lnTo>
                                  <a:lnTo>
                                    <a:pt x="1411"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60" name="Freeform 160"/>
                          <wps:cNvSpPr>
                            <a:spLocks/>
                          </wps:cNvSpPr>
                          <wps:spPr bwMode="auto">
                            <a:xfrm>
                              <a:off x="7542674" y="942947"/>
                              <a:ext cx="134938" cy="414338"/>
                            </a:xfrm>
                            <a:custGeom>
                              <a:avLst/>
                              <a:gdLst>
                                <a:gd name="T0" fmla="*/ 127 w 255"/>
                                <a:gd name="T1" fmla="*/ 0 h 784"/>
                                <a:gd name="T2" fmla="*/ 157 w 255"/>
                                <a:gd name="T3" fmla="*/ 3 h 784"/>
                                <a:gd name="T4" fmla="*/ 184 w 255"/>
                                <a:gd name="T5" fmla="*/ 12 h 784"/>
                                <a:gd name="T6" fmla="*/ 208 w 255"/>
                                <a:gd name="T7" fmla="*/ 27 h 784"/>
                                <a:gd name="T8" fmla="*/ 228 w 255"/>
                                <a:gd name="T9" fmla="*/ 48 h 784"/>
                                <a:gd name="T10" fmla="*/ 243 w 255"/>
                                <a:gd name="T11" fmla="*/ 71 h 784"/>
                                <a:gd name="T12" fmla="*/ 252 w 255"/>
                                <a:gd name="T13" fmla="*/ 98 h 784"/>
                                <a:gd name="T14" fmla="*/ 255 w 255"/>
                                <a:gd name="T15" fmla="*/ 128 h 784"/>
                                <a:gd name="T16" fmla="*/ 255 w 255"/>
                                <a:gd name="T17" fmla="*/ 169 h 784"/>
                                <a:gd name="T18" fmla="*/ 228 w 255"/>
                                <a:gd name="T19" fmla="*/ 186 h 784"/>
                                <a:gd name="T20" fmla="*/ 205 w 255"/>
                                <a:gd name="T21" fmla="*/ 206 h 784"/>
                                <a:gd name="T22" fmla="*/ 184 w 255"/>
                                <a:gd name="T23" fmla="*/ 232 h 784"/>
                                <a:gd name="T24" fmla="*/ 169 w 255"/>
                                <a:gd name="T25" fmla="*/ 261 h 784"/>
                                <a:gd name="T26" fmla="*/ 160 w 255"/>
                                <a:gd name="T27" fmla="*/ 292 h 784"/>
                                <a:gd name="T28" fmla="*/ 156 w 255"/>
                                <a:gd name="T29" fmla="*/ 325 h 784"/>
                                <a:gd name="T30" fmla="*/ 156 w 255"/>
                                <a:gd name="T31" fmla="*/ 784 h 784"/>
                                <a:gd name="T32" fmla="*/ 132 w 255"/>
                                <a:gd name="T33" fmla="*/ 765 h 784"/>
                                <a:gd name="T34" fmla="*/ 104 w 255"/>
                                <a:gd name="T35" fmla="*/ 753 h 784"/>
                                <a:gd name="T36" fmla="*/ 75 w 255"/>
                                <a:gd name="T37" fmla="*/ 745 h 784"/>
                                <a:gd name="T38" fmla="*/ 44 w 255"/>
                                <a:gd name="T39" fmla="*/ 741 h 784"/>
                                <a:gd name="T40" fmla="*/ 22 w 255"/>
                                <a:gd name="T41" fmla="*/ 744 h 784"/>
                                <a:gd name="T42" fmla="*/ 0 w 255"/>
                                <a:gd name="T43" fmla="*/ 748 h 784"/>
                                <a:gd name="T44" fmla="*/ 0 w 255"/>
                                <a:gd name="T45" fmla="*/ 128 h 784"/>
                                <a:gd name="T46" fmla="*/ 4 w 255"/>
                                <a:gd name="T47" fmla="*/ 98 h 784"/>
                                <a:gd name="T48" fmla="*/ 13 w 255"/>
                                <a:gd name="T49" fmla="*/ 71 h 784"/>
                                <a:gd name="T50" fmla="*/ 28 w 255"/>
                                <a:gd name="T51" fmla="*/ 48 h 784"/>
                                <a:gd name="T52" fmla="*/ 48 w 255"/>
                                <a:gd name="T53" fmla="*/ 27 h 784"/>
                                <a:gd name="T54" fmla="*/ 72 w 255"/>
                                <a:gd name="T55" fmla="*/ 12 h 784"/>
                                <a:gd name="T56" fmla="*/ 98 w 255"/>
                                <a:gd name="T57" fmla="*/ 3 h 784"/>
                                <a:gd name="T58" fmla="*/ 127 w 255"/>
                                <a:gd name="T59" fmla="*/ 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55" h="784">
                                  <a:moveTo>
                                    <a:pt x="127" y="0"/>
                                  </a:moveTo>
                                  <a:lnTo>
                                    <a:pt x="157" y="3"/>
                                  </a:lnTo>
                                  <a:lnTo>
                                    <a:pt x="184" y="12"/>
                                  </a:lnTo>
                                  <a:lnTo>
                                    <a:pt x="208" y="27"/>
                                  </a:lnTo>
                                  <a:lnTo>
                                    <a:pt x="228" y="48"/>
                                  </a:lnTo>
                                  <a:lnTo>
                                    <a:pt x="243" y="71"/>
                                  </a:lnTo>
                                  <a:lnTo>
                                    <a:pt x="252" y="98"/>
                                  </a:lnTo>
                                  <a:lnTo>
                                    <a:pt x="255" y="128"/>
                                  </a:lnTo>
                                  <a:lnTo>
                                    <a:pt x="255" y="169"/>
                                  </a:lnTo>
                                  <a:lnTo>
                                    <a:pt x="228" y="186"/>
                                  </a:lnTo>
                                  <a:lnTo>
                                    <a:pt x="205" y="206"/>
                                  </a:lnTo>
                                  <a:lnTo>
                                    <a:pt x="184" y="232"/>
                                  </a:lnTo>
                                  <a:lnTo>
                                    <a:pt x="169" y="261"/>
                                  </a:lnTo>
                                  <a:lnTo>
                                    <a:pt x="160" y="292"/>
                                  </a:lnTo>
                                  <a:lnTo>
                                    <a:pt x="156" y="325"/>
                                  </a:lnTo>
                                  <a:lnTo>
                                    <a:pt x="156" y="784"/>
                                  </a:lnTo>
                                  <a:lnTo>
                                    <a:pt x="132" y="765"/>
                                  </a:lnTo>
                                  <a:lnTo>
                                    <a:pt x="104" y="753"/>
                                  </a:lnTo>
                                  <a:lnTo>
                                    <a:pt x="75" y="745"/>
                                  </a:lnTo>
                                  <a:lnTo>
                                    <a:pt x="44" y="741"/>
                                  </a:lnTo>
                                  <a:lnTo>
                                    <a:pt x="22" y="744"/>
                                  </a:lnTo>
                                  <a:lnTo>
                                    <a:pt x="0" y="748"/>
                                  </a:lnTo>
                                  <a:lnTo>
                                    <a:pt x="0" y="128"/>
                                  </a:lnTo>
                                  <a:lnTo>
                                    <a:pt x="4" y="98"/>
                                  </a:lnTo>
                                  <a:lnTo>
                                    <a:pt x="13" y="71"/>
                                  </a:lnTo>
                                  <a:lnTo>
                                    <a:pt x="28" y="48"/>
                                  </a:lnTo>
                                  <a:lnTo>
                                    <a:pt x="48" y="27"/>
                                  </a:lnTo>
                                  <a:lnTo>
                                    <a:pt x="72" y="12"/>
                                  </a:lnTo>
                                  <a:lnTo>
                                    <a:pt x="98" y="3"/>
                                  </a:lnTo>
                                  <a:lnTo>
                                    <a:pt x="12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61" name="Freeform 161"/>
                          <wps:cNvSpPr>
                            <a:spLocks/>
                          </wps:cNvSpPr>
                          <wps:spPr bwMode="auto">
                            <a:xfrm>
                              <a:off x="7445837" y="1038197"/>
                              <a:ext cx="73025" cy="395288"/>
                            </a:xfrm>
                            <a:custGeom>
                              <a:avLst/>
                              <a:gdLst>
                                <a:gd name="T0" fmla="*/ 128 w 137"/>
                                <a:gd name="T1" fmla="*/ 0 h 748"/>
                                <a:gd name="T2" fmla="*/ 137 w 137"/>
                                <a:gd name="T3" fmla="*/ 1 h 748"/>
                                <a:gd name="T4" fmla="*/ 137 w 137"/>
                                <a:gd name="T5" fmla="*/ 595 h 748"/>
                                <a:gd name="T6" fmla="*/ 123 w 137"/>
                                <a:gd name="T7" fmla="*/ 605 h 748"/>
                                <a:gd name="T8" fmla="*/ 112 w 137"/>
                                <a:gd name="T9" fmla="*/ 618 h 748"/>
                                <a:gd name="T10" fmla="*/ 105 w 137"/>
                                <a:gd name="T11" fmla="*/ 625 h 748"/>
                                <a:gd name="T12" fmla="*/ 98 w 137"/>
                                <a:gd name="T13" fmla="*/ 632 h 748"/>
                                <a:gd name="T14" fmla="*/ 0 w 137"/>
                                <a:gd name="T15" fmla="*/ 748 h 748"/>
                                <a:gd name="T16" fmla="*/ 0 w 137"/>
                                <a:gd name="T17" fmla="*/ 128 h 748"/>
                                <a:gd name="T18" fmla="*/ 3 w 137"/>
                                <a:gd name="T19" fmla="*/ 99 h 748"/>
                                <a:gd name="T20" fmla="*/ 12 w 137"/>
                                <a:gd name="T21" fmla="*/ 73 h 748"/>
                                <a:gd name="T22" fmla="*/ 27 w 137"/>
                                <a:gd name="T23" fmla="*/ 48 h 748"/>
                                <a:gd name="T24" fmla="*/ 48 w 137"/>
                                <a:gd name="T25" fmla="*/ 29 h 748"/>
                                <a:gd name="T26" fmla="*/ 71 w 137"/>
                                <a:gd name="T27" fmla="*/ 14 h 748"/>
                                <a:gd name="T28" fmla="*/ 99 w 137"/>
                                <a:gd name="T29" fmla="*/ 3 h 748"/>
                                <a:gd name="T30" fmla="*/ 128 w 137"/>
                                <a:gd name="T31" fmla="*/ 0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748">
                                  <a:moveTo>
                                    <a:pt x="128" y="0"/>
                                  </a:moveTo>
                                  <a:lnTo>
                                    <a:pt x="137" y="1"/>
                                  </a:lnTo>
                                  <a:lnTo>
                                    <a:pt x="137" y="595"/>
                                  </a:lnTo>
                                  <a:lnTo>
                                    <a:pt x="123" y="605"/>
                                  </a:lnTo>
                                  <a:lnTo>
                                    <a:pt x="112" y="618"/>
                                  </a:lnTo>
                                  <a:lnTo>
                                    <a:pt x="105" y="625"/>
                                  </a:lnTo>
                                  <a:lnTo>
                                    <a:pt x="98" y="632"/>
                                  </a:lnTo>
                                  <a:lnTo>
                                    <a:pt x="0" y="748"/>
                                  </a:lnTo>
                                  <a:lnTo>
                                    <a:pt x="0" y="128"/>
                                  </a:lnTo>
                                  <a:lnTo>
                                    <a:pt x="3" y="99"/>
                                  </a:lnTo>
                                  <a:lnTo>
                                    <a:pt x="12" y="73"/>
                                  </a:lnTo>
                                  <a:lnTo>
                                    <a:pt x="27" y="48"/>
                                  </a:lnTo>
                                  <a:lnTo>
                                    <a:pt x="48" y="29"/>
                                  </a:lnTo>
                                  <a:lnTo>
                                    <a:pt x="71" y="14"/>
                                  </a:lnTo>
                                  <a:lnTo>
                                    <a:pt x="99" y="3"/>
                                  </a:lnTo>
                                  <a:lnTo>
                                    <a:pt x="12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62" name="Freeform 162"/>
                          <wps:cNvSpPr>
                            <a:spLocks/>
                          </wps:cNvSpPr>
                          <wps:spPr bwMode="auto">
                            <a:xfrm>
                              <a:off x="7353762" y="1139797"/>
                              <a:ext cx="73025" cy="396875"/>
                            </a:xfrm>
                            <a:custGeom>
                              <a:avLst/>
                              <a:gdLst>
                                <a:gd name="T0" fmla="*/ 128 w 138"/>
                                <a:gd name="T1" fmla="*/ 0 h 748"/>
                                <a:gd name="T2" fmla="*/ 138 w 138"/>
                                <a:gd name="T3" fmla="*/ 0 h 748"/>
                                <a:gd name="T4" fmla="*/ 138 w 138"/>
                                <a:gd name="T5" fmla="*/ 594 h 748"/>
                                <a:gd name="T6" fmla="*/ 125 w 138"/>
                                <a:gd name="T7" fmla="*/ 605 h 748"/>
                                <a:gd name="T8" fmla="*/ 112 w 138"/>
                                <a:gd name="T9" fmla="*/ 617 h 748"/>
                                <a:gd name="T10" fmla="*/ 105 w 138"/>
                                <a:gd name="T11" fmla="*/ 624 h 748"/>
                                <a:gd name="T12" fmla="*/ 98 w 138"/>
                                <a:gd name="T13" fmla="*/ 631 h 748"/>
                                <a:gd name="T14" fmla="*/ 0 w 138"/>
                                <a:gd name="T15" fmla="*/ 748 h 748"/>
                                <a:gd name="T16" fmla="*/ 0 w 138"/>
                                <a:gd name="T17" fmla="*/ 128 h 748"/>
                                <a:gd name="T18" fmla="*/ 4 w 138"/>
                                <a:gd name="T19" fmla="*/ 98 h 748"/>
                                <a:gd name="T20" fmla="*/ 14 w 138"/>
                                <a:gd name="T21" fmla="*/ 72 h 748"/>
                                <a:gd name="T22" fmla="*/ 29 w 138"/>
                                <a:gd name="T23" fmla="*/ 48 h 748"/>
                                <a:gd name="T24" fmla="*/ 49 w 138"/>
                                <a:gd name="T25" fmla="*/ 28 h 748"/>
                                <a:gd name="T26" fmla="*/ 72 w 138"/>
                                <a:gd name="T27" fmla="*/ 13 h 748"/>
                                <a:gd name="T28" fmla="*/ 100 w 138"/>
                                <a:gd name="T29" fmla="*/ 3 h 748"/>
                                <a:gd name="T30" fmla="*/ 128 w 138"/>
                                <a:gd name="T31" fmla="*/ 0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8" h="748">
                                  <a:moveTo>
                                    <a:pt x="128" y="0"/>
                                  </a:moveTo>
                                  <a:lnTo>
                                    <a:pt x="138" y="0"/>
                                  </a:lnTo>
                                  <a:lnTo>
                                    <a:pt x="138" y="594"/>
                                  </a:lnTo>
                                  <a:lnTo>
                                    <a:pt x="125" y="605"/>
                                  </a:lnTo>
                                  <a:lnTo>
                                    <a:pt x="112" y="617"/>
                                  </a:lnTo>
                                  <a:lnTo>
                                    <a:pt x="105" y="624"/>
                                  </a:lnTo>
                                  <a:lnTo>
                                    <a:pt x="98" y="631"/>
                                  </a:lnTo>
                                  <a:lnTo>
                                    <a:pt x="0" y="748"/>
                                  </a:lnTo>
                                  <a:lnTo>
                                    <a:pt x="0" y="128"/>
                                  </a:lnTo>
                                  <a:lnTo>
                                    <a:pt x="4" y="98"/>
                                  </a:lnTo>
                                  <a:lnTo>
                                    <a:pt x="14" y="72"/>
                                  </a:lnTo>
                                  <a:lnTo>
                                    <a:pt x="29" y="48"/>
                                  </a:lnTo>
                                  <a:lnTo>
                                    <a:pt x="49" y="28"/>
                                  </a:lnTo>
                                  <a:lnTo>
                                    <a:pt x="72" y="13"/>
                                  </a:lnTo>
                                  <a:lnTo>
                                    <a:pt x="100" y="3"/>
                                  </a:lnTo>
                                  <a:lnTo>
                                    <a:pt x="12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63" name="Freeform 163"/>
                          <wps:cNvSpPr>
                            <a:spLocks/>
                          </wps:cNvSpPr>
                          <wps:spPr bwMode="auto">
                            <a:xfrm>
                              <a:off x="5771024" y="1046136"/>
                              <a:ext cx="814385" cy="1095374"/>
                            </a:xfrm>
                            <a:custGeom>
                              <a:avLst/>
                              <a:gdLst>
                                <a:gd name="T0" fmla="*/ 157 w 1538"/>
                                <a:gd name="T1" fmla="*/ 4 h 2069"/>
                                <a:gd name="T2" fmla="*/ 208 w 1538"/>
                                <a:gd name="T3" fmla="*/ 28 h 2069"/>
                                <a:gd name="T4" fmla="*/ 242 w 1538"/>
                                <a:gd name="T5" fmla="*/ 72 h 2069"/>
                                <a:gd name="T6" fmla="*/ 256 w 1538"/>
                                <a:gd name="T7" fmla="*/ 128 h 2069"/>
                                <a:gd name="T8" fmla="*/ 705 w 1538"/>
                                <a:gd name="T9" fmla="*/ 1310 h 2069"/>
                                <a:gd name="T10" fmla="*/ 318 w 1538"/>
                                <a:gd name="T11" fmla="*/ 795 h 2069"/>
                                <a:gd name="T12" fmla="*/ 292 w 1538"/>
                                <a:gd name="T13" fmla="*/ 751 h 2069"/>
                                <a:gd name="T14" fmla="*/ 285 w 1538"/>
                                <a:gd name="T15" fmla="*/ 702 h 2069"/>
                                <a:gd name="T16" fmla="*/ 297 w 1538"/>
                                <a:gd name="T17" fmla="*/ 655 h 2069"/>
                                <a:gd name="T18" fmla="*/ 328 w 1538"/>
                                <a:gd name="T19" fmla="*/ 615 h 2069"/>
                                <a:gd name="T20" fmla="*/ 367 w 1538"/>
                                <a:gd name="T21" fmla="*/ 590 h 2069"/>
                                <a:gd name="T22" fmla="*/ 412 w 1538"/>
                                <a:gd name="T23" fmla="*/ 582 h 2069"/>
                                <a:gd name="T24" fmla="*/ 465 w 1538"/>
                                <a:gd name="T25" fmla="*/ 593 h 2069"/>
                                <a:gd name="T26" fmla="*/ 509 w 1538"/>
                                <a:gd name="T27" fmla="*/ 625 h 2069"/>
                                <a:gd name="T28" fmla="*/ 911 w 1538"/>
                                <a:gd name="T29" fmla="*/ 1044 h 2069"/>
                                <a:gd name="T30" fmla="*/ 1034 w 1538"/>
                                <a:gd name="T31" fmla="*/ 1078 h 2069"/>
                                <a:gd name="T32" fmla="*/ 1148 w 1538"/>
                                <a:gd name="T33" fmla="*/ 1116 h 2069"/>
                                <a:gd name="T34" fmla="*/ 1250 w 1538"/>
                                <a:gd name="T35" fmla="*/ 1161 h 2069"/>
                                <a:gd name="T36" fmla="*/ 1340 w 1538"/>
                                <a:gd name="T37" fmla="*/ 1213 h 2069"/>
                                <a:gd name="T38" fmla="*/ 1415 w 1538"/>
                                <a:gd name="T39" fmla="*/ 1273 h 2069"/>
                                <a:gd name="T40" fmla="*/ 1474 w 1538"/>
                                <a:gd name="T41" fmla="*/ 1342 h 2069"/>
                                <a:gd name="T42" fmla="*/ 1515 w 1538"/>
                                <a:gd name="T43" fmla="*/ 1421 h 2069"/>
                                <a:gd name="T44" fmla="*/ 1536 w 1538"/>
                                <a:gd name="T45" fmla="*/ 1510 h 2069"/>
                                <a:gd name="T46" fmla="*/ 1538 w 1538"/>
                                <a:gd name="T47" fmla="*/ 1601 h 2069"/>
                                <a:gd name="T48" fmla="*/ 1538 w 1538"/>
                                <a:gd name="T49" fmla="*/ 1690 h 2069"/>
                                <a:gd name="T50" fmla="*/ 1538 w 1538"/>
                                <a:gd name="T51" fmla="*/ 1781 h 2069"/>
                                <a:gd name="T52" fmla="*/ 1538 w 1538"/>
                                <a:gd name="T53" fmla="*/ 1869 h 2069"/>
                                <a:gd name="T54" fmla="*/ 1538 w 1538"/>
                                <a:gd name="T55" fmla="*/ 1948 h 2069"/>
                                <a:gd name="T56" fmla="*/ 1538 w 1538"/>
                                <a:gd name="T57" fmla="*/ 2011 h 2069"/>
                                <a:gd name="T58" fmla="*/ 1538 w 1538"/>
                                <a:gd name="T59" fmla="*/ 2054 h 2069"/>
                                <a:gd name="T60" fmla="*/ 1538 w 1538"/>
                                <a:gd name="T61" fmla="*/ 2069 h 2069"/>
                                <a:gd name="T62" fmla="*/ 981 w 1538"/>
                                <a:gd name="T63" fmla="*/ 2067 h 2069"/>
                                <a:gd name="T64" fmla="*/ 983 w 1538"/>
                                <a:gd name="T65" fmla="*/ 2044 h 2069"/>
                                <a:gd name="T66" fmla="*/ 985 w 1538"/>
                                <a:gd name="T67" fmla="*/ 2003 h 2069"/>
                                <a:gd name="T68" fmla="*/ 984 w 1538"/>
                                <a:gd name="T69" fmla="*/ 1952 h 2069"/>
                                <a:gd name="T70" fmla="*/ 980 w 1538"/>
                                <a:gd name="T71" fmla="*/ 1896 h 2069"/>
                                <a:gd name="T72" fmla="*/ 972 w 1538"/>
                                <a:gd name="T73" fmla="*/ 1838 h 2069"/>
                                <a:gd name="T74" fmla="*/ 958 w 1538"/>
                                <a:gd name="T75" fmla="*/ 1787 h 2069"/>
                                <a:gd name="T76" fmla="*/ 935 w 1538"/>
                                <a:gd name="T77" fmla="*/ 1747 h 2069"/>
                                <a:gd name="T78" fmla="*/ 904 w 1538"/>
                                <a:gd name="T79" fmla="*/ 1724 h 2069"/>
                                <a:gd name="T80" fmla="*/ 894 w 1538"/>
                                <a:gd name="T81" fmla="*/ 1718 h 2069"/>
                                <a:gd name="T82" fmla="*/ 866 w 1538"/>
                                <a:gd name="T83" fmla="*/ 1705 h 2069"/>
                                <a:gd name="T84" fmla="*/ 828 w 1538"/>
                                <a:gd name="T85" fmla="*/ 1686 h 2069"/>
                                <a:gd name="T86" fmla="*/ 782 w 1538"/>
                                <a:gd name="T87" fmla="*/ 1664 h 2069"/>
                                <a:gd name="T88" fmla="*/ 735 w 1538"/>
                                <a:gd name="T89" fmla="*/ 1639 h 2069"/>
                                <a:gd name="T90" fmla="*/ 692 w 1538"/>
                                <a:gd name="T91" fmla="*/ 1619 h 2069"/>
                                <a:gd name="T92" fmla="*/ 658 w 1538"/>
                                <a:gd name="T93" fmla="*/ 1601 h 2069"/>
                                <a:gd name="T94" fmla="*/ 638 w 1538"/>
                                <a:gd name="T95" fmla="*/ 1592 h 2069"/>
                                <a:gd name="T96" fmla="*/ 614 w 1538"/>
                                <a:gd name="T97" fmla="*/ 1576 h 2069"/>
                                <a:gd name="T98" fmla="*/ 576 w 1538"/>
                                <a:gd name="T99" fmla="*/ 1546 h 2069"/>
                                <a:gd name="T100" fmla="*/ 547 w 1538"/>
                                <a:gd name="T101" fmla="*/ 1518 h 2069"/>
                                <a:gd name="T102" fmla="*/ 529 w 1538"/>
                                <a:gd name="T103" fmla="*/ 1498 h 2069"/>
                                <a:gd name="T104" fmla="*/ 523 w 1538"/>
                                <a:gd name="T105" fmla="*/ 1490 h 2069"/>
                                <a:gd name="T106" fmla="*/ 32 w 1538"/>
                                <a:gd name="T107" fmla="*/ 914 h 2069"/>
                                <a:gd name="T108" fmla="*/ 8 w 1538"/>
                                <a:gd name="T109" fmla="*/ 873 h 2069"/>
                                <a:gd name="T110" fmla="*/ 0 w 1538"/>
                                <a:gd name="T111" fmla="*/ 828 h 2069"/>
                                <a:gd name="T112" fmla="*/ 0 w 1538"/>
                                <a:gd name="T113" fmla="*/ 128 h 2069"/>
                                <a:gd name="T114" fmla="*/ 13 w 1538"/>
                                <a:gd name="T115" fmla="*/ 72 h 2069"/>
                                <a:gd name="T116" fmla="*/ 48 w 1538"/>
                                <a:gd name="T117" fmla="*/ 28 h 2069"/>
                                <a:gd name="T118" fmla="*/ 98 w 1538"/>
                                <a:gd name="T119" fmla="*/ 4 h 2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38" h="2069">
                                  <a:moveTo>
                                    <a:pt x="128" y="0"/>
                                  </a:moveTo>
                                  <a:lnTo>
                                    <a:pt x="157" y="4"/>
                                  </a:lnTo>
                                  <a:lnTo>
                                    <a:pt x="185" y="13"/>
                                  </a:lnTo>
                                  <a:lnTo>
                                    <a:pt x="208" y="28"/>
                                  </a:lnTo>
                                  <a:lnTo>
                                    <a:pt x="227" y="48"/>
                                  </a:lnTo>
                                  <a:lnTo>
                                    <a:pt x="242" y="72"/>
                                  </a:lnTo>
                                  <a:lnTo>
                                    <a:pt x="253" y="98"/>
                                  </a:lnTo>
                                  <a:lnTo>
                                    <a:pt x="256" y="128"/>
                                  </a:lnTo>
                                  <a:lnTo>
                                    <a:pt x="256" y="782"/>
                                  </a:lnTo>
                                  <a:lnTo>
                                    <a:pt x="705" y="1310"/>
                                  </a:lnTo>
                                  <a:lnTo>
                                    <a:pt x="720" y="1278"/>
                                  </a:lnTo>
                                  <a:lnTo>
                                    <a:pt x="318" y="795"/>
                                  </a:lnTo>
                                  <a:lnTo>
                                    <a:pt x="302" y="774"/>
                                  </a:lnTo>
                                  <a:lnTo>
                                    <a:pt x="292" y="751"/>
                                  </a:lnTo>
                                  <a:lnTo>
                                    <a:pt x="286" y="727"/>
                                  </a:lnTo>
                                  <a:lnTo>
                                    <a:pt x="285" y="702"/>
                                  </a:lnTo>
                                  <a:lnTo>
                                    <a:pt x="289" y="678"/>
                                  </a:lnTo>
                                  <a:lnTo>
                                    <a:pt x="297" y="655"/>
                                  </a:lnTo>
                                  <a:lnTo>
                                    <a:pt x="311" y="633"/>
                                  </a:lnTo>
                                  <a:lnTo>
                                    <a:pt x="328" y="615"/>
                                  </a:lnTo>
                                  <a:lnTo>
                                    <a:pt x="346" y="601"/>
                                  </a:lnTo>
                                  <a:lnTo>
                                    <a:pt x="367" y="590"/>
                                  </a:lnTo>
                                  <a:lnTo>
                                    <a:pt x="389" y="584"/>
                                  </a:lnTo>
                                  <a:lnTo>
                                    <a:pt x="412" y="582"/>
                                  </a:lnTo>
                                  <a:lnTo>
                                    <a:pt x="440" y="585"/>
                                  </a:lnTo>
                                  <a:lnTo>
                                    <a:pt x="465" y="593"/>
                                  </a:lnTo>
                                  <a:lnTo>
                                    <a:pt x="488" y="607"/>
                                  </a:lnTo>
                                  <a:lnTo>
                                    <a:pt x="509" y="625"/>
                                  </a:lnTo>
                                  <a:lnTo>
                                    <a:pt x="847" y="1029"/>
                                  </a:lnTo>
                                  <a:lnTo>
                                    <a:pt x="911" y="1044"/>
                                  </a:lnTo>
                                  <a:lnTo>
                                    <a:pt x="974" y="1061"/>
                                  </a:lnTo>
                                  <a:lnTo>
                                    <a:pt x="1034" y="1078"/>
                                  </a:lnTo>
                                  <a:lnTo>
                                    <a:pt x="1092" y="1096"/>
                                  </a:lnTo>
                                  <a:lnTo>
                                    <a:pt x="1148" y="1116"/>
                                  </a:lnTo>
                                  <a:lnTo>
                                    <a:pt x="1201" y="1138"/>
                                  </a:lnTo>
                                  <a:lnTo>
                                    <a:pt x="1250" y="1161"/>
                                  </a:lnTo>
                                  <a:lnTo>
                                    <a:pt x="1297" y="1186"/>
                                  </a:lnTo>
                                  <a:lnTo>
                                    <a:pt x="1340" y="1213"/>
                                  </a:lnTo>
                                  <a:lnTo>
                                    <a:pt x="1380" y="1242"/>
                                  </a:lnTo>
                                  <a:lnTo>
                                    <a:pt x="1415" y="1273"/>
                                  </a:lnTo>
                                  <a:lnTo>
                                    <a:pt x="1447" y="1307"/>
                                  </a:lnTo>
                                  <a:lnTo>
                                    <a:pt x="1474" y="1342"/>
                                  </a:lnTo>
                                  <a:lnTo>
                                    <a:pt x="1496" y="1381"/>
                                  </a:lnTo>
                                  <a:lnTo>
                                    <a:pt x="1515" y="1421"/>
                                  </a:lnTo>
                                  <a:lnTo>
                                    <a:pt x="1527" y="1465"/>
                                  </a:lnTo>
                                  <a:lnTo>
                                    <a:pt x="1536" y="1510"/>
                                  </a:lnTo>
                                  <a:lnTo>
                                    <a:pt x="1538" y="1560"/>
                                  </a:lnTo>
                                  <a:lnTo>
                                    <a:pt x="1538" y="1601"/>
                                  </a:lnTo>
                                  <a:lnTo>
                                    <a:pt x="1538" y="1645"/>
                                  </a:lnTo>
                                  <a:lnTo>
                                    <a:pt x="1538" y="1690"/>
                                  </a:lnTo>
                                  <a:lnTo>
                                    <a:pt x="1538" y="1735"/>
                                  </a:lnTo>
                                  <a:lnTo>
                                    <a:pt x="1538" y="1781"/>
                                  </a:lnTo>
                                  <a:lnTo>
                                    <a:pt x="1538" y="1826"/>
                                  </a:lnTo>
                                  <a:lnTo>
                                    <a:pt x="1538" y="1869"/>
                                  </a:lnTo>
                                  <a:lnTo>
                                    <a:pt x="1538" y="1910"/>
                                  </a:lnTo>
                                  <a:lnTo>
                                    <a:pt x="1538" y="1948"/>
                                  </a:lnTo>
                                  <a:lnTo>
                                    <a:pt x="1538" y="1982"/>
                                  </a:lnTo>
                                  <a:lnTo>
                                    <a:pt x="1538" y="2011"/>
                                  </a:lnTo>
                                  <a:lnTo>
                                    <a:pt x="1538" y="2036"/>
                                  </a:lnTo>
                                  <a:lnTo>
                                    <a:pt x="1538" y="2054"/>
                                  </a:lnTo>
                                  <a:lnTo>
                                    <a:pt x="1538" y="2066"/>
                                  </a:lnTo>
                                  <a:lnTo>
                                    <a:pt x="1538" y="2069"/>
                                  </a:lnTo>
                                  <a:lnTo>
                                    <a:pt x="981" y="2069"/>
                                  </a:lnTo>
                                  <a:lnTo>
                                    <a:pt x="981" y="2067"/>
                                  </a:lnTo>
                                  <a:lnTo>
                                    <a:pt x="983" y="2057"/>
                                  </a:lnTo>
                                  <a:lnTo>
                                    <a:pt x="983" y="2044"/>
                                  </a:lnTo>
                                  <a:lnTo>
                                    <a:pt x="984" y="2025"/>
                                  </a:lnTo>
                                  <a:lnTo>
                                    <a:pt x="985" y="2003"/>
                                  </a:lnTo>
                                  <a:lnTo>
                                    <a:pt x="985" y="1979"/>
                                  </a:lnTo>
                                  <a:lnTo>
                                    <a:pt x="984" y="1952"/>
                                  </a:lnTo>
                                  <a:lnTo>
                                    <a:pt x="983" y="1925"/>
                                  </a:lnTo>
                                  <a:lnTo>
                                    <a:pt x="980" y="1896"/>
                                  </a:lnTo>
                                  <a:lnTo>
                                    <a:pt x="978" y="1867"/>
                                  </a:lnTo>
                                  <a:lnTo>
                                    <a:pt x="972" y="1838"/>
                                  </a:lnTo>
                                  <a:lnTo>
                                    <a:pt x="966" y="1811"/>
                                  </a:lnTo>
                                  <a:lnTo>
                                    <a:pt x="958" y="1787"/>
                                  </a:lnTo>
                                  <a:lnTo>
                                    <a:pt x="948" y="1765"/>
                                  </a:lnTo>
                                  <a:lnTo>
                                    <a:pt x="935" y="1747"/>
                                  </a:lnTo>
                                  <a:lnTo>
                                    <a:pt x="921" y="1733"/>
                                  </a:lnTo>
                                  <a:lnTo>
                                    <a:pt x="904" y="1724"/>
                                  </a:lnTo>
                                  <a:lnTo>
                                    <a:pt x="902" y="1722"/>
                                  </a:lnTo>
                                  <a:lnTo>
                                    <a:pt x="894" y="1718"/>
                                  </a:lnTo>
                                  <a:lnTo>
                                    <a:pt x="882" y="1712"/>
                                  </a:lnTo>
                                  <a:lnTo>
                                    <a:pt x="866" y="1705"/>
                                  </a:lnTo>
                                  <a:lnTo>
                                    <a:pt x="849" y="1696"/>
                                  </a:lnTo>
                                  <a:lnTo>
                                    <a:pt x="828" y="1686"/>
                                  </a:lnTo>
                                  <a:lnTo>
                                    <a:pt x="805" y="1674"/>
                                  </a:lnTo>
                                  <a:lnTo>
                                    <a:pt x="782" y="1664"/>
                                  </a:lnTo>
                                  <a:lnTo>
                                    <a:pt x="759" y="1651"/>
                                  </a:lnTo>
                                  <a:lnTo>
                                    <a:pt x="735" y="1639"/>
                                  </a:lnTo>
                                  <a:lnTo>
                                    <a:pt x="712" y="1629"/>
                                  </a:lnTo>
                                  <a:lnTo>
                                    <a:pt x="692" y="1619"/>
                                  </a:lnTo>
                                  <a:lnTo>
                                    <a:pt x="674" y="1609"/>
                                  </a:lnTo>
                                  <a:lnTo>
                                    <a:pt x="658" y="1601"/>
                                  </a:lnTo>
                                  <a:lnTo>
                                    <a:pt x="647" y="1595"/>
                                  </a:lnTo>
                                  <a:lnTo>
                                    <a:pt x="638" y="1592"/>
                                  </a:lnTo>
                                  <a:lnTo>
                                    <a:pt x="636" y="1591"/>
                                  </a:lnTo>
                                  <a:lnTo>
                                    <a:pt x="614" y="1576"/>
                                  </a:lnTo>
                                  <a:lnTo>
                                    <a:pt x="593" y="1561"/>
                                  </a:lnTo>
                                  <a:lnTo>
                                    <a:pt x="576" y="1546"/>
                                  </a:lnTo>
                                  <a:lnTo>
                                    <a:pt x="560" y="1532"/>
                                  </a:lnTo>
                                  <a:lnTo>
                                    <a:pt x="547" y="1518"/>
                                  </a:lnTo>
                                  <a:lnTo>
                                    <a:pt x="537" y="1506"/>
                                  </a:lnTo>
                                  <a:lnTo>
                                    <a:pt x="529" y="1498"/>
                                  </a:lnTo>
                                  <a:lnTo>
                                    <a:pt x="524" y="1493"/>
                                  </a:lnTo>
                                  <a:lnTo>
                                    <a:pt x="523" y="1490"/>
                                  </a:lnTo>
                                  <a:lnTo>
                                    <a:pt x="522" y="1490"/>
                                  </a:lnTo>
                                  <a:lnTo>
                                    <a:pt x="32" y="914"/>
                                  </a:lnTo>
                                  <a:lnTo>
                                    <a:pt x="18" y="894"/>
                                  </a:lnTo>
                                  <a:lnTo>
                                    <a:pt x="8" y="873"/>
                                  </a:lnTo>
                                  <a:lnTo>
                                    <a:pt x="2" y="850"/>
                                  </a:lnTo>
                                  <a:lnTo>
                                    <a:pt x="0" y="828"/>
                                  </a:lnTo>
                                  <a:lnTo>
                                    <a:pt x="0" y="825"/>
                                  </a:lnTo>
                                  <a:lnTo>
                                    <a:pt x="0" y="128"/>
                                  </a:lnTo>
                                  <a:lnTo>
                                    <a:pt x="3" y="98"/>
                                  </a:lnTo>
                                  <a:lnTo>
                                    <a:pt x="13" y="72"/>
                                  </a:lnTo>
                                  <a:lnTo>
                                    <a:pt x="28" y="48"/>
                                  </a:lnTo>
                                  <a:lnTo>
                                    <a:pt x="48" y="28"/>
                                  </a:lnTo>
                                  <a:lnTo>
                                    <a:pt x="72" y="13"/>
                                  </a:lnTo>
                                  <a:lnTo>
                                    <a:pt x="98" y="4"/>
                                  </a:lnTo>
                                  <a:lnTo>
                                    <a:pt x="12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64" name="Freeform 164"/>
                          <wps:cNvSpPr>
                            <a:spLocks/>
                          </wps:cNvSpPr>
                          <wps:spPr bwMode="auto">
                            <a:xfrm>
                              <a:off x="5875799" y="942947"/>
                              <a:ext cx="134938" cy="414338"/>
                            </a:xfrm>
                            <a:custGeom>
                              <a:avLst/>
                              <a:gdLst>
                                <a:gd name="T0" fmla="*/ 129 w 257"/>
                                <a:gd name="T1" fmla="*/ 0 h 784"/>
                                <a:gd name="T2" fmla="*/ 159 w 257"/>
                                <a:gd name="T3" fmla="*/ 3 h 784"/>
                                <a:gd name="T4" fmla="*/ 185 w 257"/>
                                <a:gd name="T5" fmla="*/ 12 h 784"/>
                                <a:gd name="T6" fmla="*/ 208 w 257"/>
                                <a:gd name="T7" fmla="*/ 27 h 784"/>
                                <a:gd name="T8" fmla="*/ 229 w 257"/>
                                <a:gd name="T9" fmla="*/ 48 h 784"/>
                                <a:gd name="T10" fmla="*/ 244 w 257"/>
                                <a:gd name="T11" fmla="*/ 71 h 784"/>
                                <a:gd name="T12" fmla="*/ 253 w 257"/>
                                <a:gd name="T13" fmla="*/ 98 h 784"/>
                                <a:gd name="T14" fmla="*/ 257 w 257"/>
                                <a:gd name="T15" fmla="*/ 128 h 784"/>
                                <a:gd name="T16" fmla="*/ 257 w 257"/>
                                <a:gd name="T17" fmla="*/ 748 h 784"/>
                                <a:gd name="T18" fmla="*/ 235 w 257"/>
                                <a:gd name="T19" fmla="*/ 744 h 784"/>
                                <a:gd name="T20" fmla="*/ 212 w 257"/>
                                <a:gd name="T21" fmla="*/ 741 h 784"/>
                                <a:gd name="T22" fmla="*/ 182 w 257"/>
                                <a:gd name="T23" fmla="*/ 745 h 784"/>
                                <a:gd name="T24" fmla="*/ 152 w 257"/>
                                <a:gd name="T25" fmla="*/ 753 h 784"/>
                                <a:gd name="T26" fmla="*/ 125 w 257"/>
                                <a:gd name="T27" fmla="*/ 765 h 784"/>
                                <a:gd name="T28" fmla="*/ 100 w 257"/>
                                <a:gd name="T29" fmla="*/ 784 h 784"/>
                                <a:gd name="T30" fmla="*/ 100 w 257"/>
                                <a:gd name="T31" fmla="*/ 325 h 784"/>
                                <a:gd name="T32" fmla="*/ 96 w 257"/>
                                <a:gd name="T33" fmla="*/ 292 h 784"/>
                                <a:gd name="T34" fmla="*/ 87 w 257"/>
                                <a:gd name="T35" fmla="*/ 261 h 784"/>
                                <a:gd name="T36" fmla="*/ 72 w 257"/>
                                <a:gd name="T37" fmla="*/ 232 h 784"/>
                                <a:gd name="T38" fmla="*/ 52 w 257"/>
                                <a:gd name="T39" fmla="*/ 206 h 784"/>
                                <a:gd name="T40" fmla="*/ 28 w 257"/>
                                <a:gd name="T41" fmla="*/ 186 h 784"/>
                                <a:gd name="T42" fmla="*/ 0 w 257"/>
                                <a:gd name="T43" fmla="*/ 169 h 784"/>
                                <a:gd name="T44" fmla="*/ 0 w 257"/>
                                <a:gd name="T45" fmla="*/ 128 h 784"/>
                                <a:gd name="T46" fmla="*/ 4 w 257"/>
                                <a:gd name="T47" fmla="*/ 98 h 784"/>
                                <a:gd name="T48" fmla="*/ 14 w 257"/>
                                <a:gd name="T49" fmla="*/ 71 h 784"/>
                                <a:gd name="T50" fmla="*/ 29 w 257"/>
                                <a:gd name="T51" fmla="*/ 48 h 784"/>
                                <a:gd name="T52" fmla="*/ 49 w 257"/>
                                <a:gd name="T53" fmla="*/ 27 h 784"/>
                                <a:gd name="T54" fmla="*/ 72 w 257"/>
                                <a:gd name="T55" fmla="*/ 12 h 784"/>
                                <a:gd name="T56" fmla="*/ 100 w 257"/>
                                <a:gd name="T57" fmla="*/ 3 h 784"/>
                                <a:gd name="T58" fmla="*/ 129 w 257"/>
                                <a:gd name="T59" fmla="*/ 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57" h="784">
                                  <a:moveTo>
                                    <a:pt x="129" y="0"/>
                                  </a:moveTo>
                                  <a:lnTo>
                                    <a:pt x="159" y="3"/>
                                  </a:lnTo>
                                  <a:lnTo>
                                    <a:pt x="185" y="12"/>
                                  </a:lnTo>
                                  <a:lnTo>
                                    <a:pt x="208" y="27"/>
                                  </a:lnTo>
                                  <a:lnTo>
                                    <a:pt x="229" y="48"/>
                                  </a:lnTo>
                                  <a:lnTo>
                                    <a:pt x="244" y="71"/>
                                  </a:lnTo>
                                  <a:lnTo>
                                    <a:pt x="253" y="98"/>
                                  </a:lnTo>
                                  <a:lnTo>
                                    <a:pt x="257" y="128"/>
                                  </a:lnTo>
                                  <a:lnTo>
                                    <a:pt x="257" y="748"/>
                                  </a:lnTo>
                                  <a:lnTo>
                                    <a:pt x="235" y="744"/>
                                  </a:lnTo>
                                  <a:lnTo>
                                    <a:pt x="212" y="741"/>
                                  </a:lnTo>
                                  <a:lnTo>
                                    <a:pt x="182" y="745"/>
                                  </a:lnTo>
                                  <a:lnTo>
                                    <a:pt x="152" y="753"/>
                                  </a:lnTo>
                                  <a:lnTo>
                                    <a:pt x="125" y="765"/>
                                  </a:lnTo>
                                  <a:lnTo>
                                    <a:pt x="100" y="784"/>
                                  </a:lnTo>
                                  <a:lnTo>
                                    <a:pt x="100" y="325"/>
                                  </a:lnTo>
                                  <a:lnTo>
                                    <a:pt x="96" y="292"/>
                                  </a:lnTo>
                                  <a:lnTo>
                                    <a:pt x="87" y="261"/>
                                  </a:lnTo>
                                  <a:lnTo>
                                    <a:pt x="72" y="232"/>
                                  </a:lnTo>
                                  <a:lnTo>
                                    <a:pt x="52" y="206"/>
                                  </a:lnTo>
                                  <a:lnTo>
                                    <a:pt x="28" y="186"/>
                                  </a:lnTo>
                                  <a:lnTo>
                                    <a:pt x="0" y="169"/>
                                  </a:lnTo>
                                  <a:lnTo>
                                    <a:pt x="0" y="128"/>
                                  </a:lnTo>
                                  <a:lnTo>
                                    <a:pt x="4" y="98"/>
                                  </a:lnTo>
                                  <a:lnTo>
                                    <a:pt x="14" y="71"/>
                                  </a:lnTo>
                                  <a:lnTo>
                                    <a:pt x="29" y="48"/>
                                  </a:lnTo>
                                  <a:lnTo>
                                    <a:pt x="49" y="27"/>
                                  </a:lnTo>
                                  <a:lnTo>
                                    <a:pt x="72" y="12"/>
                                  </a:lnTo>
                                  <a:lnTo>
                                    <a:pt x="100" y="3"/>
                                  </a:lnTo>
                                  <a:lnTo>
                                    <a:pt x="12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65" name="Freeform 165"/>
                          <wps:cNvSpPr>
                            <a:spLocks/>
                          </wps:cNvSpPr>
                          <wps:spPr bwMode="auto">
                            <a:xfrm>
                              <a:off x="6034549" y="1038197"/>
                              <a:ext cx="73025" cy="395288"/>
                            </a:xfrm>
                            <a:custGeom>
                              <a:avLst/>
                              <a:gdLst>
                                <a:gd name="T0" fmla="*/ 9 w 137"/>
                                <a:gd name="T1" fmla="*/ 0 h 748"/>
                                <a:gd name="T2" fmla="*/ 38 w 137"/>
                                <a:gd name="T3" fmla="*/ 3 h 748"/>
                                <a:gd name="T4" fmla="*/ 64 w 137"/>
                                <a:gd name="T5" fmla="*/ 14 h 748"/>
                                <a:gd name="T6" fmla="*/ 89 w 137"/>
                                <a:gd name="T7" fmla="*/ 29 h 748"/>
                                <a:gd name="T8" fmla="*/ 108 w 137"/>
                                <a:gd name="T9" fmla="*/ 48 h 748"/>
                                <a:gd name="T10" fmla="*/ 123 w 137"/>
                                <a:gd name="T11" fmla="*/ 73 h 748"/>
                                <a:gd name="T12" fmla="*/ 134 w 137"/>
                                <a:gd name="T13" fmla="*/ 99 h 748"/>
                                <a:gd name="T14" fmla="*/ 137 w 137"/>
                                <a:gd name="T15" fmla="*/ 128 h 748"/>
                                <a:gd name="T16" fmla="*/ 137 w 137"/>
                                <a:gd name="T17" fmla="*/ 748 h 748"/>
                                <a:gd name="T18" fmla="*/ 39 w 137"/>
                                <a:gd name="T19" fmla="*/ 632 h 748"/>
                                <a:gd name="T20" fmla="*/ 32 w 137"/>
                                <a:gd name="T21" fmla="*/ 625 h 748"/>
                                <a:gd name="T22" fmla="*/ 25 w 137"/>
                                <a:gd name="T23" fmla="*/ 618 h 748"/>
                                <a:gd name="T24" fmla="*/ 12 w 137"/>
                                <a:gd name="T25" fmla="*/ 605 h 748"/>
                                <a:gd name="T26" fmla="*/ 0 w 137"/>
                                <a:gd name="T27" fmla="*/ 595 h 748"/>
                                <a:gd name="T28" fmla="*/ 0 w 137"/>
                                <a:gd name="T29" fmla="*/ 1 h 748"/>
                                <a:gd name="T30" fmla="*/ 9 w 137"/>
                                <a:gd name="T31" fmla="*/ 0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748">
                                  <a:moveTo>
                                    <a:pt x="9" y="0"/>
                                  </a:moveTo>
                                  <a:lnTo>
                                    <a:pt x="38" y="3"/>
                                  </a:lnTo>
                                  <a:lnTo>
                                    <a:pt x="64" y="14"/>
                                  </a:lnTo>
                                  <a:lnTo>
                                    <a:pt x="89" y="29"/>
                                  </a:lnTo>
                                  <a:lnTo>
                                    <a:pt x="108" y="48"/>
                                  </a:lnTo>
                                  <a:lnTo>
                                    <a:pt x="123" y="73"/>
                                  </a:lnTo>
                                  <a:lnTo>
                                    <a:pt x="134" y="99"/>
                                  </a:lnTo>
                                  <a:lnTo>
                                    <a:pt x="137" y="128"/>
                                  </a:lnTo>
                                  <a:lnTo>
                                    <a:pt x="137" y="748"/>
                                  </a:lnTo>
                                  <a:lnTo>
                                    <a:pt x="39" y="632"/>
                                  </a:lnTo>
                                  <a:lnTo>
                                    <a:pt x="32" y="625"/>
                                  </a:lnTo>
                                  <a:lnTo>
                                    <a:pt x="25" y="618"/>
                                  </a:lnTo>
                                  <a:lnTo>
                                    <a:pt x="12" y="605"/>
                                  </a:lnTo>
                                  <a:lnTo>
                                    <a:pt x="0" y="595"/>
                                  </a:lnTo>
                                  <a:lnTo>
                                    <a:pt x="0" y="1"/>
                                  </a:lnTo>
                                  <a:lnTo>
                                    <a:pt x="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66" name="Freeform 166"/>
                          <wps:cNvSpPr>
                            <a:spLocks/>
                          </wps:cNvSpPr>
                          <wps:spPr bwMode="auto">
                            <a:xfrm>
                              <a:off x="6126624" y="1139797"/>
                              <a:ext cx="73025" cy="396875"/>
                            </a:xfrm>
                            <a:custGeom>
                              <a:avLst/>
                              <a:gdLst>
                                <a:gd name="T0" fmla="*/ 9 w 137"/>
                                <a:gd name="T1" fmla="*/ 0 h 748"/>
                                <a:gd name="T2" fmla="*/ 39 w 137"/>
                                <a:gd name="T3" fmla="*/ 3 h 748"/>
                                <a:gd name="T4" fmla="*/ 66 w 137"/>
                                <a:gd name="T5" fmla="*/ 13 h 748"/>
                                <a:gd name="T6" fmla="*/ 90 w 137"/>
                                <a:gd name="T7" fmla="*/ 28 h 748"/>
                                <a:gd name="T8" fmla="*/ 110 w 137"/>
                                <a:gd name="T9" fmla="*/ 48 h 748"/>
                                <a:gd name="T10" fmla="*/ 125 w 137"/>
                                <a:gd name="T11" fmla="*/ 72 h 748"/>
                                <a:gd name="T12" fmla="*/ 134 w 137"/>
                                <a:gd name="T13" fmla="*/ 98 h 748"/>
                                <a:gd name="T14" fmla="*/ 137 w 137"/>
                                <a:gd name="T15" fmla="*/ 128 h 748"/>
                                <a:gd name="T16" fmla="*/ 137 w 137"/>
                                <a:gd name="T17" fmla="*/ 748 h 748"/>
                                <a:gd name="T18" fmla="*/ 41 w 137"/>
                                <a:gd name="T19" fmla="*/ 631 h 748"/>
                                <a:gd name="T20" fmla="*/ 34 w 137"/>
                                <a:gd name="T21" fmla="*/ 624 h 748"/>
                                <a:gd name="T22" fmla="*/ 27 w 137"/>
                                <a:gd name="T23" fmla="*/ 617 h 748"/>
                                <a:gd name="T24" fmla="*/ 14 w 137"/>
                                <a:gd name="T25" fmla="*/ 605 h 748"/>
                                <a:gd name="T26" fmla="*/ 0 w 137"/>
                                <a:gd name="T27" fmla="*/ 594 h 748"/>
                                <a:gd name="T28" fmla="*/ 0 w 137"/>
                                <a:gd name="T29" fmla="*/ 0 h 748"/>
                                <a:gd name="T30" fmla="*/ 9 w 137"/>
                                <a:gd name="T31" fmla="*/ 0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748">
                                  <a:moveTo>
                                    <a:pt x="9" y="0"/>
                                  </a:moveTo>
                                  <a:lnTo>
                                    <a:pt x="39" y="3"/>
                                  </a:lnTo>
                                  <a:lnTo>
                                    <a:pt x="66" y="13"/>
                                  </a:lnTo>
                                  <a:lnTo>
                                    <a:pt x="90" y="28"/>
                                  </a:lnTo>
                                  <a:lnTo>
                                    <a:pt x="110" y="48"/>
                                  </a:lnTo>
                                  <a:lnTo>
                                    <a:pt x="125" y="72"/>
                                  </a:lnTo>
                                  <a:lnTo>
                                    <a:pt x="134" y="98"/>
                                  </a:lnTo>
                                  <a:lnTo>
                                    <a:pt x="137" y="128"/>
                                  </a:lnTo>
                                  <a:lnTo>
                                    <a:pt x="137" y="748"/>
                                  </a:lnTo>
                                  <a:lnTo>
                                    <a:pt x="41" y="631"/>
                                  </a:lnTo>
                                  <a:lnTo>
                                    <a:pt x="34" y="624"/>
                                  </a:lnTo>
                                  <a:lnTo>
                                    <a:pt x="27" y="617"/>
                                  </a:lnTo>
                                  <a:lnTo>
                                    <a:pt x="14" y="605"/>
                                  </a:lnTo>
                                  <a:lnTo>
                                    <a:pt x="0" y="594"/>
                                  </a:lnTo>
                                  <a:lnTo>
                                    <a:pt x="0" y="0"/>
                                  </a:lnTo>
                                  <a:lnTo>
                                    <a:pt x="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67" name="Freeform 167"/>
                          <wps:cNvSpPr>
                            <a:spLocks/>
                          </wps:cNvSpPr>
                          <wps:spPr bwMode="auto">
                            <a:xfrm>
                              <a:off x="6453275" y="923897"/>
                              <a:ext cx="708027" cy="601664"/>
                            </a:xfrm>
                            <a:custGeom>
                              <a:avLst/>
                              <a:gdLst>
                                <a:gd name="T0" fmla="*/ 348 w 1338"/>
                                <a:gd name="T1" fmla="*/ 1 h 1137"/>
                                <a:gd name="T2" fmla="*/ 415 w 1338"/>
                                <a:gd name="T3" fmla="*/ 16 h 1137"/>
                                <a:gd name="T4" fmla="*/ 481 w 1338"/>
                                <a:gd name="T5" fmla="*/ 45 h 1137"/>
                                <a:gd name="T6" fmla="*/ 544 w 1338"/>
                                <a:gd name="T7" fmla="*/ 90 h 1137"/>
                                <a:gd name="T8" fmla="*/ 599 w 1338"/>
                                <a:gd name="T9" fmla="*/ 151 h 1137"/>
                                <a:gd name="T10" fmla="*/ 649 w 1338"/>
                                <a:gd name="T11" fmla="*/ 230 h 1137"/>
                                <a:gd name="T12" fmla="*/ 691 w 1338"/>
                                <a:gd name="T13" fmla="*/ 230 h 1137"/>
                                <a:gd name="T14" fmla="*/ 742 w 1338"/>
                                <a:gd name="T15" fmla="*/ 153 h 1137"/>
                                <a:gd name="T16" fmla="*/ 798 w 1338"/>
                                <a:gd name="T17" fmla="*/ 93 h 1137"/>
                                <a:gd name="T18" fmla="*/ 862 w 1338"/>
                                <a:gd name="T19" fmla="*/ 49 h 1137"/>
                                <a:gd name="T20" fmla="*/ 929 w 1338"/>
                                <a:gd name="T21" fmla="*/ 21 h 1137"/>
                                <a:gd name="T22" fmla="*/ 997 w 1338"/>
                                <a:gd name="T23" fmla="*/ 8 h 1137"/>
                                <a:gd name="T24" fmla="*/ 1064 w 1338"/>
                                <a:gd name="T25" fmla="*/ 8 h 1137"/>
                                <a:gd name="T26" fmla="*/ 1128 w 1338"/>
                                <a:gd name="T27" fmla="*/ 23 h 1137"/>
                                <a:gd name="T28" fmla="*/ 1187 w 1338"/>
                                <a:gd name="T29" fmla="*/ 50 h 1137"/>
                                <a:gd name="T30" fmla="*/ 1240 w 1338"/>
                                <a:gd name="T31" fmla="*/ 88 h 1137"/>
                                <a:gd name="T32" fmla="*/ 1283 w 1338"/>
                                <a:gd name="T33" fmla="*/ 138 h 1137"/>
                                <a:gd name="T34" fmla="*/ 1315 w 1338"/>
                                <a:gd name="T35" fmla="*/ 198 h 1137"/>
                                <a:gd name="T36" fmla="*/ 1334 w 1338"/>
                                <a:gd name="T37" fmla="*/ 268 h 1137"/>
                                <a:gd name="T38" fmla="*/ 1337 w 1338"/>
                                <a:gd name="T39" fmla="*/ 347 h 1137"/>
                                <a:gd name="T40" fmla="*/ 1323 w 1338"/>
                                <a:gd name="T41" fmla="*/ 432 h 1137"/>
                                <a:gd name="T42" fmla="*/ 1290 w 1338"/>
                                <a:gd name="T43" fmla="*/ 527 h 1137"/>
                                <a:gd name="T44" fmla="*/ 1234 w 1338"/>
                                <a:gd name="T45" fmla="*/ 626 h 1137"/>
                                <a:gd name="T46" fmla="*/ 1155 w 1338"/>
                                <a:gd name="T47" fmla="*/ 733 h 1137"/>
                                <a:gd name="T48" fmla="*/ 1051 w 1338"/>
                                <a:gd name="T49" fmla="*/ 843 h 1137"/>
                                <a:gd name="T50" fmla="*/ 917 w 1338"/>
                                <a:gd name="T51" fmla="*/ 959 h 1137"/>
                                <a:gd name="T52" fmla="*/ 754 w 1338"/>
                                <a:gd name="T53" fmla="*/ 1077 h 1137"/>
                                <a:gd name="T54" fmla="*/ 569 w 1338"/>
                                <a:gd name="T55" fmla="*/ 1076 h 1137"/>
                                <a:gd name="T56" fmla="*/ 408 w 1338"/>
                                <a:gd name="T57" fmla="*/ 953 h 1137"/>
                                <a:gd name="T58" fmla="*/ 277 w 1338"/>
                                <a:gd name="T59" fmla="*/ 836 h 1137"/>
                                <a:gd name="T60" fmla="*/ 175 w 1338"/>
                                <a:gd name="T61" fmla="*/ 723 h 1137"/>
                                <a:gd name="T62" fmla="*/ 97 w 1338"/>
                                <a:gd name="T63" fmla="*/ 616 h 1137"/>
                                <a:gd name="T64" fmla="*/ 44 w 1338"/>
                                <a:gd name="T65" fmla="*/ 514 h 1137"/>
                                <a:gd name="T66" fmla="*/ 12 w 1338"/>
                                <a:gd name="T67" fmla="*/ 421 h 1137"/>
                                <a:gd name="T68" fmla="*/ 0 w 1338"/>
                                <a:gd name="T69" fmla="*/ 334 h 1137"/>
                                <a:gd name="T70" fmla="*/ 5 w 1338"/>
                                <a:gd name="T71" fmla="*/ 255 h 1137"/>
                                <a:gd name="T72" fmla="*/ 25 w 1338"/>
                                <a:gd name="T73" fmla="*/ 186 h 1137"/>
                                <a:gd name="T74" fmla="*/ 58 w 1338"/>
                                <a:gd name="T75" fmla="*/ 126 h 1137"/>
                                <a:gd name="T76" fmla="*/ 102 w 1338"/>
                                <a:gd name="T77" fmla="*/ 78 h 1137"/>
                                <a:gd name="T78" fmla="*/ 155 w 1338"/>
                                <a:gd name="T79" fmla="*/ 39 h 1137"/>
                                <a:gd name="T80" fmla="*/ 215 w 1338"/>
                                <a:gd name="T81" fmla="*/ 14 h 1137"/>
                                <a:gd name="T82" fmla="*/ 280 w 1338"/>
                                <a:gd name="T83" fmla="*/ 1 h 1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38" h="1137">
                                  <a:moveTo>
                                    <a:pt x="313" y="0"/>
                                  </a:moveTo>
                                  <a:lnTo>
                                    <a:pt x="348" y="1"/>
                                  </a:lnTo>
                                  <a:lnTo>
                                    <a:pt x="381" y="7"/>
                                  </a:lnTo>
                                  <a:lnTo>
                                    <a:pt x="415" y="16"/>
                                  </a:lnTo>
                                  <a:lnTo>
                                    <a:pt x="448" y="29"/>
                                  </a:lnTo>
                                  <a:lnTo>
                                    <a:pt x="481" y="45"/>
                                  </a:lnTo>
                                  <a:lnTo>
                                    <a:pt x="513" y="66"/>
                                  </a:lnTo>
                                  <a:lnTo>
                                    <a:pt x="544" y="90"/>
                                  </a:lnTo>
                                  <a:lnTo>
                                    <a:pt x="573" y="119"/>
                                  </a:lnTo>
                                  <a:lnTo>
                                    <a:pt x="599" y="151"/>
                                  </a:lnTo>
                                  <a:lnTo>
                                    <a:pt x="626" y="188"/>
                                  </a:lnTo>
                                  <a:lnTo>
                                    <a:pt x="649" y="230"/>
                                  </a:lnTo>
                                  <a:lnTo>
                                    <a:pt x="669" y="276"/>
                                  </a:lnTo>
                                  <a:lnTo>
                                    <a:pt x="691" y="230"/>
                                  </a:lnTo>
                                  <a:lnTo>
                                    <a:pt x="715" y="190"/>
                                  </a:lnTo>
                                  <a:lnTo>
                                    <a:pt x="742" y="153"/>
                                  </a:lnTo>
                                  <a:lnTo>
                                    <a:pt x="769" y="121"/>
                                  </a:lnTo>
                                  <a:lnTo>
                                    <a:pt x="798" y="93"/>
                                  </a:lnTo>
                                  <a:lnTo>
                                    <a:pt x="829" y="69"/>
                                  </a:lnTo>
                                  <a:lnTo>
                                    <a:pt x="862" y="49"/>
                                  </a:lnTo>
                                  <a:lnTo>
                                    <a:pt x="895" y="34"/>
                                  </a:lnTo>
                                  <a:lnTo>
                                    <a:pt x="929" y="21"/>
                                  </a:lnTo>
                                  <a:lnTo>
                                    <a:pt x="962" y="13"/>
                                  </a:lnTo>
                                  <a:lnTo>
                                    <a:pt x="997" y="8"/>
                                  </a:lnTo>
                                  <a:lnTo>
                                    <a:pt x="1030" y="6"/>
                                  </a:lnTo>
                                  <a:lnTo>
                                    <a:pt x="1064" y="8"/>
                                  </a:lnTo>
                                  <a:lnTo>
                                    <a:pt x="1096" y="14"/>
                                  </a:lnTo>
                                  <a:lnTo>
                                    <a:pt x="1128" y="23"/>
                                  </a:lnTo>
                                  <a:lnTo>
                                    <a:pt x="1158" y="35"/>
                                  </a:lnTo>
                                  <a:lnTo>
                                    <a:pt x="1187" y="50"/>
                                  </a:lnTo>
                                  <a:lnTo>
                                    <a:pt x="1215" y="67"/>
                                  </a:lnTo>
                                  <a:lnTo>
                                    <a:pt x="1240" y="88"/>
                                  </a:lnTo>
                                  <a:lnTo>
                                    <a:pt x="1263" y="112"/>
                                  </a:lnTo>
                                  <a:lnTo>
                                    <a:pt x="1283" y="138"/>
                                  </a:lnTo>
                                  <a:lnTo>
                                    <a:pt x="1300" y="166"/>
                                  </a:lnTo>
                                  <a:lnTo>
                                    <a:pt x="1315" y="198"/>
                                  </a:lnTo>
                                  <a:lnTo>
                                    <a:pt x="1327" y="232"/>
                                  </a:lnTo>
                                  <a:lnTo>
                                    <a:pt x="1334" y="268"/>
                                  </a:lnTo>
                                  <a:lnTo>
                                    <a:pt x="1338" y="306"/>
                                  </a:lnTo>
                                  <a:lnTo>
                                    <a:pt x="1337" y="347"/>
                                  </a:lnTo>
                                  <a:lnTo>
                                    <a:pt x="1333" y="388"/>
                                  </a:lnTo>
                                  <a:lnTo>
                                    <a:pt x="1323" y="432"/>
                                  </a:lnTo>
                                  <a:lnTo>
                                    <a:pt x="1310" y="478"/>
                                  </a:lnTo>
                                  <a:lnTo>
                                    <a:pt x="1290" y="527"/>
                                  </a:lnTo>
                                  <a:lnTo>
                                    <a:pt x="1265" y="575"/>
                                  </a:lnTo>
                                  <a:lnTo>
                                    <a:pt x="1234" y="626"/>
                                  </a:lnTo>
                                  <a:lnTo>
                                    <a:pt x="1198" y="678"/>
                                  </a:lnTo>
                                  <a:lnTo>
                                    <a:pt x="1155" y="733"/>
                                  </a:lnTo>
                                  <a:lnTo>
                                    <a:pt x="1106" y="787"/>
                                  </a:lnTo>
                                  <a:lnTo>
                                    <a:pt x="1051" y="843"/>
                                  </a:lnTo>
                                  <a:lnTo>
                                    <a:pt x="987" y="900"/>
                                  </a:lnTo>
                                  <a:lnTo>
                                    <a:pt x="917" y="959"/>
                                  </a:lnTo>
                                  <a:lnTo>
                                    <a:pt x="840" y="1017"/>
                                  </a:lnTo>
                                  <a:lnTo>
                                    <a:pt x="754" y="1077"/>
                                  </a:lnTo>
                                  <a:lnTo>
                                    <a:pt x="661" y="1137"/>
                                  </a:lnTo>
                                  <a:lnTo>
                                    <a:pt x="569" y="1076"/>
                                  </a:lnTo>
                                  <a:lnTo>
                                    <a:pt x="485" y="1014"/>
                                  </a:lnTo>
                                  <a:lnTo>
                                    <a:pt x="408" y="953"/>
                                  </a:lnTo>
                                  <a:lnTo>
                                    <a:pt x="340" y="894"/>
                                  </a:lnTo>
                                  <a:lnTo>
                                    <a:pt x="277" y="836"/>
                                  </a:lnTo>
                                  <a:lnTo>
                                    <a:pt x="223" y="779"/>
                                  </a:lnTo>
                                  <a:lnTo>
                                    <a:pt x="175" y="723"/>
                                  </a:lnTo>
                                  <a:lnTo>
                                    <a:pt x="133" y="669"/>
                                  </a:lnTo>
                                  <a:lnTo>
                                    <a:pt x="97" y="616"/>
                                  </a:lnTo>
                                  <a:lnTo>
                                    <a:pt x="68" y="564"/>
                                  </a:lnTo>
                                  <a:lnTo>
                                    <a:pt x="44" y="514"/>
                                  </a:lnTo>
                                  <a:lnTo>
                                    <a:pt x="26" y="467"/>
                                  </a:lnTo>
                                  <a:lnTo>
                                    <a:pt x="12" y="421"/>
                                  </a:lnTo>
                                  <a:lnTo>
                                    <a:pt x="4" y="376"/>
                                  </a:lnTo>
                                  <a:lnTo>
                                    <a:pt x="0" y="334"/>
                                  </a:lnTo>
                                  <a:lnTo>
                                    <a:pt x="0" y="294"/>
                                  </a:lnTo>
                                  <a:lnTo>
                                    <a:pt x="5" y="255"/>
                                  </a:lnTo>
                                  <a:lnTo>
                                    <a:pt x="13" y="220"/>
                                  </a:lnTo>
                                  <a:lnTo>
                                    <a:pt x="25" y="186"/>
                                  </a:lnTo>
                                  <a:lnTo>
                                    <a:pt x="40" y="155"/>
                                  </a:lnTo>
                                  <a:lnTo>
                                    <a:pt x="58" y="126"/>
                                  </a:lnTo>
                                  <a:lnTo>
                                    <a:pt x="79" y="101"/>
                                  </a:lnTo>
                                  <a:lnTo>
                                    <a:pt x="102" y="78"/>
                                  </a:lnTo>
                                  <a:lnTo>
                                    <a:pt x="128" y="58"/>
                                  </a:lnTo>
                                  <a:lnTo>
                                    <a:pt x="155" y="39"/>
                                  </a:lnTo>
                                  <a:lnTo>
                                    <a:pt x="185" y="26"/>
                                  </a:lnTo>
                                  <a:lnTo>
                                    <a:pt x="215" y="14"/>
                                  </a:lnTo>
                                  <a:lnTo>
                                    <a:pt x="247" y="6"/>
                                  </a:lnTo>
                                  <a:lnTo>
                                    <a:pt x="280" y="1"/>
                                  </a:lnTo>
                                  <a:lnTo>
                                    <a:pt x="313"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54247FAA" id="Group 24" o:spid="_x0000_s1132" alt="Title: Attitudes &amp; beliefs" style="position:absolute;left:0;text-align:left;margin-left:278.35pt;margin-top:12.95pt;width:112.15pt;height:83.95pt;z-index:251682816;mso-width-relative:margin;mso-height-relative:margin" coordorigin="47273,93" coordsize="20198,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">
                <o:lock v:ext="edit" aspectratio="t"/>
                <v:shape id="Folded Corner 29" o:spid="_x0000_s1133" type="#_x0000_t65" style="position:absolute;left:47273;top:93;width:20199;height:15116;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" adj="18000" fillcolor="#c00000" stroked="f" strokeweight="1pt">
                  <v:textbox>
                    <w:txbxContent>
                      <w:p w:rsidR="00CB1868" w:rsidRPr="00BC1B97" w:rsidRDefault="00CB1868" w:rsidP="008B09C7">
                        <w:pPr>
                          <w:pStyle w:val="NormalWeb"/>
                          <w:spacing w:before="0" w:beforeAutospacing="0" w:after="0" w:afterAutospacing="0"/>
                          <w:textAlignment w:val="baseline"/>
                          <w:rPr>
                            <w:rFonts w:ascii="Verdana" w:hAnsi="Verdana"/>
                            <w:sz w:val="16"/>
                          </w:rPr>
                        </w:pPr>
                        <w:r w:rsidRPr="00BC1B97">
                          <w:rPr>
                            <w:rFonts w:ascii="Verdana" w:hAnsi="Verdana" w:cstheme="minorBidi"/>
                            <w:b/>
                            <w:bCs/>
                            <w:color w:val="FFFFFF" w:themeColor="light1"/>
                            <w:kern w:val="24"/>
                            <w:sz w:val="20"/>
                            <w:szCs w:val="32"/>
                          </w:rPr>
                          <w:t xml:space="preserve">Attitudes </w:t>
                        </w:r>
                      </w:p>
                      <w:p w:rsidR="00CB1868" w:rsidRPr="00BC1B97" w:rsidRDefault="00CB1868" w:rsidP="008B09C7">
                        <w:pPr>
                          <w:pStyle w:val="NormalWeb"/>
                          <w:spacing w:before="0" w:beforeAutospacing="0" w:after="0" w:afterAutospacing="0"/>
                          <w:textAlignment w:val="baseline"/>
                          <w:rPr>
                            <w:rFonts w:ascii="Verdana" w:hAnsi="Verdana"/>
                            <w:sz w:val="16"/>
                          </w:rPr>
                        </w:pPr>
                        <w:r w:rsidRPr="00BC1B97">
                          <w:rPr>
                            <w:rFonts w:ascii="Verdana" w:hAnsi="Verdana" w:cstheme="minorBidi"/>
                            <w:b/>
                            <w:bCs/>
                            <w:color w:val="FFFFFF" w:themeColor="light1"/>
                            <w:kern w:val="24"/>
                            <w:sz w:val="20"/>
                            <w:szCs w:val="32"/>
                          </w:rPr>
                          <w:t>&amp; beliefs</w:t>
                        </w:r>
                      </w:p>
                    </w:txbxContent>
                  </v:textbox>
                </v:shape>
                <v:group id="Group 30" o:spid="_x0000_s1134" style="position:absolute;left:57710;top:9238;width:8464;height:4959" coordorigin="57710,9238" coordsize="20443,1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1" o:spid="_x0000_s1135" style="position:absolute;left:70009;top:10461;width:8144;height:10954;visibility:visible;mso-wrap-style:square;v-text-anchor:top" coordsize="1539,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" path="m1411,r29,4l1466,13r24,15l1510,48r15,24l1535,98r4,30l1539,825r-1,3l1537,850r-6,23l1520,894r-13,20l1016,1490r,l1015,1493r-5,5l1002,1506r-10,12l978,1532r-15,14l944,1561r-19,15l903,1591r-3,1l892,1595r-11,6l865,1609r-19,10l825,1629r-22,10l780,1651r-24,13l733,1674r-22,12l690,1696r-18,9l657,1712r-12,6l637,1722r-2,2l618,1733r-15,14l591,1765r-10,22l573,1811r-7,27l561,1867r-3,29l555,1925r-1,27l554,1979r,24l555,2025r,19l556,2057r,10l558,2069,,2069r,-3l,2054r,-18l,2011r1,-29l1,1948r,-38l1,1869r,-43l1,1781r,-46l1,1690r,-45l1,1601,,1560r3,-50l10,1465r14,-44l41,1381r24,-39l91,1307r32,-34l159,1242r39,-29l241,1186r48,-25l338,1138r52,-22l446,1096r58,-18l564,1061r63,-17l691,1029,1030,625r19,-18l1074,593r25,-8l1126,582r23,2l1172,590r21,11l1211,615r17,18l1241,655r9,23l1254,702r-1,25l1247,751r-11,23l1221,795,818,1278r15,32l1283,782r,-654l1286,98r9,-26l1310,48r20,-20l1354,13r27,-9l1411,xe" filled="f" stroked="f" strokeweight="0">
                    <v:path arrowok="t" o:connecttype="custom" o:connectlocs="761999,2118;788457,14824;806978,38118;814386,67766;813857,438361;810153,462185;797453,483892;537632,788839;534457,793074;524932,803663;509587,818486;489478,834369;476249,842840;466195,847605;447674,857134;424920,867723;400049,880958;376237,892605;355599,902664;341312,909547;336020,912723;319087,924900;307445,946077;299508,973078;295274,1003784;293158,1033432;293158,1060432;293687,1082138;294216,1094315;0,1095374;0,1087433;0,1064668;529,1031314;529,989490;529,942900;529,894723;529,847605;1587,799427;12700,752309;34396,710484;65087,673954;104775,642189;152929,614659;206375,590835;266700,570717;331787,552717;545041,330889;568324,313947;595841,308124;620182,312359;640820,325594;656695,346771;663574,371654;659870,397596;646111,420890;440795,693543;678920,67766;685270,38118;703790,14824;730778,2118" o:connectangles="0,0,0,0,0,0,0,0,0,0,0,0,0,0,0,0,0,0,0,0,0,0,0,0,0,0,0,0,0,0,0,0,0,0,0,0,0,0,0,0,0,0,0,0,0,0,0,0,0,0,0,0,0,0,0,0,0,0,0,0"/>
                  </v:shape>
                  <v:shape id="Freeform 160" o:spid="_x0000_s1136" style="position:absolute;left:75426;top:9429;width:1350;height:4143;visibility:visible;mso-wrap-style:square;v-text-anchor:top" coordsize="25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" path="m127,r30,3l184,12r24,15l228,48r15,23l252,98r3,30l255,169r-27,17l205,206r-21,26l169,261r-9,31l156,325r,459l132,765,104,753,75,745,44,741r-22,3l,748,,128,4,98,13,71,28,48,48,27,72,12,98,3,127,xe" filled="f" stroked="f" strokeweight="0">
                    <v:path arrowok="t" o:connecttype="custom" o:connectlocs="67204,0;83079,1585;97367,6342;110067,14269;120650,25368;128588,37523;133350,51792;134938,67647;134938,89315;120650,98300;108480,108869;97367,122610;89429,137937;84667,154320;82550,171760;82550,414338;69850,404297;55034,397955;39688,393727;23283,391613;11642,393198;0,395312;0,67647;2117,51792;6879,37523;14817,25368;25400,14269;38100,6342;51859,1585;67204,0" o:connectangles="0,0,0,0,0,0,0,0,0,0,0,0,0,0,0,0,0,0,0,0,0,0,0,0,0,0,0,0,0,0"/>
                  </v:shape>
                  <v:shape id="Freeform 161" o:spid="_x0000_s1137" style="position:absolute;left:74458;top:10381;width:730;height:3953;visibility:visible;mso-wrap-style:square;v-text-anchor:top" coordsize="13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" path="m128,r9,1l137,595r-14,10l112,618r-7,7l98,632,,748,,128,3,99,12,73,27,48,48,29,71,14,99,3,128,xe" filled="f" stroked="f" strokeweight="0">
                    <v:path arrowok="t" o:connecttype="custom" o:connectlocs="68228,0;73025,528;73025,314434;65563,319718;59699,326588;55968,330287;52237,333987;0,395288;0,67643;1599,52318;6396,38578;14392,25366;25585,15325;37845,7398;52770,1585;68228,0" o:connectangles="0,0,0,0,0,0,0,0,0,0,0,0,0,0,0,0"/>
                  </v:shape>
                  <v:shape id="Freeform 162" o:spid="_x0000_s1138" style="position:absolute;left:73537;top:11397;width:730;height:3969;visibility:visible;mso-wrap-style:square;v-text-anchor:top" coordsize="13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" path="m128,r10,l138,594r-13,11l112,617r-7,7l98,631,,748,,128,4,98,14,72,29,48,49,28,72,13,100,3,128,xe" filled="f" stroked="f" strokeweight="0">
                    <v:path arrowok="t" o:connecttype="custom" o:connectlocs="67733,0;73025,0;73025,315165;66146,321002;59267,327369;55562,331083;51858,334797;0,396875;0,67914;2117,51997;7408,38202;15346,25468;25929,14856;38100,6898;52917,1592;67733,0" o:connectangles="0,0,0,0,0,0,0,0,0,0,0,0,0,0,0,0"/>
                  </v:shape>
                  <v:shape id="Freeform 163" o:spid="_x0000_s1139" style="position:absolute;left:57710;top:10461;width:8144;height:10954;visibility:visible;mso-wrap-style:square;v-text-anchor:top" coordsize="153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" path="m128,r29,4l185,13r23,15l227,48r15,24l253,98r3,30l256,782r449,528l720,1278,318,795,302,774,292,751r-6,-24l285,702r4,-24l297,655r14,-22l328,615r18,-14l367,590r22,-6l412,582r28,3l465,593r23,14l509,625r338,404l911,1044r63,17l1034,1078r58,18l1148,1116r53,22l1250,1161r47,25l1340,1213r40,29l1415,1273r32,34l1474,1342r22,39l1515,1421r12,44l1536,1510r2,50l1538,1601r,44l1538,1690r,45l1538,1781r,45l1538,1869r,41l1538,1948r,34l1538,2011r,25l1538,2054r,12l1538,2069r-557,l981,2067r2,-10l983,2044r1,-19l985,2003r,-24l984,1952r-1,-27l980,1896r-2,-29l972,1838r-6,-27l958,1787r-10,-22l935,1747r-14,-14l904,1724r-2,-2l894,1718r-12,-6l866,1705r-17,-9l828,1686r-23,-12l782,1664r-23,-13l735,1639r-23,-10l692,1619r-18,-10l658,1601r-11,-6l638,1592r-2,-1l614,1576r-21,-15l576,1546r-16,-14l547,1518r-10,-12l529,1498r-5,-5l523,1490r-1,l32,914,18,894,8,873,2,850,,828r,-3l,128,3,98,13,72,28,48,48,28,72,13,98,4,128,xe" filled="f" stroked="f" strokeweight="0">
                    <v:path arrowok="t" o:connecttype="custom" o:connectlocs="83133,2118;110138,14824;128141,38118;135554,67766;373304,693543;168384,420890;154617,397596;150910,371654;157264,346771;173679,325594;194330,312359;218158,308124;246222,313947;269520,330889;482383,552717;547512,570717;607876,590835;661886,614659;709542,642189;749255,673954;780496,710484;802206,752309;813326,799427;814385,847605;814385,894723;814385,942900;814385,989490;814385,1031314;814385,1064668;814385,1087433;814385,1095374;519448,1094315;520507,1082138;521566,1060432;521037,1033432;518919,1003784;514683,973078;507270,946077;495091,924900;478676,912723;473381,909547;458555,902664;438434,892605;414076,880958;389189,867723;366420,857134;348417,847605;337827,842840;325119,834369;304997,818486;289641,803663;280110,793074;276933,788839;16944,483892;4236,462185;0,438361;0,67766;6884,38118;25416,14824;51892,2118" o:connectangles="0,0,0,0,0,0,0,0,0,0,0,0,0,0,0,0,0,0,0,0,0,0,0,0,0,0,0,0,0,0,0,0,0,0,0,0,0,0,0,0,0,0,0,0,0,0,0,0,0,0,0,0,0,0,0,0,0,0,0,0"/>
                  </v:shape>
                  <v:shape id="Freeform 164" o:spid="_x0000_s1140" style="position:absolute;left:58757;top:9429;width:1350;height:4143;visibility:visible;mso-wrap-style:square;v-text-anchor:top" coordsize="2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" path="m129,r30,3l185,12r23,15l229,48r15,23l253,98r4,30l257,748r-22,-4l212,741r-30,4l152,753r-27,12l100,784r,-459l96,292,87,261,72,232,52,206,28,186,,169,,128,4,98,14,71,29,48,49,27,72,12,100,3,129,xe" filled="f" stroked="f" strokeweight="0">
                    <v:path arrowok="t" o:connecttype="custom" o:connectlocs="67732,0;83483,1585;97134,6342;109211,14269;120237,25368;128112,37523;132838,51792;134938,67647;134938,395312;123387,393198;111311,391613;95559,393727;79808,397955;65631,404297;52505,414338;52505,171760;50405,154320;45679,137937;37804,122610;27303,108869;14701,98300;0,89315;0,67647;2100,51792;7351,37523;15226,25368;25727,14269;37804,6342;52505,1585;67732,0" o:connectangles="0,0,0,0,0,0,0,0,0,0,0,0,0,0,0,0,0,0,0,0,0,0,0,0,0,0,0,0,0,0"/>
                  </v:shape>
                  <v:shape id="Freeform 165" o:spid="_x0000_s1141" style="position:absolute;left:60345;top:10381;width:730;height:3953;visibility:visible;mso-wrap-style:square;v-text-anchor:top" coordsize="13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" path="m9,l38,3,64,14,89,29r19,19l123,73r11,26l137,128r,620l39,632r-7,-7l25,618,12,605,,595,,1,9,xe" filled="f" stroked="f" strokeweight="0">
                    <v:path arrowok="t" o:connecttype="custom" o:connectlocs="4797,0;20255,1585;34114,7398;47440,15325;57567,25366;65563,38578;71426,52318;73025,67643;73025,395288;20788,333987;17057,330287;13326,326588;6396,319718;0,314434;0,528;4797,0" o:connectangles="0,0,0,0,0,0,0,0,0,0,0,0,0,0,0,0"/>
                  </v:shape>
                  <v:shape id="Freeform 166" o:spid="_x0000_s1142" style="position:absolute;left:61266;top:11397;width:730;height:3969;visibility:visible;mso-wrap-style:square;v-text-anchor:top" coordsize="13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" path="m9,l39,3,66,13,90,28r20,20l125,72r9,26l137,128r,620l41,631r-7,-7l27,617,14,605,,594,,,9,xe" filled="f" stroked="f" strokeweight="0">
                    <v:path arrowok="t" o:connecttype="custom" o:connectlocs="4797,0;20788,1592;35180,6898;47973,14856;58633,25468;66629,38202;71426,51997;73025,67914;73025,396875;21854,334797;18123,331083;14392,327369;7462,321002;0,315165;0,0;4797,0" o:connectangles="0,0,0,0,0,0,0,0,0,0,0,0,0,0,0,0"/>
                  </v:shape>
                  <v:shape id="Freeform 167" o:spid="_x0000_s1143" style="position:absolute;left:64532;top:9238;width:7081;height:6017;visibility:visible;mso-wrap-style:square;v-text-anchor:top" coordsize="1338,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" path="m313,r35,1l381,7r34,9l448,29r33,16l513,66r31,24l573,119r26,32l626,188r23,42l669,276r22,-46l715,190r27,-37l769,121,798,93,829,69,862,49,895,34,929,21r33,-8l997,8r33,-2l1064,8r32,6l1128,23r30,12l1187,50r28,17l1240,88r23,24l1283,138r17,28l1315,198r12,34l1334,268r4,38l1337,347r-4,41l1323,432r-13,46l1290,527r-25,48l1234,626r-36,52l1155,733r-49,54l1051,843r-64,57l917,959r-77,58l754,1077r-93,60l569,1076r-84,-62l408,953,340,894,277,836,223,779,175,723,133,669,97,616,68,564,44,514,26,467,12,421,4,376,,334,,294,5,255r8,-35l25,186,40,155,58,126,79,101,102,78,128,58,155,39,185,26,215,14,247,6,280,1,313,xe" filled="f" stroked="f" strokeweight="0">
                    <v:path arrowok="t" o:connecttype="custom" o:connectlocs="184151,529;219605,8467;254530,23813;287867,47625;316972,79904;343430,121709;365655,121709;392643,80963;422276,49213;456143,25929;491597,11113;527581,4233;563035,4233;596902,12171;628123,26458;656169,46567;678923,73025;695856,104775;705910,141817;707498,183621;700089,228601;682627,278872;652994,331259;611189,387880;556156,446089;485247,507472;398993,569914;301097,569385;215901,504297;146580,442384;92604,382588;51329,325967;23283,271992;6350,222780;0,176742;2646,134938;13229,98425;30692,66675;53975,41275;82021,20638;113771,7408;148167,529" o:connectangles="0,0,0,0,0,0,0,0,0,0,0,0,0,0,0,0,0,0,0,0,0,0,0,0,0,0,0,0,0,0,0,0,0,0,0,0,0,0,0,0,0,0"/>
                  </v:shape>
                </v:group>
              </v:group>
            </w:pict>
          </mc:Fallback>
        </mc:AlternateContent>
      </w:r>
      <w:r w:rsidR="008B09C7" w:rsidRPr="00FF05A3">
        <w:rPr>
          <w:noProof/>
          <w:lang w:eastAsia="en-AU"/>
        </w:rPr>
        <mc:AlternateContent>
          <mc:Choice Requires="wpg">
            <w:drawing>
              <wp:anchor distT="0" distB="0" distL="114300" distR="114300" simplePos="0" relativeHeight="251683840" behindDoc="0" locked="0" layoutInCell="1" allowOverlap="1" wp14:anchorId="6F8CB20E" wp14:editId="0397C77D">
                <wp:simplePos x="0" y="0"/>
                <wp:positionH relativeFrom="column">
                  <wp:posOffset>5027930</wp:posOffset>
                </wp:positionH>
                <wp:positionV relativeFrom="paragraph">
                  <wp:posOffset>163830</wp:posOffset>
                </wp:positionV>
                <wp:extent cx="1539875" cy="1101090"/>
                <wp:effectExtent l="0" t="0" r="3175" b="3810"/>
                <wp:wrapNone/>
                <wp:docPr id="168" name="Group 25" title="Behavioural intention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39875" cy="1101090"/>
                          <a:chOff x="6842797" y="0"/>
                          <a:chExt cx="2729540" cy="1856095"/>
                        </a:xfrm>
                      </wpg:grpSpPr>
                      <wps:wsp>
                        <wps:cNvPr id="169" name="Folded Corner 169" title="Behavioural intentions"/>
                        <wps:cNvSpPr/>
                        <wps:spPr bwMode="ltGray">
                          <a:xfrm>
                            <a:off x="6842797" y="0"/>
                            <a:ext cx="2729540" cy="1856095"/>
                          </a:xfrm>
                          <a:prstGeom prst="foldedCorner">
                            <a:avLst/>
                          </a:prstGeom>
                          <a:solidFill>
                            <a:srgbClr val="4655A5"/>
                          </a:solidFill>
                          <a:ln w="12700" cap="flat" cmpd="sng" algn="ctr">
                            <a:noFill/>
                            <a:prstDash val="solid"/>
                          </a:ln>
                          <a:effectLst/>
                        </wps:spPr>
                        <wps:txbx>
                          <w:txbxContent>
                            <w:p w:rsidR="00CB1868" w:rsidRPr="00BC1B97" w:rsidRDefault="00CB1868" w:rsidP="00F42B3F">
                              <w:pPr>
                                <w:pStyle w:val="NormalWeb"/>
                                <w:spacing w:before="0" w:beforeAutospacing="0" w:after="0" w:afterAutospacing="0"/>
                                <w:textAlignment w:val="baseline"/>
                                <w:rPr>
                                  <w:rFonts w:ascii="Verdana" w:hAnsi="Verdana" w:cstheme="minorBidi"/>
                                  <w:b/>
                                  <w:bCs/>
                                  <w:color w:val="FFFFFF" w:themeColor="light1"/>
                                  <w:kern w:val="24"/>
                                  <w:sz w:val="20"/>
                                  <w:szCs w:val="32"/>
                                </w:rPr>
                              </w:pPr>
                              <w:r w:rsidRPr="00BC1B97">
                                <w:rPr>
                                  <w:rFonts w:ascii="Verdana" w:hAnsi="Verdana" w:cstheme="minorBidi"/>
                                  <w:b/>
                                  <w:bCs/>
                                  <w:color w:val="FFFFFF" w:themeColor="light1"/>
                                  <w:kern w:val="24"/>
                                  <w:sz w:val="20"/>
                                  <w:szCs w:val="32"/>
                                </w:rPr>
                                <w:t xml:space="preserve">Behavioural intentions </w:t>
                              </w:r>
                            </w:p>
                            <w:p w:rsidR="00CB1868" w:rsidRPr="00BC1B97" w:rsidRDefault="00CB1868" w:rsidP="008B09C7">
                              <w:pPr>
                                <w:pStyle w:val="NormalWeb"/>
                                <w:spacing w:before="0" w:beforeAutospacing="0" w:after="0" w:afterAutospacing="0"/>
                                <w:textAlignment w:val="baseline"/>
                                <w:rPr>
                                  <w:rFonts w:ascii="Verdana" w:hAnsi="Verdana"/>
                                  <w:sz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170"/>
                        <wps:cNvSpPr>
                          <a:spLocks/>
                        </wps:cNvSpPr>
                        <wps:spPr bwMode="auto">
                          <a:xfrm>
                            <a:off x="8550134" y="689139"/>
                            <a:ext cx="902783" cy="1053645"/>
                          </a:xfrm>
                          <a:custGeom>
                            <a:avLst/>
                            <a:gdLst>
                              <a:gd name="T0" fmla="*/ 317 w 596"/>
                              <a:gd name="T1" fmla="*/ 0 h 640"/>
                              <a:gd name="T2" fmla="*/ 402 w 596"/>
                              <a:gd name="T3" fmla="*/ 114 h 640"/>
                              <a:gd name="T4" fmla="*/ 405 w 596"/>
                              <a:gd name="T5" fmla="*/ 121 h 640"/>
                              <a:gd name="T6" fmla="*/ 402 w 596"/>
                              <a:gd name="T7" fmla="*/ 126 h 640"/>
                              <a:gd name="T8" fmla="*/ 395 w 596"/>
                              <a:gd name="T9" fmla="*/ 129 h 640"/>
                              <a:gd name="T10" fmla="*/ 345 w 596"/>
                              <a:gd name="T11" fmla="*/ 408 h 640"/>
                              <a:gd name="T12" fmla="*/ 400 w 596"/>
                              <a:gd name="T13" fmla="*/ 382 h 640"/>
                              <a:gd name="T14" fmla="*/ 467 w 596"/>
                              <a:gd name="T15" fmla="*/ 373 h 640"/>
                              <a:gd name="T16" fmla="*/ 467 w 596"/>
                              <a:gd name="T17" fmla="*/ 324 h 640"/>
                              <a:gd name="T18" fmla="*/ 471 w 596"/>
                              <a:gd name="T19" fmla="*/ 319 h 640"/>
                              <a:gd name="T20" fmla="*/ 479 w 596"/>
                              <a:gd name="T21" fmla="*/ 319 h 640"/>
                              <a:gd name="T22" fmla="*/ 591 w 596"/>
                              <a:gd name="T23" fmla="*/ 399 h 640"/>
                              <a:gd name="T24" fmla="*/ 596 w 596"/>
                              <a:gd name="T25" fmla="*/ 413 h 640"/>
                              <a:gd name="T26" fmla="*/ 482 w 596"/>
                              <a:gd name="T27" fmla="*/ 498 h 640"/>
                              <a:gd name="T28" fmla="*/ 475 w 596"/>
                              <a:gd name="T29" fmla="*/ 500 h 640"/>
                              <a:gd name="T30" fmla="*/ 469 w 596"/>
                              <a:gd name="T31" fmla="*/ 498 h 640"/>
                              <a:gd name="T32" fmla="*/ 467 w 596"/>
                              <a:gd name="T33" fmla="*/ 490 h 640"/>
                              <a:gd name="T34" fmla="*/ 437 w 596"/>
                              <a:gd name="T35" fmla="*/ 440 h 640"/>
                              <a:gd name="T36" fmla="*/ 388 w 596"/>
                              <a:gd name="T37" fmla="*/ 456 h 640"/>
                              <a:gd name="T38" fmla="*/ 359 w 596"/>
                              <a:gd name="T39" fmla="*/ 488 h 640"/>
                              <a:gd name="T40" fmla="*/ 348 w 596"/>
                              <a:gd name="T41" fmla="*/ 521 h 640"/>
                              <a:gd name="T42" fmla="*/ 345 w 596"/>
                              <a:gd name="T43" fmla="*/ 608 h 640"/>
                              <a:gd name="T44" fmla="*/ 337 w 596"/>
                              <a:gd name="T45" fmla="*/ 630 h 640"/>
                              <a:gd name="T46" fmla="*/ 313 w 596"/>
                              <a:gd name="T47" fmla="*/ 640 h 640"/>
                              <a:gd name="T48" fmla="*/ 291 w 596"/>
                              <a:gd name="T49" fmla="*/ 630 h 640"/>
                              <a:gd name="T50" fmla="*/ 281 w 596"/>
                              <a:gd name="T51" fmla="*/ 608 h 640"/>
                              <a:gd name="T52" fmla="*/ 281 w 596"/>
                              <a:gd name="T53" fmla="*/ 551 h 640"/>
                              <a:gd name="T54" fmla="*/ 281 w 596"/>
                              <a:gd name="T55" fmla="*/ 453 h 640"/>
                              <a:gd name="T56" fmla="*/ 279 w 596"/>
                              <a:gd name="T57" fmla="*/ 439 h 640"/>
                              <a:gd name="T58" fmla="*/ 271 w 596"/>
                              <a:gd name="T59" fmla="*/ 410 h 640"/>
                              <a:gd name="T60" fmla="*/ 255 w 596"/>
                              <a:gd name="T61" fmla="*/ 378 h 640"/>
                              <a:gd name="T62" fmla="*/ 230 w 596"/>
                              <a:gd name="T63" fmla="*/ 346 h 640"/>
                              <a:gd name="T64" fmla="*/ 193 w 596"/>
                              <a:gd name="T65" fmla="*/ 323 h 640"/>
                              <a:gd name="T66" fmla="*/ 143 w 596"/>
                              <a:gd name="T67" fmla="*/ 313 h 640"/>
                              <a:gd name="T68" fmla="*/ 133 w 596"/>
                              <a:gd name="T69" fmla="*/ 311 h 640"/>
                              <a:gd name="T70" fmla="*/ 128 w 596"/>
                              <a:gd name="T71" fmla="*/ 363 h 640"/>
                              <a:gd name="T72" fmla="*/ 127 w 596"/>
                              <a:gd name="T73" fmla="*/ 371 h 640"/>
                              <a:gd name="T74" fmla="*/ 122 w 596"/>
                              <a:gd name="T75" fmla="*/ 373 h 640"/>
                              <a:gd name="T76" fmla="*/ 114 w 596"/>
                              <a:gd name="T77" fmla="*/ 371 h 640"/>
                              <a:gd name="T78" fmla="*/ 0 w 596"/>
                              <a:gd name="T79" fmla="*/ 285 h 640"/>
                              <a:gd name="T80" fmla="*/ 5 w 596"/>
                              <a:gd name="T81" fmla="*/ 272 h 640"/>
                              <a:gd name="T82" fmla="*/ 118 w 596"/>
                              <a:gd name="T83" fmla="*/ 192 h 640"/>
                              <a:gd name="T84" fmla="*/ 124 w 596"/>
                              <a:gd name="T85" fmla="*/ 192 h 640"/>
                              <a:gd name="T86" fmla="*/ 128 w 596"/>
                              <a:gd name="T87" fmla="*/ 197 h 640"/>
                              <a:gd name="T88" fmla="*/ 128 w 596"/>
                              <a:gd name="T89" fmla="*/ 253 h 640"/>
                              <a:gd name="T90" fmla="*/ 138 w 596"/>
                              <a:gd name="T91" fmla="*/ 250 h 640"/>
                              <a:gd name="T92" fmla="*/ 172 w 596"/>
                              <a:gd name="T93" fmla="*/ 251 h 640"/>
                              <a:gd name="T94" fmla="*/ 224 w 596"/>
                              <a:gd name="T95" fmla="*/ 266 h 640"/>
                              <a:gd name="T96" fmla="*/ 265 w 596"/>
                              <a:gd name="T97" fmla="*/ 292 h 640"/>
                              <a:gd name="T98" fmla="*/ 281 w 596"/>
                              <a:gd name="T99" fmla="*/ 129 h 640"/>
                              <a:gd name="T100" fmla="*/ 228 w 596"/>
                              <a:gd name="T101" fmla="*/ 129 h 640"/>
                              <a:gd name="T102" fmla="*/ 223 w 596"/>
                              <a:gd name="T103" fmla="*/ 125 h 640"/>
                              <a:gd name="T104" fmla="*/ 223 w 596"/>
                              <a:gd name="T105" fmla="*/ 117 h 640"/>
                              <a:gd name="T106" fmla="*/ 303 w 596"/>
                              <a:gd name="T107" fmla="*/ 5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96" h="640">
                                <a:moveTo>
                                  <a:pt x="309" y="0"/>
                                </a:moveTo>
                                <a:lnTo>
                                  <a:pt x="317" y="0"/>
                                </a:lnTo>
                                <a:lnTo>
                                  <a:pt x="324" y="5"/>
                                </a:lnTo>
                                <a:lnTo>
                                  <a:pt x="402" y="114"/>
                                </a:lnTo>
                                <a:lnTo>
                                  <a:pt x="405" y="117"/>
                                </a:lnTo>
                                <a:lnTo>
                                  <a:pt x="405" y="121"/>
                                </a:lnTo>
                                <a:lnTo>
                                  <a:pt x="405" y="125"/>
                                </a:lnTo>
                                <a:lnTo>
                                  <a:pt x="402" y="126"/>
                                </a:lnTo>
                                <a:lnTo>
                                  <a:pt x="400" y="129"/>
                                </a:lnTo>
                                <a:lnTo>
                                  <a:pt x="395" y="129"/>
                                </a:lnTo>
                                <a:lnTo>
                                  <a:pt x="345" y="129"/>
                                </a:lnTo>
                                <a:lnTo>
                                  <a:pt x="345" y="408"/>
                                </a:lnTo>
                                <a:lnTo>
                                  <a:pt x="371" y="393"/>
                                </a:lnTo>
                                <a:lnTo>
                                  <a:pt x="400" y="382"/>
                                </a:lnTo>
                                <a:lnTo>
                                  <a:pt x="432" y="376"/>
                                </a:lnTo>
                                <a:lnTo>
                                  <a:pt x="467" y="373"/>
                                </a:lnTo>
                                <a:lnTo>
                                  <a:pt x="467" y="329"/>
                                </a:lnTo>
                                <a:lnTo>
                                  <a:pt x="467" y="324"/>
                                </a:lnTo>
                                <a:lnTo>
                                  <a:pt x="469" y="320"/>
                                </a:lnTo>
                                <a:lnTo>
                                  <a:pt x="471" y="319"/>
                                </a:lnTo>
                                <a:lnTo>
                                  <a:pt x="475" y="318"/>
                                </a:lnTo>
                                <a:lnTo>
                                  <a:pt x="479" y="319"/>
                                </a:lnTo>
                                <a:lnTo>
                                  <a:pt x="482" y="321"/>
                                </a:lnTo>
                                <a:lnTo>
                                  <a:pt x="591" y="399"/>
                                </a:lnTo>
                                <a:lnTo>
                                  <a:pt x="596" y="405"/>
                                </a:lnTo>
                                <a:lnTo>
                                  <a:pt x="596" y="413"/>
                                </a:lnTo>
                                <a:lnTo>
                                  <a:pt x="591" y="420"/>
                                </a:lnTo>
                                <a:lnTo>
                                  <a:pt x="482" y="498"/>
                                </a:lnTo>
                                <a:lnTo>
                                  <a:pt x="479" y="500"/>
                                </a:lnTo>
                                <a:lnTo>
                                  <a:pt x="475" y="500"/>
                                </a:lnTo>
                                <a:lnTo>
                                  <a:pt x="471" y="500"/>
                                </a:lnTo>
                                <a:lnTo>
                                  <a:pt x="469" y="498"/>
                                </a:lnTo>
                                <a:lnTo>
                                  <a:pt x="467" y="494"/>
                                </a:lnTo>
                                <a:lnTo>
                                  <a:pt x="467" y="490"/>
                                </a:lnTo>
                                <a:lnTo>
                                  <a:pt x="467" y="437"/>
                                </a:lnTo>
                                <a:lnTo>
                                  <a:pt x="437" y="440"/>
                                </a:lnTo>
                                <a:lnTo>
                                  <a:pt x="411" y="446"/>
                                </a:lnTo>
                                <a:lnTo>
                                  <a:pt x="388" y="456"/>
                                </a:lnTo>
                                <a:lnTo>
                                  <a:pt x="371" y="471"/>
                                </a:lnTo>
                                <a:lnTo>
                                  <a:pt x="359" y="488"/>
                                </a:lnTo>
                                <a:lnTo>
                                  <a:pt x="351" y="505"/>
                                </a:lnTo>
                                <a:lnTo>
                                  <a:pt x="348" y="521"/>
                                </a:lnTo>
                                <a:lnTo>
                                  <a:pt x="345" y="536"/>
                                </a:lnTo>
                                <a:lnTo>
                                  <a:pt x="345" y="608"/>
                                </a:lnTo>
                                <a:lnTo>
                                  <a:pt x="343" y="620"/>
                                </a:lnTo>
                                <a:lnTo>
                                  <a:pt x="337" y="630"/>
                                </a:lnTo>
                                <a:lnTo>
                                  <a:pt x="326" y="637"/>
                                </a:lnTo>
                                <a:lnTo>
                                  <a:pt x="313" y="640"/>
                                </a:lnTo>
                                <a:lnTo>
                                  <a:pt x="301" y="637"/>
                                </a:lnTo>
                                <a:lnTo>
                                  <a:pt x="291" y="630"/>
                                </a:lnTo>
                                <a:lnTo>
                                  <a:pt x="284" y="620"/>
                                </a:lnTo>
                                <a:lnTo>
                                  <a:pt x="281" y="608"/>
                                </a:lnTo>
                                <a:lnTo>
                                  <a:pt x="281" y="561"/>
                                </a:lnTo>
                                <a:lnTo>
                                  <a:pt x="281" y="551"/>
                                </a:lnTo>
                                <a:lnTo>
                                  <a:pt x="281" y="535"/>
                                </a:lnTo>
                                <a:lnTo>
                                  <a:pt x="281" y="453"/>
                                </a:lnTo>
                                <a:lnTo>
                                  <a:pt x="281" y="447"/>
                                </a:lnTo>
                                <a:lnTo>
                                  <a:pt x="279" y="439"/>
                                </a:lnTo>
                                <a:lnTo>
                                  <a:pt x="275" y="425"/>
                                </a:lnTo>
                                <a:lnTo>
                                  <a:pt x="271" y="410"/>
                                </a:lnTo>
                                <a:lnTo>
                                  <a:pt x="264" y="394"/>
                                </a:lnTo>
                                <a:lnTo>
                                  <a:pt x="255" y="378"/>
                                </a:lnTo>
                                <a:lnTo>
                                  <a:pt x="244" y="361"/>
                                </a:lnTo>
                                <a:lnTo>
                                  <a:pt x="230" y="346"/>
                                </a:lnTo>
                                <a:lnTo>
                                  <a:pt x="213" y="332"/>
                                </a:lnTo>
                                <a:lnTo>
                                  <a:pt x="193" y="323"/>
                                </a:lnTo>
                                <a:lnTo>
                                  <a:pt x="170" y="315"/>
                                </a:lnTo>
                                <a:lnTo>
                                  <a:pt x="143" y="313"/>
                                </a:lnTo>
                                <a:lnTo>
                                  <a:pt x="138" y="313"/>
                                </a:lnTo>
                                <a:lnTo>
                                  <a:pt x="133" y="311"/>
                                </a:lnTo>
                                <a:lnTo>
                                  <a:pt x="128" y="309"/>
                                </a:lnTo>
                                <a:lnTo>
                                  <a:pt x="128" y="363"/>
                                </a:lnTo>
                                <a:lnTo>
                                  <a:pt x="128" y="367"/>
                                </a:lnTo>
                                <a:lnTo>
                                  <a:pt x="127" y="371"/>
                                </a:lnTo>
                                <a:lnTo>
                                  <a:pt x="124" y="373"/>
                                </a:lnTo>
                                <a:lnTo>
                                  <a:pt x="122" y="373"/>
                                </a:lnTo>
                                <a:lnTo>
                                  <a:pt x="118" y="373"/>
                                </a:lnTo>
                                <a:lnTo>
                                  <a:pt x="114" y="371"/>
                                </a:lnTo>
                                <a:lnTo>
                                  <a:pt x="5" y="293"/>
                                </a:lnTo>
                                <a:lnTo>
                                  <a:pt x="0" y="285"/>
                                </a:lnTo>
                                <a:lnTo>
                                  <a:pt x="0" y="278"/>
                                </a:lnTo>
                                <a:lnTo>
                                  <a:pt x="5" y="272"/>
                                </a:lnTo>
                                <a:lnTo>
                                  <a:pt x="114" y="194"/>
                                </a:lnTo>
                                <a:lnTo>
                                  <a:pt x="118" y="192"/>
                                </a:lnTo>
                                <a:lnTo>
                                  <a:pt x="122" y="190"/>
                                </a:lnTo>
                                <a:lnTo>
                                  <a:pt x="124" y="192"/>
                                </a:lnTo>
                                <a:lnTo>
                                  <a:pt x="127" y="193"/>
                                </a:lnTo>
                                <a:lnTo>
                                  <a:pt x="128" y="197"/>
                                </a:lnTo>
                                <a:lnTo>
                                  <a:pt x="128" y="201"/>
                                </a:lnTo>
                                <a:lnTo>
                                  <a:pt x="128" y="253"/>
                                </a:lnTo>
                                <a:lnTo>
                                  <a:pt x="133" y="251"/>
                                </a:lnTo>
                                <a:lnTo>
                                  <a:pt x="138" y="250"/>
                                </a:lnTo>
                                <a:lnTo>
                                  <a:pt x="143" y="250"/>
                                </a:lnTo>
                                <a:lnTo>
                                  <a:pt x="172" y="251"/>
                                </a:lnTo>
                                <a:lnTo>
                                  <a:pt x="200" y="257"/>
                                </a:lnTo>
                                <a:lnTo>
                                  <a:pt x="224" y="266"/>
                                </a:lnTo>
                                <a:lnTo>
                                  <a:pt x="245" y="277"/>
                                </a:lnTo>
                                <a:lnTo>
                                  <a:pt x="265" y="292"/>
                                </a:lnTo>
                                <a:lnTo>
                                  <a:pt x="281" y="308"/>
                                </a:lnTo>
                                <a:lnTo>
                                  <a:pt x="281" y="129"/>
                                </a:lnTo>
                                <a:lnTo>
                                  <a:pt x="233" y="129"/>
                                </a:lnTo>
                                <a:lnTo>
                                  <a:pt x="228" y="129"/>
                                </a:lnTo>
                                <a:lnTo>
                                  <a:pt x="226" y="126"/>
                                </a:lnTo>
                                <a:lnTo>
                                  <a:pt x="223" y="125"/>
                                </a:lnTo>
                                <a:lnTo>
                                  <a:pt x="222" y="121"/>
                                </a:lnTo>
                                <a:lnTo>
                                  <a:pt x="223" y="117"/>
                                </a:lnTo>
                                <a:lnTo>
                                  <a:pt x="226" y="114"/>
                                </a:lnTo>
                                <a:lnTo>
                                  <a:pt x="303" y="5"/>
                                </a:lnTo>
                                <a:lnTo>
                                  <a:pt x="309" y="0"/>
                                </a:lnTo>
                                <a:close/>
                              </a:path>
                            </a:pathLst>
                          </a:custGeom>
                          <a:solidFill>
                            <a:sysClr val="window" lastClr="FFFFFF">
                              <a:lumMod val="65000"/>
                            </a:sysClr>
                          </a:solid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8CB20E" id="Group 25" o:spid="_x0000_s1144" alt="Title: Behavioural intentions" style="position:absolute;left:0;text-align:left;margin-left:395.9pt;margin-top:12.9pt;width:121.25pt;height:86.7pt;z-index:251683840;mso-width-relative:margin;mso-height-relative:margin" coordorigin="68427" coordsize="27295,1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">
                <o:lock v:ext="edit" aspectratio="t"/>
                <v:shape id="Folded Corner 169" o:spid="_x0000_s1145" type="#_x0000_t65" style="position:absolute;left:68427;width:27296;height:1856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" adj="18000" fillcolor="#4655a5" stroked="f" strokeweight="1pt">
                  <v:textbox>
                    <w:txbxContent>
                      <w:p w:rsidR="00CB1868" w:rsidRPr="00BC1B97" w:rsidRDefault="00CB1868" w:rsidP="00F42B3F">
                        <w:pPr>
                          <w:pStyle w:val="NormalWeb"/>
                          <w:spacing w:before="0" w:beforeAutospacing="0" w:after="0" w:afterAutospacing="0"/>
                          <w:textAlignment w:val="baseline"/>
                          <w:rPr>
                            <w:rFonts w:ascii="Verdana" w:hAnsi="Verdana" w:cstheme="minorBidi"/>
                            <w:b/>
                            <w:bCs/>
                            <w:color w:val="FFFFFF" w:themeColor="light1"/>
                            <w:kern w:val="24"/>
                            <w:sz w:val="20"/>
                            <w:szCs w:val="32"/>
                          </w:rPr>
                        </w:pPr>
                        <w:r w:rsidRPr="00BC1B97">
                          <w:rPr>
                            <w:rFonts w:ascii="Verdana" w:hAnsi="Verdana" w:cstheme="minorBidi"/>
                            <w:b/>
                            <w:bCs/>
                            <w:color w:val="FFFFFF" w:themeColor="light1"/>
                            <w:kern w:val="24"/>
                            <w:sz w:val="20"/>
                            <w:szCs w:val="32"/>
                          </w:rPr>
                          <w:t xml:space="preserve">Behavioural intentions </w:t>
                        </w:r>
                      </w:p>
                      <w:p w:rsidR="00CB1868" w:rsidRPr="00BC1B97" w:rsidRDefault="00CB1868" w:rsidP="008B09C7">
                        <w:pPr>
                          <w:pStyle w:val="NormalWeb"/>
                          <w:spacing w:before="0" w:beforeAutospacing="0" w:after="0" w:afterAutospacing="0"/>
                          <w:textAlignment w:val="baseline"/>
                          <w:rPr>
                            <w:rFonts w:ascii="Verdana" w:hAnsi="Verdana"/>
                            <w:sz w:val="16"/>
                          </w:rPr>
                        </w:pPr>
                      </w:p>
                    </w:txbxContent>
                  </v:textbox>
                </v:shape>
                <v:shape id="Freeform 170" o:spid="_x0000_s1146" style="position:absolute;left:85501;top:6891;width:9028;height:10536;visibility:visible;mso-wrap-style:square;v-text-anchor:top" coordsize="59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" path="m309,r8,l324,5r78,109l405,117r,4l405,125r-3,1l400,129r-5,l345,129r,279l371,393r29,-11l432,376r35,-3l467,329r,-5l469,320r2,-1l475,318r4,1l482,321r109,78l596,405r,8l591,420,482,498r-3,2l475,500r-4,l469,498r-2,-4l467,490r,-53l437,440r-26,6l388,456r-17,15l359,488r-8,17l348,521r-3,15l345,608r-2,12l337,630r-11,7l313,640r-12,-3l291,630r-7,-10l281,608r,-47l281,551r,-16l281,453r,-6l279,439r-4,-14l271,410r-7,-16l255,378,244,361,230,346,213,332r-20,-9l170,315r-27,-2l138,313r-5,-2l128,309r,54l128,367r-1,4l124,373r-2,l118,373r-4,-2l5,293,,285r,-7l5,272,114,194r4,-2l122,190r2,2l127,193r1,4l128,201r,52l133,251r5,-1l143,250r29,1l200,257r24,9l245,277r20,15l281,308r,-179l233,129r-5,l226,126r-3,-1l222,121r1,-4l226,114,303,5,309,xe" fillcolor="#a6a6a6" stroked="f" strokeweight="0">
                  <v:path arrowok="t" o:connecttype="custom" o:connectlocs="480171,0;608924,187681;613468,199205;608924,207436;598321,212375;522584,671699;605895,628894;707382,614077;707382,533408;713441,525176;725559,525176;895209,656882;902783,679930;730103,819868;719500,823160;710411,819868;707382,806697;661940,724381;587718,750722;543790,803404;527128,857733;522584,1000963;510466,1037182;474113,1053645;440788,1037182;425641,1000963;425641,907122;425641,745783;422612,722735;410494,674991;386258,622309;348389,569627;292344,531761;216607,515298;201460,512006;193886,597614;192372,610785;184798,614077;172680,610785;0,469201;7574,447799;178739,316094;187827,316094;193886,324325;193886,416519;209034,411580;260535,413226;339301,437921;401405,480726;425641,212375;345360,212375;337786,205790;337786,192619;458965,8232" o:connectangles="0,0,0,0,0,0,0,0,0,0,0,0,0,0,0,0,0,0,0,0,0,0,0,0,0,0,0,0,0,0,0,0,0,0,0,0,0,0,0,0,0,0,0,0,0,0,0,0,0,0,0,0,0,0"/>
                </v:shape>
              </v:group>
            </w:pict>
          </mc:Fallback>
        </mc:AlternateContent>
      </w:r>
      <w:r w:rsidR="008B09C7" w:rsidRPr="00FF05A3">
        <w:rPr>
          <w:noProof/>
          <w:lang w:eastAsia="en-AU"/>
        </w:rPr>
        <mc:AlternateContent>
          <mc:Choice Requires="wpg">
            <w:drawing>
              <wp:anchor distT="0" distB="0" distL="114300" distR="114300" simplePos="0" relativeHeight="251681792" behindDoc="0" locked="0" layoutInCell="1" allowOverlap="1" wp14:anchorId="70CCB862" wp14:editId="78CA8DB8">
                <wp:simplePos x="0" y="0"/>
                <wp:positionH relativeFrom="column">
                  <wp:posOffset>1898650</wp:posOffset>
                </wp:positionH>
                <wp:positionV relativeFrom="paragraph">
                  <wp:posOffset>163830</wp:posOffset>
                </wp:positionV>
                <wp:extent cx="1567815" cy="1102995"/>
                <wp:effectExtent l="0" t="0" r="0" b="1905"/>
                <wp:wrapNone/>
                <wp:docPr id="25" name="Group 9" title="Knowledge &amp; awarenes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67815" cy="1102995"/>
                          <a:chOff x="2422981" y="0"/>
                          <a:chExt cx="2475778" cy="1856095"/>
                        </a:xfrm>
                      </wpg:grpSpPr>
                      <wps:wsp>
                        <wps:cNvPr id="26" name="Folded Corner 26" title="Knowledge and awareness"/>
                        <wps:cNvSpPr/>
                        <wps:spPr bwMode="ltGray">
                          <a:xfrm>
                            <a:off x="2422981" y="0"/>
                            <a:ext cx="2475778" cy="1856095"/>
                          </a:xfrm>
                          <a:prstGeom prst="foldedCorner">
                            <a:avLst/>
                          </a:prstGeom>
                          <a:solidFill>
                            <a:srgbClr val="EF5205"/>
                          </a:solidFill>
                          <a:ln w="12700" cap="flat" cmpd="sng" algn="ctr">
                            <a:noFill/>
                            <a:prstDash val="solid"/>
                          </a:ln>
                          <a:effectLst/>
                        </wps:spPr>
                        <wps:txbx>
                          <w:txbxContent>
                            <w:p w:rsidR="00CB1868" w:rsidRPr="00BC1B97" w:rsidRDefault="00CB1868" w:rsidP="008B09C7">
                              <w:pPr>
                                <w:pStyle w:val="NormalWeb"/>
                                <w:spacing w:before="0" w:beforeAutospacing="0" w:after="0" w:afterAutospacing="0"/>
                                <w:textAlignment w:val="baseline"/>
                                <w:rPr>
                                  <w:rFonts w:ascii="Verdana" w:hAnsi="Verdana"/>
                                  <w:sz w:val="16"/>
                                </w:rPr>
                              </w:pPr>
                              <w:r w:rsidRPr="00BC1B97">
                                <w:rPr>
                                  <w:rFonts w:ascii="Verdana" w:hAnsi="Verdana" w:cstheme="minorBidi"/>
                                  <w:b/>
                                  <w:bCs/>
                                  <w:color w:val="FFFFFF" w:themeColor="light1"/>
                                  <w:kern w:val="24"/>
                                  <w:sz w:val="20"/>
                                  <w:szCs w:val="32"/>
                                </w:rPr>
                                <w:t>Knowledge &amp; awareness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27"/>
                        <wps:cNvSpPr>
                          <a:spLocks noEditPoints="1"/>
                        </wps:cNvSpPr>
                        <wps:spPr bwMode="auto">
                          <a:xfrm>
                            <a:off x="4016982" y="871620"/>
                            <a:ext cx="790558" cy="889487"/>
                          </a:xfrm>
                          <a:custGeom>
                            <a:avLst/>
                            <a:gdLst>
                              <a:gd name="T0" fmla="*/ 400 w 795"/>
                              <a:gd name="T1" fmla="*/ 495 h 720"/>
                              <a:gd name="T2" fmla="*/ 397 w 795"/>
                              <a:gd name="T3" fmla="*/ 577 h 720"/>
                              <a:gd name="T4" fmla="*/ 322 w 795"/>
                              <a:gd name="T5" fmla="*/ 686 h 720"/>
                              <a:gd name="T6" fmla="*/ 290 w 795"/>
                              <a:gd name="T7" fmla="*/ 715 h 720"/>
                              <a:gd name="T8" fmla="*/ 257 w 795"/>
                              <a:gd name="T9" fmla="*/ 705 h 720"/>
                              <a:gd name="T10" fmla="*/ 241 w 795"/>
                              <a:gd name="T11" fmla="*/ 692 h 720"/>
                              <a:gd name="T12" fmla="*/ 267 w 795"/>
                              <a:gd name="T13" fmla="*/ 589 h 720"/>
                              <a:gd name="T14" fmla="*/ 340 w 795"/>
                              <a:gd name="T15" fmla="*/ 487 h 720"/>
                              <a:gd name="T16" fmla="*/ 157 w 795"/>
                              <a:gd name="T17" fmla="*/ 412 h 720"/>
                              <a:gd name="T18" fmla="*/ 234 w 795"/>
                              <a:gd name="T19" fmla="*/ 440 h 720"/>
                              <a:gd name="T20" fmla="*/ 322 w 795"/>
                              <a:gd name="T21" fmla="*/ 476 h 720"/>
                              <a:gd name="T22" fmla="*/ 246 w 795"/>
                              <a:gd name="T23" fmla="*/ 578 h 720"/>
                              <a:gd name="T24" fmla="*/ 114 w 795"/>
                              <a:gd name="T25" fmla="*/ 566 h 720"/>
                              <a:gd name="T26" fmla="*/ 64 w 795"/>
                              <a:gd name="T27" fmla="*/ 425 h 720"/>
                              <a:gd name="T28" fmla="*/ 345 w 795"/>
                              <a:gd name="T29" fmla="*/ 249 h 720"/>
                              <a:gd name="T30" fmla="*/ 486 w 795"/>
                              <a:gd name="T31" fmla="*/ 257 h 720"/>
                              <a:gd name="T32" fmla="*/ 584 w 795"/>
                              <a:gd name="T33" fmla="*/ 383 h 720"/>
                              <a:gd name="T34" fmla="*/ 593 w 795"/>
                              <a:gd name="T35" fmla="*/ 408 h 720"/>
                              <a:gd name="T36" fmla="*/ 577 w 795"/>
                              <a:gd name="T37" fmla="*/ 490 h 720"/>
                              <a:gd name="T38" fmla="*/ 469 w 795"/>
                              <a:gd name="T39" fmla="*/ 505 h 720"/>
                              <a:gd name="T40" fmla="*/ 366 w 795"/>
                              <a:gd name="T41" fmla="*/ 457 h 720"/>
                              <a:gd name="T42" fmla="*/ 258 w 795"/>
                              <a:gd name="T43" fmla="*/ 414 h 720"/>
                              <a:gd name="T44" fmla="*/ 233 w 795"/>
                              <a:gd name="T45" fmla="*/ 387 h 720"/>
                              <a:gd name="T46" fmla="*/ 230 w 795"/>
                              <a:gd name="T47" fmla="*/ 372 h 720"/>
                              <a:gd name="T48" fmla="*/ 200 w 795"/>
                              <a:gd name="T49" fmla="*/ 323 h 720"/>
                              <a:gd name="T50" fmla="*/ 163 w 795"/>
                              <a:gd name="T51" fmla="*/ 266 h 720"/>
                              <a:gd name="T52" fmla="*/ 263 w 795"/>
                              <a:gd name="T53" fmla="*/ 249 h 720"/>
                              <a:gd name="T54" fmla="*/ 121 w 795"/>
                              <a:gd name="T55" fmla="*/ 209 h 720"/>
                              <a:gd name="T56" fmla="*/ 153 w 795"/>
                              <a:gd name="T57" fmla="*/ 300 h 720"/>
                              <a:gd name="T58" fmla="*/ 198 w 795"/>
                              <a:gd name="T59" fmla="*/ 344 h 720"/>
                              <a:gd name="T60" fmla="*/ 211 w 795"/>
                              <a:gd name="T61" fmla="*/ 382 h 720"/>
                              <a:gd name="T62" fmla="*/ 229 w 795"/>
                              <a:gd name="T63" fmla="*/ 407 h 720"/>
                              <a:gd name="T64" fmla="*/ 219 w 795"/>
                              <a:gd name="T65" fmla="*/ 418 h 720"/>
                              <a:gd name="T66" fmla="*/ 148 w 795"/>
                              <a:gd name="T67" fmla="*/ 394 h 720"/>
                              <a:gd name="T68" fmla="*/ 47 w 795"/>
                              <a:gd name="T69" fmla="*/ 391 h 720"/>
                              <a:gd name="T70" fmla="*/ 9 w 795"/>
                              <a:gd name="T71" fmla="*/ 370 h 720"/>
                              <a:gd name="T72" fmla="*/ 25 w 795"/>
                              <a:gd name="T73" fmla="*/ 239 h 720"/>
                              <a:gd name="T74" fmla="*/ 69 w 795"/>
                              <a:gd name="T75" fmla="*/ 186 h 720"/>
                              <a:gd name="T76" fmla="*/ 516 w 795"/>
                              <a:gd name="T77" fmla="*/ 7 h 720"/>
                              <a:gd name="T78" fmla="*/ 693 w 795"/>
                              <a:gd name="T79" fmla="*/ 78 h 720"/>
                              <a:gd name="T80" fmla="*/ 795 w 795"/>
                              <a:gd name="T81" fmla="*/ 277 h 720"/>
                              <a:gd name="T82" fmla="*/ 698 w 795"/>
                              <a:gd name="T83" fmla="*/ 412 h 720"/>
                              <a:gd name="T84" fmla="*/ 607 w 795"/>
                              <a:gd name="T85" fmla="*/ 396 h 720"/>
                              <a:gd name="T86" fmla="*/ 555 w 795"/>
                              <a:gd name="T87" fmla="*/ 290 h 720"/>
                              <a:gd name="T88" fmla="*/ 524 w 795"/>
                              <a:gd name="T89" fmla="*/ 262 h 720"/>
                              <a:gd name="T90" fmla="*/ 506 w 795"/>
                              <a:gd name="T91" fmla="*/ 212 h 720"/>
                              <a:gd name="T92" fmla="*/ 497 w 795"/>
                              <a:gd name="T93" fmla="*/ 144 h 720"/>
                              <a:gd name="T94" fmla="*/ 449 w 795"/>
                              <a:gd name="T95" fmla="*/ 34 h 720"/>
                              <a:gd name="T96" fmla="*/ 423 w 795"/>
                              <a:gd name="T97" fmla="*/ 5 h 720"/>
                              <a:gd name="T98" fmla="*/ 458 w 795"/>
                              <a:gd name="T99" fmla="*/ 105 h 720"/>
                              <a:gd name="T100" fmla="*/ 485 w 795"/>
                              <a:gd name="T101" fmla="*/ 219 h 720"/>
                              <a:gd name="T102" fmla="*/ 426 w 795"/>
                              <a:gd name="T103" fmla="*/ 230 h 720"/>
                              <a:gd name="T104" fmla="*/ 307 w 795"/>
                              <a:gd name="T105" fmla="*/ 227 h 720"/>
                              <a:gd name="T106" fmla="*/ 174 w 795"/>
                              <a:gd name="T107" fmla="*/ 250 h 720"/>
                              <a:gd name="T108" fmla="*/ 147 w 795"/>
                              <a:gd name="T109" fmla="*/ 236 h 720"/>
                              <a:gd name="T110" fmla="*/ 126 w 795"/>
                              <a:gd name="T111" fmla="*/ 168 h 720"/>
                              <a:gd name="T112" fmla="*/ 153 w 795"/>
                              <a:gd name="T113" fmla="*/ 97 h 720"/>
                              <a:gd name="T114" fmla="*/ 377 w 795"/>
                              <a:gd name="T115" fmla="*/ 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5" h="720">
                                <a:moveTo>
                                  <a:pt x="350" y="476"/>
                                </a:moveTo>
                                <a:lnTo>
                                  <a:pt x="358" y="476"/>
                                </a:lnTo>
                                <a:lnTo>
                                  <a:pt x="365" y="478"/>
                                </a:lnTo>
                                <a:lnTo>
                                  <a:pt x="376" y="481"/>
                                </a:lnTo>
                                <a:lnTo>
                                  <a:pt x="387" y="487"/>
                                </a:lnTo>
                                <a:lnTo>
                                  <a:pt x="387" y="487"/>
                                </a:lnTo>
                                <a:lnTo>
                                  <a:pt x="400" y="495"/>
                                </a:lnTo>
                                <a:lnTo>
                                  <a:pt x="410" y="505"/>
                                </a:lnTo>
                                <a:lnTo>
                                  <a:pt x="415" y="513"/>
                                </a:lnTo>
                                <a:lnTo>
                                  <a:pt x="418" y="523"/>
                                </a:lnTo>
                                <a:lnTo>
                                  <a:pt x="418" y="533"/>
                                </a:lnTo>
                                <a:lnTo>
                                  <a:pt x="414" y="551"/>
                                </a:lnTo>
                                <a:lnTo>
                                  <a:pt x="404" y="568"/>
                                </a:lnTo>
                                <a:lnTo>
                                  <a:pt x="397" y="577"/>
                                </a:lnTo>
                                <a:lnTo>
                                  <a:pt x="388" y="583"/>
                                </a:lnTo>
                                <a:lnTo>
                                  <a:pt x="381" y="590"/>
                                </a:lnTo>
                                <a:lnTo>
                                  <a:pt x="363" y="611"/>
                                </a:lnTo>
                                <a:lnTo>
                                  <a:pt x="347" y="634"/>
                                </a:lnTo>
                                <a:lnTo>
                                  <a:pt x="334" y="658"/>
                                </a:lnTo>
                                <a:lnTo>
                                  <a:pt x="327" y="672"/>
                                </a:lnTo>
                                <a:lnTo>
                                  <a:pt x="322" y="686"/>
                                </a:lnTo>
                                <a:lnTo>
                                  <a:pt x="317" y="696"/>
                                </a:lnTo>
                                <a:lnTo>
                                  <a:pt x="314" y="703"/>
                                </a:lnTo>
                                <a:lnTo>
                                  <a:pt x="312" y="705"/>
                                </a:lnTo>
                                <a:lnTo>
                                  <a:pt x="307" y="715"/>
                                </a:lnTo>
                                <a:lnTo>
                                  <a:pt x="300" y="720"/>
                                </a:lnTo>
                                <a:lnTo>
                                  <a:pt x="295" y="720"/>
                                </a:lnTo>
                                <a:lnTo>
                                  <a:pt x="290" y="715"/>
                                </a:lnTo>
                                <a:lnTo>
                                  <a:pt x="290" y="715"/>
                                </a:lnTo>
                                <a:lnTo>
                                  <a:pt x="290" y="714"/>
                                </a:lnTo>
                                <a:lnTo>
                                  <a:pt x="289" y="714"/>
                                </a:lnTo>
                                <a:lnTo>
                                  <a:pt x="288" y="713"/>
                                </a:lnTo>
                                <a:lnTo>
                                  <a:pt x="278" y="707"/>
                                </a:lnTo>
                                <a:lnTo>
                                  <a:pt x="268" y="705"/>
                                </a:lnTo>
                                <a:lnTo>
                                  <a:pt x="257" y="705"/>
                                </a:lnTo>
                                <a:lnTo>
                                  <a:pt x="254" y="707"/>
                                </a:lnTo>
                                <a:lnTo>
                                  <a:pt x="250" y="707"/>
                                </a:lnTo>
                                <a:lnTo>
                                  <a:pt x="247" y="707"/>
                                </a:lnTo>
                                <a:lnTo>
                                  <a:pt x="246" y="707"/>
                                </a:lnTo>
                                <a:lnTo>
                                  <a:pt x="244" y="704"/>
                                </a:lnTo>
                                <a:lnTo>
                                  <a:pt x="243" y="701"/>
                                </a:lnTo>
                                <a:lnTo>
                                  <a:pt x="241" y="692"/>
                                </a:lnTo>
                                <a:lnTo>
                                  <a:pt x="243" y="681"/>
                                </a:lnTo>
                                <a:lnTo>
                                  <a:pt x="245" y="670"/>
                                </a:lnTo>
                                <a:lnTo>
                                  <a:pt x="249" y="660"/>
                                </a:lnTo>
                                <a:lnTo>
                                  <a:pt x="260" y="626"/>
                                </a:lnTo>
                                <a:lnTo>
                                  <a:pt x="262" y="614"/>
                                </a:lnTo>
                                <a:lnTo>
                                  <a:pt x="263" y="601"/>
                                </a:lnTo>
                                <a:lnTo>
                                  <a:pt x="267" y="589"/>
                                </a:lnTo>
                                <a:lnTo>
                                  <a:pt x="274" y="577"/>
                                </a:lnTo>
                                <a:lnTo>
                                  <a:pt x="284" y="566"/>
                                </a:lnTo>
                                <a:lnTo>
                                  <a:pt x="294" y="556"/>
                                </a:lnTo>
                                <a:lnTo>
                                  <a:pt x="325" y="516"/>
                                </a:lnTo>
                                <a:lnTo>
                                  <a:pt x="331" y="505"/>
                                </a:lnTo>
                                <a:lnTo>
                                  <a:pt x="337" y="494"/>
                                </a:lnTo>
                                <a:lnTo>
                                  <a:pt x="340" y="487"/>
                                </a:lnTo>
                                <a:lnTo>
                                  <a:pt x="344" y="480"/>
                                </a:lnTo>
                                <a:lnTo>
                                  <a:pt x="350" y="476"/>
                                </a:lnTo>
                                <a:close/>
                                <a:moveTo>
                                  <a:pt x="100" y="400"/>
                                </a:moveTo>
                                <a:lnTo>
                                  <a:pt x="114" y="402"/>
                                </a:lnTo>
                                <a:lnTo>
                                  <a:pt x="129" y="404"/>
                                </a:lnTo>
                                <a:lnTo>
                                  <a:pt x="143" y="408"/>
                                </a:lnTo>
                                <a:lnTo>
                                  <a:pt x="157" y="412"/>
                                </a:lnTo>
                                <a:lnTo>
                                  <a:pt x="170" y="416"/>
                                </a:lnTo>
                                <a:lnTo>
                                  <a:pt x="183" y="421"/>
                                </a:lnTo>
                                <a:lnTo>
                                  <a:pt x="192" y="425"/>
                                </a:lnTo>
                                <a:lnTo>
                                  <a:pt x="203" y="430"/>
                                </a:lnTo>
                                <a:lnTo>
                                  <a:pt x="211" y="432"/>
                                </a:lnTo>
                                <a:lnTo>
                                  <a:pt x="214" y="432"/>
                                </a:lnTo>
                                <a:lnTo>
                                  <a:pt x="234" y="440"/>
                                </a:lnTo>
                                <a:lnTo>
                                  <a:pt x="255" y="447"/>
                                </a:lnTo>
                                <a:lnTo>
                                  <a:pt x="274" y="454"/>
                                </a:lnTo>
                                <a:lnTo>
                                  <a:pt x="283" y="457"/>
                                </a:lnTo>
                                <a:lnTo>
                                  <a:pt x="293" y="461"/>
                                </a:lnTo>
                                <a:lnTo>
                                  <a:pt x="304" y="464"/>
                                </a:lnTo>
                                <a:lnTo>
                                  <a:pt x="314" y="469"/>
                                </a:lnTo>
                                <a:lnTo>
                                  <a:pt x="322" y="476"/>
                                </a:lnTo>
                                <a:lnTo>
                                  <a:pt x="326" y="484"/>
                                </a:lnTo>
                                <a:lnTo>
                                  <a:pt x="325" y="494"/>
                                </a:lnTo>
                                <a:lnTo>
                                  <a:pt x="322" y="498"/>
                                </a:lnTo>
                                <a:lnTo>
                                  <a:pt x="312" y="510"/>
                                </a:lnTo>
                                <a:lnTo>
                                  <a:pt x="303" y="519"/>
                                </a:lnTo>
                                <a:lnTo>
                                  <a:pt x="263" y="563"/>
                                </a:lnTo>
                                <a:lnTo>
                                  <a:pt x="246" y="578"/>
                                </a:lnTo>
                                <a:lnTo>
                                  <a:pt x="229" y="587"/>
                                </a:lnTo>
                                <a:lnTo>
                                  <a:pt x="209" y="592"/>
                                </a:lnTo>
                                <a:lnTo>
                                  <a:pt x="187" y="593"/>
                                </a:lnTo>
                                <a:lnTo>
                                  <a:pt x="169" y="594"/>
                                </a:lnTo>
                                <a:lnTo>
                                  <a:pt x="152" y="592"/>
                                </a:lnTo>
                                <a:lnTo>
                                  <a:pt x="135" y="583"/>
                                </a:lnTo>
                                <a:lnTo>
                                  <a:pt x="114" y="566"/>
                                </a:lnTo>
                                <a:lnTo>
                                  <a:pt x="97" y="544"/>
                                </a:lnTo>
                                <a:lnTo>
                                  <a:pt x="83" y="521"/>
                                </a:lnTo>
                                <a:lnTo>
                                  <a:pt x="74" y="495"/>
                                </a:lnTo>
                                <a:lnTo>
                                  <a:pt x="67" y="478"/>
                                </a:lnTo>
                                <a:lnTo>
                                  <a:pt x="62" y="459"/>
                                </a:lnTo>
                                <a:lnTo>
                                  <a:pt x="60" y="441"/>
                                </a:lnTo>
                                <a:lnTo>
                                  <a:pt x="64" y="425"/>
                                </a:lnTo>
                                <a:lnTo>
                                  <a:pt x="69" y="414"/>
                                </a:lnTo>
                                <a:lnTo>
                                  <a:pt x="77" y="407"/>
                                </a:lnTo>
                                <a:lnTo>
                                  <a:pt x="88" y="403"/>
                                </a:lnTo>
                                <a:lnTo>
                                  <a:pt x="100" y="400"/>
                                </a:lnTo>
                                <a:close/>
                                <a:moveTo>
                                  <a:pt x="316" y="240"/>
                                </a:moveTo>
                                <a:lnTo>
                                  <a:pt x="331" y="244"/>
                                </a:lnTo>
                                <a:lnTo>
                                  <a:pt x="345" y="249"/>
                                </a:lnTo>
                                <a:lnTo>
                                  <a:pt x="361" y="252"/>
                                </a:lnTo>
                                <a:lnTo>
                                  <a:pt x="380" y="252"/>
                                </a:lnTo>
                                <a:lnTo>
                                  <a:pt x="397" y="249"/>
                                </a:lnTo>
                                <a:lnTo>
                                  <a:pt x="415" y="245"/>
                                </a:lnTo>
                                <a:lnTo>
                                  <a:pt x="435" y="244"/>
                                </a:lnTo>
                                <a:lnTo>
                                  <a:pt x="462" y="247"/>
                                </a:lnTo>
                                <a:lnTo>
                                  <a:pt x="486" y="257"/>
                                </a:lnTo>
                                <a:lnTo>
                                  <a:pt x="506" y="268"/>
                                </a:lnTo>
                                <a:lnTo>
                                  <a:pt x="523" y="282"/>
                                </a:lnTo>
                                <a:lnTo>
                                  <a:pt x="541" y="299"/>
                                </a:lnTo>
                                <a:lnTo>
                                  <a:pt x="557" y="320"/>
                                </a:lnTo>
                                <a:lnTo>
                                  <a:pt x="569" y="340"/>
                                </a:lnTo>
                                <a:lnTo>
                                  <a:pt x="578" y="361"/>
                                </a:lnTo>
                                <a:lnTo>
                                  <a:pt x="584" y="383"/>
                                </a:lnTo>
                                <a:lnTo>
                                  <a:pt x="585" y="385"/>
                                </a:lnTo>
                                <a:lnTo>
                                  <a:pt x="587" y="388"/>
                                </a:lnTo>
                                <a:lnTo>
                                  <a:pt x="587" y="391"/>
                                </a:lnTo>
                                <a:lnTo>
                                  <a:pt x="587" y="392"/>
                                </a:lnTo>
                                <a:lnTo>
                                  <a:pt x="587" y="392"/>
                                </a:lnTo>
                                <a:lnTo>
                                  <a:pt x="587" y="393"/>
                                </a:lnTo>
                                <a:lnTo>
                                  <a:pt x="593" y="408"/>
                                </a:lnTo>
                                <a:lnTo>
                                  <a:pt x="596" y="424"/>
                                </a:lnTo>
                                <a:lnTo>
                                  <a:pt x="598" y="432"/>
                                </a:lnTo>
                                <a:lnTo>
                                  <a:pt x="598" y="443"/>
                                </a:lnTo>
                                <a:lnTo>
                                  <a:pt x="598" y="454"/>
                                </a:lnTo>
                                <a:lnTo>
                                  <a:pt x="593" y="467"/>
                                </a:lnTo>
                                <a:lnTo>
                                  <a:pt x="585" y="478"/>
                                </a:lnTo>
                                <a:lnTo>
                                  <a:pt x="577" y="490"/>
                                </a:lnTo>
                                <a:lnTo>
                                  <a:pt x="566" y="500"/>
                                </a:lnTo>
                                <a:lnTo>
                                  <a:pt x="549" y="511"/>
                                </a:lnTo>
                                <a:lnTo>
                                  <a:pt x="530" y="517"/>
                                </a:lnTo>
                                <a:lnTo>
                                  <a:pt x="509" y="518"/>
                                </a:lnTo>
                                <a:lnTo>
                                  <a:pt x="496" y="514"/>
                                </a:lnTo>
                                <a:lnTo>
                                  <a:pt x="483" y="510"/>
                                </a:lnTo>
                                <a:lnTo>
                                  <a:pt x="469" y="505"/>
                                </a:lnTo>
                                <a:lnTo>
                                  <a:pt x="448" y="498"/>
                                </a:lnTo>
                                <a:lnTo>
                                  <a:pt x="427" y="492"/>
                                </a:lnTo>
                                <a:lnTo>
                                  <a:pt x="414" y="485"/>
                                </a:lnTo>
                                <a:lnTo>
                                  <a:pt x="402" y="476"/>
                                </a:lnTo>
                                <a:lnTo>
                                  <a:pt x="391" y="465"/>
                                </a:lnTo>
                                <a:lnTo>
                                  <a:pt x="380" y="459"/>
                                </a:lnTo>
                                <a:lnTo>
                                  <a:pt x="366" y="457"/>
                                </a:lnTo>
                                <a:lnTo>
                                  <a:pt x="353" y="456"/>
                                </a:lnTo>
                                <a:lnTo>
                                  <a:pt x="339" y="453"/>
                                </a:lnTo>
                                <a:lnTo>
                                  <a:pt x="312" y="447"/>
                                </a:lnTo>
                                <a:lnTo>
                                  <a:pt x="288" y="437"/>
                                </a:lnTo>
                                <a:lnTo>
                                  <a:pt x="277" y="430"/>
                                </a:lnTo>
                                <a:lnTo>
                                  <a:pt x="267" y="423"/>
                                </a:lnTo>
                                <a:lnTo>
                                  <a:pt x="258" y="414"/>
                                </a:lnTo>
                                <a:lnTo>
                                  <a:pt x="249" y="405"/>
                                </a:lnTo>
                                <a:lnTo>
                                  <a:pt x="245" y="403"/>
                                </a:lnTo>
                                <a:lnTo>
                                  <a:pt x="241" y="400"/>
                                </a:lnTo>
                                <a:lnTo>
                                  <a:pt x="239" y="398"/>
                                </a:lnTo>
                                <a:lnTo>
                                  <a:pt x="235" y="394"/>
                                </a:lnTo>
                                <a:lnTo>
                                  <a:pt x="234" y="391"/>
                                </a:lnTo>
                                <a:lnTo>
                                  <a:pt x="233" y="387"/>
                                </a:lnTo>
                                <a:lnTo>
                                  <a:pt x="233" y="387"/>
                                </a:lnTo>
                                <a:lnTo>
                                  <a:pt x="233" y="387"/>
                                </a:lnTo>
                                <a:lnTo>
                                  <a:pt x="231" y="381"/>
                                </a:lnTo>
                                <a:lnTo>
                                  <a:pt x="231" y="377"/>
                                </a:lnTo>
                                <a:lnTo>
                                  <a:pt x="231" y="375"/>
                                </a:lnTo>
                                <a:lnTo>
                                  <a:pt x="230" y="372"/>
                                </a:lnTo>
                                <a:lnTo>
                                  <a:pt x="230" y="372"/>
                                </a:lnTo>
                                <a:lnTo>
                                  <a:pt x="230" y="372"/>
                                </a:lnTo>
                                <a:lnTo>
                                  <a:pt x="230" y="359"/>
                                </a:lnTo>
                                <a:lnTo>
                                  <a:pt x="225" y="347"/>
                                </a:lnTo>
                                <a:lnTo>
                                  <a:pt x="218" y="336"/>
                                </a:lnTo>
                                <a:lnTo>
                                  <a:pt x="207" y="328"/>
                                </a:lnTo>
                                <a:lnTo>
                                  <a:pt x="205" y="327"/>
                                </a:lnTo>
                                <a:lnTo>
                                  <a:pt x="200" y="323"/>
                                </a:lnTo>
                                <a:lnTo>
                                  <a:pt x="192" y="317"/>
                                </a:lnTo>
                                <a:lnTo>
                                  <a:pt x="183" y="306"/>
                                </a:lnTo>
                                <a:lnTo>
                                  <a:pt x="176" y="299"/>
                                </a:lnTo>
                                <a:lnTo>
                                  <a:pt x="169" y="289"/>
                                </a:lnTo>
                                <a:lnTo>
                                  <a:pt x="164" y="279"/>
                                </a:lnTo>
                                <a:lnTo>
                                  <a:pt x="162" y="271"/>
                                </a:lnTo>
                                <a:lnTo>
                                  <a:pt x="163" y="266"/>
                                </a:lnTo>
                                <a:lnTo>
                                  <a:pt x="167" y="263"/>
                                </a:lnTo>
                                <a:lnTo>
                                  <a:pt x="171" y="262"/>
                                </a:lnTo>
                                <a:lnTo>
                                  <a:pt x="179" y="262"/>
                                </a:lnTo>
                                <a:lnTo>
                                  <a:pt x="185" y="263"/>
                                </a:lnTo>
                                <a:lnTo>
                                  <a:pt x="190" y="263"/>
                                </a:lnTo>
                                <a:lnTo>
                                  <a:pt x="227" y="257"/>
                                </a:lnTo>
                                <a:lnTo>
                                  <a:pt x="263" y="249"/>
                                </a:lnTo>
                                <a:lnTo>
                                  <a:pt x="299" y="240"/>
                                </a:lnTo>
                                <a:lnTo>
                                  <a:pt x="316" y="240"/>
                                </a:lnTo>
                                <a:close/>
                                <a:moveTo>
                                  <a:pt x="97" y="176"/>
                                </a:moveTo>
                                <a:lnTo>
                                  <a:pt x="105" y="178"/>
                                </a:lnTo>
                                <a:lnTo>
                                  <a:pt x="113" y="184"/>
                                </a:lnTo>
                                <a:lnTo>
                                  <a:pt x="118" y="192"/>
                                </a:lnTo>
                                <a:lnTo>
                                  <a:pt x="121" y="209"/>
                                </a:lnTo>
                                <a:lnTo>
                                  <a:pt x="122" y="228"/>
                                </a:lnTo>
                                <a:lnTo>
                                  <a:pt x="127" y="246"/>
                                </a:lnTo>
                                <a:lnTo>
                                  <a:pt x="130" y="252"/>
                                </a:lnTo>
                                <a:lnTo>
                                  <a:pt x="135" y="262"/>
                                </a:lnTo>
                                <a:lnTo>
                                  <a:pt x="140" y="274"/>
                                </a:lnTo>
                                <a:lnTo>
                                  <a:pt x="146" y="288"/>
                                </a:lnTo>
                                <a:lnTo>
                                  <a:pt x="153" y="300"/>
                                </a:lnTo>
                                <a:lnTo>
                                  <a:pt x="158" y="309"/>
                                </a:lnTo>
                                <a:lnTo>
                                  <a:pt x="168" y="318"/>
                                </a:lnTo>
                                <a:lnTo>
                                  <a:pt x="175" y="326"/>
                                </a:lnTo>
                                <a:lnTo>
                                  <a:pt x="180" y="329"/>
                                </a:lnTo>
                                <a:lnTo>
                                  <a:pt x="183" y="331"/>
                                </a:lnTo>
                                <a:lnTo>
                                  <a:pt x="191" y="336"/>
                                </a:lnTo>
                                <a:lnTo>
                                  <a:pt x="198" y="344"/>
                                </a:lnTo>
                                <a:lnTo>
                                  <a:pt x="205" y="354"/>
                                </a:lnTo>
                                <a:lnTo>
                                  <a:pt x="206" y="359"/>
                                </a:lnTo>
                                <a:lnTo>
                                  <a:pt x="206" y="364"/>
                                </a:lnTo>
                                <a:lnTo>
                                  <a:pt x="207" y="369"/>
                                </a:lnTo>
                                <a:lnTo>
                                  <a:pt x="207" y="374"/>
                                </a:lnTo>
                                <a:lnTo>
                                  <a:pt x="209" y="378"/>
                                </a:lnTo>
                                <a:lnTo>
                                  <a:pt x="211" y="382"/>
                                </a:lnTo>
                                <a:lnTo>
                                  <a:pt x="213" y="386"/>
                                </a:lnTo>
                                <a:lnTo>
                                  <a:pt x="216" y="389"/>
                                </a:lnTo>
                                <a:lnTo>
                                  <a:pt x="219" y="394"/>
                                </a:lnTo>
                                <a:lnTo>
                                  <a:pt x="224" y="399"/>
                                </a:lnTo>
                                <a:lnTo>
                                  <a:pt x="225" y="400"/>
                                </a:lnTo>
                                <a:lnTo>
                                  <a:pt x="228" y="404"/>
                                </a:lnTo>
                                <a:lnTo>
                                  <a:pt x="229" y="407"/>
                                </a:lnTo>
                                <a:lnTo>
                                  <a:pt x="229" y="410"/>
                                </a:lnTo>
                                <a:lnTo>
                                  <a:pt x="229" y="413"/>
                                </a:lnTo>
                                <a:lnTo>
                                  <a:pt x="228" y="416"/>
                                </a:lnTo>
                                <a:lnTo>
                                  <a:pt x="225" y="418"/>
                                </a:lnTo>
                                <a:lnTo>
                                  <a:pt x="224" y="418"/>
                                </a:lnTo>
                                <a:lnTo>
                                  <a:pt x="222" y="418"/>
                                </a:lnTo>
                                <a:lnTo>
                                  <a:pt x="219" y="418"/>
                                </a:lnTo>
                                <a:lnTo>
                                  <a:pt x="216" y="419"/>
                                </a:lnTo>
                                <a:lnTo>
                                  <a:pt x="212" y="418"/>
                                </a:lnTo>
                                <a:lnTo>
                                  <a:pt x="208" y="418"/>
                                </a:lnTo>
                                <a:lnTo>
                                  <a:pt x="203" y="416"/>
                                </a:lnTo>
                                <a:lnTo>
                                  <a:pt x="184" y="410"/>
                                </a:lnTo>
                                <a:lnTo>
                                  <a:pt x="167" y="403"/>
                                </a:lnTo>
                                <a:lnTo>
                                  <a:pt x="148" y="394"/>
                                </a:lnTo>
                                <a:lnTo>
                                  <a:pt x="132" y="389"/>
                                </a:lnTo>
                                <a:lnTo>
                                  <a:pt x="118" y="386"/>
                                </a:lnTo>
                                <a:lnTo>
                                  <a:pt x="98" y="386"/>
                                </a:lnTo>
                                <a:lnTo>
                                  <a:pt x="77" y="391"/>
                                </a:lnTo>
                                <a:lnTo>
                                  <a:pt x="58" y="392"/>
                                </a:lnTo>
                                <a:lnTo>
                                  <a:pt x="51" y="391"/>
                                </a:lnTo>
                                <a:lnTo>
                                  <a:pt x="47" y="391"/>
                                </a:lnTo>
                                <a:lnTo>
                                  <a:pt x="44" y="391"/>
                                </a:lnTo>
                                <a:lnTo>
                                  <a:pt x="42" y="389"/>
                                </a:lnTo>
                                <a:lnTo>
                                  <a:pt x="40" y="389"/>
                                </a:lnTo>
                                <a:lnTo>
                                  <a:pt x="40" y="389"/>
                                </a:lnTo>
                                <a:lnTo>
                                  <a:pt x="27" y="383"/>
                                </a:lnTo>
                                <a:lnTo>
                                  <a:pt x="17" y="377"/>
                                </a:lnTo>
                                <a:lnTo>
                                  <a:pt x="9" y="370"/>
                                </a:lnTo>
                                <a:lnTo>
                                  <a:pt x="2" y="359"/>
                                </a:lnTo>
                                <a:lnTo>
                                  <a:pt x="0" y="345"/>
                                </a:lnTo>
                                <a:lnTo>
                                  <a:pt x="1" y="322"/>
                                </a:lnTo>
                                <a:lnTo>
                                  <a:pt x="2" y="300"/>
                                </a:lnTo>
                                <a:lnTo>
                                  <a:pt x="7" y="279"/>
                                </a:lnTo>
                                <a:lnTo>
                                  <a:pt x="16" y="256"/>
                                </a:lnTo>
                                <a:lnTo>
                                  <a:pt x="25" y="239"/>
                                </a:lnTo>
                                <a:lnTo>
                                  <a:pt x="33" y="222"/>
                                </a:lnTo>
                                <a:lnTo>
                                  <a:pt x="45" y="207"/>
                                </a:lnTo>
                                <a:lnTo>
                                  <a:pt x="55" y="198"/>
                                </a:lnTo>
                                <a:lnTo>
                                  <a:pt x="61" y="192"/>
                                </a:lnTo>
                                <a:lnTo>
                                  <a:pt x="66" y="189"/>
                                </a:lnTo>
                                <a:lnTo>
                                  <a:pt x="69" y="186"/>
                                </a:lnTo>
                                <a:lnTo>
                                  <a:pt x="69" y="186"/>
                                </a:lnTo>
                                <a:lnTo>
                                  <a:pt x="77" y="180"/>
                                </a:lnTo>
                                <a:lnTo>
                                  <a:pt x="87" y="178"/>
                                </a:lnTo>
                                <a:lnTo>
                                  <a:pt x="97" y="176"/>
                                </a:lnTo>
                                <a:close/>
                                <a:moveTo>
                                  <a:pt x="485" y="5"/>
                                </a:moveTo>
                                <a:lnTo>
                                  <a:pt x="489" y="5"/>
                                </a:lnTo>
                                <a:lnTo>
                                  <a:pt x="500" y="6"/>
                                </a:lnTo>
                                <a:lnTo>
                                  <a:pt x="516" y="7"/>
                                </a:lnTo>
                                <a:lnTo>
                                  <a:pt x="535" y="10"/>
                                </a:lnTo>
                                <a:lnTo>
                                  <a:pt x="561" y="16"/>
                                </a:lnTo>
                                <a:lnTo>
                                  <a:pt x="588" y="24"/>
                                </a:lnTo>
                                <a:lnTo>
                                  <a:pt x="614" y="35"/>
                                </a:lnTo>
                                <a:lnTo>
                                  <a:pt x="639" y="48"/>
                                </a:lnTo>
                                <a:lnTo>
                                  <a:pt x="664" y="59"/>
                                </a:lnTo>
                                <a:lnTo>
                                  <a:pt x="693" y="78"/>
                                </a:lnTo>
                                <a:lnTo>
                                  <a:pt x="721" y="103"/>
                                </a:lnTo>
                                <a:lnTo>
                                  <a:pt x="746" y="132"/>
                                </a:lnTo>
                                <a:lnTo>
                                  <a:pt x="767" y="164"/>
                                </a:lnTo>
                                <a:lnTo>
                                  <a:pt x="779" y="191"/>
                                </a:lnTo>
                                <a:lnTo>
                                  <a:pt x="789" y="219"/>
                                </a:lnTo>
                                <a:lnTo>
                                  <a:pt x="794" y="247"/>
                                </a:lnTo>
                                <a:lnTo>
                                  <a:pt x="795" y="277"/>
                                </a:lnTo>
                                <a:lnTo>
                                  <a:pt x="790" y="301"/>
                                </a:lnTo>
                                <a:lnTo>
                                  <a:pt x="783" y="326"/>
                                </a:lnTo>
                                <a:lnTo>
                                  <a:pt x="769" y="349"/>
                                </a:lnTo>
                                <a:lnTo>
                                  <a:pt x="751" y="371"/>
                                </a:lnTo>
                                <a:lnTo>
                                  <a:pt x="735" y="386"/>
                                </a:lnTo>
                                <a:lnTo>
                                  <a:pt x="716" y="400"/>
                                </a:lnTo>
                                <a:lnTo>
                                  <a:pt x="698" y="412"/>
                                </a:lnTo>
                                <a:lnTo>
                                  <a:pt x="683" y="415"/>
                                </a:lnTo>
                                <a:lnTo>
                                  <a:pt x="670" y="415"/>
                                </a:lnTo>
                                <a:lnTo>
                                  <a:pt x="656" y="413"/>
                                </a:lnTo>
                                <a:lnTo>
                                  <a:pt x="643" y="409"/>
                                </a:lnTo>
                                <a:lnTo>
                                  <a:pt x="628" y="405"/>
                                </a:lnTo>
                                <a:lnTo>
                                  <a:pt x="616" y="402"/>
                                </a:lnTo>
                                <a:lnTo>
                                  <a:pt x="607" y="396"/>
                                </a:lnTo>
                                <a:lnTo>
                                  <a:pt x="601" y="386"/>
                                </a:lnTo>
                                <a:lnTo>
                                  <a:pt x="598" y="375"/>
                                </a:lnTo>
                                <a:lnTo>
                                  <a:pt x="593" y="361"/>
                                </a:lnTo>
                                <a:lnTo>
                                  <a:pt x="585" y="343"/>
                                </a:lnTo>
                                <a:lnTo>
                                  <a:pt x="578" y="325"/>
                                </a:lnTo>
                                <a:lnTo>
                                  <a:pt x="568" y="306"/>
                                </a:lnTo>
                                <a:lnTo>
                                  <a:pt x="555" y="290"/>
                                </a:lnTo>
                                <a:lnTo>
                                  <a:pt x="543" y="277"/>
                                </a:lnTo>
                                <a:lnTo>
                                  <a:pt x="538" y="272"/>
                                </a:lnTo>
                                <a:lnTo>
                                  <a:pt x="533" y="268"/>
                                </a:lnTo>
                                <a:lnTo>
                                  <a:pt x="529" y="266"/>
                                </a:lnTo>
                                <a:lnTo>
                                  <a:pt x="527" y="263"/>
                                </a:lnTo>
                                <a:lnTo>
                                  <a:pt x="524" y="262"/>
                                </a:lnTo>
                                <a:lnTo>
                                  <a:pt x="524" y="262"/>
                                </a:lnTo>
                                <a:lnTo>
                                  <a:pt x="514" y="252"/>
                                </a:lnTo>
                                <a:lnTo>
                                  <a:pt x="508" y="240"/>
                                </a:lnTo>
                                <a:lnTo>
                                  <a:pt x="505" y="227"/>
                                </a:lnTo>
                                <a:lnTo>
                                  <a:pt x="506" y="213"/>
                                </a:lnTo>
                                <a:lnTo>
                                  <a:pt x="506" y="213"/>
                                </a:lnTo>
                                <a:lnTo>
                                  <a:pt x="506" y="213"/>
                                </a:lnTo>
                                <a:lnTo>
                                  <a:pt x="506" y="212"/>
                                </a:lnTo>
                                <a:lnTo>
                                  <a:pt x="506" y="211"/>
                                </a:lnTo>
                                <a:lnTo>
                                  <a:pt x="506" y="208"/>
                                </a:lnTo>
                                <a:lnTo>
                                  <a:pt x="506" y="203"/>
                                </a:lnTo>
                                <a:lnTo>
                                  <a:pt x="506" y="198"/>
                                </a:lnTo>
                                <a:lnTo>
                                  <a:pt x="505" y="180"/>
                                </a:lnTo>
                                <a:lnTo>
                                  <a:pt x="502" y="162"/>
                                </a:lnTo>
                                <a:lnTo>
                                  <a:pt x="497" y="144"/>
                                </a:lnTo>
                                <a:lnTo>
                                  <a:pt x="490" y="129"/>
                                </a:lnTo>
                                <a:lnTo>
                                  <a:pt x="471" y="95"/>
                                </a:lnTo>
                                <a:lnTo>
                                  <a:pt x="457" y="61"/>
                                </a:lnTo>
                                <a:lnTo>
                                  <a:pt x="452" y="49"/>
                                </a:lnTo>
                                <a:lnTo>
                                  <a:pt x="451" y="40"/>
                                </a:lnTo>
                                <a:lnTo>
                                  <a:pt x="449" y="35"/>
                                </a:lnTo>
                                <a:lnTo>
                                  <a:pt x="449" y="34"/>
                                </a:lnTo>
                                <a:lnTo>
                                  <a:pt x="453" y="22"/>
                                </a:lnTo>
                                <a:lnTo>
                                  <a:pt x="462" y="12"/>
                                </a:lnTo>
                                <a:lnTo>
                                  <a:pt x="473" y="6"/>
                                </a:lnTo>
                                <a:lnTo>
                                  <a:pt x="485" y="5"/>
                                </a:lnTo>
                                <a:close/>
                                <a:moveTo>
                                  <a:pt x="393" y="0"/>
                                </a:moveTo>
                                <a:lnTo>
                                  <a:pt x="409" y="1"/>
                                </a:lnTo>
                                <a:lnTo>
                                  <a:pt x="423" y="5"/>
                                </a:lnTo>
                                <a:lnTo>
                                  <a:pt x="429" y="11"/>
                                </a:lnTo>
                                <a:lnTo>
                                  <a:pt x="432" y="20"/>
                                </a:lnTo>
                                <a:lnTo>
                                  <a:pt x="434" y="29"/>
                                </a:lnTo>
                                <a:lnTo>
                                  <a:pt x="435" y="38"/>
                                </a:lnTo>
                                <a:lnTo>
                                  <a:pt x="438" y="60"/>
                                </a:lnTo>
                                <a:lnTo>
                                  <a:pt x="446" y="81"/>
                                </a:lnTo>
                                <a:lnTo>
                                  <a:pt x="458" y="105"/>
                                </a:lnTo>
                                <a:lnTo>
                                  <a:pt x="471" y="129"/>
                                </a:lnTo>
                                <a:lnTo>
                                  <a:pt x="479" y="144"/>
                                </a:lnTo>
                                <a:lnTo>
                                  <a:pt x="484" y="163"/>
                                </a:lnTo>
                                <a:lnTo>
                                  <a:pt x="486" y="180"/>
                                </a:lnTo>
                                <a:lnTo>
                                  <a:pt x="487" y="198"/>
                                </a:lnTo>
                                <a:lnTo>
                                  <a:pt x="487" y="209"/>
                                </a:lnTo>
                                <a:lnTo>
                                  <a:pt x="485" y="219"/>
                                </a:lnTo>
                                <a:lnTo>
                                  <a:pt x="478" y="229"/>
                                </a:lnTo>
                                <a:lnTo>
                                  <a:pt x="469" y="233"/>
                                </a:lnTo>
                                <a:lnTo>
                                  <a:pt x="459" y="235"/>
                                </a:lnTo>
                                <a:lnTo>
                                  <a:pt x="449" y="233"/>
                                </a:lnTo>
                                <a:lnTo>
                                  <a:pt x="447" y="233"/>
                                </a:lnTo>
                                <a:lnTo>
                                  <a:pt x="441" y="231"/>
                                </a:lnTo>
                                <a:lnTo>
                                  <a:pt x="426" y="230"/>
                                </a:lnTo>
                                <a:lnTo>
                                  <a:pt x="408" y="231"/>
                                </a:lnTo>
                                <a:lnTo>
                                  <a:pt x="389" y="235"/>
                                </a:lnTo>
                                <a:lnTo>
                                  <a:pt x="371" y="239"/>
                                </a:lnTo>
                                <a:lnTo>
                                  <a:pt x="353" y="239"/>
                                </a:lnTo>
                                <a:lnTo>
                                  <a:pt x="337" y="235"/>
                                </a:lnTo>
                                <a:lnTo>
                                  <a:pt x="322" y="230"/>
                                </a:lnTo>
                                <a:lnTo>
                                  <a:pt x="307" y="227"/>
                                </a:lnTo>
                                <a:lnTo>
                                  <a:pt x="291" y="227"/>
                                </a:lnTo>
                                <a:lnTo>
                                  <a:pt x="255" y="235"/>
                                </a:lnTo>
                                <a:lnTo>
                                  <a:pt x="219" y="245"/>
                                </a:lnTo>
                                <a:lnTo>
                                  <a:pt x="183" y="250"/>
                                </a:lnTo>
                                <a:lnTo>
                                  <a:pt x="178" y="250"/>
                                </a:lnTo>
                                <a:lnTo>
                                  <a:pt x="175" y="250"/>
                                </a:lnTo>
                                <a:lnTo>
                                  <a:pt x="174" y="250"/>
                                </a:lnTo>
                                <a:lnTo>
                                  <a:pt x="173" y="250"/>
                                </a:lnTo>
                                <a:lnTo>
                                  <a:pt x="173" y="250"/>
                                </a:lnTo>
                                <a:lnTo>
                                  <a:pt x="162" y="249"/>
                                </a:lnTo>
                                <a:lnTo>
                                  <a:pt x="152" y="244"/>
                                </a:lnTo>
                                <a:lnTo>
                                  <a:pt x="147" y="238"/>
                                </a:lnTo>
                                <a:lnTo>
                                  <a:pt x="147" y="238"/>
                                </a:lnTo>
                                <a:lnTo>
                                  <a:pt x="147" y="236"/>
                                </a:lnTo>
                                <a:lnTo>
                                  <a:pt x="146" y="235"/>
                                </a:lnTo>
                                <a:lnTo>
                                  <a:pt x="146" y="234"/>
                                </a:lnTo>
                                <a:lnTo>
                                  <a:pt x="143" y="230"/>
                                </a:lnTo>
                                <a:lnTo>
                                  <a:pt x="138" y="211"/>
                                </a:lnTo>
                                <a:lnTo>
                                  <a:pt x="134" y="191"/>
                                </a:lnTo>
                                <a:lnTo>
                                  <a:pt x="127" y="171"/>
                                </a:lnTo>
                                <a:lnTo>
                                  <a:pt x="126" y="168"/>
                                </a:lnTo>
                                <a:lnTo>
                                  <a:pt x="121" y="159"/>
                                </a:lnTo>
                                <a:lnTo>
                                  <a:pt x="116" y="149"/>
                                </a:lnTo>
                                <a:lnTo>
                                  <a:pt x="116" y="140"/>
                                </a:lnTo>
                                <a:lnTo>
                                  <a:pt x="120" y="131"/>
                                </a:lnTo>
                                <a:lnTo>
                                  <a:pt x="125" y="124"/>
                                </a:lnTo>
                                <a:lnTo>
                                  <a:pt x="131" y="116"/>
                                </a:lnTo>
                                <a:lnTo>
                                  <a:pt x="153" y="97"/>
                                </a:lnTo>
                                <a:lnTo>
                                  <a:pt x="176" y="80"/>
                                </a:lnTo>
                                <a:lnTo>
                                  <a:pt x="207" y="59"/>
                                </a:lnTo>
                                <a:lnTo>
                                  <a:pt x="240" y="42"/>
                                </a:lnTo>
                                <a:lnTo>
                                  <a:pt x="279" y="24"/>
                                </a:lnTo>
                                <a:lnTo>
                                  <a:pt x="321" y="12"/>
                                </a:lnTo>
                                <a:lnTo>
                                  <a:pt x="363" y="4"/>
                                </a:lnTo>
                                <a:lnTo>
                                  <a:pt x="377" y="1"/>
                                </a:lnTo>
                                <a:lnTo>
                                  <a:pt x="393" y="0"/>
                                </a:lnTo>
                                <a:close/>
                              </a:path>
                            </a:pathLst>
                          </a:custGeom>
                          <a:solidFill>
                            <a:srgbClr val="797979"/>
                          </a:solidFill>
                          <a:ln w="0">
                            <a:solidFill>
                              <a:srgbClr val="797979"/>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CCB862" id="Group 9" o:spid="_x0000_s1147" alt="Title: Knowledge &amp; awareness" style="position:absolute;left:0;text-align:left;margin-left:149.5pt;margin-top:12.9pt;width:123.45pt;height:86.85pt;z-index:251681792;mso-width-relative:margin;mso-height-relative:margin" coordorigin="24229" coordsize="24757,1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">
                <o:lock v:ext="edit" aspectratio="t"/>
                <v:shape id="Folded Corner 26" o:spid="_x0000_s1148" type="#_x0000_t65" style="position:absolute;left:24229;width:24758;height:1856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" adj="18000" fillcolor="#ef5205" stroked="f" strokeweight="1pt">
                  <v:textbox>
                    <w:txbxContent>
                      <w:p w:rsidR="00CB1868" w:rsidRPr="00BC1B97" w:rsidRDefault="00CB1868" w:rsidP="008B09C7">
                        <w:pPr>
                          <w:pStyle w:val="NormalWeb"/>
                          <w:spacing w:before="0" w:beforeAutospacing="0" w:after="0" w:afterAutospacing="0"/>
                          <w:textAlignment w:val="baseline"/>
                          <w:rPr>
                            <w:rFonts w:ascii="Verdana" w:hAnsi="Verdana"/>
                            <w:sz w:val="16"/>
                          </w:rPr>
                        </w:pPr>
                        <w:r w:rsidRPr="00BC1B97">
                          <w:rPr>
                            <w:rFonts w:ascii="Verdana" w:hAnsi="Verdana" w:cstheme="minorBidi"/>
                            <w:b/>
                            <w:bCs/>
                            <w:color w:val="FFFFFF" w:themeColor="light1"/>
                            <w:kern w:val="24"/>
                            <w:sz w:val="20"/>
                            <w:szCs w:val="32"/>
                          </w:rPr>
                          <w:t>Knowledge &amp; awareness</w:t>
                        </w:r>
                      </w:p>
                    </w:txbxContent>
                  </v:textbox>
                </v:shape>
                <v:shape id="Freeform 27" o:spid="_x0000_s1149" style="position:absolute;left:40169;top:8716;width:7906;height:8895;visibility:visible;mso-wrap-style:square;v-text-anchor:top" coordsize="7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" path="m350,476r8,l365,478r11,3l387,487r,l400,495r10,10l415,513r3,10l418,533r-4,18l404,568r-7,9l388,583r-7,7l363,611r-16,23l334,658r-7,14l322,686r-5,10l314,703r-2,2l307,715r-7,5l295,720r-5,-5l290,715r,-1l289,714r-1,-1l278,707r-10,-2l257,705r-3,2l250,707r-3,l246,707r-2,-3l243,701r-2,-9l243,681r2,-11l249,660r11,-34l262,614r1,-13l267,589r7,-12l284,566r10,-10l325,516r6,-11l337,494r3,-7l344,480r6,-4xm100,400r14,2l129,404r14,4l157,412r13,4l183,421r9,4l203,430r8,2l214,432r20,8l255,447r19,7l283,457r10,4l304,464r10,5l322,476r4,8l325,494r-3,4l312,510r-9,9l263,563r-17,15l229,587r-20,5l187,593r-18,1l152,592r-17,-9l114,566,97,544,83,521,74,495,67,478,62,459,60,441r4,-16l69,414r8,-7l88,403r12,-3xm316,240r15,4l345,249r16,3l380,252r17,-3l415,245r20,-1l462,247r24,10l506,268r17,14l541,299r16,21l569,340r9,21l584,383r1,2l587,388r,3l587,392r,l587,393r6,15l596,424r2,8l598,443r,11l593,467r-8,11l577,490r-11,10l549,511r-19,6l509,518r-13,-4l483,510r-14,-5l448,498r-21,-6l414,485r-12,-9l391,465r-11,-6l366,457r-13,-1l339,453r-27,-6l288,437r-11,-7l267,423r-9,-9l249,405r-4,-2l241,400r-2,-2l235,394r-1,-3l233,387r,l233,387r-2,-6l231,377r,-2l230,372r,l230,372r,-13l225,347r-7,-11l207,328r-2,-1l200,323r-8,-6l183,306r-7,-7l169,289r-5,-10l162,271r1,-5l167,263r4,-1l179,262r6,1l190,263r37,-6l263,249r36,-9l316,240xm97,176r8,2l113,184r5,8l121,209r1,19l127,246r3,6l135,262r5,12l146,288r7,12l158,309r10,9l175,326r5,3l183,331r8,5l198,344r7,10l206,359r,5l207,369r,5l209,378r2,4l213,386r3,3l219,394r5,5l225,400r3,4l229,407r,3l229,413r-1,3l225,418r-1,l222,418r-3,l216,419r-4,-1l208,418r-5,-2l184,410r-17,-7l148,394r-16,-5l118,386r-20,l77,391r-19,1l51,391r-4,l44,391r-2,-2l40,389r,l27,383,17,377,9,370,2,359,,345,1,322,2,300,7,279r9,-23l25,239r8,-17l45,207r10,-9l61,192r5,-3l69,186r,l77,180r10,-2l97,176xm485,5r4,l500,6r16,1l535,10r26,6l588,24r26,11l639,48r25,11l693,78r28,25l746,132r21,32l779,191r10,28l794,247r1,30l790,301r-7,25l769,349r-18,22l735,386r-19,14l698,412r-15,3l670,415r-14,-2l643,409r-15,-4l616,402r-9,-6l601,386r-3,-11l593,361r-8,-18l578,325,568,306,555,290,543,277r-5,-5l533,268r-4,-2l527,263r-3,-1l524,262,514,252r-6,-12l505,227r1,-14l506,213r,l506,212r,-1l506,208r,-5l506,198r-1,-18l502,162r-5,-18l490,129,471,95,457,61,452,49r-1,-9l449,35r,-1l453,22r9,-10l473,6,485,5xm393,r16,1l423,5r6,6l432,20r2,9l435,38r3,22l446,81r12,24l471,129r8,15l484,163r2,17l487,198r,11l485,219r-7,10l469,233r-10,2l449,233r-2,l441,231r-15,-1l408,231r-19,4l371,239r-18,l337,235r-15,-5l307,227r-16,l255,235r-36,10l183,250r-5,l175,250r-1,l173,250r,l162,249r-10,-5l147,238r,l147,236r-1,-1l146,234r-3,-4l138,211r-4,-20l127,171r-1,-3l121,159r-5,-10l116,140r4,-9l125,124r6,-8l153,97,176,80,207,59,240,42,279,24,321,12,363,4,377,1,393,xe" fillcolor="#797979" strokecolor="#797979" strokeweight="0">
                  <v:path arrowok="t" o:connecttype="custom" o:connectlocs="397765,611522;394782,712825;320201,847483;288380,883310;255564,870956;239653,854896;265508,727650;338100,601639;156123,508984;232693,543575;320201,588050;244625,714060;113363,699236;63642,525044;343072,307614;483285,317497;580737,473158;589687,504043;573776,605345;466379,623876;363955,564577;256558,511455;231698,478099;228715,459568;198883,399034;162089,328616;261531,307614;120324,258198;152145,370620;196894,424977;209821,471922;227720,502807;217776,516397;147173,486747;46737,483041;8950,457097;24860,295260;68614,229784;513117,8648;689128,96361;790558,342205;694100,508984;603608,489218;551899,358266;521072,323674;503173,261905;494223,177897;446491,42004;420637,6177;455441,129717;482290,270552;423620,284142;305285,280435;173028,308850;146179,291554;125296,207547;152145,119834;374894,1235" o:connectangles="0,0,0,0,0,0,0,0,0,0,0,0,0,0,0,0,0,0,0,0,0,0,0,0,0,0,0,0,0,0,0,0,0,0,0,0,0,0,0,0,0,0,0,0,0,0,0,0,0,0,0,0,0,0,0,0,0,0"/>
                  <o:lock v:ext="edit" verticies="t"/>
                </v:shape>
              </v:group>
            </w:pict>
          </mc:Fallback>
        </mc:AlternateContent>
      </w:r>
    </w:p>
    <w:p w:rsidR="008B09C7" w:rsidRDefault="008B09C7" w:rsidP="008B09C7">
      <w:pPr>
        <w:rPr>
          <w:sz w:val="24"/>
          <w:szCs w:val="24"/>
        </w:rPr>
      </w:pPr>
    </w:p>
    <w:p w:rsidR="008B09C7" w:rsidRDefault="008B09C7" w:rsidP="008B09C7">
      <w:pPr>
        <w:rPr>
          <w:sz w:val="24"/>
          <w:szCs w:val="24"/>
        </w:rPr>
      </w:pPr>
    </w:p>
    <w:p w:rsidR="0001597E" w:rsidRDefault="0001597E" w:rsidP="008B09C7">
      <w:pPr>
        <w:rPr>
          <w:sz w:val="24"/>
          <w:szCs w:val="24"/>
        </w:rPr>
      </w:pPr>
    </w:p>
    <w:p w:rsidR="0001597E" w:rsidRDefault="0001597E" w:rsidP="008B09C7">
      <w:pPr>
        <w:rPr>
          <w:sz w:val="24"/>
          <w:szCs w:val="24"/>
        </w:rPr>
      </w:pPr>
    </w:p>
    <w:p w:rsidR="0001597E" w:rsidRDefault="0001597E" w:rsidP="008B09C7">
      <w:pPr>
        <w:rPr>
          <w:sz w:val="24"/>
          <w:szCs w:val="24"/>
        </w:rPr>
      </w:pPr>
    </w:p>
    <w:p w:rsidR="0001597E" w:rsidRDefault="0001597E" w:rsidP="008B09C7">
      <w:pPr>
        <w:rPr>
          <w:sz w:val="24"/>
          <w:szCs w:val="24"/>
        </w:rPr>
      </w:pPr>
    </w:p>
    <w:p w:rsidR="0001597E" w:rsidRDefault="0001597E" w:rsidP="008B09C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Default="00BA25E2" w:rsidP="00A41117">
      <w:pPr>
        <w:rPr>
          <w:sz w:val="24"/>
          <w:szCs w:val="24"/>
        </w:rPr>
      </w:pPr>
    </w:p>
    <w:p w:rsidR="00BA25E2" w:rsidRPr="005E1B7F" w:rsidRDefault="00BA25E2" w:rsidP="008C6444">
      <w:pPr>
        <w:pStyle w:val="Heading2"/>
        <w:numPr>
          <w:ilvl w:val="1"/>
          <w:numId w:val="25"/>
        </w:numPr>
      </w:pPr>
      <w:bookmarkStart w:id="16" w:name="_Toc464562874"/>
      <w:r>
        <w:t>Campaign Diagnostics</w:t>
      </w:r>
      <w:bookmarkEnd w:id="16"/>
    </w:p>
    <w:p w:rsidR="00BA25E2" w:rsidRDefault="00BA25E2" w:rsidP="00A41117">
      <w:pPr>
        <w:rPr>
          <w:sz w:val="24"/>
          <w:szCs w:val="24"/>
        </w:rPr>
      </w:pPr>
    </w:p>
    <w:p w:rsidR="00BA25E2" w:rsidRPr="002566E0" w:rsidRDefault="00E05936" w:rsidP="00A41117">
      <w:pPr>
        <w:rPr>
          <w:b/>
          <w:color w:val="00B0F0"/>
          <w:szCs w:val="24"/>
        </w:rPr>
      </w:pPr>
      <w:r w:rsidRPr="002566E0">
        <w:rPr>
          <w:b/>
          <w:color w:val="00B0F0"/>
          <w:szCs w:val="24"/>
        </w:rPr>
        <w:t>Campaign awareness has remained consistent in 2016</w:t>
      </w:r>
    </w:p>
    <w:p w:rsidR="000E37F2" w:rsidRDefault="000E37F2" w:rsidP="00A41117">
      <w:pPr>
        <w:rPr>
          <w:szCs w:val="24"/>
        </w:rPr>
      </w:pPr>
      <w:r>
        <w:rPr>
          <w:szCs w:val="24"/>
        </w:rPr>
        <w:t>The following chart below shows the proportion of participants who recalled seeing advertising or materials for bowel cancer screening in the past 3 months, and compares this to the levels of prompted</w:t>
      </w:r>
      <w:r w:rsidR="00460C97">
        <w:rPr>
          <w:szCs w:val="24"/>
        </w:rPr>
        <w:t xml:space="preserve"> recognition, where participants were asked whether they had seen the campaign’s print advert or heard the radio advert.  The results are shown for 2015 and 2016.</w:t>
      </w:r>
    </w:p>
    <w:p w:rsidR="000E37F2" w:rsidRDefault="000E37F2" w:rsidP="00A41117">
      <w:pPr>
        <w:rPr>
          <w:szCs w:val="24"/>
        </w:rPr>
      </w:pPr>
    </w:p>
    <w:p w:rsidR="003E488E" w:rsidRPr="00501A88" w:rsidRDefault="00A41117" w:rsidP="003D333A">
      <w:pPr>
        <w:pStyle w:val="Caption"/>
        <w:spacing w:after="0"/>
      </w:pPr>
      <w:r w:rsidRPr="00501A88">
        <w:t xml:space="preserve">Chart </w:t>
      </w:r>
      <w:r w:rsidR="00523B19">
        <w:t>3</w:t>
      </w:r>
      <w:r w:rsidRPr="00501A88">
        <w:t>.1.1. Awareness and recognition of the campaign</w:t>
      </w:r>
    </w:p>
    <w:p w:rsidR="00A41117" w:rsidRDefault="003D333A" w:rsidP="00A41117">
      <w:pPr>
        <w:rPr>
          <w:sz w:val="24"/>
          <w:szCs w:val="24"/>
        </w:rPr>
      </w:pPr>
      <w:r w:rsidRPr="00D04995">
        <w:rPr>
          <w:noProof/>
          <w:lang w:eastAsia="en-AU"/>
        </w:rPr>
        <w:drawing>
          <wp:anchor distT="0" distB="0" distL="114300" distR="114300" simplePos="0" relativeHeight="251725824" behindDoc="0" locked="0" layoutInCell="1" allowOverlap="1" wp14:anchorId="0DABD14B" wp14:editId="1388F10E">
            <wp:simplePos x="0" y="0"/>
            <wp:positionH relativeFrom="column">
              <wp:posOffset>-52128</wp:posOffset>
            </wp:positionH>
            <wp:positionV relativeFrom="paragraph">
              <wp:posOffset>73025</wp:posOffset>
            </wp:positionV>
            <wp:extent cx="4346369" cy="2636322"/>
            <wp:effectExtent l="0" t="0" r="16510" b="12065"/>
            <wp:wrapNone/>
            <wp:docPr id="13" name="Chart 13" descr="Descriptive: The graph illustrates how many people recall seeing or hearing advertising materials about bowel cancer screening in the last 3 months. &#10;&#10;Spontaneous category awareness:&#10;CATI 2015: 36%&#10;CATI 2016: 36%&#10;&#10;Prompted recognition:&#10;CATI 2015: 28%&#10;CATI 2016: 27%" title="Chart 3.1.1. Awareness and recognition of the campaig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A41117" w:rsidRDefault="00A41117" w:rsidP="00A41117">
      <w:pPr>
        <w:rPr>
          <w:sz w:val="24"/>
          <w:szCs w:val="24"/>
        </w:rPr>
      </w:pPr>
    </w:p>
    <w:p w:rsidR="00A41117" w:rsidRDefault="00A41117" w:rsidP="00A41117">
      <w:pPr>
        <w:rPr>
          <w:sz w:val="24"/>
          <w:szCs w:val="24"/>
        </w:rPr>
      </w:pPr>
    </w:p>
    <w:p w:rsidR="00A41117" w:rsidRDefault="00A41117" w:rsidP="00A41117">
      <w:pPr>
        <w:rPr>
          <w:sz w:val="24"/>
          <w:szCs w:val="24"/>
        </w:rPr>
      </w:pPr>
    </w:p>
    <w:p w:rsidR="00A41117" w:rsidRDefault="00A41117" w:rsidP="00A41117">
      <w:pPr>
        <w:rPr>
          <w:sz w:val="24"/>
          <w:szCs w:val="24"/>
        </w:rPr>
      </w:pPr>
    </w:p>
    <w:p w:rsidR="00A41117" w:rsidRDefault="00A41117" w:rsidP="00A41117">
      <w:pPr>
        <w:rPr>
          <w:sz w:val="24"/>
          <w:szCs w:val="24"/>
        </w:rPr>
      </w:pPr>
    </w:p>
    <w:p w:rsidR="00A41117" w:rsidRDefault="00A41117" w:rsidP="00A41117">
      <w:pPr>
        <w:rPr>
          <w:sz w:val="24"/>
          <w:szCs w:val="24"/>
        </w:rPr>
      </w:pPr>
    </w:p>
    <w:p w:rsidR="00A41117" w:rsidRDefault="00A41117" w:rsidP="00A41117">
      <w:pPr>
        <w:rPr>
          <w:sz w:val="24"/>
          <w:szCs w:val="24"/>
        </w:rPr>
      </w:pPr>
    </w:p>
    <w:p w:rsidR="00A41117" w:rsidRDefault="00A41117" w:rsidP="00A41117">
      <w:pPr>
        <w:rPr>
          <w:sz w:val="24"/>
          <w:szCs w:val="24"/>
        </w:rPr>
      </w:pPr>
    </w:p>
    <w:p w:rsidR="00A41117" w:rsidRDefault="00A41117" w:rsidP="00A41117">
      <w:pPr>
        <w:rPr>
          <w:sz w:val="24"/>
          <w:szCs w:val="24"/>
        </w:rPr>
      </w:pPr>
    </w:p>
    <w:p w:rsidR="00A41117" w:rsidRDefault="00A41117" w:rsidP="00A41117">
      <w:pPr>
        <w:rPr>
          <w:sz w:val="24"/>
          <w:szCs w:val="24"/>
        </w:rPr>
      </w:pPr>
    </w:p>
    <w:p w:rsidR="00A41117" w:rsidRDefault="00A41117" w:rsidP="00A41117">
      <w:pPr>
        <w:rPr>
          <w:sz w:val="24"/>
          <w:szCs w:val="24"/>
        </w:rPr>
      </w:pPr>
    </w:p>
    <w:p w:rsidR="00A41117" w:rsidRDefault="00A41117" w:rsidP="00A41117">
      <w:pPr>
        <w:rPr>
          <w:sz w:val="24"/>
          <w:szCs w:val="24"/>
        </w:rPr>
      </w:pPr>
    </w:p>
    <w:p w:rsidR="00A41117" w:rsidRDefault="00500150" w:rsidP="00A41117">
      <w:pPr>
        <w:rPr>
          <w:sz w:val="24"/>
          <w:szCs w:val="24"/>
        </w:rPr>
      </w:pPr>
      <w:r w:rsidRPr="00D04995">
        <w:rPr>
          <w:noProof/>
          <w:lang w:eastAsia="en-AU"/>
        </w:rPr>
        <mc:AlternateContent>
          <mc:Choice Requires="wps">
            <w:drawing>
              <wp:anchor distT="0" distB="0" distL="114300" distR="114300" simplePos="0" relativeHeight="251724800" behindDoc="0" locked="0" layoutInCell="1" allowOverlap="1" wp14:anchorId="07947284" wp14:editId="64F9EFEB">
                <wp:simplePos x="0" y="0"/>
                <wp:positionH relativeFrom="column">
                  <wp:posOffset>-136525</wp:posOffset>
                </wp:positionH>
                <wp:positionV relativeFrom="paragraph">
                  <wp:posOffset>77792</wp:posOffset>
                </wp:positionV>
                <wp:extent cx="6732905" cy="450850"/>
                <wp:effectExtent l="0" t="0" r="0" b="0"/>
                <wp:wrapNone/>
                <wp:docPr id="12" name="Rectangle 14" descr="Thinking about the last 3 months, can you recall seeing or hearing any advertising or materials about bowel cancer screening?&#10;B4/B5.  Have you seen this newspaper or magazine ad before today?  B6.  Have you heard this ad before today?&#10;&#10;Base: All respondents 2015 (n=1,051); 2016 CATI (n=400)&#10;" title="Question Source:  B1"/>
                <wp:cNvGraphicFramePr/>
                <a:graphic xmlns:a="http://schemas.openxmlformats.org/drawingml/2006/main">
                  <a:graphicData uri="http://schemas.microsoft.com/office/word/2010/wordprocessingShape">
                    <wps:wsp>
                      <wps:cNvSpPr/>
                      <wps:spPr>
                        <a:xfrm>
                          <a:off x="0" y="0"/>
                          <a:ext cx="6732905" cy="450850"/>
                        </a:xfrm>
                        <a:prstGeom prst="rect">
                          <a:avLst/>
                        </a:prstGeom>
                      </wps:spPr>
                      <wps:txbx>
                        <w:txbxContent>
                          <w:p w:rsidR="00CB1868" w:rsidRPr="00D04995" w:rsidRDefault="00CB1868" w:rsidP="00A41117">
                            <w:pPr>
                              <w:pStyle w:val="NormalWeb"/>
                              <w:spacing w:before="0" w:beforeAutospacing="0" w:after="0" w:afterAutospacing="0"/>
                              <w:textAlignment w:val="baseline"/>
                              <w:rPr>
                                <w:sz w:val="22"/>
                              </w:rPr>
                            </w:pPr>
                            <w:r w:rsidRPr="00D04995">
                              <w:rPr>
                                <w:rFonts w:ascii="Verdana" w:eastAsia="+mn-ea" w:hAnsi="Verdana" w:cs="Arial"/>
                                <w:color w:val="7A7A7A"/>
                                <w:kern w:val="24"/>
                                <w:sz w:val="14"/>
                                <w:szCs w:val="16"/>
                              </w:rPr>
                              <w:t>SOURCE:  B1.  Thinking about the last 3 months, can you recall seeing or hearing any advertising or materials about bowel cancer screening?</w:t>
                            </w:r>
                          </w:p>
                          <w:p w:rsidR="00CB1868" w:rsidRPr="00D04995" w:rsidRDefault="00CB1868" w:rsidP="00A41117">
                            <w:pPr>
                              <w:pStyle w:val="NormalWeb"/>
                              <w:spacing w:before="0" w:beforeAutospacing="0" w:after="0" w:afterAutospacing="0"/>
                              <w:textAlignment w:val="baseline"/>
                              <w:rPr>
                                <w:sz w:val="22"/>
                              </w:rPr>
                            </w:pPr>
                            <w:r w:rsidRPr="00D04995">
                              <w:rPr>
                                <w:rFonts w:ascii="Verdana" w:eastAsia="+mn-ea" w:hAnsi="Verdana" w:cs="Arial"/>
                                <w:color w:val="7A7A7A"/>
                                <w:kern w:val="24"/>
                                <w:sz w:val="14"/>
                                <w:szCs w:val="16"/>
                              </w:rPr>
                              <w:t>B4/B5.  Have you seen this newspaper or magazine ad before today?  B6.  Have you heard this ad before today?</w:t>
                            </w:r>
                          </w:p>
                          <w:p w:rsidR="00CB1868" w:rsidRPr="00D04995" w:rsidRDefault="00CB1868" w:rsidP="00A41117">
                            <w:pPr>
                              <w:pStyle w:val="NormalWeb"/>
                              <w:spacing w:before="0" w:beforeAutospacing="0" w:after="0" w:afterAutospacing="0"/>
                              <w:textAlignment w:val="baseline"/>
                              <w:rPr>
                                <w:sz w:val="22"/>
                              </w:rPr>
                            </w:pPr>
                            <w:r w:rsidRPr="00D04995">
                              <w:rPr>
                                <w:rFonts w:ascii="Verdana" w:eastAsia="+mn-ea" w:hAnsi="Verdana" w:cs="Arial"/>
                                <w:i/>
                                <w:iCs/>
                                <w:color w:val="7A7A7A"/>
                                <w:kern w:val="24"/>
                                <w:sz w:val="14"/>
                                <w:szCs w:val="16"/>
                              </w:rPr>
                              <w:t>Base: All respondents 2015 (n=1,051); 2016 CATI (n=400)</w:t>
                            </w:r>
                          </w:p>
                        </w:txbxContent>
                      </wps:txbx>
                      <wps:bodyPr wrap="square" lIns="81168" tIns="40584" rIns="81168" bIns="40584">
                        <a:spAutoFit/>
                      </wps:bodyPr>
                    </wps:wsp>
                  </a:graphicData>
                </a:graphic>
                <wp14:sizeRelH relativeFrom="margin">
                  <wp14:pctWidth>0</wp14:pctWidth>
                </wp14:sizeRelH>
              </wp:anchor>
            </w:drawing>
          </mc:Choice>
          <mc:Fallback>
            <w:pict>
              <v:rect w14:anchorId="07947284" id="Rectangle 14" o:spid="_x0000_s1150" alt="Title: Question Source:  B1 - Description: Thinking about the last 3 months, can you recall seeing or hearing any advertising or materials about bowel cancer screening?&#10;B4/B5.  Have you seen this newspaper or magazine ad before today?  B6.  Have you heard this ad before today?&#10;&#10;Base: All respondents 2015 (n=1,051); 2016 CATI (n=400)&#10;" style="position:absolute;left:0;text-align:left;margin-left:-10.75pt;margin-top:6.15pt;width:530.15pt;height:35.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" filled="f" stroked="f">
                <v:textbox style="mso-fit-shape-to-text:t" inset="2.25467mm,1.1273mm,2.25467mm,1.1273mm">
                  <w:txbxContent>
                    <w:p w:rsidR="00CB1868" w:rsidRPr="00D04995" w:rsidRDefault="00CB1868" w:rsidP="00A41117">
                      <w:pPr>
                        <w:pStyle w:val="NormalWeb"/>
                        <w:spacing w:before="0" w:beforeAutospacing="0" w:after="0" w:afterAutospacing="0"/>
                        <w:textAlignment w:val="baseline"/>
                        <w:rPr>
                          <w:sz w:val="22"/>
                        </w:rPr>
                      </w:pPr>
                      <w:r w:rsidRPr="00D04995">
                        <w:rPr>
                          <w:rFonts w:ascii="Verdana" w:eastAsia="+mn-ea" w:hAnsi="Verdana" w:cs="Arial"/>
                          <w:color w:val="7A7A7A"/>
                          <w:kern w:val="24"/>
                          <w:sz w:val="14"/>
                          <w:szCs w:val="16"/>
                        </w:rPr>
                        <w:t>SOURCE:  B1.  Thinking about the last 3 months, can you recall seeing or hearing any advertising or materials about bowel cancer screening?</w:t>
                      </w:r>
                    </w:p>
                    <w:p w:rsidR="00CB1868" w:rsidRPr="00D04995" w:rsidRDefault="00CB1868" w:rsidP="00A41117">
                      <w:pPr>
                        <w:pStyle w:val="NormalWeb"/>
                        <w:spacing w:before="0" w:beforeAutospacing="0" w:after="0" w:afterAutospacing="0"/>
                        <w:textAlignment w:val="baseline"/>
                        <w:rPr>
                          <w:sz w:val="22"/>
                        </w:rPr>
                      </w:pPr>
                      <w:r w:rsidRPr="00D04995">
                        <w:rPr>
                          <w:rFonts w:ascii="Verdana" w:eastAsia="+mn-ea" w:hAnsi="Verdana" w:cs="Arial"/>
                          <w:color w:val="7A7A7A"/>
                          <w:kern w:val="24"/>
                          <w:sz w:val="14"/>
                          <w:szCs w:val="16"/>
                        </w:rPr>
                        <w:t>B4/B5.  Have you seen this newspaper or magazine ad before today?  B6.  Have you heard this ad before today?</w:t>
                      </w:r>
                    </w:p>
                    <w:p w:rsidR="00CB1868" w:rsidRPr="00D04995" w:rsidRDefault="00CB1868" w:rsidP="00A41117">
                      <w:pPr>
                        <w:pStyle w:val="NormalWeb"/>
                        <w:spacing w:before="0" w:beforeAutospacing="0" w:after="0" w:afterAutospacing="0"/>
                        <w:textAlignment w:val="baseline"/>
                        <w:rPr>
                          <w:sz w:val="22"/>
                        </w:rPr>
                      </w:pPr>
                      <w:r w:rsidRPr="00D04995">
                        <w:rPr>
                          <w:rFonts w:ascii="Verdana" w:eastAsia="+mn-ea" w:hAnsi="Verdana" w:cs="Arial"/>
                          <w:i/>
                          <w:iCs/>
                          <w:color w:val="7A7A7A"/>
                          <w:kern w:val="24"/>
                          <w:sz w:val="14"/>
                          <w:szCs w:val="16"/>
                        </w:rPr>
                        <w:t>Base: All respondents 2015 (n=1,051); 2016 CATI (n=400)</w:t>
                      </w:r>
                    </w:p>
                  </w:txbxContent>
                </v:textbox>
              </v:rect>
            </w:pict>
          </mc:Fallback>
        </mc:AlternateContent>
      </w:r>
    </w:p>
    <w:p w:rsidR="00A41117" w:rsidRDefault="00A41117" w:rsidP="00A41117">
      <w:pPr>
        <w:rPr>
          <w:sz w:val="24"/>
          <w:szCs w:val="24"/>
        </w:rPr>
      </w:pPr>
    </w:p>
    <w:p w:rsidR="00A41117" w:rsidRDefault="00A41117" w:rsidP="00A41117">
      <w:pPr>
        <w:rPr>
          <w:sz w:val="24"/>
          <w:szCs w:val="24"/>
        </w:rPr>
      </w:pPr>
    </w:p>
    <w:p w:rsidR="00556156" w:rsidRDefault="00556156" w:rsidP="00556156">
      <w:pPr>
        <w:rPr>
          <w:szCs w:val="24"/>
        </w:rPr>
      </w:pPr>
      <w:r w:rsidRPr="00DC2308">
        <w:rPr>
          <w:szCs w:val="24"/>
        </w:rPr>
        <w:t xml:space="preserve">Awareness levels, both spontaneous category awareness and prompted recognition of the </w:t>
      </w:r>
      <w:r>
        <w:rPr>
          <w:szCs w:val="24"/>
        </w:rPr>
        <w:t xml:space="preserve">NBCSP </w:t>
      </w:r>
      <w:r w:rsidRPr="00DC2308">
        <w:rPr>
          <w:szCs w:val="24"/>
        </w:rPr>
        <w:t>campaign have remained consistent in 2016.</w:t>
      </w:r>
      <w:r>
        <w:rPr>
          <w:szCs w:val="24"/>
        </w:rPr>
        <w:t xml:space="preserve">  </w:t>
      </w:r>
    </w:p>
    <w:p w:rsidR="00556156" w:rsidRDefault="00556156" w:rsidP="00556156">
      <w:pPr>
        <w:rPr>
          <w:szCs w:val="24"/>
        </w:rPr>
      </w:pPr>
    </w:p>
    <w:p w:rsidR="00556156" w:rsidRPr="00A47BAA" w:rsidRDefault="00556156" w:rsidP="00556156">
      <w:pPr>
        <w:rPr>
          <w:szCs w:val="24"/>
        </w:rPr>
      </w:pPr>
      <w:r w:rsidRPr="00A47BAA">
        <w:rPr>
          <w:szCs w:val="24"/>
        </w:rPr>
        <w:t>A third (36%) recall seeing advertising or materials for bowel cancer screening in the past 3 months, which is consistent with the category awareness in 2015. The main source of awareness for bowel cancer screening messaging cited by participant</w:t>
      </w:r>
      <w:r w:rsidR="00A41C2E" w:rsidRPr="00A47BAA">
        <w:rPr>
          <w:szCs w:val="24"/>
        </w:rPr>
        <w:t>s</w:t>
      </w:r>
      <w:r w:rsidRPr="00A47BAA">
        <w:rPr>
          <w:szCs w:val="24"/>
        </w:rPr>
        <w:t xml:space="preserve"> </w:t>
      </w:r>
      <w:r w:rsidR="00C623D2">
        <w:rPr>
          <w:szCs w:val="24"/>
        </w:rPr>
        <w:t>was</w:t>
      </w:r>
      <w:r w:rsidR="00C623D2" w:rsidRPr="00A47BAA">
        <w:rPr>
          <w:szCs w:val="24"/>
        </w:rPr>
        <w:t xml:space="preserve"> </w:t>
      </w:r>
      <w:r w:rsidRPr="00A47BAA">
        <w:rPr>
          <w:szCs w:val="24"/>
        </w:rPr>
        <w:t xml:space="preserve">TV (46%), followed by radio (18%) and newspapers (13%), and for 1 in 10 (10%), the </w:t>
      </w:r>
      <w:r w:rsidR="00A41C2E" w:rsidRPr="00A47BAA">
        <w:rPr>
          <w:szCs w:val="24"/>
        </w:rPr>
        <w:t xml:space="preserve">actual </w:t>
      </w:r>
      <w:r w:rsidRPr="00A47BAA">
        <w:rPr>
          <w:szCs w:val="24"/>
        </w:rPr>
        <w:t>test kits were a source of awareness.</w:t>
      </w:r>
    </w:p>
    <w:p w:rsidR="00556156" w:rsidRDefault="00556156" w:rsidP="00556156">
      <w:pPr>
        <w:rPr>
          <w:szCs w:val="24"/>
        </w:rPr>
      </w:pPr>
    </w:p>
    <w:p w:rsidR="006A4588" w:rsidRPr="00A47BAA" w:rsidRDefault="00556156" w:rsidP="00A47BAA">
      <w:pPr>
        <w:rPr>
          <w:szCs w:val="24"/>
        </w:rPr>
      </w:pPr>
      <w:r w:rsidRPr="00A47BAA">
        <w:rPr>
          <w:szCs w:val="24"/>
        </w:rPr>
        <w:t xml:space="preserve">The levels of prompted awareness of the NBCSP campaign </w:t>
      </w:r>
      <w:r w:rsidR="00C623D2">
        <w:rPr>
          <w:szCs w:val="24"/>
        </w:rPr>
        <w:t>was</w:t>
      </w:r>
      <w:r w:rsidR="00C623D2" w:rsidRPr="00A47BAA">
        <w:rPr>
          <w:szCs w:val="24"/>
        </w:rPr>
        <w:t xml:space="preserve"> </w:t>
      </w:r>
      <w:r w:rsidRPr="00A47BAA">
        <w:rPr>
          <w:szCs w:val="24"/>
        </w:rPr>
        <w:t>also consistent in 2016, with a quarter (27%) recognising the NBCSP campaign (aligned with 28% in 2015).  It is important</w:t>
      </w:r>
      <w:r w:rsidR="00FD0FEA" w:rsidRPr="00A47BAA">
        <w:rPr>
          <w:szCs w:val="24"/>
        </w:rPr>
        <w:t xml:space="preserve"> to</w:t>
      </w:r>
      <w:r w:rsidRPr="00A47BAA">
        <w:rPr>
          <w:szCs w:val="24"/>
        </w:rPr>
        <w:t xml:space="preserve"> consider the media scheduling and spend supporting the campaign, as any changes year on year </w:t>
      </w:r>
      <w:r w:rsidR="00361857" w:rsidRPr="00A47BAA">
        <w:rPr>
          <w:szCs w:val="24"/>
        </w:rPr>
        <w:t>would</w:t>
      </w:r>
      <w:r w:rsidRPr="00A47BAA">
        <w:rPr>
          <w:szCs w:val="24"/>
        </w:rPr>
        <w:t xml:space="preserve"> </w:t>
      </w:r>
      <w:r w:rsidR="00AB1122" w:rsidRPr="00A47BAA">
        <w:rPr>
          <w:szCs w:val="24"/>
        </w:rPr>
        <w:t xml:space="preserve">have an </w:t>
      </w:r>
      <w:r w:rsidRPr="00A47BAA">
        <w:rPr>
          <w:szCs w:val="24"/>
        </w:rPr>
        <w:t>impact</w:t>
      </w:r>
      <w:r w:rsidR="00AB1122" w:rsidRPr="00A47BAA">
        <w:rPr>
          <w:szCs w:val="24"/>
        </w:rPr>
        <w:t xml:space="preserve"> on</w:t>
      </w:r>
      <w:r w:rsidR="00361857" w:rsidRPr="00A47BAA">
        <w:rPr>
          <w:szCs w:val="24"/>
        </w:rPr>
        <w:t xml:space="preserve"> </w:t>
      </w:r>
      <w:r w:rsidRPr="00A47BAA">
        <w:rPr>
          <w:szCs w:val="24"/>
        </w:rPr>
        <w:t>awareness</w:t>
      </w:r>
      <w:r w:rsidR="00361857" w:rsidRPr="00A47BAA">
        <w:rPr>
          <w:szCs w:val="24"/>
        </w:rPr>
        <w:t xml:space="preserve"> levels</w:t>
      </w:r>
      <w:r w:rsidRPr="00A47BAA">
        <w:rPr>
          <w:szCs w:val="24"/>
        </w:rPr>
        <w:t>.</w:t>
      </w:r>
      <w:r w:rsidR="006A4588" w:rsidRPr="00A47BAA">
        <w:rPr>
          <w:szCs w:val="24"/>
        </w:rPr>
        <w:t xml:space="preserve">  </w:t>
      </w:r>
      <w:r w:rsidR="002D2941">
        <w:rPr>
          <w:szCs w:val="24"/>
        </w:rPr>
        <w:t xml:space="preserve">Although the </w:t>
      </w:r>
      <w:r w:rsidR="004A16B0">
        <w:rPr>
          <w:szCs w:val="24"/>
        </w:rPr>
        <w:t xml:space="preserve">media spend in </w:t>
      </w:r>
      <w:r w:rsidR="006A4588" w:rsidRPr="00A47BAA">
        <w:rPr>
          <w:szCs w:val="24"/>
        </w:rPr>
        <w:t xml:space="preserve">2016 was 10% less than that spent in 2015 </w:t>
      </w:r>
      <w:r w:rsidR="004A16B0">
        <w:rPr>
          <w:szCs w:val="24"/>
        </w:rPr>
        <w:t xml:space="preserve">awareness </w:t>
      </w:r>
      <w:r w:rsidR="002D2941">
        <w:rPr>
          <w:szCs w:val="24"/>
        </w:rPr>
        <w:t xml:space="preserve">levels </w:t>
      </w:r>
      <w:r w:rsidR="004A16B0">
        <w:rPr>
          <w:szCs w:val="24"/>
        </w:rPr>
        <w:t>remain</w:t>
      </w:r>
      <w:r w:rsidR="002D2941">
        <w:rPr>
          <w:szCs w:val="24"/>
        </w:rPr>
        <w:t>ed</w:t>
      </w:r>
      <w:r w:rsidR="004A16B0">
        <w:rPr>
          <w:szCs w:val="24"/>
        </w:rPr>
        <w:t xml:space="preserve"> consistent</w:t>
      </w:r>
      <w:r w:rsidR="002D2941">
        <w:rPr>
          <w:szCs w:val="24"/>
        </w:rPr>
        <w:t xml:space="preserve"> in 2016</w:t>
      </w:r>
      <w:r w:rsidR="004A16B0">
        <w:rPr>
          <w:szCs w:val="24"/>
        </w:rPr>
        <w:t xml:space="preserve">. </w:t>
      </w:r>
    </w:p>
    <w:p w:rsidR="008E4FFD" w:rsidRPr="00F428FE" w:rsidRDefault="003D333A" w:rsidP="008E4FFD">
      <w:pPr>
        <w:rPr>
          <w:szCs w:val="24"/>
        </w:rPr>
      </w:pPr>
      <w:r>
        <w:rPr>
          <w:szCs w:val="24"/>
        </w:rPr>
        <w:lastRenderedPageBreak/>
        <w:t xml:space="preserve">The chart below displays the proportion of participants who recalled seeing the campaign in newspaper or magazines and the proportion who recall hearing the advert on the radio.   </w:t>
      </w:r>
    </w:p>
    <w:p w:rsidR="008E4FFD" w:rsidRPr="00F428FE" w:rsidRDefault="008E4FFD" w:rsidP="008E4FFD">
      <w:pPr>
        <w:rPr>
          <w:szCs w:val="24"/>
        </w:rPr>
      </w:pPr>
    </w:p>
    <w:p w:rsidR="003D333A" w:rsidRDefault="003D333A" w:rsidP="008E4FFD">
      <w:pPr>
        <w:pStyle w:val="Caption"/>
        <w:sectPr w:rsidR="003D333A" w:rsidSect="00614B37">
          <w:type w:val="continuous"/>
          <w:pgSz w:w="11909" w:h="16834" w:code="9"/>
          <w:pgMar w:top="720" w:right="720" w:bottom="720" w:left="720" w:header="1134" w:footer="567" w:gutter="0"/>
          <w:pgNumType w:start="11"/>
          <w:cols w:space="708"/>
          <w:docGrid w:linePitch="360"/>
        </w:sectPr>
      </w:pPr>
    </w:p>
    <w:p w:rsidR="008E4FFD" w:rsidRPr="00F428FE" w:rsidRDefault="00093FBA" w:rsidP="008E4FFD">
      <w:pPr>
        <w:pStyle w:val="Caption"/>
      </w:pPr>
      <w:r w:rsidRPr="009E0F13">
        <w:rPr>
          <w:noProof/>
          <w:lang w:eastAsia="en-AU"/>
        </w:rPr>
        <w:drawing>
          <wp:anchor distT="0" distB="0" distL="114300" distR="114300" simplePos="0" relativeHeight="251802624" behindDoc="0" locked="0" layoutInCell="1" allowOverlap="1" wp14:anchorId="6375EC86" wp14:editId="3DFFCEEF">
            <wp:simplePos x="0" y="0"/>
            <wp:positionH relativeFrom="column">
              <wp:posOffset>-6985</wp:posOffset>
            </wp:positionH>
            <wp:positionV relativeFrom="paragraph">
              <wp:posOffset>245110</wp:posOffset>
            </wp:positionV>
            <wp:extent cx="3248025" cy="2988310"/>
            <wp:effectExtent l="0" t="0" r="9525" b="21590"/>
            <wp:wrapNone/>
            <wp:docPr id="16" name="Chart 16" descr="Descriptive: The graph illustrates how many people recall seeing or hearing the specific bowel cancer screening materials. &#10;&#10;CATI 2015:&#10;Print: 19%&#10;Radio: 16%&#10;Overall: 28%&#10;&#10;CATI 2016:&#10;Print: 14%&#10;Radio: 19%&#10;Overall: 27%" title="Chart 3.1.2. Prompted Recogn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8E4FFD" w:rsidRPr="00F428FE">
        <w:t xml:space="preserve">Chart </w:t>
      </w:r>
      <w:r w:rsidR="00523B19">
        <w:t>3</w:t>
      </w:r>
      <w:r w:rsidR="008E4FFD" w:rsidRPr="00F428FE">
        <w:t>.1.</w:t>
      </w:r>
      <w:r w:rsidR="00501A88">
        <w:t>2</w:t>
      </w:r>
      <w:r w:rsidR="008E4FFD" w:rsidRPr="00F428FE">
        <w:t>. Prompted recognition</w:t>
      </w:r>
    </w:p>
    <w:p w:rsidR="008E4FFD" w:rsidRDefault="008E4FFD" w:rsidP="008E4FFD">
      <w:pPr>
        <w:rPr>
          <w:sz w:val="24"/>
          <w:szCs w:val="24"/>
        </w:rPr>
      </w:pPr>
    </w:p>
    <w:p w:rsidR="008E4FFD" w:rsidRDefault="008E4FFD" w:rsidP="008E4FFD">
      <w:pPr>
        <w:rPr>
          <w:sz w:val="24"/>
          <w:szCs w:val="24"/>
        </w:rPr>
      </w:pPr>
    </w:p>
    <w:p w:rsidR="008E4FFD" w:rsidRDefault="008E4FFD" w:rsidP="008E4FFD">
      <w:pPr>
        <w:rPr>
          <w:sz w:val="24"/>
          <w:szCs w:val="24"/>
        </w:rPr>
      </w:pPr>
    </w:p>
    <w:p w:rsidR="008E4FFD" w:rsidRDefault="008E4FFD" w:rsidP="008E4FFD">
      <w:pPr>
        <w:rPr>
          <w:sz w:val="24"/>
          <w:szCs w:val="24"/>
        </w:rPr>
      </w:pPr>
    </w:p>
    <w:p w:rsidR="008E4FFD" w:rsidRDefault="008E4FFD" w:rsidP="008E4FFD">
      <w:pPr>
        <w:rPr>
          <w:sz w:val="24"/>
          <w:szCs w:val="24"/>
        </w:rPr>
      </w:pPr>
      <w:r w:rsidRPr="009E0F13">
        <w:rPr>
          <w:noProof/>
          <w:lang w:eastAsia="en-AU"/>
        </w:rPr>
        <mc:AlternateContent>
          <mc:Choice Requires="wps">
            <w:drawing>
              <wp:anchor distT="0" distB="0" distL="114300" distR="114300" simplePos="0" relativeHeight="251804672" behindDoc="0" locked="0" layoutInCell="1" allowOverlap="1" wp14:anchorId="19B28323" wp14:editId="705DA729">
                <wp:simplePos x="0" y="0"/>
                <wp:positionH relativeFrom="column">
                  <wp:posOffset>1941195</wp:posOffset>
                </wp:positionH>
                <wp:positionV relativeFrom="paragraph">
                  <wp:posOffset>179070</wp:posOffset>
                </wp:positionV>
                <wp:extent cx="1021080" cy="593090"/>
                <wp:effectExtent l="0" t="0" r="0" b="0"/>
                <wp:wrapNone/>
                <wp:docPr id="173" name="Rounded Rectangle 6" title="Overall 27%"/>
                <wp:cNvGraphicFramePr/>
                <a:graphic xmlns:a="http://schemas.openxmlformats.org/drawingml/2006/main">
                  <a:graphicData uri="http://schemas.microsoft.com/office/word/2010/wordprocessingShape">
                    <wps:wsp>
                      <wps:cNvSpPr/>
                      <wps:spPr bwMode="ltGray">
                        <a:xfrm>
                          <a:off x="0" y="0"/>
                          <a:ext cx="1021080" cy="593090"/>
                        </a:xfrm>
                        <a:prstGeom prst="roundRect">
                          <a:avLst/>
                        </a:prstGeom>
                        <a:noFill/>
                        <a:ln w="12700" cap="flat" cmpd="sng" algn="ctr">
                          <a:noFill/>
                          <a:prstDash val="solid"/>
                        </a:ln>
                        <a:effectLst/>
                      </wps:spPr>
                      <wps:txbx>
                        <w:txbxContent>
                          <w:p w:rsidR="00CB1868" w:rsidRPr="00B41210" w:rsidRDefault="00CB1868" w:rsidP="008E4FFD">
                            <w:pPr>
                              <w:pStyle w:val="NormalWeb"/>
                              <w:spacing w:before="0" w:beforeAutospacing="0" w:after="0" w:afterAutospacing="0"/>
                              <w:jc w:val="center"/>
                              <w:textAlignment w:val="baseline"/>
                              <w:rPr>
                                <w:color w:val="808080" w:themeColor="background1" w:themeShade="80"/>
                                <w:sz w:val="22"/>
                              </w:rPr>
                            </w:pPr>
                            <w:r w:rsidRPr="00B41210">
                              <w:rPr>
                                <w:rFonts w:ascii="Verdana" w:eastAsia="+mn-ea" w:hAnsi="Verdana" w:cs="+mn-cs"/>
                                <w:b/>
                                <w:bCs/>
                                <w:color w:val="808080" w:themeColor="background1" w:themeShade="80"/>
                                <w:kern w:val="24"/>
                                <w:sz w:val="22"/>
                              </w:rPr>
                              <w:t>Overall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B28323" id="Rounded Rectangle 6" o:spid="_x0000_s1151" alt="Title: Overall 27%" style="position:absolute;left:0;text-align:left;margin-left:152.85pt;margin-top:14.1pt;width:80.4pt;height:46.7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" filled="f" stroked="f" strokeweight="1pt">
                <v:textbox>
                  <w:txbxContent>
                    <w:p w:rsidR="00CB1868" w:rsidRPr="00B41210" w:rsidRDefault="00CB1868" w:rsidP="008E4FFD">
                      <w:pPr>
                        <w:pStyle w:val="NormalWeb"/>
                        <w:spacing w:before="0" w:beforeAutospacing="0" w:after="0" w:afterAutospacing="0"/>
                        <w:jc w:val="center"/>
                        <w:textAlignment w:val="baseline"/>
                        <w:rPr>
                          <w:color w:val="808080" w:themeColor="background1" w:themeShade="80"/>
                          <w:sz w:val="22"/>
                        </w:rPr>
                      </w:pPr>
                      <w:r w:rsidRPr="00B41210">
                        <w:rPr>
                          <w:rFonts w:ascii="Verdana" w:eastAsia="+mn-ea" w:hAnsi="Verdana" w:cs="+mn-cs"/>
                          <w:b/>
                          <w:bCs/>
                          <w:color w:val="808080" w:themeColor="background1" w:themeShade="80"/>
                          <w:kern w:val="24"/>
                          <w:sz w:val="22"/>
                        </w:rPr>
                        <w:t>Overall 27%</w:t>
                      </w:r>
                    </w:p>
                  </w:txbxContent>
                </v:textbox>
              </v:roundrect>
            </w:pict>
          </mc:Fallback>
        </mc:AlternateContent>
      </w:r>
    </w:p>
    <w:p w:rsidR="008E4FFD" w:rsidRDefault="00A41C2E" w:rsidP="008E4FFD">
      <w:pPr>
        <w:rPr>
          <w:sz w:val="24"/>
          <w:szCs w:val="24"/>
        </w:rPr>
      </w:pPr>
      <w:r w:rsidRPr="009E0F13">
        <w:rPr>
          <w:noProof/>
          <w:lang w:eastAsia="en-AU"/>
        </w:rPr>
        <mc:AlternateContent>
          <mc:Choice Requires="wps">
            <w:drawing>
              <wp:anchor distT="0" distB="0" distL="114300" distR="114300" simplePos="0" relativeHeight="251803648" behindDoc="0" locked="0" layoutInCell="1" allowOverlap="1" wp14:anchorId="53E2BABE" wp14:editId="3C22E59D">
                <wp:simplePos x="0" y="0"/>
                <wp:positionH relativeFrom="column">
                  <wp:posOffset>373380</wp:posOffset>
                </wp:positionH>
                <wp:positionV relativeFrom="paragraph">
                  <wp:posOffset>-8255</wp:posOffset>
                </wp:positionV>
                <wp:extent cx="1036955" cy="569595"/>
                <wp:effectExtent l="0" t="0" r="0" b="0"/>
                <wp:wrapNone/>
                <wp:docPr id="22" name="Rounded Rectangle 1" title="Overall 28%"/>
                <wp:cNvGraphicFramePr/>
                <a:graphic xmlns:a="http://schemas.openxmlformats.org/drawingml/2006/main">
                  <a:graphicData uri="http://schemas.microsoft.com/office/word/2010/wordprocessingShape">
                    <wps:wsp>
                      <wps:cNvSpPr/>
                      <wps:spPr bwMode="ltGray">
                        <a:xfrm>
                          <a:off x="0" y="0"/>
                          <a:ext cx="1036955" cy="569595"/>
                        </a:xfrm>
                        <a:prstGeom prst="roundRect">
                          <a:avLst/>
                        </a:prstGeom>
                        <a:noFill/>
                        <a:ln w="12700" cap="flat" cmpd="sng" algn="ctr">
                          <a:noFill/>
                          <a:prstDash val="solid"/>
                        </a:ln>
                        <a:effectLst/>
                      </wps:spPr>
                      <wps:txbx>
                        <w:txbxContent>
                          <w:p w:rsidR="00CB1868" w:rsidRPr="00B41210" w:rsidRDefault="00CB1868" w:rsidP="008E4FFD">
                            <w:pPr>
                              <w:pStyle w:val="NormalWeb"/>
                              <w:spacing w:before="0" w:beforeAutospacing="0" w:after="0" w:afterAutospacing="0"/>
                              <w:jc w:val="center"/>
                              <w:textAlignment w:val="baseline"/>
                              <w:rPr>
                                <w:color w:val="808080" w:themeColor="background1" w:themeShade="80"/>
                                <w:sz w:val="22"/>
                              </w:rPr>
                            </w:pPr>
                            <w:r w:rsidRPr="00B41210">
                              <w:rPr>
                                <w:rFonts w:ascii="Verdana" w:eastAsia="+mn-ea" w:hAnsi="Verdana" w:cs="+mn-cs"/>
                                <w:b/>
                                <w:bCs/>
                                <w:color w:val="808080" w:themeColor="background1" w:themeShade="80"/>
                                <w:kern w:val="24"/>
                                <w:sz w:val="22"/>
                              </w:rPr>
                              <w:t>Overall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E2BABE" id="Rounded Rectangle 1" o:spid="_x0000_s1152" alt="Title: Overall 28%" style="position:absolute;left:0;text-align:left;margin-left:29.4pt;margin-top:-.65pt;width:81.65pt;height:44.8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" filled="f" stroked="f" strokeweight="1pt">
                <v:textbox>
                  <w:txbxContent>
                    <w:p w:rsidR="00CB1868" w:rsidRPr="00B41210" w:rsidRDefault="00CB1868" w:rsidP="008E4FFD">
                      <w:pPr>
                        <w:pStyle w:val="NormalWeb"/>
                        <w:spacing w:before="0" w:beforeAutospacing="0" w:after="0" w:afterAutospacing="0"/>
                        <w:jc w:val="center"/>
                        <w:textAlignment w:val="baseline"/>
                        <w:rPr>
                          <w:color w:val="808080" w:themeColor="background1" w:themeShade="80"/>
                          <w:sz w:val="22"/>
                        </w:rPr>
                      </w:pPr>
                      <w:r w:rsidRPr="00B41210">
                        <w:rPr>
                          <w:rFonts w:ascii="Verdana" w:eastAsia="+mn-ea" w:hAnsi="Verdana" w:cs="+mn-cs"/>
                          <w:b/>
                          <w:bCs/>
                          <w:color w:val="808080" w:themeColor="background1" w:themeShade="80"/>
                          <w:kern w:val="24"/>
                          <w:sz w:val="22"/>
                        </w:rPr>
                        <w:t>Overall 28%</w:t>
                      </w:r>
                    </w:p>
                  </w:txbxContent>
                </v:textbox>
              </v:roundrect>
            </w:pict>
          </mc:Fallback>
        </mc:AlternateContent>
      </w:r>
    </w:p>
    <w:p w:rsidR="008E4FFD" w:rsidRDefault="008E4FFD" w:rsidP="008E4FFD">
      <w:pPr>
        <w:rPr>
          <w:sz w:val="24"/>
          <w:szCs w:val="24"/>
        </w:rPr>
      </w:pPr>
    </w:p>
    <w:p w:rsidR="008E4FFD" w:rsidRDefault="008E4FFD" w:rsidP="008E4FFD">
      <w:pPr>
        <w:rPr>
          <w:sz w:val="24"/>
          <w:szCs w:val="24"/>
        </w:rPr>
      </w:pPr>
    </w:p>
    <w:p w:rsidR="008E4FFD" w:rsidRDefault="008E4FFD" w:rsidP="008E4FFD">
      <w:pPr>
        <w:rPr>
          <w:sz w:val="24"/>
          <w:szCs w:val="24"/>
        </w:rPr>
      </w:pPr>
    </w:p>
    <w:p w:rsidR="008E4FFD" w:rsidRDefault="008E4FFD" w:rsidP="008E4FFD">
      <w:pPr>
        <w:rPr>
          <w:sz w:val="24"/>
          <w:szCs w:val="24"/>
        </w:rPr>
      </w:pPr>
    </w:p>
    <w:p w:rsidR="008E4FFD" w:rsidRDefault="008E4FFD" w:rsidP="008E4FFD">
      <w:pPr>
        <w:rPr>
          <w:sz w:val="24"/>
          <w:szCs w:val="24"/>
        </w:rPr>
      </w:pPr>
    </w:p>
    <w:p w:rsidR="008E4FFD" w:rsidRDefault="008E4FFD" w:rsidP="008E4FFD">
      <w:pPr>
        <w:rPr>
          <w:sz w:val="24"/>
          <w:szCs w:val="24"/>
        </w:rPr>
      </w:pPr>
    </w:p>
    <w:p w:rsidR="008E4FFD" w:rsidRDefault="008E4FFD" w:rsidP="008E4FFD">
      <w:pPr>
        <w:rPr>
          <w:sz w:val="24"/>
          <w:szCs w:val="24"/>
        </w:rPr>
      </w:pPr>
    </w:p>
    <w:p w:rsidR="003D333A" w:rsidRDefault="00AB1122" w:rsidP="00556156">
      <w:pPr>
        <w:rPr>
          <w:szCs w:val="24"/>
        </w:rPr>
      </w:pPr>
      <w:r>
        <w:rPr>
          <w:szCs w:val="24"/>
        </w:rPr>
        <w:t>As previously indicated, o</w:t>
      </w:r>
      <w:r w:rsidR="003D333A">
        <w:rPr>
          <w:szCs w:val="24"/>
        </w:rPr>
        <w:t>verall p</w:t>
      </w:r>
      <w:r w:rsidR="00556156" w:rsidRPr="00F428FE">
        <w:rPr>
          <w:szCs w:val="24"/>
        </w:rPr>
        <w:t xml:space="preserve">rompted recognition of </w:t>
      </w:r>
      <w:r w:rsidR="00556156">
        <w:rPr>
          <w:szCs w:val="24"/>
        </w:rPr>
        <w:t xml:space="preserve">the campaign </w:t>
      </w:r>
      <w:r w:rsidR="00556156" w:rsidRPr="00F428FE">
        <w:rPr>
          <w:szCs w:val="24"/>
        </w:rPr>
        <w:t>remained similar in 2016, with recognition</w:t>
      </w:r>
      <w:r w:rsidR="00A41C2E">
        <w:rPr>
          <w:szCs w:val="24"/>
        </w:rPr>
        <w:t xml:space="preserve"> of any campaign materials</w:t>
      </w:r>
      <w:r w:rsidR="00556156" w:rsidRPr="00F428FE">
        <w:rPr>
          <w:szCs w:val="24"/>
        </w:rPr>
        <w:t xml:space="preserve"> </w:t>
      </w:r>
      <w:r w:rsidR="00A41C2E">
        <w:rPr>
          <w:szCs w:val="24"/>
        </w:rPr>
        <w:t>by</w:t>
      </w:r>
      <w:r w:rsidR="00A41C2E" w:rsidRPr="00F428FE">
        <w:rPr>
          <w:szCs w:val="24"/>
        </w:rPr>
        <w:t xml:space="preserve"> </w:t>
      </w:r>
      <w:r w:rsidR="00556156" w:rsidRPr="00F428FE">
        <w:rPr>
          <w:szCs w:val="24"/>
        </w:rPr>
        <w:t>1 in 4 (27%)</w:t>
      </w:r>
      <w:r w:rsidR="003D333A">
        <w:rPr>
          <w:szCs w:val="24"/>
        </w:rPr>
        <w:t>, compared with 28% in 2015</w:t>
      </w:r>
      <w:r w:rsidR="00556156" w:rsidRPr="00F428FE">
        <w:rPr>
          <w:szCs w:val="24"/>
        </w:rPr>
        <w:t>.</w:t>
      </w:r>
      <w:r w:rsidR="00556156">
        <w:rPr>
          <w:szCs w:val="24"/>
        </w:rPr>
        <w:t xml:space="preserve">    </w:t>
      </w:r>
    </w:p>
    <w:p w:rsidR="003D333A" w:rsidRDefault="003D333A" w:rsidP="00556156">
      <w:pPr>
        <w:rPr>
          <w:szCs w:val="24"/>
        </w:rPr>
      </w:pPr>
    </w:p>
    <w:p w:rsidR="00556156" w:rsidRPr="00F428FE" w:rsidRDefault="00556156" w:rsidP="00556156">
      <w:pPr>
        <w:rPr>
          <w:szCs w:val="24"/>
        </w:rPr>
      </w:pPr>
      <w:r>
        <w:rPr>
          <w:szCs w:val="24"/>
        </w:rPr>
        <w:t xml:space="preserve">There were slight </w:t>
      </w:r>
      <w:r w:rsidR="003D333A">
        <w:rPr>
          <w:szCs w:val="24"/>
        </w:rPr>
        <w:t xml:space="preserve">differences </w:t>
      </w:r>
      <w:r>
        <w:rPr>
          <w:szCs w:val="24"/>
        </w:rPr>
        <w:t>in 2016 across the mediums (although not significant), with print recognition down slightly from 19% in 2015 to 14% in 2016, and radio up from 16% in 2015 to 19% in 2016.</w:t>
      </w:r>
    </w:p>
    <w:p w:rsidR="003D333A" w:rsidRDefault="003D333A" w:rsidP="002A4B96">
      <w:pPr>
        <w:rPr>
          <w:b/>
          <w:szCs w:val="24"/>
        </w:rPr>
        <w:sectPr w:rsidR="003D333A" w:rsidSect="003D333A">
          <w:type w:val="continuous"/>
          <w:pgSz w:w="11909" w:h="16834" w:code="9"/>
          <w:pgMar w:top="720" w:right="720" w:bottom="720" w:left="720" w:header="1134" w:footer="567" w:gutter="0"/>
          <w:pgNumType w:start="1"/>
          <w:cols w:num="2" w:space="708"/>
          <w:docGrid w:linePitch="360"/>
        </w:sectPr>
      </w:pPr>
    </w:p>
    <w:p w:rsidR="00556156" w:rsidRDefault="00556156" w:rsidP="002A4B96">
      <w:pPr>
        <w:rPr>
          <w:b/>
          <w:szCs w:val="24"/>
        </w:rPr>
      </w:pPr>
    </w:p>
    <w:p w:rsidR="00556156" w:rsidRDefault="00556156" w:rsidP="002A4B96">
      <w:pPr>
        <w:rPr>
          <w:b/>
          <w:szCs w:val="24"/>
        </w:rPr>
      </w:pPr>
    </w:p>
    <w:p w:rsidR="00556156" w:rsidRDefault="00556156" w:rsidP="002A4B96">
      <w:pPr>
        <w:rPr>
          <w:b/>
          <w:szCs w:val="24"/>
        </w:rPr>
      </w:pPr>
    </w:p>
    <w:p w:rsidR="00556156" w:rsidRDefault="003D333A" w:rsidP="002A4B96">
      <w:pPr>
        <w:rPr>
          <w:b/>
          <w:szCs w:val="24"/>
        </w:rPr>
      </w:pPr>
      <w:r w:rsidRPr="009E0F13">
        <w:rPr>
          <w:noProof/>
          <w:lang w:eastAsia="en-AU"/>
        </w:rPr>
        <mc:AlternateContent>
          <mc:Choice Requires="wps">
            <w:drawing>
              <wp:anchor distT="0" distB="0" distL="114300" distR="114300" simplePos="0" relativeHeight="251805696" behindDoc="0" locked="0" layoutInCell="1" allowOverlap="1" wp14:anchorId="21CF82AA" wp14:editId="30D48A4D">
                <wp:simplePos x="0" y="0"/>
                <wp:positionH relativeFrom="column">
                  <wp:posOffset>-8255</wp:posOffset>
                </wp:positionH>
                <wp:positionV relativeFrom="paragraph">
                  <wp:posOffset>14918</wp:posOffset>
                </wp:positionV>
                <wp:extent cx="6250940" cy="328295"/>
                <wp:effectExtent l="0" t="0" r="0" b="0"/>
                <wp:wrapNone/>
                <wp:docPr id="176" name="Rectangle 14" descr="Have you seen this newspaper or magazine ad before today?  B6.  Have you heard this ad before today?&#10;&#10;Base: All respondents 2015 CATI (n=1,051); 2016 CATI (n=400)&#10;" title="Question Source:  B4 and B5"/>
                <wp:cNvGraphicFramePr/>
                <a:graphic xmlns:a="http://schemas.openxmlformats.org/drawingml/2006/main">
                  <a:graphicData uri="http://schemas.microsoft.com/office/word/2010/wordprocessingShape">
                    <wps:wsp>
                      <wps:cNvSpPr/>
                      <wps:spPr>
                        <a:xfrm>
                          <a:off x="0" y="0"/>
                          <a:ext cx="6250940" cy="328295"/>
                        </a:xfrm>
                        <a:prstGeom prst="rect">
                          <a:avLst/>
                        </a:prstGeom>
                      </wps:spPr>
                      <wps:txbx>
                        <w:txbxContent>
                          <w:p w:rsidR="00CB1868" w:rsidRPr="00D14DD9" w:rsidRDefault="00CB1868" w:rsidP="008E4FFD">
                            <w:pPr>
                              <w:pStyle w:val="NormalWeb"/>
                              <w:spacing w:before="0" w:beforeAutospacing="0" w:after="0" w:afterAutospacing="0"/>
                              <w:textAlignment w:val="baseline"/>
                              <w:rPr>
                                <w:sz w:val="22"/>
                              </w:rPr>
                            </w:pPr>
                            <w:r>
                              <w:rPr>
                                <w:rFonts w:ascii="Verdana" w:eastAsia="+mn-ea" w:hAnsi="Verdana" w:cs="Arial"/>
                                <w:color w:val="7A7A7A"/>
                                <w:kern w:val="24"/>
                                <w:sz w:val="14"/>
                                <w:szCs w:val="16"/>
                              </w:rPr>
                              <w:t xml:space="preserve">SOURCE:  </w:t>
                            </w:r>
                            <w:r w:rsidRPr="00D14DD9">
                              <w:rPr>
                                <w:rFonts w:ascii="Verdana" w:eastAsia="+mn-ea" w:hAnsi="Verdana" w:cs="Arial"/>
                                <w:color w:val="7A7A7A"/>
                                <w:kern w:val="24"/>
                                <w:sz w:val="14"/>
                                <w:szCs w:val="16"/>
                              </w:rPr>
                              <w:t>B4</w:t>
                            </w:r>
                            <w:r>
                              <w:rPr>
                                <w:rFonts w:ascii="Verdana" w:eastAsia="+mn-ea" w:hAnsi="Verdana" w:cs="Arial"/>
                                <w:color w:val="7A7A7A"/>
                                <w:kern w:val="24"/>
                                <w:sz w:val="14"/>
                                <w:szCs w:val="16"/>
                              </w:rPr>
                              <w:t xml:space="preserve"> and </w:t>
                            </w:r>
                            <w:r w:rsidRPr="00D14DD9">
                              <w:rPr>
                                <w:rFonts w:ascii="Verdana" w:eastAsia="+mn-ea" w:hAnsi="Verdana" w:cs="Arial"/>
                                <w:color w:val="7A7A7A"/>
                                <w:kern w:val="24"/>
                                <w:sz w:val="14"/>
                                <w:szCs w:val="16"/>
                              </w:rPr>
                              <w:t>B5.  Have you seen this newspaper or magazine ad before today?  B6.  Have you heard this ad before today?</w:t>
                            </w:r>
                          </w:p>
                          <w:p w:rsidR="00CB1868" w:rsidRPr="00D14DD9" w:rsidRDefault="00CB1868" w:rsidP="008E4FFD">
                            <w:pPr>
                              <w:pStyle w:val="NormalWeb"/>
                              <w:spacing w:before="0" w:beforeAutospacing="0" w:after="0" w:afterAutospacing="0"/>
                              <w:textAlignment w:val="baseline"/>
                              <w:rPr>
                                <w:sz w:val="22"/>
                              </w:rPr>
                            </w:pPr>
                            <w:r w:rsidRPr="00D14DD9">
                              <w:rPr>
                                <w:rFonts w:ascii="Verdana" w:eastAsia="+mn-ea" w:hAnsi="Verdana" w:cs="Arial"/>
                                <w:i/>
                                <w:iCs/>
                                <w:color w:val="7A7A7A"/>
                                <w:kern w:val="24"/>
                                <w:sz w:val="14"/>
                                <w:szCs w:val="16"/>
                              </w:rPr>
                              <w:t>Base: All respondents 2015 CATI (n=1,051); 2016 CATI (n=400)</w:t>
                            </w:r>
                          </w:p>
                        </w:txbxContent>
                      </wps:txbx>
                      <wps:bodyPr wrap="square" lIns="81168" tIns="40584" rIns="81168" bIns="40584">
                        <a:spAutoFit/>
                      </wps:bodyPr>
                    </wps:wsp>
                  </a:graphicData>
                </a:graphic>
              </wp:anchor>
            </w:drawing>
          </mc:Choice>
          <mc:Fallback>
            <w:pict>
              <v:rect w14:anchorId="21CF82AA" id="_x0000_s1153" alt="Title: Question Source:  B4 and B5 - Description: Have you seen this newspaper or magazine ad before today?  B6.  Have you heard this ad before today?&#10;&#10;Base: All respondents 2015 CATI (n=1,051); 2016 CATI (n=400)&#10;" style="position:absolute;left:0;text-align:left;margin-left:-.65pt;margin-top:1.15pt;width:492.2pt;height:25.8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" filled="f" stroked="f">
                <v:textbox style="mso-fit-shape-to-text:t" inset="2.25467mm,1.1273mm,2.25467mm,1.1273mm">
                  <w:txbxContent>
                    <w:p w:rsidR="00CB1868" w:rsidRPr="00D14DD9" w:rsidRDefault="00CB1868" w:rsidP="008E4FFD">
                      <w:pPr>
                        <w:pStyle w:val="NormalWeb"/>
                        <w:spacing w:before="0" w:beforeAutospacing="0" w:after="0" w:afterAutospacing="0"/>
                        <w:textAlignment w:val="baseline"/>
                        <w:rPr>
                          <w:sz w:val="22"/>
                        </w:rPr>
                      </w:pPr>
                      <w:r>
                        <w:rPr>
                          <w:rFonts w:ascii="Verdana" w:eastAsia="+mn-ea" w:hAnsi="Verdana" w:cs="Arial"/>
                          <w:color w:val="7A7A7A"/>
                          <w:kern w:val="24"/>
                          <w:sz w:val="14"/>
                          <w:szCs w:val="16"/>
                        </w:rPr>
                        <w:t xml:space="preserve">SOURCE:  </w:t>
                      </w:r>
                      <w:r w:rsidRPr="00D14DD9">
                        <w:rPr>
                          <w:rFonts w:ascii="Verdana" w:eastAsia="+mn-ea" w:hAnsi="Verdana" w:cs="Arial"/>
                          <w:color w:val="7A7A7A"/>
                          <w:kern w:val="24"/>
                          <w:sz w:val="14"/>
                          <w:szCs w:val="16"/>
                        </w:rPr>
                        <w:t>B4</w:t>
                      </w:r>
                      <w:r>
                        <w:rPr>
                          <w:rFonts w:ascii="Verdana" w:eastAsia="+mn-ea" w:hAnsi="Verdana" w:cs="Arial"/>
                          <w:color w:val="7A7A7A"/>
                          <w:kern w:val="24"/>
                          <w:sz w:val="14"/>
                          <w:szCs w:val="16"/>
                        </w:rPr>
                        <w:t xml:space="preserve"> and </w:t>
                      </w:r>
                      <w:r w:rsidRPr="00D14DD9">
                        <w:rPr>
                          <w:rFonts w:ascii="Verdana" w:eastAsia="+mn-ea" w:hAnsi="Verdana" w:cs="Arial"/>
                          <w:color w:val="7A7A7A"/>
                          <w:kern w:val="24"/>
                          <w:sz w:val="14"/>
                          <w:szCs w:val="16"/>
                        </w:rPr>
                        <w:t>B5.  Have you seen this newspaper or magazine ad before today?  B6.  Have you heard this ad before today?</w:t>
                      </w:r>
                    </w:p>
                    <w:p w:rsidR="00CB1868" w:rsidRPr="00D14DD9" w:rsidRDefault="00CB1868" w:rsidP="008E4FFD">
                      <w:pPr>
                        <w:pStyle w:val="NormalWeb"/>
                        <w:spacing w:before="0" w:beforeAutospacing="0" w:after="0" w:afterAutospacing="0"/>
                        <w:textAlignment w:val="baseline"/>
                        <w:rPr>
                          <w:sz w:val="22"/>
                        </w:rPr>
                      </w:pPr>
                      <w:r w:rsidRPr="00D14DD9">
                        <w:rPr>
                          <w:rFonts w:ascii="Verdana" w:eastAsia="+mn-ea" w:hAnsi="Verdana" w:cs="Arial"/>
                          <w:i/>
                          <w:iCs/>
                          <w:color w:val="7A7A7A"/>
                          <w:kern w:val="24"/>
                          <w:sz w:val="14"/>
                          <w:szCs w:val="16"/>
                        </w:rPr>
                        <w:t>Base: All respondents 2015 CATI (n=1,051); 2016 CATI (n=400)</w:t>
                      </w:r>
                    </w:p>
                  </w:txbxContent>
                </v:textbox>
              </v:rect>
            </w:pict>
          </mc:Fallback>
        </mc:AlternateContent>
      </w:r>
    </w:p>
    <w:p w:rsidR="00556156" w:rsidRDefault="00556156" w:rsidP="002A4B96">
      <w:pPr>
        <w:rPr>
          <w:b/>
          <w:szCs w:val="24"/>
        </w:rPr>
      </w:pPr>
    </w:p>
    <w:p w:rsidR="003D333A" w:rsidRDefault="003D333A" w:rsidP="002A4B96">
      <w:pPr>
        <w:rPr>
          <w:b/>
          <w:szCs w:val="24"/>
        </w:rPr>
      </w:pPr>
    </w:p>
    <w:p w:rsidR="00AB1122" w:rsidRDefault="00AB1122" w:rsidP="002A4B96">
      <w:pPr>
        <w:rPr>
          <w:b/>
          <w:szCs w:val="24"/>
        </w:rPr>
      </w:pPr>
    </w:p>
    <w:p w:rsidR="002A4B96" w:rsidRPr="002566E0" w:rsidRDefault="002A4B96" w:rsidP="002A4B96">
      <w:pPr>
        <w:rPr>
          <w:b/>
          <w:color w:val="00B0F0"/>
          <w:szCs w:val="24"/>
        </w:rPr>
      </w:pPr>
      <w:r w:rsidRPr="002566E0">
        <w:rPr>
          <w:b/>
          <w:color w:val="00B0F0"/>
          <w:szCs w:val="24"/>
        </w:rPr>
        <w:t xml:space="preserve">Bowel cancer screening campaigns </w:t>
      </w:r>
      <w:r w:rsidR="00AB1122" w:rsidRPr="002566E0">
        <w:rPr>
          <w:b/>
          <w:color w:val="00B0F0"/>
          <w:szCs w:val="24"/>
        </w:rPr>
        <w:t xml:space="preserve">as a whole </w:t>
      </w:r>
      <w:r w:rsidRPr="002566E0">
        <w:rPr>
          <w:b/>
          <w:color w:val="00B0F0"/>
          <w:szCs w:val="24"/>
        </w:rPr>
        <w:t>are contributing to</w:t>
      </w:r>
      <w:r w:rsidR="002242C6" w:rsidRPr="002566E0">
        <w:rPr>
          <w:b/>
          <w:color w:val="00B0F0"/>
          <w:szCs w:val="24"/>
        </w:rPr>
        <w:t xml:space="preserve"> </w:t>
      </w:r>
      <w:r w:rsidRPr="002566E0">
        <w:rPr>
          <w:b/>
          <w:color w:val="00B0F0"/>
          <w:szCs w:val="24"/>
        </w:rPr>
        <w:t xml:space="preserve">increased knowledge of bowel cancer </w:t>
      </w:r>
      <w:r w:rsidR="002242C6" w:rsidRPr="002566E0">
        <w:rPr>
          <w:b/>
          <w:color w:val="00B0F0"/>
          <w:szCs w:val="24"/>
        </w:rPr>
        <w:t xml:space="preserve">and the importance of screening </w:t>
      </w:r>
    </w:p>
    <w:p w:rsidR="002A4B96" w:rsidRDefault="00CC429C" w:rsidP="00D579BC">
      <w:pPr>
        <w:rPr>
          <w:szCs w:val="24"/>
        </w:rPr>
      </w:pPr>
      <w:r>
        <w:rPr>
          <w:szCs w:val="24"/>
        </w:rPr>
        <w:t xml:space="preserve">As seen in 2015, </w:t>
      </w:r>
      <w:r w:rsidR="004764BB">
        <w:rPr>
          <w:szCs w:val="24"/>
        </w:rPr>
        <w:t xml:space="preserve">spontaneous </w:t>
      </w:r>
      <w:r>
        <w:rPr>
          <w:szCs w:val="24"/>
        </w:rPr>
        <w:t>r</w:t>
      </w:r>
      <w:r w:rsidR="004B4508">
        <w:rPr>
          <w:szCs w:val="24"/>
        </w:rPr>
        <w:t xml:space="preserve">ecall of specific bowel cancer screening campaigns </w:t>
      </w:r>
      <w:r>
        <w:rPr>
          <w:szCs w:val="24"/>
        </w:rPr>
        <w:t>are</w:t>
      </w:r>
      <w:r w:rsidR="004B4508">
        <w:rPr>
          <w:szCs w:val="24"/>
        </w:rPr>
        <w:t xml:space="preserve"> low</w:t>
      </w:r>
      <w:r>
        <w:rPr>
          <w:szCs w:val="24"/>
        </w:rPr>
        <w:t xml:space="preserve"> (f</w:t>
      </w:r>
      <w:r w:rsidR="005537AB">
        <w:rPr>
          <w:szCs w:val="24"/>
        </w:rPr>
        <w:t xml:space="preserve">or example, only 4% in 2016 and 6% in 2015 mentioned the NBCSP A Gift for Living campaign), however participants more broadly recalled seeing or hearing information on bowel cancer </w:t>
      </w:r>
      <w:r w:rsidR="002A4B96">
        <w:rPr>
          <w:szCs w:val="24"/>
        </w:rPr>
        <w:t>or bowel cancer screening.  These included mentions such as:</w:t>
      </w:r>
    </w:p>
    <w:p w:rsidR="002A4B96" w:rsidRPr="002A4B96" w:rsidRDefault="00E43651" w:rsidP="008F3E8A">
      <w:pPr>
        <w:pStyle w:val="ListParagraph"/>
        <w:numPr>
          <w:ilvl w:val="0"/>
          <w:numId w:val="9"/>
        </w:numPr>
        <w:rPr>
          <w:szCs w:val="24"/>
        </w:rPr>
      </w:pPr>
      <w:r>
        <w:rPr>
          <w:szCs w:val="24"/>
        </w:rPr>
        <w:t>information</w:t>
      </w:r>
      <w:r w:rsidR="002A4B96">
        <w:rPr>
          <w:szCs w:val="24"/>
        </w:rPr>
        <w:t xml:space="preserve">/statistics on </w:t>
      </w:r>
      <w:r>
        <w:rPr>
          <w:szCs w:val="24"/>
        </w:rPr>
        <w:t>b</w:t>
      </w:r>
      <w:r w:rsidR="002A4B96" w:rsidRPr="002A4B96">
        <w:rPr>
          <w:szCs w:val="24"/>
        </w:rPr>
        <w:t>owel cancer</w:t>
      </w:r>
      <w:r w:rsidR="00CC429C" w:rsidRPr="002A4B96">
        <w:rPr>
          <w:szCs w:val="24"/>
        </w:rPr>
        <w:t xml:space="preserve"> (14%)</w:t>
      </w:r>
    </w:p>
    <w:p w:rsidR="002A4B96" w:rsidRPr="002A4B96" w:rsidRDefault="00E43651" w:rsidP="008F3E8A">
      <w:pPr>
        <w:pStyle w:val="ListParagraph"/>
        <w:numPr>
          <w:ilvl w:val="0"/>
          <w:numId w:val="9"/>
        </w:numPr>
        <w:rPr>
          <w:szCs w:val="24"/>
        </w:rPr>
      </w:pPr>
      <w:r>
        <w:rPr>
          <w:szCs w:val="24"/>
        </w:rPr>
        <w:t>a</w:t>
      </w:r>
      <w:r w:rsidRPr="002A4B96">
        <w:rPr>
          <w:szCs w:val="24"/>
        </w:rPr>
        <w:t xml:space="preserve">wareness </w:t>
      </w:r>
      <w:r w:rsidR="00CC429C" w:rsidRPr="002A4B96">
        <w:rPr>
          <w:szCs w:val="24"/>
        </w:rPr>
        <w:t xml:space="preserve">of </w:t>
      </w:r>
      <w:r w:rsidR="005537AB" w:rsidRPr="002A4B96">
        <w:rPr>
          <w:szCs w:val="24"/>
        </w:rPr>
        <w:t>the</w:t>
      </w:r>
      <w:r w:rsidR="00CC429C" w:rsidRPr="002A4B96">
        <w:rPr>
          <w:szCs w:val="24"/>
        </w:rPr>
        <w:t xml:space="preserve"> availability of bowel cancer screening home </w:t>
      </w:r>
      <w:r w:rsidR="005537AB" w:rsidRPr="002A4B96">
        <w:rPr>
          <w:szCs w:val="24"/>
        </w:rPr>
        <w:t xml:space="preserve">test kits </w:t>
      </w:r>
      <w:r w:rsidR="00CC429C" w:rsidRPr="002A4B96">
        <w:rPr>
          <w:szCs w:val="24"/>
        </w:rPr>
        <w:t>(10%)</w:t>
      </w:r>
    </w:p>
    <w:p w:rsidR="002A4B96" w:rsidRDefault="00E43651" w:rsidP="008F3E8A">
      <w:pPr>
        <w:pStyle w:val="ListParagraph"/>
        <w:numPr>
          <w:ilvl w:val="0"/>
          <w:numId w:val="9"/>
        </w:numPr>
        <w:rPr>
          <w:szCs w:val="24"/>
        </w:rPr>
      </w:pPr>
      <w:r>
        <w:rPr>
          <w:szCs w:val="24"/>
        </w:rPr>
        <w:t>i</w:t>
      </w:r>
      <w:r w:rsidRPr="002A4B96">
        <w:rPr>
          <w:szCs w:val="24"/>
        </w:rPr>
        <w:t xml:space="preserve">mportance </w:t>
      </w:r>
      <w:r w:rsidR="00CC429C" w:rsidRPr="002A4B96">
        <w:rPr>
          <w:szCs w:val="24"/>
        </w:rPr>
        <w:t xml:space="preserve">of screening i.e. taking the test/regular screening (10%)  </w:t>
      </w:r>
    </w:p>
    <w:p w:rsidR="002A4B96" w:rsidRDefault="00E43651" w:rsidP="008F3E8A">
      <w:pPr>
        <w:pStyle w:val="ListParagraph"/>
        <w:numPr>
          <w:ilvl w:val="0"/>
          <w:numId w:val="9"/>
        </w:numPr>
        <w:rPr>
          <w:szCs w:val="24"/>
        </w:rPr>
      </w:pPr>
      <w:r>
        <w:rPr>
          <w:szCs w:val="24"/>
        </w:rPr>
        <w:t>e</w:t>
      </w:r>
      <w:r w:rsidR="002A4B96">
        <w:rPr>
          <w:szCs w:val="24"/>
        </w:rPr>
        <w:t>arly detection/prevention (9%)</w:t>
      </w:r>
      <w:r w:rsidR="00FD0FEA">
        <w:rPr>
          <w:szCs w:val="24"/>
        </w:rPr>
        <w:t>.</w:t>
      </w:r>
    </w:p>
    <w:p w:rsidR="002A4B96" w:rsidRDefault="002A4B96" w:rsidP="002A4B96">
      <w:pPr>
        <w:rPr>
          <w:szCs w:val="24"/>
        </w:rPr>
      </w:pPr>
    </w:p>
    <w:p w:rsidR="002A4B96" w:rsidRDefault="002A4B96" w:rsidP="002A4B96">
      <w:pPr>
        <w:rPr>
          <w:szCs w:val="24"/>
        </w:rPr>
      </w:pPr>
      <w:r>
        <w:rPr>
          <w:szCs w:val="24"/>
        </w:rPr>
        <w:t>The mentions more specifically related to the NBCSP</w:t>
      </w:r>
      <w:r w:rsidR="008E4FFD">
        <w:rPr>
          <w:szCs w:val="24"/>
        </w:rPr>
        <w:t xml:space="preserve"> (however not directly named)</w:t>
      </w:r>
      <w:r>
        <w:rPr>
          <w:szCs w:val="24"/>
        </w:rPr>
        <w:t xml:space="preserve"> included:</w:t>
      </w:r>
    </w:p>
    <w:p w:rsidR="005537AB" w:rsidRDefault="00E43651" w:rsidP="008F3E8A">
      <w:pPr>
        <w:pStyle w:val="ListParagraph"/>
        <w:numPr>
          <w:ilvl w:val="0"/>
          <w:numId w:val="10"/>
        </w:numPr>
        <w:rPr>
          <w:szCs w:val="24"/>
        </w:rPr>
      </w:pPr>
      <w:r>
        <w:rPr>
          <w:szCs w:val="24"/>
        </w:rPr>
        <w:t>t</w:t>
      </w:r>
      <w:r w:rsidR="002A4B96">
        <w:rPr>
          <w:szCs w:val="24"/>
        </w:rPr>
        <w:t>he bowel cancer screening program (11%)</w:t>
      </w:r>
    </w:p>
    <w:p w:rsidR="002A4B96" w:rsidRDefault="00E43651" w:rsidP="008F3E8A">
      <w:pPr>
        <w:pStyle w:val="ListParagraph"/>
        <w:numPr>
          <w:ilvl w:val="0"/>
          <w:numId w:val="10"/>
        </w:numPr>
        <w:rPr>
          <w:szCs w:val="24"/>
        </w:rPr>
      </w:pPr>
      <w:r>
        <w:rPr>
          <w:szCs w:val="24"/>
        </w:rPr>
        <w:t>f</w:t>
      </w:r>
      <w:r w:rsidR="002A4B96">
        <w:rPr>
          <w:szCs w:val="24"/>
        </w:rPr>
        <w:t>or people over 50/people over a certain age (8%)</w:t>
      </w:r>
    </w:p>
    <w:p w:rsidR="002A4B96" w:rsidRPr="002A4B96" w:rsidRDefault="00E43651" w:rsidP="008F3E8A">
      <w:pPr>
        <w:pStyle w:val="ListParagraph"/>
        <w:numPr>
          <w:ilvl w:val="0"/>
          <w:numId w:val="10"/>
        </w:numPr>
        <w:rPr>
          <w:szCs w:val="24"/>
        </w:rPr>
      </w:pPr>
      <w:r>
        <w:rPr>
          <w:szCs w:val="24"/>
        </w:rPr>
        <w:t>k</w:t>
      </w:r>
      <w:r w:rsidR="002A4B96">
        <w:rPr>
          <w:szCs w:val="24"/>
        </w:rPr>
        <w:t>its/invitations sent out in the post, receive</w:t>
      </w:r>
      <w:r>
        <w:rPr>
          <w:szCs w:val="24"/>
        </w:rPr>
        <w:t>d</w:t>
      </w:r>
      <w:r w:rsidR="002A4B96">
        <w:rPr>
          <w:szCs w:val="24"/>
        </w:rPr>
        <w:t xml:space="preserve"> every 2 years (7%)</w:t>
      </w:r>
      <w:r w:rsidR="00FD0FEA">
        <w:rPr>
          <w:szCs w:val="24"/>
        </w:rPr>
        <w:t>.</w:t>
      </w:r>
    </w:p>
    <w:p w:rsidR="00523B19" w:rsidRDefault="00523B19" w:rsidP="00612B75">
      <w:pPr>
        <w:rPr>
          <w:b/>
          <w:color w:val="00B0F0"/>
          <w:szCs w:val="24"/>
        </w:rPr>
      </w:pPr>
      <w:r>
        <w:rPr>
          <w:b/>
          <w:color w:val="00B0F0"/>
          <w:szCs w:val="24"/>
        </w:rPr>
        <w:br w:type="page"/>
      </w:r>
    </w:p>
    <w:p w:rsidR="00612B75" w:rsidRPr="002566E0" w:rsidRDefault="00687A66" w:rsidP="00612B75">
      <w:pPr>
        <w:rPr>
          <w:b/>
          <w:color w:val="00B0F0"/>
          <w:szCs w:val="24"/>
        </w:rPr>
      </w:pPr>
      <w:r w:rsidRPr="002566E0">
        <w:rPr>
          <w:b/>
          <w:color w:val="00B0F0"/>
          <w:szCs w:val="24"/>
        </w:rPr>
        <w:lastRenderedPageBreak/>
        <w:t>Overall response to the campaign was positive</w:t>
      </w:r>
    </w:p>
    <w:p w:rsidR="00361857" w:rsidRDefault="003D333A" w:rsidP="00433D1C">
      <w:pPr>
        <w:rPr>
          <w:szCs w:val="24"/>
        </w:rPr>
      </w:pPr>
      <w:r>
        <w:rPr>
          <w:szCs w:val="24"/>
        </w:rPr>
        <w:t>Participants were asked to evaluate the NBCSP campaign</w:t>
      </w:r>
      <w:r w:rsidR="00361857">
        <w:rPr>
          <w:szCs w:val="24"/>
        </w:rPr>
        <w:t xml:space="preserve"> across various elements such as ease of understanding, believability, information content and stand out.  The table below indicates the proportion of participants who considered the campaign to strongly deliver on these creative elements (i.e. the percentage who strongly agreed). </w:t>
      </w:r>
    </w:p>
    <w:p w:rsidR="00361857" w:rsidRDefault="00361857" w:rsidP="00433D1C">
      <w:pPr>
        <w:rPr>
          <w:szCs w:val="24"/>
        </w:rPr>
      </w:pPr>
    </w:p>
    <w:p w:rsidR="00433D1C" w:rsidRPr="00F428FE" w:rsidRDefault="00433D1C" w:rsidP="007D57B3">
      <w:pPr>
        <w:pStyle w:val="Caption"/>
      </w:pPr>
      <w:r w:rsidRPr="00F428FE">
        <w:t xml:space="preserve">Table </w:t>
      </w:r>
      <w:r w:rsidR="00523B19">
        <w:t>3</w:t>
      </w:r>
      <w:r w:rsidRPr="00F428FE">
        <w:t>.1.</w:t>
      </w:r>
      <w:r w:rsidR="00501A88">
        <w:t>3</w:t>
      </w:r>
      <w:r w:rsidRPr="00F428FE">
        <w:t xml:space="preserve">. </w:t>
      </w:r>
      <w:r w:rsidR="00790FC3">
        <w:t xml:space="preserve">Evaluation of campaign elements </w:t>
      </w:r>
    </w:p>
    <w:tbl>
      <w:tblPr>
        <w:tblW w:w="10065" w:type="dxa"/>
        <w:tblInd w:w="5" w:type="dxa"/>
        <w:tblLayout w:type="fixed"/>
        <w:tblCellMar>
          <w:left w:w="0" w:type="dxa"/>
          <w:right w:w="0" w:type="dxa"/>
        </w:tblCellMar>
        <w:tblLook w:val="04A0" w:firstRow="1" w:lastRow="0" w:firstColumn="1" w:lastColumn="0" w:noHBand="0" w:noVBand="1"/>
        <w:tblCaption w:val="Table 3.1.3. Evaluation of campaign elements "/>
        <w:tblDescription w:val="Descriptive: This table illustrates how many people agreed the ad(s) delivered on different creative elements&#10;&#10;CATI 2015 n=282&#10;CATI 2016 n =103 &#10;&#10;Agreed the ad(s) are easy to understand:&#10;CATI 2015: 86%&#10;CATI 2016: 84%&#10;&#10;Agreed the ad(s) are believable: &#10;CATI 2015: 82%&#10;CATI 2016: 80%&#10;&#10;Agreed the ad(s) are informative:&#10;CATI 2015:76%&#10;CATI 2016: 68%&#10;&#10;Agreed the ad(s) contains relevant information:&#10;CATI 2015: 73%&#10;CATI 2016: 63%&#10;&#10;Agreed the as(s) grabbed their attention:&#10;CATI 2015: 49%&#10;CATI 2016: 50%"/>
      </w:tblPr>
      <w:tblGrid>
        <w:gridCol w:w="4820"/>
        <w:gridCol w:w="2977"/>
        <w:gridCol w:w="1134"/>
        <w:gridCol w:w="1134"/>
      </w:tblGrid>
      <w:tr w:rsidR="00943C3B" w:rsidRPr="00122092" w:rsidTr="00D6712B">
        <w:trPr>
          <w:trHeight w:val="397"/>
        </w:trPr>
        <w:tc>
          <w:tcPr>
            <w:tcW w:w="4820" w:type="dxa"/>
            <w:tcBorders>
              <w:right w:val="single" w:sz="4" w:space="0" w:color="auto"/>
            </w:tcBorders>
            <w:shd w:val="clear" w:color="auto" w:fill="auto"/>
          </w:tcPr>
          <w:p w:rsidR="00943C3B" w:rsidRDefault="00943C3B"/>
        </w:tc>
        <w:tc>
          <w:tcPr>
            <w:tcW w:w="2977" w:type="dxa"/>
            <w:tcBorders>
              <w:top w:val="single" w:sz="4" w:space="0" w:color="auto"/>
              <w:left w:val="single" w:sz="4" w:space="0" w:color="auto"/>
              <w:bottom w:val="single" w:sz="4" w:space="0" w:color="auto"/>
              <w:right w:val="single" w:sz="4" w:space="0" w:color="auto"/>
            </w:tcBorders>
            <w:shd w:val="clear" w:color="auto" w:fill="404040"/>
            <w:tcMar>
              <w:top w:w="15" w:type="dxa"/>
              <w:left w:w="68" w:type="dxa"/>
              <w:bottom w:w="0" w:type="dxa"/>
              <w:right w:w="68" w:type="dxa"/>
            </w:tcMar>
            <w:hideMark/>
          </w:tcPr>
          <w:p w:rsidR="00943C3B" w:rsidRDefault="00943C3B"/>
        </w:tc>
        <w:tc>
          <w:tcPr>
            <w:tcW w:w="1134" w:type="dxa"/>
            <w:tcBorders>
              <w:top w:val="single" w:sz="4" w:space="0" w:color="auto"/>
              <w:left w:val="single" w:sz="4" w:space="0" w:color="auto"/>
              <w:bottom w:val="single" w:sz="4" w:space="0" w:color="auto"/>
              <w:right w:val="single" w:sz="4" w:space="0" w:color="auto"/>
            </w:tcBorders>
            <w:shd w:val="clear" w:color="auto" w:fill="404040"/>
            <w:tcMar>
              <w:top w:w="15" w:type="dxa"/>
              <w:left w:w="68" w:type="dxa"/>
              <w:bottom w:w="0" w:type="dxa"/>
              <w:right w:w="68" w:type="dxa"/>
            </w:tcMar>
            <w:vAlign w:val="center"/>
            <w:hideMark/>
          </w:tcPr>
          <w:p w:rsidR="00943C3B" w:rsidRPr="00F0663E" w:rsidRDefault="00943C3B" w:rsidP="00EE5948">
            <w:pPr>
              <w:jc w:val="center"/>
              <w:rPr>
                <w:rFonts w:ascii="Arial" w:hAnsi="Arial" w:cs="Arial"/>
                <w:sz w:val="36"/>
                <w:szCs w:val="36"/>
                <w:lang w:eastAsia="en-AU"/>
              </w:rPr>
            </w:pPr>
            <w:r w:rsidRPr="00F0663E">
              <w:rPr>
                <w:b/>
                <w:bCs/>
                <w:color w:val="FFFFFF"/>
                <w:kern w:val="24"/>
                <w:sz w:val="18"/>
                <w:szCs w:val="18"/>
                <w:lang w:eastAsia="en-AU"/>
              </w:rPr>
              <w:t>2015</w:t>
            </w:r>
          </w:p>
          <w:p w:rsidR="00943C3B" w:rsidRPr="00F0663E" w:rsidRDefault="00943C3B" w:rsidP="00EE5948">
            <w:pPr>
              <w:jc w:val="center"/>
              <w:rPr>
                <w:rFonts w:ascii="Arial" w:hAnsi="Arial" w:cs="Arial"/>
                <w:sz w:val="36"/>
                <w:szCs w:val="36"/>
                <w:lang w:eastAsia="en-AU"/>
              </w:rPr>
            </w:pPr>
            <w:r w:rsidRPr="00F0663E">
              <w:rPr>
                <w:b/>
                <w:bCs/>
                <w:color w:val="FFFFFF"/>
                <w:kern w:val="24"/>
                <w:sz w:val="18"/>
                <w:szCs w:val="18"/>
                <w:lang w:eastAsia="en-AU"/>
              </w:rPr>
              <w:t>CATI</w:t>
            </w:r>
          </w:p>
        </w:tc>
        <w:tc>
          <w:tcPr>
            <w:tcW w:w="1134" w:type="dxa"/>
            <w:tcBorders>
              <w:top w:val="single" w:sz="4" w:space="0" w:color="auto"/>
              <w:left w:val="single" w:sz="4" w:space="0" w:color="auto"/>
              <w:bottom w:val="single" w:sz="4" w:space="0" w:color="auto"/>
              <w:right w:val="single" w:sz="4" w:space="0" w:color="auto"/>
            </w:tcBorders>
            <w:shd w:val="clear" w:color="auto" w:fill="404040"/>
            <w:vAlign w:val="center"/>
          </w:tcPr>
          <w:p w:rsidR="00943C3B" w:rsidRPr="00F0663E" w:rsidRDefault="00943C3B" w:rsidP="00EE5948">
            <w:pPr>
              <w:jc w:val="center"/>
              <w:rPr>
                <w:rFonts w:ascii="Arial" w:hAnsi="Arial" w:cs="Arial"/>
                <w:sz w:val="36"/>
                <w:szCs w:val="36"/>
                <w:lang w:eastAsia="en-AU"/>
              </w:rPr>
            </w:pPr>
            <w:r w:rsidRPr="00F0663E">
              <w:rPr>
                <w:b/>
                <w:bCs/>
                <w:color w:val="FFFFFF"/>
                <w:kern w:val="24"/>
                <w:sz w:val="18"/>
                <w:szCs w:val="18"/>
                <w:lang w:eastAsia="en-AU"/>
              </w:rPr>
              <w:t>2016</w:t>
            </w:r>
          </w:p>
          <w:p w:rsidR="00943C3B" w:rsidRPr="00F0663E" w:rsidRDefault="00943C3B" w:rsidP="00EE5948">
            <w:pPr>
              <w:jc w:val="center"/>
              <w:rPr>
                <w:rFonts w:ascii="Arial" w:hAnsi="Arial" w:cs="Arial"/>
                <w:sz w:val="36"/>
                <w:szCs w:val="36"/>
                <w:lang w:eastAsia="en-AU"/>
              </w:rPr>
            </w:pPr>
            <w:r w:rsidRPr="00F0663E">
              <w:rPr>
                <w:b/>
                <w:bCs/>
                <w:color w:val="FFFFFF"/>
                <w:kern w:val="24"/>
                <w:sz w:val="18"/>
                <w:szCs w:val="18"/>
                <w:lang w:eastAsia="en-AU"/>
              </w:rPr>
              <w:t>CATI</w:t>
            </w:r>
          </w:p>
        </w:tc>
      </w:tr>
      <w:tr w:rsidR="00943C3B" w:rsidRPr="00122092" w:rsidTr="00790FC3">
        <w:trPr>
          <w:trHeight w:val="401"/>
        </w:trPr>
        <w:tc>
          <w:tcPr>
            <w:tcW w:w="4820" w:type="dxa"/>
            <w:tcBorders>
              <w:left w:val="nil"/>
              <w:right w:val="single" w:sz="4" w:space="0" w:color="808080" w:themeColor="background1" w:themeShade="80"/>
            </w:tcBorders>
            <w:shd w:val="clear" w:color="auto" w:fill="auto"/>
          </w:tcPr>
          <w:p w:rsidR="00943C3B" w:rsidRPr="00D24516" w:rsidRDefault="00943C3B" w:rsidP="00E05936">
            <w:pPr>
              <w:spacing w:line="240" w:lineRule="auto"/>
              <w:jc w:val="left"/>
              <w:rPr>
                <w:b/>
                <w:bCs/>
                <w:color w:val="FFFFFF"/>
                <w:kern w:val="24"/>
                <w:sz w:val="16"/>
                <w:szCs w:val="14"/>
                <w:lang w:eastAsia="en-AU"/>
              </w:rPr>
            </w:pPr>
          </w:p>
        </w:tc>
        <w:tc>
          <w:tcPr>
            <w:tcW w:w="2977"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BACC6"/>
            <w:tcMar>
              <w:top w:w="15" w:type="dxa"/>
              <w:left w:w="68" w:type="dxa"/>
              <w:bottom w:w="0" w:type="dxa"/>
              <w:right w:w="68" w:type="dxa"/>
            </w:tcMar>
            <w:vAlign w:val="center"/>
          </w:tcPr>
          <w:p w:rsidR="00943C3B" w:rsidRPr="00122092" w:rsidRDefault="00943C3B" w:rsidP="00E05936">
            <w:pPr>
              <w:spacing w:line="240" w:lineRule="auto"/>
              <w:jc w:val="left"/>
              <w:rPr>
                <w:b/>
                <w:bCs/>
                <w:color w:val="FFFFFF"/>
                <w:kern w:val="24"/>
                <w:sz w:val="14"/>
                <w:szCs w:val="14"/>
                <w:lang w:eastAsia="en-AU"/>
              </w:rPr>
            </w:pPr>
            <w:r w:rsidRPr="00D24516">
              <w:rPr>
                <w:b/>
                <w:bCs/>
                <w:color w:val="FFFFFF"/>
                <w:kern w:val="24"/>
                <w:sz w:val="16"/>
                <w:szCs w:val="14"/>
                <w:lang w:eastAsia="en-AU"/>
              </w:rPr>
              <w:t>% A lot</w:t>
            </w:r>
          </w:p>
        </w:tc>
        <w:tc>
          <w:tcPr>
            <w:tcW w:w="1134" w:type="dxa"/>
            <w:tcBorders>
              <w:top w:val="single" w:sz="4" w:space="0" w:color="auto"/>
              <w:left w:val="single" w:sz="4" w:space="0" w:color="808080" w:themeColor="background1" w:themeShade="80"/>
              <w:bottom w:val="single" w:sz="4" w:space="0" w:color="808080" w:themeColor="background1" w:themeShade="80"/>
              <w:right w:val="nil"/>
            </w:tcBorders>
            <w:shd w:val="clear" w:color="auto" w:fill="4BACC6"/>
            <w:tcMar>
              <w:top w:w="15" w:type="dxa"/>
              <w:left w:w="68" w:type="dxa"/>
              <w:bottom w:w="0" w:type="dxa"/>
              <w:right w:w="68" w:type="dxa"/>
            </w:tcMar>
            <w:vAlign w:val="center"/>
          </w:tcPr>
          <w:p w:rsidR="00943C3B" w:rsidRDefault="00943C3B" w:rsidP="00E05936">
            <w:pPr>
              <w:spacing w:line="280" w:lineRule="exact"/>
              <w:jc w:val="center"/>
              <w:rPr>
                <w:b/>
                <w:bCs/>
                <w:color w:val="FFFFFF"/>
                <w:kern w:val="24"/>
                <w:sz w:val="14"/>
                <w:szCs w:val="14"/>
                <w:lang w:eastAsia="en-AU"/>
              </w:rPr>
            </w:pPr>
          </w:p>
        </w:tc>
        <w:tc>
          <w:tcPr>
            <w:tcW w:w="1134"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BACC6"/>
            <w:vAlign w:val="center"/>
          </w:tcPr>
          <w:p w:rsidR="00943C3B" w:rsidRDefault="00943C3B" w:rsidP="00E05936">
            <w:pPr>
              <w:spacing w:line="280" w:lineRule="exact"/>
              <w:jc w:val="center"/>
              <w:rPr>
                <w:b/>
                <w:bCs/>
                <w:color w:val="FFFFFF"/>
                <w:kern w:val="24"/>
                <w:sz w:val="14"/>
                <w:szCs w:val="14"/>
                <w:lang w:eastAsia="en-AU"/>
              </w:rPr>
            </w:pPr>
          </w:p>
        </w:tc>
      </w:tr>
      <w:tr w:rsidR="00943C3B" w:rsidRPr="00122092" w:rsidTr="00790FC3">
        <w:trPr>
          <w:trHeight w:val="401"/>
        </w:trPr>
        <w:tc>
          <w:tcPr>
            <w:tcW w:w="4820" w:type="dxa"/>
            <w:tcBorders>
              <w:left w:val="nil"/>
              <w:bottom w:val="single" w:sz="4" w:space="0" w:color="D9D9D9" w:themeColor="background1" w:themeShade="D9"/>
              <w:right w:val="single" w:sz="4" w:space="0" w:color="808080" w:themeColor="background1" w:themeShade="80"/>
            </w:tcBorders>
            <w:shd w:val="clear" w:color="auto" w:fill="auto"/>
          </w:tcPr>
          <w:p w:rsidR="00943C3B" w:rsidRPr="00D24516" w:rsidRDefault="00943C3B" w:rsidP="00E05936">
            <w:pPr>
              <w:spacing w:line="240" w:lineRule="auto"/>
              <w:jc w:val="left"/>
              <w:rPr>
                <w:b/>
                <w:bCs/>
                <w:color w:val="FFFFFF"/>
                <w:kern w:val="24"/>
                <w:sz w:val="16"/>
                <w:szCs w:val="21"/>
                <w:lang w:eastAsia="en-AU"/>
              </w:rPr>
            </w:pPr>
          </w:p>
        </w:tc>
        <w:tc>
          <w:tcPr>
            <w:tcW w:w="2977"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tcMar>
              <w:top w:w="15" w:type="dxa"/>
              <w:left w:w="68" w:type="dxa"/>
              <w:bottom w:w="0" w:type="dxa"/>
              <w:right w:w="68" w:type="dxa"/>
            </w:tcMar>
            <w:vAlign w:val="center"/>
            <w:hideMark/>
          </w:tcPr>
          <w:p w:rsidR="00943C3B" w:rsidRPr="00D24516" w:rsidRDefault="00943C3B" w:rsidP="00E05936">
            <w:pPr>
              <w:spacing w:line="240" w:lineRule="auto"/>
              <w:jc w:val="left"/>
              <w:rPr>
                <w:rFonts w:cs="Arial"/>
                <w:sz w:val="16"/>
                <w:szCs w:val="21"/>
                <w:lang w:eastAsia="en-AU"/>
              </w:rPr>
            </w:pPr>
            <w:r w:rsidRPr="00D24516">
              <w:rPr>
                <w:b/>
                <w:bCs/>
                <w:color w:val="FFFFFF"/>
                <w:kern w:val="24"/>
                <w:sz w:val="16"/>
                <w:szCs w:val="21"/>
                <w:lang w:eastAsia="en-AU"/>
              </w:rPr>
              <w:t>Base: Recalled at least one ad</w:t>
            </w:r>
          </w:p>
        </w:tc>
        <w:tc>
          <w:tcPr>
            <w:tcW w:w="1134" w:type="dxa"/>
            <w:tcBorders>
              <w:top w:val="single" w:sz="4" w:space="0" w:color="808080" w:themeColor="background1" w:themeShade="80"/>
              <w:left w:val="single" w:sz="4" w:space="0" w:color="808080" w:themeColor="background1" w:themeShade="80"/>
              <w:bottom w:val="nil"/>
              <w:right w:val="nil"/>
            </w:tcBorders>
            <w:shd w:val="clear" w:color="auto" w:fill="4BACC6"/>
            <w:tcMar>
              <w:top w:w="15" w:type="dxa"/>
              <w:left w:w="68" w:type="dxa"/>
              <w:bottom w:w="0" w:type="dxa"/>
              <w:right w:w="68" w:type="dxa"/>
            </w:tcMar>
            <w:vAlign w:val="center"/>
            <w:hideMark/>
          </w:tcPr>
          <w:p w:rsidR="00943C3B" w:rsidRPr="00D24516" w:rsidRDefault="00943C3B" w:rsidP="00E05936">
            <w:pPr>
              <w:spacing w:line="280" w:lineRule="exact"/>
              <w:jc w:val="center"/>
              <w:rPr>
                <w:rFonts w:cs="Arial"/>
                <w:sz w:val="16"/>
                <w:szCs w:val="21"/>
                <w:lang w:eastAsia="en-AU"/>
              </w:rPr>
            </w:pPr>
            <w:r w:rsidRPr="00D24516">
              <w:rPr>
                <w:b/>
                <w:bCs/>
                <w:color w:val="FFFFFF"/>
                <w:kern w:val="24"/>
                <w:sz w:val="16"/>
                <w:szCs w:val="21"/>
                <w:lang w:eastAsia="en-AU"/>
              </w:rPr>
              <w:t>n=282</w:t>
            </w:r>
          </w:p>
        </w:tc>
        <w:tc>
          <w:tcPr>
            <w:tcW w:w="1134"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vAlign w:val="center"/>
          </w:tcPr>
          <w:p w:rsidR="00943C3B" w:rsidRPr="00D24516" w:rsidRDefault="00943C3B" w:rsidP="00E05936">
            <w:pPr>
              <w:spacing w:line="280" w:lineRule="exact"/>
              <w:jc w:val="center"/>
              <w:rPr>
                <w:b/>
                <w:bCs/>
                <w:color w:val="FFFFFF"/>
                <w:kern w:val="24"/>
                <w:sz w:val="16"/>
                <w:szCs w:val="21"/>
                <w:lang w:eastAsia="en-AU"/>
              </w:rPr>
            </w:pPr>
            <w:r w:rsidRPr="00D24516">
              <w:rPr>
                <w:b/>
                <w:bCs/>
                <w:color w:val="FFFFFF"/>
                <w:kern w:val="24"/>
                <w:sz w:val="16"/>
                <w:szCs w:val="21"/>
                <w:lang w:eastAsia="en-AU"/>
              </w:rPr>
              <w:t>n=103</w:t>
            </w:r>
          </w:p>
        </w:tc>
      </w:tr>
      <w:tr w:rsidR="00943C3B" w:rsidRPr="00122092" w:rsidTr="00790FC3">
        <w:trPr>
          <w:trHeight w:val="624"/>
        </w:trPr>
        <w:tc>
          <w:tcPr>
            <w:tcW w:w="4820" w:type="dxa"/>
            <w:tcBorders>
              <w:top w:val="single" w:sz="4" w:space="0" w:color="D9D9D9" w:themeColor="background1" w:themeShade="D9"/>
              <w:left w:val="single" w:sz="4" w:space="0" w:color="D9D9D9" w:themeColor="background1" w:themeShade="D9"/>
              <w:right w:val="single" w:sz="8" w:space="0" w:color="BFBFBF"/>
            </w:tcBorders>
          </w:tcPr>
          <w:p w:rsidR="00943C3B" w:rsidRPr="00D24516" w:rsidRDefault="00922DD9" w:rsidP="00922DD9">
            <w:pPr>
              <w:spacing w:line="240" w:lineRule="auto"/>
              <w:jc w:val="center"/>
              <w:rPr>
                <w:color w:val="595959"/>
                <w:kern w:val="24"/>
                <w:sz w:val="21"/>
                <w:szCs w:val="21"/>
                <w:lang w:eastAsia="en-AU"/>
              </w:rPr>
            </w:pPr>
            <w:r>
              <w:rPr>
                <w:rFonts w:eastAsia="+mn-ea" w:cs="Arial"/>
                <w:color w:val="000000"/>
                <w:kern w:val="24"/>
                <w:szCs w:val="18"/>
              </w:rPr>
              <w:t>At least f</w:t>
            </w:r>
            <w:r w:rsidR="00943C3B" w:rsidRPr="00790FC3">
              <w:rPr>
                <w:rFonts w:eastAsia="+mn-ea" w:cs="Arial"/>
                <w:color w:val="000000"/>
                <w:kern w:val="24"/>
                <w:szCs w:val="18"/>
              </w:rPr>
              <w:t xml:space="preserve">our in five </w:t>
            </w:r>
            <w:r>
              <w:rPr>
                <w:rFonts w:eastAsia="+mn-ea" w:cs="Arial"/>
                <w:color w:val="000000"/>
                <w:kern w:val="24"/>
                <w:szCs w:val="18"/>
              </w:rPr>
              <w:t>agreed</w:t>
            </w:r>
            <w:r w:rsidR="00943C3B" w:rsidRPr="00790FC3">
              <w:rPr>
                <w:rFonts w:eastAsia="+mn-ea" w:cs="Arial"/>
                <w:color w:val="000000"/>
                <w:kern w:val="24"/>
                <w:szCs w:val="18"/>
              </w:rPr>
              <w:t xml:space="preserve"> the campaign to be </w:t>
            </w:r>
            <w:r w:rsidR="00943C3B" w:rsidRPr="00790FC3">
              <w:rPr>
                <w:rFonts w:eastAsia="+mn-ea" w:cs="Arial"/>
                <w:b/>
                <w:color w:val="00B0F0"/>
                <w:kern w:val="24"/>
                <w:szCs w:val="18"/>
              </w:rPr>
              <w:t>easy to understand</w:t>
            </w:r>
            <w:r w:rsidR="00943C3B" w:rsidRPr="00790FC3">
              <w:rPr>
                <w:rFonts w:eastAsia="+mn-ea" w:cs="Arial"/>
                <w:color w:val="4BACC6" w:themeColor="accent5"/>
                <w:kern w:val="24"/>
                <w:szCs w:val="18"/>
              </w:rPr>
              <w:t xml:space="preserve"> </w:t>
            </w:r>
            <w:r w:rsidR="00943C3B" w:rsidRPr="00790FC3">
              <w:rPr>
                <w:rFonts w:eastAsia="+mn-ea" w:cs="Arial"/>
                <w:color w:val="000000"/>
                <w:kern w:val="24"/>
                <w:szCs w:val="18"/>
              </w:rPr>
              <w:t xml:space="preserve">and </w:t>
            </w:r>
            <w:r w:rsidR="00943C3B" w:rsidRPr="00790FC3">
              <w:rPr>
                <w:rFonts w:eastAsia="+mn-ea" w:cs="Arial"/>
                <w:b/>
                <w:color w:val="00B0F0"/>
                <w:kern w:val="24"/>
                <w:szCs w:val="18"/>
              </w:rPr>
              <w:t>believable</w:t>
            </w:r>
          </w:p>
        </w:tc>
        <w:tc>
          <w:tcPr>
            <w:tcW w:w="2977" w:type="dxa"/>
            <w:tcBorders>
              <w:top w:val="nil"/>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943C3B" w:rsidRPr="00122092" w:rsidRDefault="00943C3B" w:rsidP="00790FC3">
            <w:pPr>
              <w:spacing w:line="240" w:lineRule="auto"/>
              <w:jc w:val="left"/>
              <w:rPr>
                <w:rFonts w:ascii="Arial" w:hAnsi="Arial" w:cs="Arial"/>
                <w:sz w:val="36"/>
                <w:szCs w:val="36"/>
                <w:lang w:eastAsia="en-AU"/>
              </w:rPr>
            </w:pPr>
            <w:r w:rsidRPr="00122092">
              <w:rPr>
                <w:bCs/>
                <w:color w:val="595959"/>
                <w:kern w:val="24"/>
                <w:sz w:val="21"/>
                <w:szCs w:val="21"/>
                <w:lang w:eastAsia="en-AU"/>
              </w:rPr>
              <w:t>Easy to understand</w:t>
            </w:r>
          </w:p>
        </w:tc>
        <w:tc>
          <w:tcPr>
            <w:tcW w:w="1134" w:type="dxa"/>
            <w:tcBorders>
              <w:top w:val="nil"/>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943C3B" w:rsidRPr="00D24516" w:rsidRDefault="00943C3B" w:rsidP="00E05936">
            <w:pPr>
              <w:spacing w:line="240" w:lineRule="auto"/>
              <w:jc w:val="center"/>
              <w:rPr>
                <w:color w:val="595959"/>
                <w:kern w:val="24"/>
                <w:sz w:val="21"/>
                <w:szCs w:val="21"/>
                <w:lang w:eastAsia="en-AU"/>
              </w:rPr>
            </w:pPr>
            <w:r w:rsidRPr="00D24516">
              <w:rPr>
                <w:color w:val="595959"/>
                <w:kern w:val="24"/>
                <w:sz w:val="21"/>
                <w:szCs w:val="21"/>
                <w:lang w:eastAsia="en-AU"/>
              </w:rPr>
              <w:t>86%</w:t>
            </w:r>
          </w:p>
        </w:tc>
        <w:tc>
          <w:tcPr>
            <w:tcW w:w="1134" w:type="dxa"/>
            <w:tcBorders>
              <w:top w:val="nil"/>
              <w:left w:val="single" w:sz="8" w:space="0" w:color="BFBFBF"/>
              <w:bottom w:val="single" w:sz="8" w:space="0" w:color="BFBFBF"/>
              <w:right w:val="single" w:sz="8" w:space="0" w:color="BFBFBF"/>
            </w:tcBorders>
            <w:vAlign w:val="center"/>
          </w:tcPr>
          <w:p w:rsidR="00943C3B" w:rsidRPr="00D24516" w:rsidRDefault="00943C3B" w:rsidP="00E05936">
            <w:pPr>
              <w:spacing w:line="240" w:lineRule="auto"/>
              <w:jc w:val="center"/>
              <w:rPr>
                <w:color w:val="595959"/>
                <w:kern w:val="24"/>
                <w:sz w:val="21"/>
                <w:szCs w:val="21"/>
                <w:lang w:eastAsia="en-AU"/>
              </w:rPr>
            </w:pPr>
            <w:r w:rsidRPr="00D24516">
              <w:rPr>
                <w:color w:val="595959"/>
                <w:kern w:val="24"/>
                <w:sz w:val="21"/>
                <w:szCs w:val="21"/>
                <w:lang w:eastAsia="en-AU"/>
              </w:rPr>
              <w:t>84%</w:t>
            </w:r>
          </w:p>
        </w:tc>
      </w:tr>
      <w:tr w:rsidR="00943C3B" w:rsidRPr="00122092" w:rsidTr="00790FC3">
        <w:trPr>
          <w:trHeight w:val="624"/>
        </w:trPr>
        <w:tc>
          <w:tcPr>
            <w:tcW w:w="4820" w:type="dxa"/>
            <w:tcBorders>
              <w:left w:val="single" w:sz="4" w:space="0" w:color="D9D9D9" w:themeColor="background1" w:themeShade="D9"/>
              <w:bottom w:val="single" w:sz="8" w:space="0" w:color="BFBFBF"/>
              <w:right w:val="single" w:sz="8" w:space="0" w:color="BFBFBF"/>
            </w:tcBorders>
          </w:tcPr>
          <w:p w:rsidR="00943C3B" w:rsidRPr="00122092" w:rsidRDefault="00943C3B" w:rsidP="00EE5948">
            <w:pPr>
              <w:spacing w:line="240" w:lineRule="auto"/>
              <w:jc w:val="center"/>
              <w:rPr>
                <w:color w:val="595959"/>
                <w:kern w:val="24"/>
                <w:sz w:val="21"/>
                <w:szCs w:val="21"/>
                <w:lang w:eastAsia="en-AU"/>
              </w:rPr>
            </w:pPr>
            <w:r>
              <w:rPr>
                <w:noProof/>
                <w:szCs w:val="24"/>
                <w:lang w:eastAsia="en-AU"/>
              </w:rPr>
              <mc:AlternateContent>
                <mc:Choice Requires="wpg">
                  <w:drawing>
                    <wp:anchor distT="0" distB="0" distL="114300" distR="114300" simplePos="0" relativeHeight="251798528" behindDoc="0" locked="0" layoutInCell="1" allowOverlap="1" wp14:anchorId="64CA7DF1" wp14:editId="474E7BD0">
                      <wp:simplePos x="0" y="0"/>
                      <wp:positionH relativeFrom="column">
                        <wp:posOffset>461323</wp:posOffset>
                      </wp:positionH>
                      <wp:positionV relativeFrom="paragraph">
                        <wp:posOffset>51435</wp:posOffset>
                      </wp:positionV>
                      <wp:extent cx="1958340" cy="346710"/>
                      <wp:effectExtent l="0" t="0" r="3810" b="0"/>
                      <wp:wrapNone/>
                      <wp:docPr id="42" name="Group 42" title="nil"/>
                      <wp:cNvGraphicFramePr/>
                      <a:graphic xmlns:a="http://schemas.openxmlformats.org/drawingml/2006/main">
                        <a:graphicData uri="http://schemas.microsoft.com/office/word/2010/wordprocessingGroup">
                          <wpg:wgp>
                            <wpg:cNvGrpSpPr/>
                            <wpg:grpSpPr>
                              <a:xfrm>
                                <a:off x="0" y="0"/>
                                <a:ext cx="1958340" cy="346710"/>
                                <a:chOff x="0" y="0"/>
                                <a:chExt cx="1958729" cy="346710"/>
                              </a:xfrm>
                            </wpg:grpSpPr>
                            <wps:wsp>
                              <wps:cNvPr id="43" name="Freeform 242"/>
                              <wps:cNvSpPr>
                                <a:spLocks noEditPoints="1"/>
                              </wps:cNvSpPr>
                              <wps:spPr bwMode="auto">
                                <a:xfrm>
                                  <a:off x="0"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44" name="Freeform 242"/>
                              <wps:cNvSpPr>
                                <a:spLocks noEditPoints="1"/>
                              </wps:cNvSpPr>
                              <wps:spPr bwMode="auto">
                                <a:xfrm>
                                  <a:off x="1214651"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45" name="Freeform 242"/>
                              <wps:cNvSpPr>
                                <a:spLocks noEditPoints="1"/>
                              </wps:cNvSpPr>
                              <wps:spPr bwMode="auto">
                                <a:xfrm>
                                  <a:off x="409433"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46" name="Freeform 242"/>
                              <wps:cNvSpPr>
                                <a:spLocks noEditPoints="1"/>
                              </wps:cNvSpPr>
                              <wps:spPr bwMode="auto">
                                <a:xfrm>
                                  <a:off x="805218"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48" name="Freeform 242"/>
                              <wps:cNvSpPr>
                                <a:spLocks noEditPoints="1"/>
                              </wps:cNvSpPr>
                              <wps:spPr bwMode="auto">
                                <a:xfrm>
                                  <a:off x="1624084"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bg2">
                                    <a:lumMod val="90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31612C" id="Group 42" o:spid="_x0000_s1026" alt="Title: nil" style="position:absolute;margin-left:36.3pt;margin-top:4.05pt;width:154.2pt;height:27.3pt;z-index:251798528;mso-width-relative:margin;mso-height-relative:margin" coordsize="19587,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">
                      <v:shape id="Freeform 242" o:spid="_x0000_s1027" style="position:absolute;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" path="m41,37r,l34,37r-9,3l18,46r-6,6l6,59,3,68,,76,,87r84,l84,87,82,76,81,68,77,59,72,52,65,46,57,40,50,37r-9,l41,37xm59,19r,l57,12,55,6,49,2,41,r,l36,2,30,6r-5,6l24,19r,l25,25r5,6l36,35r5,2l41,37r8,-2l55,31r2,-6l59,19r,xe" fillcolor="#4bacc6 [3208]"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28" style="position:absolute;left:12146;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" path="m41,37r,l34,37r-9,3l18,46r-6,6l6,59,3,68,,76,,87r84,l84,87,82,76,81,68,77,59,72,52,65,46,57,40,50,37r-9,l41,37xm59,19r,l57,12,55,6,49,2,41,r,l36,2,30,6r-5,6l24,19r,l25,25r5,6l36,35r5,2l41,37r8,-2l55,31r2,-6l59,19r,xe" fillcolor="#4bacc6 [3208]"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29" style="position:absolute;left:4094;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" path="m41,37r,l34,37r-9,3l18,46r-6,6l6,59,3,68,,76,,87r84,l84,87,82,76,81,68,77,59,72,52,65,46,57,40,50,37r-9,l41,37xm59,19r,l57,12,55,6,49,2,41,r,l36,2,30,6r-5,6l24,19r,l25,25r5,6l36,35r5,2l41,37r8,-2l55,31r2,-6l59,19r,xe" fillcolor="#4bacc6 [3208]"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30" style="position:absolute;left:8052;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" path="m41,37r,l34,37r-9,3l18,46r-6,6l6,59,3,68,,76,,87r84,l84,87,82,76,81,68,77,59,72,52,65,46,57,40,50,37r-9,l41,37xm59,19r,l57,12,55,6,49,2,41,r,l36,2,30,6r-5,6l24,19r,l25,25r5,6l36,35r5,2l41,37r8,-2l55,31r2,-6l59,19r,xe" fillcolor="#4bacc6 [3208]"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31" style="position:absolute;left:16240;width:3347;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" path="m41,37r,l34,37r-9,3l18,46r-6,6l6,59,3,68,,76,,87r84,l84,87,82,76,81,68,77,59,72,52,65,46,57,40,50,37r-9,l41,37xm59,19r,l57,12,55,6,49,2,41,r,l36,2,30,6r-5,6l24,19r,l25,25r5,6l36,35r5,2l41,37r8,-2l55,31r2,-6l59,19r,xe" fillcolor="#ddd8c2 [2894]"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group>
                  </w:pict>
                </mc:Fallback>
              </mc:AlternateContent>
            </w:r>
          </w:p>
        </w:tc>
        <w:tc>
          <w:tcPr>
            <w:tcW w:w="2977"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943C3B" w:rsidRPr="00122092" w:rsidRDefault="00943C3B" w:rsidP="00790FC3">
            <w:pPr>
              <w:spacing w:line="240" w:lineRule="auto"/>
              <w:jc w:val="left"/>
              <w:rPr>
                <w:rFonts w:ascii="Arial" w:hAnsi="Arial" w:cs="Arial"/>
                <w:sz w:val="36"/>
                <w:szCs w:val="36"/>
                <w:lang w:eastAsia="en-AU"/>
              </w:rPr>
            </w:pPr>
            <w:r w:rsidRPr="00122092">
              <w:rPr>
                <w:color w:val="595959"/>
                <w:kern w:val="24"/>
                <w:sz w:val="21"/>
                <w:szCs w:val="21"/>
                <w:lang w:eastAsia="en-AU"/>
              </w:rPr>
              <w:t>Believable</w:t>
            </w:r>
          </w:p>
        </w:tc>
        <w:tc>
          <w:tcPr>
            <w:tcW w:w="1134"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943C3B" w:rsidRPr="00122092" w:rsidRDefault="00943C3B" w:rsidP="00E05936">
            <w:pPr>
              <w:spacing w:line="240" w:lineRule="auto"/>
              <w:jc w:val="center"/>
              <w:rPr>
                <w:rFonts w:ascii="Arial" w:hAnsi="Arial" w:cs="Arial"/>
                <w:sz w:val="36"/>
                <w:szCs w:val="36"/>
                <w:lang w:eastAsia="en-AU"/>
              </w:rPr>
            </w:pPr>
            <w:r w:rsidRPr="00122092">
              <w:rPr>
                <w:color w:val="595959"/>
                <w:kern w:val="24"/>
                <w:sz w:val="21"/>
                <w:szCs w:val="21"/>
                <w:lang w:eastAsia="en-AU"/>
              </w:rPr>
              <w:t>82%</w:t>
            </w:r>
          </w:p>
        </w:tc>
        <w:tc>
          <w:tcPr>
            <w:tcW w:w="1134" w:type="dxa"/>
            <w:tcBorders>
              <w:top w:val="single" w:sz="8" w:space="0" w:color="BFBFBF"/>
              <w:left w:val="single" w:sz="8" w:space="0" w:color="BFBFBF"/>
              <w:bottom w:val="single" w:sz="8" w:space="0" w:color="BFBFBF"/>
              <w:right w:val="single" w:sz="8" w:space="0" w:color="BFBFBF"/>
            </w:tcBorders>
            <w:vAlign w:val="center"/>
          </w:tcPr>
          <w:p w:rsidR="00943C3B" w:rsidRPr="00122092" w:rsidRDefault="00943C3B" w:rsidP="00E05936">
            <w:pPr>
              <w:spacing w:line="240" w:lineRule="auto"/>
              <w:jc w:val="center"/>
              <w:rPr>
                <w:color w:val="595959"/>
                <w:kern w:val="24"/>
                <w:sz w:val="21"/>
                <w:szCs w:val="21"/>
                <w:lang w:eastAsia="en-AU"/>
              </w:rPr>
            </w:pPr>
            <w:r w:rsidRPr="00122092">
              <w:rPr>
                <w:color w:val="595959"/>
                <w:kern w:val="24"/>
                <w:sz w:val="21"/>
                <w:szCs w:val="21"/>
                <w:lang w:eastAsia="en-AU"/>
              </w:rPr>
              <w:t>80%</w:t>
            </w:r>
          </w:p>
        </w:tc>
      </w:tr>
      <w:tr w:rsidR="00943C3B" w:rsidRPr="00122092" w:rsidTr="00790FC3">
        <w:trPr>
          <w:trHeight w:val="624"/>
        </w:trPr>
        <w:tc>
          <w:tcPr>
            <w:tcW w:w="4820" w:type="dxa"/>
            <w:tcBorders>
              <w:top w:val="single" w:sz="8" w:space="0" w:color="BFBFBF"/>
              <w:left w:val="single" w:sz="4" w:space="0" w:color="D9D9D9" w:themeColor="background1" w:themeShade="D9"/>
              <w:right w:val="single" w:sz="8" w:space="0" w:color="BFBFBF"/>
            </w:tcBorders>
          </w:tcPr>
          <w:p w:rsidR="00943C3B" w:rsidRPr="00D24516" w:rsidRDefault="00922DD9" w:rsidP="00922DD9">
            <w:pPr>
              <w:spacing w:line="240" w:lineRule="auto"/>
              <w:jc w:val="center"/>
              <w:rPr>
                <w:color w:val="595959"/>
                <w:kern w:val="24"/>
                <w:sz w:val="21"/>
                <w:szCs w:val="21"/>
                <w:lang w:eastAsia="en-AU"/>
              </w:rPr>
            </w:pPr>
            <w:r>
              <w:rPr>
                <w:rFonts w:eastAsia="+mn-ea" w:cs="Arial"/>
                <w:color w:val="000000"/>
                <w:kern w:val="24"/>
                <w:szCs w:val="18"/>
              </w:rPr>
              <w:t>At least t</w:t>
            </w:r>
            <w:r w:rsidR="00943C3B" w:rsidRPr="00790FC3">
              <w:rPr>
                <w:rFonts w:eastAsia="+mn-ea" w:cs="Arial"/>
                <w:color w:val="000000"/>
                <w:kern w:val="24"/>
                <w:szCs w:val="18"/>
              </w:rPr>
              <w:t xml:space="preserve">hree in five </w:t>
            </w:r>
            <w:r>
              <w:rPr>
                <w:rFonts w:eastAsia="+mn-ea" w:cs="Arial"/>
                <w:color w:val="000000"/>
                <w:kern w:val="24"/>
                <w:szCs w:val="18"/>
              </w:rPr>
              <w:t>agreed</w:t>
            </w:r>
            <w:r w:rsidR="00943C3B" w:rsidRPr="00790FC3">
              <w:rPr>
                <w:rFonts w:eastAsia="+mn-ea" w:cs="Arial"/>
                <w:color w:val="000000"/>
                <w:kern w:val="24"/>
                <w:szCs w:val="18"/>
              </w:rPr>
              <w:t xml:space="preserve"> the campaign to be </w:t>
            </w:r>
            <w:r w:rsidR="00943C3B" w:rsidRPr="00790FC3">
              <w:rPr>
                <w:rFonts w:eastAsia="+mn-ea" w:cs="Arial"/>
                <w:b/>
                <w:color w:val="00B0F0"/>
                <w:kern w:val="24"/>
                <w:szCs w:val="18"/>
              </w:rPr>
              <w:t>informative</w:t>
            </w:r>
            <w:r w:rsidR="00943C3B" w:rsidRPr="00790FC3">
              <w:rPr>
                <w:rFonts w:eastAsia="+mn-ea" w:cs="Arial"/>
                <w:color w:val="4BACC6" w:themeColor="accent5"/>
                <w:kern w:val="24"/>
                <w:szCs w:val="18"/>
              </w:rPr>
              <w:t xml:space="preserve"> </w:t>
            </w:r>
            <w:r w:rsidR="00943C3B" w:rsidRPr="00790FC3">
              <w:rPr>
                <w:rFonts w:eastAsia="+mn-ea" w:cs="Arial"/>
                <w:color w:val="000000"/>
                <w:kern w:val="24"/>
                <w:szCs w:val="18"/>
              </w:rPr>
              <w:t xml:space="preserve">and </w:t>
            </w:r>
            <w:r w:rsidR="00943C3B" w:rsidRPr="00790FC3">
              <w:rPr>
                <w:rFonts w:eastAsia="+mn-ea" w:cs="Arial"/>
                <w:b/>
                <w:color w:val="00B0F0"/>
                <w:kern w:val="24"/>
                <w:szCs w:val="18"/>
              </w:rPr>
              <w:t>relevant</w:t>
            </w:r>
          </w:p>
        </w:tc>
        <w:tc>
          <w:tcPr>
            <w:tcW w:w="2977"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943C3B" w:rsidRPr="00122092" w:rsidRDefault="00D44AD7" w:rsidP="00790FC3">
            <w:pPr>
              <w:spacing w:line="240" w:lineRule="auto"/>
              <w:jc w:val="left"/>
              <w:rPr>
                <w:color w:val="595959"/>
                <w:kern w:val="24"/>
                <w:sz w:val="21"/>
                <w:szCs w:val="21"/>
                <w:lang w:eastAsia="en-AU"/>
              </w:rPr>
            </w:pPr>
            <w:r w:rsidRPr="00122092">
              <w:rPr>
                <w:color w:val="595959"/>
                <w:kern w:val="24"/>
                <w:sz w:val="21"/>
                <w:szCs w:val="21"/>
                <w:lang w:eastAsia="en-AU"/>
              </w:rPr>
              <w:t>Informative</w:t>
            </w:r>
          </w:p>
        </w:tc>
        <w:tc>
          <w:tcPr>
            <w:tcW w:w="1134"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43C3B" w:rsidRPr="00122092" w:rsidRDefault="00943C3B" w:rsidP="00D44AD7">
            <w:pPr>
              <w:spacing w:line="240" w:lineRule="auto"/>
              <w:jc w:val="center"/>
              <w:rPr>
                <w:color w:val="595959"/>
                <w:kern w:val="24"/>
                <w:sz w:val="21"/>
                <w:szCs w:val="21"/>
                <w:lang w:eastAsia="en-AU"/>
              </w:rPr>
            </w:pPr>
            <w:r w:rsidRPr="00122092">
              <w:rPr>
                <w:color w:val="595959"/>
                <w:kern w:val="24"/>
                <w:sz w:val="21"/>
                <w:szCs w:val="21"/>
                <w:lang w:eastAsia="en-AU"/>
              </w:rPr>
              <w:t>7</w:t>
            </w:r>
            <w:r w:rsidR="00D44AD7">
              <w:rPr>
                <w:color w:val="595959"/>
                <w:kern w:val="24"/>
                <w:sz w:val="21"/>
                <w:szCs w:val="21"/>
                <w:lang w:eastAsia="en-AU"/>
              </w:rPr>
              <w:t>6</w:t>
            </w:r>
            <w:r w:rsidRPr="00122092">
              <w:rPr>
                <w:color w:val="595959"/>
                <w:kern w:val="24"/>
                <w:sz w:val="21"/>
                <w:szCs w:val="21"/>
                <w:lang w:eastAsia="en-AU"/>
              </w:rPr>
              <w:t>%</w:t>
            </w:r>
          </w:p>
        </w:tc>
        <w:tc>
          <w:tcPr>
            <w:tcW w:w="1134" w:type="dxa"/>
            <w:tcBorders>
              <w:top w:val="single" w:sz="8" w:space="0" w:color="BFBFBF"/>
              <w:left w:val="single" w:sz="8" w:space="0" w:color="BFBFBF"/>
              <w:bottom w:val="single" w:sz="8" w:space="0" w:color="BFBFBF"/>
              <w:right w:val="single" w:sz="8" w:space="0" w:color="BFBFBF"/>
            </w:tcBorders>
            <w:vAlign w:val="center"/>
          </w:tcPr>
          <w:p w:rsidR="00943C3B" w:rsidRPr="00122092" w:rsidRDefault="00943C3B" w:rsidP="00D44AD7">
            <w:pPr>
              <w:spacing w:line="240" w:lineRule="auto"/>
              <w:jc w:val="center"/>
              <w:rPr>
                <w:color w:val="595959"/>
                <w:kern w:val="24"/>
                <w:sz w:val="21"/>
                <w:szCs w:val="21"/>
                <w:lang w:eastAsia="en-AU"/>
              </w:rPr>
            </w:pPr>
            <w:r w:rsidRPr="00122092">
              <w:rPr>
                <w:color w:val="595959"/>
                <w:kern w:val="24"/>
                <w:sz w:val="21"/>
                <w:szCs w:val="21"/>
                <w:lang w:eastAsia="en-AU"/>
              </w:rPr>
              <w:t>6</w:t>
            </w:r>
            <w:r w:rsidR="00D44AD7">
              <w:rPr>
                <w:color w:val="595959"/>
                <w:kern w:val="24"/>
                <w:sz w:val="21"/>
                <w:szCs w:val="21"/>
                <w:lang w:eastAsia="en-AU"/>
              </w:rPr>
              <w:t>8</w:t>
            </w:r>
            <w:r w:rsidRPr="00122092">
              <w:rPr>
                <w:color w:val="595959"/>
                <w:kern w:val="24"/>
                <w:sz w:val="21"/>
                <w:szCs w:val="21"/>
                <w:lang w:eastAsia="en-AU"/>
              </w:rPr>
              <w:t>%</w:t>
            </w:r>
          </w:p>
        </w:tc>
      </w:tr>
      <w:tr w:rsidR="00943C3B" w:rsidRPr="00122092" w:rsidTr="00790FC3">
        <w:trPr>
          <w:trHeight w:val="624"/>
        </w:trPr>
        <w:tc>
          <w:tcPr>
            <w:tcW w:w="4820" w:type="dxa"/>
            <w:tcBorders>
              <w:left w:val="single" w:sz="4" w:space="0" w:color="D9D9D9" w:themeColor="background1" w:themeShade="D9"/>
              <w:bottom w:val="single" w:sz="8" w:space="0" w:color="BFBFBF"/>
              <w:right w:val="single" w:sz="8" w:space="0" w:color="BFBFBF"/>
            </w:tcBorders>
          </w:tcPr>
          <w:p w:rsidR="00943C3B" w:rsidRPr="00122092" w:rsidRDefault="00943C3B" w:rsidP="00EE5948">
            <w:pPr>
              <w:spacing w:line="240" w:lineRule="auto"/>
              <w:jc w:val="center"/>
              <w:rPr>
                <w:color w:val="595959"/>
                <w:kern w:val="24"/>
                <w:sz w:val="21"/>
                <w:szCs w:val="21"/>
                <w:lang w:eastAsia="en-AU"/>
              </w:rPr>
            </w:pPr>
            <w:r w:rsidRPr="00257DB0">
              <w:rPr>
                <w:noProof/>
                <w:szCs w:val="24"/>
                <w:lang w:eastAsia="en-AU"/>
              </w:rPr>
              <mc:AlternateContent>
                <mc:Choice Requires="wpg">
                  <w:drawing>
                    <wp:anchor distT="0" distB="0" distL="114300" distR="114300" simplePos="0" relativeHeight="251799552" behindDoc="0" locked="0" layoutInCell="1" allowOverlap="1" wp14:anchorId="28F0BEAB" wp14:editId="36CF7360">
                      <wp:simplePos x="0" y="0"/>
                      <wp:positionH relativeFrom="column">
                        <wp:posOffset>447675</wp:posOffset>
                      </wp:positionH>
                      <wp:positionV relativeFrom="paragraph">
                        <wp:posOffset>52383</wp:posOffset>
                      </wp:positionV>
                      <wp:extent cx="1958340" cy="346710"/>
                      <wp:effectExtent l="0" t="0" r="3810" b="0"/>
                      <wp:wrapNone/>
                      <wp:docPr id="49" name="Group 49" title="nil"/>
                      <wp:cNvGraphicFramePr/>
                      <a:graphic xmlns:a="http://schemas.openxmlformats.org/drawingml/2006/main">
                        <a:graphicData uri="http://schemas.microsoft.com/office/word/2010/wordprocessingGroup">
                          <wpg:wgp>
                            <wpg:cNvGrpSpPr/>
                            <wpg:grpSpPr>
                              <a:xfrm>
                                <a:off x="0" y="0"/>
                                <a:ext cx="1958340" cy="346710"/>
                                <a:chOff x="0" y="0"/>
                                <a:chExt cx="1958729" cy="346710"/>
                              </a:xfrm>
                            </wpg:grpSpPr>
                            <wps:wsp>
                              <wps:cNvPr id="60" name="Freeform 242"/>
                              <wps:cNvSpPr>
                                <a:spLocks noEditPoints="1"/>
                              </wps:cNvSpPr>
                              <wps:spPr bwMode="auto">
                                <a:xfrm>
                                  <a:off x="0"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61" name="Freeform 242"/>
                              <wps:cNvSpPr>
                                <a:spLocks noEditPoints="1"/>
                              </wps:cNvSpPr>
                              <wps:spPr bwMode="auto">
                                <a:xfrm>
                                  <a:off x="1214651"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bg2">
                                    <a:lumMod val="90000"/>
                                  </a:schemeClr>
                                </a:solidFill>
                                <a:ln>
                                  <a:noFill/>
                                </a:ln>
                              </wps:spPr>
                              <wps:bodyPr vert="horz" wrap="square" lIns="91440" tIns="45720" rIns="91440" bIns="45720" numCol="1" anchor="t" anchorCtr="0" compatLnSpc="1">
                                <a:prstTxWarp prst="textNoShape">
                                  <a:avLst/>
                                </a:prstTxWarp>
                              </wps:bodyPr>
                            </wps:wsp>
                            <wps:wsp>
                              <wps:cNvPr id="62" name="Freeform 242"/>
                              <wps:cNvSpPr>
                                <a:spLocks noEditPoints="1"/>
                              </wps:cNvSpPr>
                              <wps:spPr bwMode="auto">
                                <a:xfrm>
                                  <a:off x="409433"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63" name="Freeform 242"/>
                              <wps:cNvSpPr>
                                <a:spLocks noEditPoints="1"/>
                              </wps:cNvSpPr>
                              <wps:spPr bwMode="auto">
                                <a:xfrm>
                                  <a:off x="805218"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291" name="Freeform 242"/>
                              <wps:cNvSpPr>
                                <a:spLocks noEditPoints="1"/>
                              </wps:cNvSpPr>
                              <wps:spPr bwMode="auto">
                                <a:xfrm>
                                  <a:off x="1624084"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bg2">
                                    <a:lumMod val="90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D81C62" id="Group 49" o:spid="_x0000_s1026" alt="Title: nil" style="position:absolute;margin-left:35.25pt;margin-top:4.1pt;width:154.2pt;height:27.3pt;z-index:251799552;mso-width-relative:margin;mso-height-relative:margin" coordsize="19587,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">
                      <v:shape id="Freeform 242" o:spid="_x0000_s1027" style="position:absolute;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" path="m41,37r,l34,37r-9,3l18,46r-6,6l6,59,3,68,,76,,87r84,l84,87,82,76,81,68,77,59,72,52,65,46,57,40,50,37r-9,l41,37xm59,19r,l57,12,55,6,49,2,41,r,l36,2,30,6r-5,6l24,19r,l25,25r5,6l36,35r5,2l41,37r8,-2l55,31r2,-6l59,19r,xe" fillcolor="#4bacc6 [3208]"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28" style="position:absolute;left:12146;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" path="m41,37r,l34,37r-9,3l18,46r-6,6l6,59,3,68,,76,,87r84,l84,87,82,76,81,68,77,59,72,52,65,46,57,40,50,37r-9,l41,37xm59,19r,l57,12,55,6,49,2,41,r,l36,2,30,6r-5,6l24,19r,l25,25r5,6l36,35r5,2l41,37r8,-2l55,31r2,-6l59,19r,xe" fillcolor="#ddd8c2 [2894]"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29" style="position:absolute;left:4094;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" path="m41,37r,l34,37r-9,3l18,46r-6,6l6,59,3,68,,76,,87r84,l84,87,82,76,81,68,77,59,72,52,65,46,57,40,50,37r-9,l41,37xm59,19r,l57,12,55,6,49,2,41,r,l36,2,30,6r-5,6l24,19r,l25,25r5,6l36,35r5,2l41,37r8,-2l55,31r2,-6l59,19r,xe" fillcolor="#4bacc6 [3208]"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30" style="position:absolute;left:8052;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" path="m41,37r,l34,37r-9,3l18,46r-6,6l6,59,3,68,,76,,87r84,l84,87,82,76,81,68,77,59,72,52,65,46,57,40,50,37r-9,l41,37xm59,19r,l57,12,55,6,49,2,41,r,l36,2,30,6r-5,6l24,19r,l25,25r5,6l36,35r5,2l41,37r8,-2l55,31r2,-6l59,19r,xe" fillcolor="#4bacc6 [3208]"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31" style="position:absolute;left:16240;width:3347;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" path="m41,37r,l34,37r-9,3l18,46r-6,6l6,59,3,68,,76,,87r84,l84,87,82,76,81,68,77,59,72,52,65,46,57,40,50,37r-9,l41,37xm59,19r,l57,12,55,6,49,2,41,r,l36,2,30,6r-5,6l24,19r,l25,25r5,6l36,35r5,2l41,37r8,-2l55,31r2,-6l59,19r,xe" fillcolor="#ddd8c2 [2894]"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group>
                  </w:pict>
                </mc:Fallback>
              </mc:AlternateContent>
            </w:r>
          </w:p>
        </w:tc>
        <w:tc>
          <w:tcPr>
            <w:tcW w:w="2977"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D44AD7" w:rsidRPr="00122092" w:rsidRDefault="00D44AD7" w:rsidP="00790FC3">
            <w:pPr>
              <w:spacing w:line="240" w:lineRule="auto"/>
              <w:jc w:val="left"/>
              <w:rPr>
                <w:color w:val="595959"/>
                <w:kern w:val="24"/>
                <w:sz w:val="21"/>
                <w:szCs w:val="21"/>
                <w:lang w:eastAsia="en-AU"/>
              </w:rPr>
            </w:pPr>
            <w:r w:rsidRPr="00122092">
              <w:rPr>
                <w:color w:val="595959"/>
                <w:kern w:val="24"/>
                <w:sz w:val="21"/>
                <w:szCs w:val="21"/>
                <w:lang w:eastAsia="en-AU"/>
              </w:rPr>
              <w:t>Contains relevant information</w:t>
            </w:r>
          </w:p>
        </w:tc>
        <w:tc>
          <w:tcPr>
            <w:tcW w:w="1134"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43C3B" w:rsidRPr="00122092" w:rsidRDefault="00D44AD7" w:rsidP="00E05936">
            <w:pPr>
              <w:spacing w:line="240" w:lineRule="auto"/>
              <w:jc w:val="center"/>
              <w:rPr>
                <w:color w:val="595959"/>
                <w:kern w:val="24"/>
                <w:sz w:val="21"/>
                <w:szCs w:val="21"/>
                <w:lang w:eastAsia="en-AU"/>
              </w:rPr>
            </w:pPr>
            <w:r>
              <w:rPr>
                <w:color w:val="595959"/>
                <w:kern w:val="24"/>
                <w:sz w:val="21"/>
                <w:szCs w:val="21"/>
                <w:lang w:eastAsia="en-AU"/>
              </w:rPr>
              <w:t>73</w:t>
            </w:r>
            <w:r w:rsidR="00943C3B" w:rsidRPr="00122092">
              <w:rPr>
                <w:color w:val="595959"/>
                <w:kern w:val="24"/>
                <w:sz w:val="21"/>
                <w:szCs w:val="21"/>
                <w:lang w:eastAsia="en-AU"/>
              </w:rPr>
              <w:t>%</w:t>
            </w:r>
          </w:p>
        </w:tc>
        <w:tc>
          <w:tcPr>
            <w:tcW w:w="1134" w:type="dxa"/>
            <w:tcBorders>
              <w:top w:val="single" w:sz="8" w:space="0" w:color="BFBFBF"/>
              <w:left w:val="single" w:sz="8" w:space="0" w:color="BFBFBF"/>
              <w:bottom w:val="single" w:sz="8" w:space="0" w:color="BFBFBF"/>
              <w:right w:val="single" w:sz="8" w:space="0" w:color="BFBFBF"/>
            </w:tcBorders>
            <w:vAlign w:val="center"/>
          </w:tcPr>
          <w:p w:rsidR="00943C3B" w:rsidRPr="00122092" w:rsidRDefault="00D44AD7" w:rsidP="00E05936">
            <w:pPr>
              <w:spacing w:line="240" w:lineRule="auto"/>
              <w:jc w:val="center"/>
              <w:rPr>
                <w:color w:val="595959"/>
                <w:kern w:val="24"/>
                <w:sz w:val="21"/>
                <w:szCs w:val="21"/>
                <w:lang w:eastAsia="en-AU"/>
              </w:rPr>
            </w:pPr>
            <w:r>
              <w:rPr>
                <w:color w:val="595959"/>
                <w:kern w:val="24"/>
                <w:sz w:val="21"/>
                <w:szCs w:val="21"/>
                <w:lang w:eastAsia="en-AU"/>
              </w:rPr>
              <w:t>63</w:t>
            </w:r>
            <w:r w:rsidR="00943C3B" w:rsidRPr="00122092">
              <w:rPr>
                <w:color w:val="595959"/>
                <w:kern w:val="24"/>
                <w:sz w:val="21"/>
                <w:szCs w:val="21"/>
                <w:lang w:eastAsia="en-AU"/>
              </w:rPr>
              <w:t>%</w:t>
            </w:r>
          </w:p>
        </w:tc>
      </w:tr>
      <w:tr w:rsidR="00943C3B" w:rsidRPr="00122092" w:rsidTr="00790FC3">
        <w:trPr>
          <w:trHeight w:val="1162"/>
        </w:trPr>
        <w:tc>
          <w:tcPr>
            <w:tcW w:w="4820" w:type="dxa"/>
            <w:tcBorders>
              <w:top w:val="single" w:sz="8" w:space="0" w:color="BFBFBF"/>
              <w:left w:val="single" w:sz="4" w:space="0" w:color="D9D9D9" w:themeColor="background1" w:themeShade="D9"/>
              <w:bottom w:val="single" w:sz="8" w:space="0" w:color="BFBFBF"/>
              <w:right w:val="single" w:sz="8" w:space="0" w:color="BFBFBF"/>
            </w:tcBorders>
          </w:tcPr>
          <w:p w:rsidR="00943C3B" w:rsidRPr="00122092" w:rsidRDefault="00943C3B" w:rsidP="00922DD9">
            <w:pPr>
              <w:spacing w:line="240" w:lineRule="auto"/>
              <w:jc w:val="center"/>
              <w:rPr>
                <w:color w:val="595959"/>
                <w:kern w:val="24"/>
                <w:sz w:val="21"/>
                <w:szCs w:val="21"/>
                <w:lang w:eastAsia="en-AU"/>
              </w:rPr>
            </w:pPr>
            <w:r w:rsidRPr="00790FC3">
              <w:rPr>
                <w:rFonts w:eastAsia="+mn-ea" w:cs="Arial"/>
                <w:noProof/>
                <w:color w:val="000000"/>
                <w:kern w:val="24"/>
                <w:szCs w:val="18"/>
                <w:lang w:eastAsia="en-AU"/>
              </w:rPr>
              <mc:AlternateContent>
                <mc:Choice Requires="wpg">
                  <w:drawing>
                    <wp:anchor distT="0" distB="0" distL="114300" distR="114300" simplePos="0" relativeHeight="251800576" behindDoc="0" locked="0" layoutInCell="1" allowOverlap="1" wp14:anchorId="4F89E7C4" wp14:editId="788D2563">
                      <wp:simplePos x="0" y="0"/>
                      <wp:positionH relativeFrom="column">
                        <wp:posOffset>467426</wp:posOffset>
                      </wp:positionH>
                      <wp:positionV relativeFrom="paragraph">
                        <wp:posOffset>390525</wp:posOffset>
                      </wp:positionV>
                      <wp:extent cx="1958340" cy="346710"/>
                      <wp:effectExtent l="0" t="0" r="3810" b="0"/>
                      <wp:wrapNone/>
                      <wp:docPr id="293" name="Group 293" descr="&#10;" title="nil"/>
                      <wp:cNvGraphicFramePr/>
                      <a:graphic xmlns:a="http://schemas.openxmlformats.org/drawingml/2006/main">
                        <a:graphicData uri="http://schemas.microsoft.com/office/word/2010/wordprocessingGroup">
                          <wpg:wgp>
                            <wpg:cNvGrpSpPr/>
                            <wpg:grpSpPr>
                              <a:xfrm>
                                <a:off x="0" y="0"/>
                                <a:ext cx="1958340" cy="346710"/>
                                <a:chOff x="0" y="0"/>
                                <a:chExt cx="1958340" cy="346710"/>
                              </a:xfrm>
                            </wpg:grpSpPr>
                            <wpg:grpSp>
                              <wpg:cNvPr id="294" name="Group 294"/>
                              <wpg:cNvGrpSpPr/>
                              <wpg:grpSpPr>
                                <a:xfrm>
                                  <a:off x="0" y="0"/>
                                  <a:ext cx="1958340" cy="346710"/>
                                  <a:chOff x="0" y="0"/>
                                  <a:chExt cx="1958729" cy="346710"/>
                                </a:xfrm>
                              </wpg:grpSpPr>
                              <wps:wsp>
                                <wps:cNvPr id="296" name="Freeform 242" title="nil"/>
                                <wps:cNvSpPr>
                                  <a:spLocks noEditPoints="1"/>
                                </wps:cNvSpPr>
                                <wps:spPr bwMode="auto">
                                  <a:xfrm>
                                    <a:off x="0"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297" name="Freeform 242" title="nil"/>
                                <wps:cNvSpPr>
                                  <a:spLocks noEditPoints="1"/>
                                </wps:cNvSpPr>
                                <wps:spPr bwMode="auto">
                                  <a:xfrm>
                                    <a:off x="1214651"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bg2">
                                      <a:lumMod val="90000"/>
                                    </a:schemeClr>
                                  </a:solidFill>
                                  <a:ln>
                                    <a:noFill/>
                                  </a:ln>
                                </wps:spPr>
                                <wps:bodyPr vert="horz" wrap="square" lIns="91440" tIns="45720" rIns="91440" bIns="45720" numCol="1" anchor="t" anchorCtr="0" compatLnSpc="1">
                                  <a:prstTxWarp prst="textNoShape">
                                    <a:avLst/>
                                  </a:prstTxWarp>
                                </wps:bodyPr>
                              </wps:wsp>
                              <wps:wsp>
                                <wps:cNvPr id="298" name="Freeform 242" title="nil"/>
                                <wps:cNvSpPr>
                                  <a:spLocks noEditPoints="1"/>
                                </wps:cNvSpPr>
                                <wps:spPr bwMode="auto">
                                  <a:xfrm>
                                    <a:off x="409433"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299" name="Freeform 242" title="nil"/>
                                <wps:cNvSpPr>
                                  <a:spLocks noEditPoints="1"/>
                                </wps:cNvSpPr>
                                <wps:spPr bwMode="auto">
                                  <a:xfrm>
                                    <a:off x="805218"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300" name="Freeform 242" title="nil"/>
                                <wps:cNvSpPr>
                                  <a:spLocks noEditPoints="1"/>
                                </wps:cNvSpPr>
                                <wps:spPr bwMode="auto">
                                  <a:xfrm>
                                    <a:off x="1624084" y="0"/>
                                    <a:ext cx="334645" cy="346710"/>
                                  </a:xfrm>
                                  <a:custGeom>
                                    <a:avLst/>
                                    <a:gdLst>
                                      <a:gd name="T0" fmla="*/ 41 w 84"/>
                                      <a:gd name="T1" fmla="*/ 37 h 87"/>
                                      <a:gd name="T2" fmla="*/ 41 w 84"/>
                                      <a:gd name="T3" fmla="*/ 37 h 87"/>
                                      <a:gd name="T4" fmla="*/ 34 w 84"/>
                                      <a:gd name="T5" fmla="*/ 37 h 87"/>
                                      <a:gd name="T6" fmla="*/ 25 w 84"/>
                                      <a:gd name="T7" fmla="*/ 40 h 87"/>
                                      <a:gd name="T8" fmla="*/ 18 w 84"/>
                                      <a:gd name="T9" fmla="*/ 46 h 87"/>
                                      <a:gd name="T10" fmla="*/ 12 w 84"/>
                                      <a:gd name="T11" fmla="*/ 52 h 87"/>
                                      <a:gd name="T12" fmla="*/ 6 w 84"/>
                                      <a:gd name="T13" fmla="*/ 59 h 87"/>
                                      <a:gd name="T14" fmla="*/ 3 w 84"/>
                                      <a:gd name="T15" fmla="*/ 68 h 87"/>
                                      <a:gd name="T16" fmla="*/ 0 w 84"/>
                                      <a:gd name="T17" fmla="*/ 76 h 87"/>
                                      <a:gd name="T18" fmla="*/ 0 w 84"/>
                                      <a:gd name="T19" fmla="*/ 87 h 87"/>
                                      <a:gd name="T20" fmla="*/ 84 w 84"/>
                                      <a:gd name="T21" fmla="*/ 87 h 87"/>
                                      <a:gd name="T22" fmla="*/ 84 w 84"/>
                                      <a:gd name="T23" fmla="*/ 87 h 87"/>
                                      <a:gd name="T24" fmla="*/ 82 w 84"/>
                                      <a:gd name="T25" fmla="*/ 76 h 87"/>
                                      <a:gd name="T26" fmla="*/ 81 w 84"/>
                                      <a:gd name="T27" fmla="*/ 68 h 87"/>
                                      <a:gd name="T28" fmla="*/ 77 w 84"/>
                                      <a:gd name="T29" fmla="*/ 59 h 87"/>
                                      <a:gd name="T30" fmla="*/ 72 w 84"/>
                                      <a:gd name="T31" fmla="*/ 52 h 87"/>
                                      <a:gd name="T32" fmla="*/ 65 w 84"/>
                                      <a:gd name="T33" fmla="*/ 46 h 87"/>
                                      <a:gd name="T34" fmla="*/ 57 w 84"/>
                                      <a:gd name="T35" fmla="*/ 40 h 87"/>
                                      <a:gd name="T36" fmla="*/ 50 w 84"/>
                                      <a:gd name="T37" fmla="*/ 37 h 87"/>
                                      <a:gd name="T38" fmla="*/ 41 w 84"/>
                                      <a:gd name="T39" fmla="*/ 37 h 87"/>
                                      <a:gd name="T40" fmla="*/ 41 w 84"/>
                                      <a:gd name="T41" fmla="*/ 37 h 87"/>
                                      <a:gd name="T42" fmla="*/ 59 w 84"/>
                                      <a:gd name="T43" fmla="*/ 19 h 87"/>
                                      <a:gd name="T44" fmla="*/ 59 w 84"/>
                                      <a:gd name="T45" fmla="*/ 19 h 87"/>
                                      <a:gd name="T46" fmla="*/ 57 w 84"/>
                                      <a:gd name="T47" fmla="*/ 12 h 87"/>
                                      <a:gd name="T48" fmla="*/ 55 w 84"/>
                                      <a:gd name="T49" fmla="*/ 6 h 87"/>
                                      <a:gd name="T50" fmla="*/ 49 w 84"/>
                                      <a:gd name="T51" fmla="*/ 2 h 87"/>
                                      <a:gd name="T52" fmla="*/ 41 w 84"/>
                                      <a:gd name="T53" fmla="*/ 0 h 87"/>
                                      <a:gd name="T54" fmla="*/ 41 w 84"/>
                                      <a:gd name="T55" fmla="*/ 0 h 87"/>
                                      <a:gd name="T56" fmla="*/ 36 w 84"/>
                                      <a:gd name="T57" fmla="*/ 2 h 87"/>
                                      <a:gd name="T58" fmla="*/ 30 w 84"/>
                                      <a:gd name="T59" fmla="*/ 6 h 87"/>
                                      <a:gd name="T60" fmla="*/ 25 w 84"/>
                                      <a:gd name="T61" fmla="*/ 12 h 87"/>
                                      <a:gd name="T62" fmla="*/ 24 w 84"/>
                                      <a:gd name="T63" fmla="*/ 19 h 87"/>
                                      <a:gd name="T64" fmla="*/ 24 w 84"/>
                                      <a:gd name="T65" fmla="*/ 19 h 87"/>
                                      <a:gd name="T66" fmla="*/ 25 w 84"/>
                                      <a:gd name="T67" fmla="*/ 25 h 87"/>
                                      <a:gd name="T68" fmla="*/ 30 w 84"/>
                                      <a:gd name="T69" fmla="*/ 31 h 87"/>
                                      <a:gd name="T70" fmla="*/ 36 w 84"/>
                                      <a:gd name="T71" fmla="*/ 35 h 87"/>
                                      <a:gd name="T72" fmla="*/ 41 w 84"/>
                                      <a:gd name="T73" fmla="*/ 37 h 87"/>
                                      <a:gd name="T74" fmla="*/ 41 w 84"/>
                                      <a:gd name="T75" fmla="*/ 37 h 87"/>
                                      <a:gd name="T76" fmla="*/ 49 w 84"/>
                                      <a:gd name="T77" fmla="*/ 35 h 87"/>
                                      <a:gd name="T78" fmla="*/ 55 w 84"/>
                                      <a:gd name="T79" fmla="*/ 31 h 87"/>
                                      <a:gd name="T80" fmla="*/ 57 w 84"/>
                                      <a:gd name="T81" fmla="*/ 25 h 87"/>
                                      <a:gd name="T82" fmla="*/ 59 w 84"/>
                                      <a:gd name="T83" fmla="*/ 19 h 87"/>
                                      <a:gd name="T84" fmla="*/ 59 w 84"/>
                                      <a:gd name="T85" fmla="*/ 1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87">
                                        <a:moveTo>
                                          <a:pt x="41" y="37"/>
                                        </a:moveTo>
                                        <a:lnTo>
                                          <a:pt x="41" y="37"/>
                                        </a:lnTo>
                                        <a:lnTo>
                                          <a:pt x="34" y="37"/>
                                        </a:lnTo>
                                        <a:lnTo>
                                          <a:pt x="25" y="40"/>
                                        </a:lnTo>
                                        <a:lnTo>
                                          <a:pt x="18" y="46"/>
                                        </a:lnTo>
                                        <a:lnTo>
                                          <a:pt x="12" y="52"/>
                                        </a:lnTo>
                                        <a:lnTo>
                                          <a:pt x="6" y="59"/>
                                        </a:lnTo>
                                        <a:lnTo>
                                          <a:pt x="3" y="68"/>
                                        </a:lnTo>
                                        <a:lnTo>
                                          <a:pt x="0" y="76"/>
                                        </a:lnTo>
                                        <a:lnTo>
                                          <a:pt x="0" y="87"/>
                                        </a:lnTo>
                                        <a:lnTo>
                                          <a:pt x="84" y="87"/>
                                        </a:lnTo>
                                        <a:lnTo>
                                          <a:pt x="84" y="87"/>
                                        </a:lnTo>
                                        <a:lnTo>
                                          <a:pt x="82" y="76"/>
                                        </a:lnTo>
                                        <a:lnTo>
                                          <a:pt x="81" y="68"/>
                                        </a:lnTo>
                                        <a:lnTo>
                                          <a:pt x="77" y="59"/>
                                        </a:lnTo>
                                        <a:lnTo>
                                          <a:pt x="72" y="52"/>
                                        </a:lnTo>
                                        <a:lnTo>
                                          <a:pt x="65" y="46"/>
                                        </a:lnTo>
                                        <a:lnTo>
                                          <a:pt x="57" y="40"/>
                                        </a:lnTo>
                                        <a:lnTo>
                                          <a:pt x="50" y="37"/>
                                        </a:lnTo>
                                        <a:lnTo>
                                          <a:pt x="41" y="37"/>
                                        </a:lnTo>
                                        <a:lnTo>
                                          <a:pt x="41" y="37"/>
                                        </a:lnTo>
                                        <a:close/>
                                        <a:moveTo>
                                          <a:pt x="59" y="19"/>
                                        </a:moveTo>
                                        <a:lnTo>
                                          <a:pt x="59" y="19"/>
                                        </a:lnTo>
                                        <a:lnTo>
                                          <a:pt x="57" y="12"/>
                                        </a:lnTo>
                                        <a:lnTo>
                                          <a:pt x="55" y="6"/>
                                        </a:lnTo>
                                        <a:lnTo>
                                          <a:pt x="49" y="2"/>
                                        </a:lnTo>
                                        <a:lnTo>
                                          <a:pt x="41" y="0"/>
                                        </a:lnTo>
                                        <a:lnTo>
                                          <a:pt x="41" y="0"/>
                                        </a:lnTo>
                                        <a:lnTo>
                                          <a:pt x="36" y="2"/>
                                        </a:lnTo>
                                        <a:lnTo>
                                          <a:pt x="30" y="6"/>
                                        </a:lnTo>
                                        <a:lnTo>
                                          <a:pt x="25" y="12"/>
                                        </a:lnTo>
                                        <a:lnTo>
                                          <a:pt x="24" y="19"/>
                                        </a:lnTo>
                                        <a:lnTo>
                                          <a:pt x="24" y="19"/>
                                        </a:lnTo>
                                        <a:lnTo>
                                          <a:pt x="25" y="25"/>
                                        </a:lnTo>
                                        <a:lnTo>
                                          <a:pt x="30" y="31"/>
                                        </a:lnTo>
                                        <a:lnTo>
                                          <a:pt x="36" y="35"/>
                                        </a:lnTo>
                                        <a:lnTo>
                                          <a:pt x="41" y="37"/>
                                        </a:lnTo>
                                        <a:lnTo>
                                          <a:pt x="41" y="37"/>
                                        </a:lnTo>
                                        <a:lnTo>
                                          <a:pt x="49" y="35"/>
                                        </a:lnTo>
                                        <a:lnTo>
                                          <a:pt x="55" y="31"/>
                                        </a:lnTo>
                                        <a:lnTo>
                                          <a:pt x="57" y="25"/>
                                        </a:lnTo>
                                        <a:lnTo>
                                          <a:pt x="59" y="19"/>
                                        </a:lnTo>
                                        <a:lnTo>
                                          <a:pt x="59" y="19"/>
                                        </a:lnTo>
                                        <a:close/>
                                      </a:path>
                                    </a:pathLst>
                                  </a:custGeom>
                                  <a:solidFill>
                                    <a:schemeClr val="bg2">
                                      <a:lumMod val="90000"/>
                                    </a:schemeClr>
                                  </a:solidFill>
                                  <a:ln>
                                    <a:noFill/>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301" name="Picture 301" title="nil"/>
                                <pic:cNvPicPr>
                                  <a:picLocks noChangeAspect="1"/>
                                </pic:cNvPicPr>
                              </pic:nvPicPr>
                              <pic:blipFill rotWithShape="1">
                                <a:blip r:embed="rId24">
                                  <a:extLst>
                                    <a:ext uri="{28A0092B-C50C-407E-A947-70E740481C1C}">
                                      <a14:useLocalDpi xmlns:a14="http://schemas.microsoft.com/office/drawing/2010/main" val="0"/>
                                    </a:ext>
                                  </a:extLst>
                                </a:blip>
                                <a:srcRect b="-1"/>
                                <a:stretch/>
                              </pic:blipFill>
                              <pic:spPr bwMode="auto">
                                <a:xfrm>
                                  <a:off x="968991" y="13647"/>
                                  <a:ext cx="177421" cy="32754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92996AA" id="Group 293" o:spid="_x0000_s1026" alt="Title: nil - Description: &#10;" style="position:absolute;margin-left:36.8pt;margin-top:30.75pt;width:154.2pt;height:27.3pt;z-index:251800576" coordsize="19583,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">
                      <v:group id="Group 294" o:spid="_x0000_s1027" style="position:absolute;width:19583;height:3467" coordsize="19587,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42" o:spid="_x0000_s1028" style="position:absolute;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" path="m41,37r,l34,37r-9,3l18,46r-6,6l6,59,3,68,,76,,87r84,l84,87,82,76,81,68,77,59,72,52,65,46,57,40,50,37r-9,l41,37xm59,19r,l57,12,55,6,49,2,41,r,l36,2,30,6r-5,6l24,19r,l25,25r5,6l36,35r5,2l41,37r8,-2l55,31r2,-6l59,19r,xe" fillcolor="#4bacc6 [3208]"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29" style="position:absolute;left:12146;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" path="m41,37r,l34,37r-9,3l18,46r-6,6l6,59,3,68,,76,,87r84,l84,87,82,76,81,68,77,59,72,52,65,46,57,40,50,37r-9,l41,37xm59,19r,l57,12,55,6,49,2,41,r,l36,2,30,6r-5,6l24,19r,l25,25r5,6l36,35r5,2l41,37r8,-2l55,31r2,-6l59,19r,xe" fillcolor="#ddd8c2 [2894]"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30" style="position:absolute;left:4094;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" path="m41,37r,l34,37r-9,3l18,46r-6,6l6,59,3,68,,76,,87r84,l84,87,82,76,81,68,77,59,72,52,65,46,57,40,50,37r-9,l41,37xm59,19r,l57,12,55,6,49,2,41,r,l36,2,30,6r-5,6l24,19r,l25,25r5,6l36,35r5,2l41,37r8,-2l55,31r2,-6l59,19r,xe" fillcolor="#4bacc6 [3208]"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31" style="position:absolute;left:8052;width:3346;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" path="m41,37r,l34,37r-9,3l18,46r-6,6l6,59,3,68,,76,,87r84,l84,87,82,76,81,68,77,59,72,52,65,46,57,40,50,37r-9,l41,37xm59,19r,l57,12,55,6,49,2,41,r,l36,2,30,6r-5,6l24,19r,l25,25r5,6l36,35r5,2l41,37r8,-2l55,31r2,-6l59,19r,xe" fillcolor="#4bacc6 [3208]"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shape id="Freeform 242" o:spid="_x0000_s1032" style="position:absolute;left:16240;width:3347;height:3467;visibility:visible;mso-wrap-style:square;v-text-anchor:top" coordsize="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" path="m41,37r,l34,37r-9,3l18,46r-6,6l6,59,3,68,,76,,87r84,l84,87,82,76,81,68,77,59,72,52,65,46,57,40,50,37r-9,l41,37xm59,19r,l57,12,55,6,49,2,41,r,l36,2,30,6r-5,6l24,19r,l25,25r5,6l36,35r5,2l41,37r8,-2l55,31r2,-6l59,19r,xe" fillcolor="#ddd8c2 [2894]" stroked="f">
                          <v:path arrowok="t" o:connecttype="custom" o:connectlocs="163339,147451;163339,147451;135452,147451;99597,159407;71710,183318;47806,207229;23903,235125;11952,270992;0,302873;0,346710;334645,346710;334645,346710;326677,302873;322693,270992;306758,235125;286839,207229;258951,183318;227081,159407;199193,147451;163339,147451;163339,147451;235048,75718;235048,75718;227081,47822;219113,23911;195210,7970;163339,0;163339,0;143419,7970;119516,23911;99597,47822;95613,75718;95613,75718;99597,99629;119516,123540;143419,139481;163339,147451;163339,147451;195210,139481;219113,123540;227081,99629;235048,75718;235048,75718" o:connectangles="0,0,0,0,0,0,0,0,0,0,0,0,0,0,0,0,0,0,0,0,0,0,0,0,0,0,0,0,0,0,0,0,0,0,0,0,0,0,0,0,0,0,0"/>
                          <o:lock v:ext="edit" verticies="t"/>
                        </v:shape>
                      </v:group>
                      <v:shape id="Picture 301" o:spid="_x0000_s1033" type="#_x0000_t75" style="position:absolute;left:9689;top:136;width:1775;height: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">
                        <v:imagedata r:id="rId25" o:title="" cropbottom="-1f"/>
                        <v:path arrowok="t"/>
                      </v:shape>
                    </v:group>
                  </w:pict>
                </mc:Fallback>
              </mc:AlternateContent>
            </w:r>
            <w:r w:rsidRPr="00790FC3">
              <w:rPr>
                <w:rFonts w:eastAsia="+mn-ea" w:cs="Arial"/>
                <w:color w:val="000000"/>
                <w:kern w:val="24"/>
                <w:szCs w:val="18"/>
              </w:rPr>
              <w:t xml:space="preserve">Half </w:t>
            </w:r>
            <w:r w:rsidR="00922DD9">
              <w:rPr>
                <w:rFonts w:eastAsia="+mn-ea" w:cs="Arial"/>
                <w:color w:val="000000"/>
                <w:kern w:val="24"/>
                <w:szCs w:val="18"/>
              </w:rPr>
              <w:t>agreed</w:t>
            </w:r>
            <w:r w:rsidRPr="00790FC3">
              <w:rPr>
                <w:rFonts w:eastAsia="+mn-ea" w:cs="Arial"/>
                <w:color w:val="000000"/>
                <w:kern w:val="24"/>
                <w:szCs w:val="18"/>
              </w:rPr>
              <w:t xml:space="preserve"> the campaign </w:t>
            </w:r>
            <w:r w:rsidR="00922DD9">
              <w:rPr>
                <w:rFonts w:eastAsia="+mn-ea" w:cs="Arial"/>
                <w:color w:val="000000"/>
                <w:kern w:val="24"/>
                <w:szCs w:val="18"/>
              </w:rPr>
              <w:t xml:space="preserve">was </w:t>
            </w:r>
            <w:r w:rsidRPr="00790FC3">
              <w:rPr>
                <w:rFonts w:eastAsia="+mn-ea" w:cs="Arial"/>
                <w:b/>
                <w:color w:val="00B0F0"/>
                <w:kern w:val="24"/>
                <w:szCs w:val="18"/>
              </w:rPr>
              <w:t>attention grabbing</w:t>
            </w:r>
            <w:r w:rsidRPr="00790FC3">
              <w:rPr>
                <w:noProof/>
                <w:sz w:val="22"/>
                <w:szCs w:val="24"/>
                <w:lang w:eastAsia="en-AU"/>
              </w:rPr>
              <w:t xml:space="preserve"> </w:t>
            </w:r>
          </w:p>
        </w:tc>
        <w:tc>
          <w:tcPr>
            <w:tcW w:w="2977"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943C3B" w:rsidRPr="00122092" w:rsidRDefault="00943C3B" w:rsidP="00FD0FEA">
            <w:pPr>
              <w:spacing w:line="240" w:lineRule="auto"/>
              <w:jc w:val="left"/>
              <w:rPr>
                <w:color w:val="595959"/>
                <w:kern w:val="24"/>
                <w:sz w:val="21"/>
                <w:szCs w:val="21"/>
                <w:lang w:eastAsia="en-AU"/>
              </w:rPr>
            </w:pPr>
            <w:r w:rsidRPr="00122092">
              <w:rPr>
                <w:color w:val="595959"/>
                <w:kern w:val="24"/>
                <w:sz w:val="21"/>
                <w:szCs w:val="21"/>
                <w:lang w:eastAsia="en-AU"/>
              </w:rPr>
              <w:t xml:space="preserve">Grab </w:t>
            </w:r>
            <w:r w:rsidR="00FD0FEA">
              <w:rPr>
                <w:color w:val="595959"/>
                <w:kern w:val="24"/>
                <w:sz w:val="21"/>
                <w:szCs w:val="21"/>
                <w:lang w:eastAsia="en-AU"/>
              </w:rPr>
              <w:t>y</w:t>
            </w:r>
            <w:r w:rsidRPr="00122092">
              <w:rPr>
                <w:color w:val="595959"/>
                <w:kern w:val="24"/>
                <w:sz w:val="21"/>
                <w:szCs w:val="21"/>
                <w:lang w:eastAsia="en-AU"/>
              </w:rPr>
              <w:t xml:space="preserve">our </w:t>
            </w:r>
            <w:r w:rsidR="00FD0FEA">
              <w:rPr>
                <w:color w:val="595959"/>
                <w:kern w:val="24"/>
                <w:sz w:val="21"/>
                <w:szCs w:val="21"/>
                <w:lang w:eastAsia="en-AU"/>
              </w:rPr>
              <w:t>a</w:t>
            </w:r>
            <w:r w:rsidRPr="00122092">
              <w:rPr>
                <w:color w:val="595959"/>
                <w:kern w:val="24"/>
                <w:sz w:val="21"/>
                <w:szCs w:val="21"/>
                <w:lang w:eastAsia="en-AU"/>
              </w:rPr>
              <w:t>ttention</w:t>
            </w:r>
          </w:p>
        </w:tc>
        <w:tc>
          <w:tcPr>
            <w:tcW w:w="1134"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43C3B" w:rsidRPr="00122092" w:rsidRDefault="00943C3B" w:rsidP="00E05936">
            <w:pPr>
              <w:spacing w:line="240" w:lineRule="auto"/>
              <w:jc w:val="center"/>
              <w:rPr>
                <w:color w:val="595959"/>
                <w:kern w:val="24"/>
                <w:sz w:val="21"/>
                <w:szCs w:val="21"/>
                <w:lang w:eastAsia="en-AU"/>
              </w:rPr>
            </w:pPr>
            <w:r w:rsidRPr="00122092">
              <w:rPr>
                <w:color w:val="595959"/>
                <w:kern w:val="24"/>
                <w:sz w:val="21"/>
                <w:szCs w:val="21"/>
                <w:lang w:eastAsia="en-AU"/>
              </w:rPr>
              <w:t>49%</w:t>
            </w:r>
          </w:p>
        </w:tc>
        <w:tc>
          <w:tcPr>
            <w:tcW w:w="1134" w:type="dxa"/>
            <w:tcBorders>
              <w:top w:val="single" w:sz="8" w:space="0" w:color="BFBFBF"/>
              <w:left w:val="single" w:sz="8" w:space="0" w:color="BFBFBF"/>
              <w:bottom w:val="single" w:sz="8" w:space="0" w:color="BFBFBF"/>
              <w:right w:val="single" w:sz="8" w:space="0" w:color="BFBFBF"/>
            </w:tcBorders>
            <w:vAlign w:val="center"/>
          </w:tcPr>
          <w:p w:rsidR="00943C3B" w:rsidRPr="00122092" w:rsidRDefault="00943C3B" w:rsidP="00E05936">
            <w:pPr>
              <w:spacing w:line="240" w:lineRule="auto"/>
              <w:jc w:val="center"/>
              <w:rPr>
                <w:color w:val="595959"/>
                <w:kern w:val="24"/>
                <w:sz w:val="21"/>
                <w:szCs w:val="21"/>
                <w:lang w:eastAsia="en-AU"/>
              </w:rPr>
            </w:pPr>
            <w:r w:rsidRPr="00122092">
              <w:rPr>
                <w:color w:val="595959"/>
                <w:kern w:val="24"/>
                <w:sz w:val="21"/>
                <w:szCs w:val="21"/>
                <w:lang w:eastAsia="en-AU"/>
              </w:rPr>
              <w:t>50%</w:t>
            </w:r>
          </w:p>
        </w:tc>
      </w:tr>
    </w:tbl>
    <w:p w:rsidR="00433D1C" w:rsidRDefault="001E5FFC" w:rsidP="00433D1C">
      <w:pPr>
        <w:rPr>
          <w:sz w:val="24"/>
          <w:szCs w:val="24"/>
        </w:rPr>
      </w:pPr>
      <w:r w:rsidRPr="0003146D">
        <w:rPr>
          <w:noProof/>
          <w:lang w:eastAsia="en-AU"/>
        </w:rPr>
        <mc:AlternateContent>
          <mc:Choice Requires="wps">
            <w:drawing>
              <wp:anchor distT="0" distB="0" distL="114300" distR="114300" simplePos="0" relativeHeight="251736064" behindDoc="0" locked="0" layoutInCell="1" allowOverlap="1" wp14:anchorId="59E04957" wp14:editId="0C6A6A8C">
                <wp:simplePos x="0" y="0"/>
                <wp:positionH relativeFrom="column">
                  <wp:posOffset>-31115</wp:posOffset>
                </wp:positionH>
                <wp:positionV relativeFrom="paragraph">
                  <wp:posOffset>18102</wp:posOffset>
                </wp:positionV>
                <wp:extent cx="6264275" cy="327660"/>
                <wp:effectExtent l="0" t="0" r="0" b="0"/>
                <wp:wrapNone/>
                <wp:docPr id="23" name="Rectangle 14" descr="Thinking about the ad(s) you have seen, to what extent did the ad(s) [READ OUT]?&#10;Response options:  Not at all, Somewhat, A lot&#10;Base: IF RECALLED AT LEAST ONE:   CATI 2015 (n=282); 2016 CATI (n=103)&#10;" title="Question Source:  B8"/>
                <wp:cNvGraphicFramePr/>
                <a:graphic xmlns:a="http://schemas.openxmlformats.org/drawingml/2006/main">
                  <a:graphicData uri="http://schemas.microsoft.com/office/word/2010/wordprocessingShape">
                    <wps:wsp>
                      <wps:cNvSpPr/>
                      <wps:spPr>
                        <a:xfrm>
                          <a:off x="0" y="0"/>
                          <a:ext cx="6264275" cy="327660"/>
                        </a:xfrm>
                        <a:prstGeom prst="rect">
                          <a:avLst/>
                        </a:prstGeom>
                      </wps:spPr>
                      <wps:txbx>
                        <w:txbxContent>
                          <w:p w:rsidR="00CB1868" w:rsidRDefault="00CB1868" w:rsidP="00433D1C">
                            <w:pPr>
                              <w:pStyle w:val="NormalWeb"/>
                              <w:spacing w:before="0" w:beforeAutospacing="0" w:after="0" w:afterAutospacing="0"/>
                              <w:textAlignment w:val="baseline"/>
                              <w:rPr>
                                <w:rFonts w:ascii="Verdana" w:eastAsia="+mn-ea" w:hAnsi="Verdana" w:cs="Arial"/>
                                <w:color w:val="7A7A7A"/>
                                <w:kern w:val="24"/>
                                <w:sz w:val="14"/>
                                <w:szCs w:val="16"/>
                              </w:rPr>
                            </w:pPr>
                            <w:r w:rsidRPr="0003146D">
                              <w:rPr>
                                <w:rFonts w:ascii="Verdana" w:eastAsia="+mn-ea" w:hAnsi="Verdana" w:cs="Arial"/>
                                <w:color w:val="7A7A7A"/>
                                <w:kern w:val="24"/>
                                <w:sz w:val="14"/>
                                <w:szCs w:val="16"/>
                              </w:rPr>
                              <w:t>SOURCE:  B8.  Thinking about the ad(s) you have seen, to what extent did the ad(s)</w:t>
                            </w:r>
                            <w:r>
                              <w:rPr>
                                <w:rFonts w:ascii="Verdana" w:eastAsia="+mn-ea" w:hAnsi="Verdana" w:cs="Arial"/>
                                <w:color w:val="7A7A7A"/>
                                <w:kern w:val="24"/>
                                <w:sz w:val="14"/>
                                <w:szCs w:val="16"/>
                              </w:rPr>
                              <w:t xml:space="preserve"> </w:t>
                            </w:r>
                            <w:r w:rsidRPr="0003146D">
                              <w:rPr>
                                <w:rFonts w:ascii="Verdana" w:eastAsia="+mn-ea" w:hAnsi="Verdana" w:cs="Arial"/>
                                <w:color w:val="7A7A7A"/>
                                <w:kern w:val="24"/>
                                <w:sz w:val="14"/>
                                <w:szCs w:val="16"/>
                              </w:rPr>
                              <w:t>[READ OUT]?</w:t>
                            </w:r>
                          </w:p>
                          <w:p w:rsidR="00CB1868" w:rsidRPr="0003146D" w:rsidRDefault="00CB1868" w:rsidP="00433D1C">
                            <w:pPr>
                              <w:pStyle w:val="NormalWeb"/>
                              <w:spacing w:before="0" w:beforeAutospacing="0" w:after="0" w:afterAutospacing="0"/>
                              <w:textAlignment w:val="baseline"/>
                              <w:rPr>
                                <w:sz w:val="22"/>
                              </w:rPr>
                            </w:pPr>
                            <w:r>
                              <w:rPr>
                                <w:rFonts w:ascii="Verdana" w:eastAsia="+mn-ea" w:hAnsi="Verdana" w:cs="Arial"/>
                                <w:color w:val="7A7A7A"/>
                                <w:kern w:val="24"/>
                                <w:sz w:val="14"/>
                                <w:szCs w:val="16"/>
                              </w:rPr>
                              <w:t>Response options:  Not at all, Somewhat, A lot</w:t>
                            </w:r>
                          </w:p>
                          <w:p w:rsidR="00CB1868" w:rsidRPr="0003146D" w:rsidRDefault="00CB1868" w:rsidP="00433D1C">
                            <w:pPr>
                              <w:pStyle w:val="NormalWeb"/>
                              <w:spacing w:before="0" w:beforeAutospacing="0" w:after="0" w:afterAutospacing="0"/>
                              <w:textAlignment w:val="baseline"/>
                              <w:rPr>
                                <w:sz w:val="22"/>
                              </w:rPr>
                            </w:pPr>
                            <w:r w:rsidRPr="0003146D">
                              <w:rPr>
                                <w:rFonts w:ascii="Verdana" w:eastAsia="+mn-ea" w:hAnsi="Verdana" w:cs="Arial"/>
                                <w:i/>
                                <w:iCs/>
                                <w:color w:val="7A7A7A"/>
                                <w:kern w:val="24"/>
                                <w:sz w:val="14"/>
                                <w:szCs w:val="16"/>
                              </w:rPr>
                              <w:t>Base: IF RECALLED AT LEAST ONE</w:t>
                            </w:r>
                            <w:r>
                              <w:rPr>
                                <w:rFonts w:ascii="Verdana" w:eastAsia="+mn-ea" w:hAnsi="Verdana" w:cs="Arial"/>
                                <w:i/>
                                <w:iCs/>
                                <w:color w:val="7A7A7A"/>
                                <w:kern w:val="24"/>
                                <w:sz w:val="14"/>
                                <w:szCs w:val="16"/>
                              </w:rPr>
                              <w:t xml:space="preserve">:  </w:t>
                            </w:r>
                            <w:r w:rsidRPr="0003146D">
                              <w:rPr>
                                <w:rFonts w:ascii="Verdana" w:eastAsia="+mn-ea" w:hAnsi="Verdana" w:cs="Arial"/>
                                <w:i/>
                                <w:iCs/>
                                <w:color w:val="7A7A7A"/>
                                <w:kern w:val="24"/>
                                <w:sz w:val="14"/>
                                <w:szCs w:val="16"/>
                              </w:rPr>
                              <w:t xml:space="preserve"> CATI 2015 (n=282); 2016 CATI (n=103)</w:t>
                            </w:r>
                          </w:p>
                        </w:txbxContent>
                      </wps:txbx>
                      <wps:bodyPr wrap="square" lIns="81168" tIns="40584" rIns="81168" bIns="40584">
                        <a:spAutoFit/>
                      </wps:bodyPr>
                    </wps:wsp>
                  </a:graphicData>
                </a:graphic>
              </wp:anchor>
            </w:drawing>
          </mc:Choice>
          <mc:Fallback>
            <w:pict>
              <v:rect w14:anchorId="59E04957" id="_x0000_s1154" alt="Title: Question Source:  B8 - Description: Thinking about the ad(s) you have seen, to what extent did the ad(s) [READ OUT]?&#10;Response options:  Not at all, Somewhat, A lot&#10;Base: IF RECALLED AT LEAST ONE:   CATI 2015 (n=282); 2016 CATI (n=103)&#10;" style="position:absolute;left:0;text-align:left;margin-left:-2.45pt;margin-top:1.45pt;width:493.25pt;height:25.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" filled="f" stroked="f">
                <v:textbox style="mso-fit-shape-to-text:t" inset="2.25467mm,1.1273mm,2.25467mm,1.1273mm">
                  <w:txbxContent>
                    <w:p w:rsidR="00CB1868" w:rsidRDefault="00CB1868" w:rsidP="00433D1C">
                      <w:pPr>
                        <w:pStyle w:val="NormalWeb"/>
                        <w:spacing w:before="0" w:beforeAutospacing="0" w:after="0" w:afterAutospacing="0"/>
                        <w:textAlignment w:val="baseline"/>
                        <w:rPr>
                          <w:rFonts w:ascii="Verdana" w:eastAsia="+mn-ea" w:hAnsi="Verdana" w:cs="Arial"/>
                          <w:color w:val="7A7A7A"/>
                          <w:kern w:val="24"/>
                          <w:sz w:val="14"/>
                          <w:szCs w:val="16"/>
                        </w:rPr>
                      </w:pPr>
                      <w:r w:rsidRPr="0003146D">
                        <w:rPr>
                          <w:rFonts w:ascii="Verdana" w:eastAsia="+mn-ea" w:hAnsi="Verdana" w:cs="Arial"/>
                          <w:color w:val="7A7A7A"/>
                          <w:kern w:val="24"/>
                          <w:sz w:val="14"/>
                          <w:szCs w:val="16"/>
                        </w:rPr>
                        <w:t>SOURCE:  B8.  Thinking about the ad(s) you have seen, to what extent did the ad(s)</w:t>
                      </w:r>
                      <w:r>
                        <w:rPr>
                          <w:rFonts w:ascii="Verdana" w:eastAsia="+mn-ea" w:hAnsi="Verdana" w:cs="Arial"/>
                          <w:color w:val="7A7A7A"/>
                          <w:kern w:val="24"/>
                          <w:sz w:val="14"/>
                          <w:szCs w:val="16"/>
                        </w:rPr>
                        <w:t xml:space="preserve"> </w:t>
                      </w:r>
                      <w:r w:rsidRPr="0003146D">
                        <w:rPr>
                          <w:rFonts w:ascii="Verdana" w:eastAsia="+mn-ea" w:hAnsi="Verdana" w:cs="Arial"/>
                          <w:color w:val="7A7A7A"/>
                          <w:kern w:val="24"/>
                          <w:sz w:val="14"/>
                          <w:szCs w:val="16"/>
                        </w:rPr>
                        <w:t>[READ OUT]?</w:t>
                      </w:r>
                    </w:p>
                    <w:p w:rsidR="00CB1868" w:rsidRPr="0003146D" w:rsidRDefault="00CB1868" w:rsidP="00433D1C">
                      <w:pPr>
                        <w:pStyle w:val="NormalWeb"/>
                        <w:spacing w:before="0" w:beforeAutospacing="0" w:after="0" w:afterAutospacing="0"/>
                        <w:textAlignment w:val="baseline"/>
                        <w:rPr>
                          <w:sz w:val="22"/>
                        </w:rPr>
                      </w:pPr>
                      <w:r>
                        <w:rPr>
                          <w:rFonts w:ascii="Verdana" w:eastAsia="+mn-ea" w:hAnsi="Verdana" w:cs="Arial"/>
                          <w:color w:val="7A7A7A"/>
                          <w:kern w:val="24"/>
                          <w:sz w:val="14"/>
                          <w:szCs w:val="16"/>
                        </w:rPr>
                        <w:t>Response options:  Not at all, Somewhat, A lot</w:t>
                      </w:r>
                    </w:p>
                    <w:p w:rsidR="00CB1868" w:rsidRPr="0003146D" w:rsidRDefault="00CB1868" w:rsidP="00433D1C">
                      <w:pPr>
                        <w:pStyle w:val="NormalWeb"/>
                        <w:spacing w:before="0" w:beforeAutospacing="0" w:after="0" w:afterAutospacing="0"/>
                        <w:textAlignment w:val="baseline"/>
                        <w:rPr>
                          <w:sz w:val="22"/>
                        </w:rPr>
                      </w:pPr>
                      <w:r w:rsidRPr="0003146D">
                        <w:rPr>
                          <w:rFonts w:ascii="Verdana" w:eastAsia="+mn-ea" w:hAnsi="Verdana" w:cs="Arial"/>
                          <w:i/>
                          <w:iCs/>
                          <w:color w:val="7A7A7A"/>
                          <w:kern w:val="24"/>
                          <w:sz w:val="14"/>
                          <w:szCs w:val="16"/>
                        </w:rPr>
                        <w:t>Base: IF RECALLED AT LEAST ONE</w:t>
                      </w:r>
                      <w:r>
                        <w:rPr>
                          <w:rFonts w:ascii="Verdana" w:eastAsia="+mn-ea" w:hAnsi="Verdana" w:cs="Arial"/>
                          <w:i/>
                          <w:iCs/>
                          <w:color w:val="7A7A7A"/>
                          <w:kern w:val="24"/>
                          <w:sz w:val="14"/>
                          <w:szCs w:val="16"/>
                        </w:rPr>
                        <w:t xml:space="preserve">:  </w:t>
                      </w:r>
                      <w:r w:rsidRPr="0003146D">
                        <w:rPr>
                          <w:rFonts w:ascii="Verdana" w:eastAsia="+mn-ea" w:hAnsi="Verdana" w:cs="Arial"/>
                          <w:i/>
                          <w:iCs/>
                          <w:color w:val="7A7A7A"/>
                          <w:kern w:val="24"/>
                          <w:sz w:val="14"/>
                          <w:szCs w:val="16"/>
                        </w:rPr>
                        <w:t xml:space="preserve"> CATI 2015 (n=282); 2016 CATI (n=103)</w:t>
                      </w:r>
                    </w:p>
                  </w:txbxContent>
                </v:textbox>
              </v:rect>
            </w:pict>
          </mc:Fallback>
        </mc:AlternateContent>
      </w:r>
    </w:p>
    <w:p w:rsidR="00433D1C" w:rsidRDefault="00433D1C" w:rsidP="00433D1C">
      <w:pPr>
        <w:rPr>
          <w:sz w:val="24"/>
          <w:szCs w:val="24"/>
        </w:rPr>
      </w:pPr>
    </w:p>
    <w:p w:rsidR="00D6712B" w:rsidRDefault="00D6712B" w:rsidP="001A6D07">
      <w:pPr>
        <w:rPr>
          <w:b/>
          <w:szCs w:val="24"/>
        </w:rPr>
      </w:pPr>
    </w:p>
    <w:p w:rsidR="003D333A" w:rsidRPr="00922DD9" w:rsidRDefault="003D333A" w:rsidP="003D333A">
      <w:pPr>
        <w:rPr>
          <w:szCs w:val="24"/>
        </w:rPr>
      </w:pPr>
      <w:r w:rsidRPr="00922DD9">
        <w:rPr>
          <w:szCs w:val="24"/>
        </w:rPr>
        <w:t>The campaign was considered by 4 out of 5 to be easy to understand (84%) and believable (80%), as was seen in 2015.  For around 3 out of 5, it was considered to be informative (68%) and contain relevant information (63%).  The ad does cut</w:t>
      </w:r>
      <w:r w:rsidR="00D41315" w:rsidRPr="00922DD9">
        <w:rPr>
          <w:szCs w:val="24"/>
        </w:rPr>
        <w:t xml:space="preserve"> </w:t>
      </w:r>
      <w:r w:rsidRPr="00922DD9">
        <w:rPr>
          <w:szCs w:val="24"/>
        </w:rPr>
        <w:t>through, with half considering the campaign to work well to attract attention.  This is a positive result for the campaign particularly given the campaign is solely advertised through print</w:t>
      </w:r>
      <w:r w:rsidR="00FD0FEA" w:rsidRPr="00922DD9">
        <w:rPr>
          <w:szCs w:val="24"/>
        </w:rPr>
        <w:t>, radio, online</w:t>
      </w:r>
      <w:r w:rsidRPr="00922DD9">
        <w:rPr>
          <w:szCs w:val="24"/>
        </w:rPr>
        <w:t xml:space="preserve"> and </w:t>
      </w:r>
      <w:r w:rsidR="00E43651">
        <w:rPr>
          <w:szCs w:val="24"/>
        </w:rPr>
        <w:t>out of home (</w:t>
      </w:r>
      <w:r w:rsidR="004764BB" w:rsidRPr="00922DD9">
        <w:rPr>
          <w:szCs w:val="24"/>
        </w:rPr>
        <w:t>OOH</w:t>
      </w:r>
      <w:r w:rsidR="00E43651">
        <w:rPr>
          <w:szCs w:val="24"/>
        </w:rPr>
        <w:t>)</w:t>
      </w:r>
      <w:r w:rsidRPr="00922DD9">
        <w:rPr>
          <w:szCs w:val="24"/>
        </w:rPr>
        <w:t xml:space="preserve">.  </w:t>
      </w:r>
    </w:p>
    <w:p w:rsidR="00F43FC5" w:rsidRDefault="00F43FC5">
      <w:pPr>
        <w:spacing w:line="240" w:lineRule="auto"/>
        <w:jc w:val="left"/>
        <w:rPr>
          <w:b/>
          <w:szCs w:val="24"/>
        </w:rPr>
      </w:pPr>
      <w:r>
        <w:rPr>
          <w:b/>
          <w:szCs w:val="24"/>
        </w:rPr>
        <w:br w:type="page"/>
      </w:r>
    </w:p>
    <w:p w:rsidR="001A6D07" w:rsidRPr="002566E0" w:rsidRDefault="001A6D07" w:rsidP="001A6D07">
      <w:pPr>
        <w:rPr>
          <w:b/>
          <w:color w:val="00B0F0"/>
          <w:szCs w:val="24"/>
        </w:rPr>
      </w:pPr>
      <w:r w:rsidRPr="002566E0">
        <w:rPr>
          <w:b/>
          <w:color w:val="00B0F0"/>
          <w:szCs w:val="24"/>
        </w:rPr>
        <w:lastRenderedPageBreak/>
        <w:t>The primary message</w:t>
      </w:r>
      <w:r w:rsidR="008210C2" w:rsidRPr="002566E0">
        <w:rPr>
          <w:b/>
          <w:color w:val="00B0F0"/>
          <w:szCs w:val="24"/>
        </w:rPr>
        <w:t>s</w:t>
      </w:r>
      <w:r w:rsidR="00B41210" w:rsidRPr="002566E0">
        <w:rPr>
          <w:b/>
          <w:color w:val="00B0F0"/>
          <w:szCs w:val="24"/>
        </w:rPr>
        <w:t xml:space="preserve"> </w:t>
      </w:r>
      <w:r w:rsidR="008210C2" w:rsidRPr="002566E0">
        <w:rPr>
          <w:b/>
          <w:color w:val="00B0F0"/>
          <w:szCs w:val="24"/>
        </w:rPr>
        <w:t xml:space="preserve">most strongly communicated by the NBCSP campaign related to the program being a ‘gift that could save your life’ and </w:t>
      </w:r>
      <w:r w:rsidR="00591712" w:rsidRPr="002566E0">
        <w:rPr>
          <w:b/>
          <w:color w:val="00B0F0"/>
          <w:szCs w:val="24"/>
        </w:rPr>
        <w:t xml:space="preserve">information regarding </w:t>
      </w:r>
      <w:r w:rsidR="0098797F">
        <w:rPr>
          <w:b/>
          <w:color w:val="00B0F0"/>
          <w:szCs w:val="24"/>
        </w:rPr>
        <w:t xml:space="preserve">early </w:t>
      </w:r>
      <w:r w:rsidR="008210C2" w:rsidRPr="002566E0">
        <w:rPr>
          <w:b/>
          <w:color w:val="00B0F0"/>
          <w:szCs w:val="24"/>
        </w:rPr>
        <w:t>detection</w:t>
      </w:r>
      <w:r w:rsidRPr="002566E0">
        <w:rPr>
          <w:b/>
          <w:color w:val="00B0F0"/>
          <w:szCs w:val="24"/>
        </w:rPr>
        <w:t xml:space="preserve"> </w:t>
      </w:r>
    </w:p>
    <w:p w:rsidR="00AB1122" w:rsidRDefault="00AB1122" w:rsidP="00AB1122">
      <w:pPr>
        <w:rPr>
          <w:szCs w:val="24"/>
        </w:rPr>
      </w:pPr>
      <w:r>
        <w:rPr>
          <w:szCs w:val="24"/>
        </w:rPr>
        <w:t xml:space="preserve">The following table shows </w:t>
      </w:r>
      <w:r w:rsidR="002566E0">
        <w:rPr>
          <w:szCs w:val="24"/>
        </w:rPr>
        <w:t xml:space="preserve">what </w:t>
      </w:r>
      <w:r>
        <w:rPr>
          <w:szCs w:val="24"/>
        </w:rPr>
        <w:t xml:space="preserve">proportion of participants who </w:t>
      </w:r>
      <w:r w:rsidR="002566E0">
        <w:rPr>
          <w:szCs w:val="24"/>
        </w:rPr>
        <w:t xml:space="preserve">were aware of the campaign </w:t>
      </w:r>
      <w:r>
        <w:rPr>
          <w:szCs w:val="24"/>
        </w:rPr>
        <w:t xml:space="preserve">considered the campaign to </w:t>
      </w:r>
      <w:r w:rsidR="002566E0">
        <w:rPr>
          <w:szCs w:val="24"/>
        </w:rPr>
        <w:t xml:space="preserve">strongly </w:t>
      </w:r>
      <w:r>
        <w:rPr>
          <w:szCs w:val="24"/>
        </w:rPr>
        <w:t>deliver across</w:t>
      </w:r>
      <w:r w:rsidR="002566E0">
        <w:rPr>
          <w:szCs w:val="24"/>
        </w:rPr>
        <w:t xml:space="preserve"> </w:t>
      </w:r>
      <w:r>
        <w:rPr>
          <w:szCs w:val="24"/>
        </w:rPr>
        <w:t>key messages.</w:t>
      </w:r>
    </w:p>
    <w:p w:rsidR="008210C2" w:rsidRDefault="00D6712B" w:rsidP="001B4609">
      <w:pPr>
        <w:rPr>
          <w:szCs w:val="24"/>
        </w:rPr>
      </w:pPr>
      <w:r>
        <w:rPr>
          <w:szCs w:val="24"/>
        </w:rPr>
        <w:t xml:space="preserve">  </w:t>
      </w:r>
      <w:r w:rsidR="00591712">
        <w:rPr>
          <w:szCs w:val="24"/>
        </w:rPr>
        <w:t xml:space="preserve">  </w:t>
      </w:r>
      <w:r w:rsidR="008210C2">
        <w:rPr>
          <w:szCs w:val="24"/>
        </w:rPr>
        <w:t xml:space="preserve">  </w:t>
      </w:r>
    </w:p>
    <w:p w:rsidR="001B4609" w:rsidRPr="00F428FE" w:rsidRDefault="001B4609" w:rsidP="007D57B3">
      <w:pPr>
        <w:pStyle w:val="Caption"/>
      </w:pPr>
      <w:r w:rsidRPr="00F428FE">
        <w:t xml:space="preserve">Table </w:t>
      </w:r>
      <w:r w:rsidR="00523B19">
        <w:t>3</w:t>
      </w:r>
      <w:r w:rsidRPr="00F428FE">
        <w:t>.1.</w:t>
      </w:r>
      <w:r w:rsidR="00501A88">
        <w:t>4</w:t>
      </w:r>
      <w:r w:rsidRPr="00F428FE">
        <w:t>. Key messag</w:t>
      </w:r>
      <w:r w:rsidR="00EE5948">
        <w:t>e take-out from the NBCSP campaign</w:t>
      </w:r>
    </w:p>
    <w:tbl>
      <w:tblPr>
        <w:tblW w:w="8274" w:type="dxa"/>
        <w:tblCellMar>
          <w:left w:w="0" w:type="dxa"/>
          <w:right w:w="0" w:type="dxa"/>
        </w:tblCellMar>
        <w:tblLook w:val="04A0" w:firstRow="1" w:lastRow="0" w:firstColumn="1" w:lastColumn="0" w:noHBand="0" w:noVBand="1"/>
        <w:tblCaption w:val="Table 3.1.4. Key message take-out from the NBCSP campaign"/>
        <w:tblDescription w:val="Descriptive: The table illustrates the extent the ad(s) communicated various messages. &#10;&#10;CATI 2015 n=282&#10;CATI 2016 n=103&#10;&#10;By 2020 people aged 50-74 will receive a kit every two years:&#10;CATI 2015: 64%&#10;CATI 2016: 53%&#10;&#10;If detected early, 90% of bowel cancer cases can be successfully treated:&#10;CATI 2015: 84%&#10;CATI 2016: 75%&#10;&#10;The kit is simple to use:&#10;CATI 2015: 74%&#10;CATI 2016: 63%&#10;&#10;The kit can detect bowel cancer before symptons appear:&#10;CATI 2015: 73% &#10;CATI 2016: 70%&#10;&#10;The kit is a gift that could save your life:&#10;CATI 2015: 78%&#10;CATI 2016: 78%&#10;&#10;The kit is a gift for living:&#10;CATI 2015: 70%&#10;CATI 2016: 70% &#10;&#10;Agreement with statement 'The kit is simple to use' has significantly decreased in 2016."/>
      </w:tblPr>
      <w:tblGrid>
        <w:gridCol w:w="5455"/>
        <w:gridCol w:w="1409"/>
        <w:gridCol w:w="1410"/>
      </w:tblGrid>
      <w:tr w:rsidR="001B4609" w:rsidRPr="00F0663E" w:rsidTr="0019751E">
        <w:trPr>
          <w:trHeight w:val="836"/>
        </w:trPr>
        <w:tc>
          <w:tcPr>
            <w:tcW w:w="5455" w:type="dxa"/>
            <w:tcBorders>
              <w:top w:val="nil"/>
              <w:left w:val="single" w:sz="4" w:space="0" w:color="A6A6A6" w:themeColor="background1" w:themeShade="A6"/>
              <w:right w:val="nil"/>
            </w:tcBorders>
            <w:shd w:val="clear" w:color="auto" w:fill="404040"/>
            <w:tcMar>
              <w:top w:w="15" w:type="dxa"/>
              <w:left w:w="68" w:type="dxa"/>
              <w:bottom w:w="0" w:type="dxa"/>
              <w:right w:w="68" w:type="dxa"/>
            </w:tcMar>
            <w:vAlign w:val="center"/>
            <w:hideMark/>
          </w:tcPr>
          <w:p w:rsidR="001B4609" w:rsidRPr="00F0663E" w:rsidRDefault="00C66237" w:rsidP="00E05936">
            <w:pPr>
              <w:spacing w:line="240" w:lineRule="auto"/>
              <w:jc w:val="left"/>
              <w:rPr>
                <w:rFonts w:ascii="Arial" w:hAnsi="Arial" w:cs="Arial"/>
                <w:sz w:val="36"/>
                <w:szCs w:val="36"/>
                <w:lang w:eastAsia="en-AU"/>
              </w:rPr>
            </w:pPr>
            <w:r>
              <w:rPr>
                <w:rFonts w:ascii="Arial" w:hAnsi="Arial" w:cs="Arial"/>
                <w:sz w:val="36"/>
                <w:szCs w:val="36"/>
                <w:lang w:eastAsia="en-AU"/>
              </w:rPr>
              <w:t xml:space="preserve"> </w:t>
            </w:r>
          </w:p>
        </w:tc>
        <w:tc>
          <w:tcPr>
            <w:tcW w:w="1409" w:type="dxa"/>
            <w:tcBorders>
              <w:top w:val="nil"/>
              <w:left w:val="nil"/>
              <w:bottom w:val="nil"/>
              <w:right w:val="nil"/>
            </w:tcBorders>
            <w:shd w:val="clear" w:color="auto" w:fill="404040"/>
            <w:tcMar>
              <w:top w:w="15" w:type="dxa"/>
              <w:left w:w="68" w:type="dxa"/>
              <w:bottom w:w="0" w:type="dxa"/>
              <w:right w:w="68" w:type="dxa"/>
            </w:tcMar>
            <w:vAlign w:val="center"/>
            <w:hideMark/>
          </w:tcPr>
          <w:p w:rsidR="001B4609" w:rsidRPr="00B41210" w:rsidRDefault="001B4609" w:rsidP="00E05936">
            <w:pPr>
              <w:jc w:val="center"/>
              <w:rPr>
                <w:b/>
                <w:bCs/>
                <w:color w:val="FFFFFF"/>
                <w:kern w:val="24"/>
                <w:sz w:val="18"/>
                <w:szCs w:val="18"/>
                <w:lang w:eastAsia="en-AU"/>
              </w:rPr>
            </w:pPr>
            <w:r w:rsidRPr="00F0663E">
              <w:rPr>
                <w:b/>
                <w:bCs/>
                <w:color w:val="FFFFFF"/>
                <w:kern w:val="24"/>
                <w:sz w:val="18"/>
                <w:szCs w:val="18"/>
                <w:lang w:eastAsia="en-AU"/>
              </w:rPr>
              <w:t>2015</w:t>
            </w:r>
          </w:p>
          <w:p w:rsidR="001B4609" w:rsidRPr="00B41210" w:rsidRDefault="001B4609" w:rsidP="00E05936">
            <w:pPr>
              <w:jc w:val="center"/>
              <w:rPr>
                <w:b/>
                <w:bCs/>
                <w:color w:val="FFFFFF"/>
                <w:kern w:val="24"/>
                <w:sz w:val="18"/>
                <w:szCs w:val="18"/>
                <w:lang w:eastAsia="en-AU"/>
              </w:rPr>
            </w:pPr>
            <w:r w:rsidRPr="00F0663E">
              <w:rPr>
                <w:b/>
                <w:bCs/>
                <w:color w:val="FFFFFF"/>
                <w:kern w:val="24"/>
                <w:sz w:val="18"/>
                <w:szCs w:val="18"/>
                <w:lang w:eastAsia="en-AU"/>
              </w:rPr>
              <w:t>CATI</w:t>
            </w:r>
          </w:p>
        </w:tc>
        <w:tc>
          <w:tcPr>
            <w:tcW w:w="1410" w:type="dxa"/>
            <w:tcBorders>
              <w:top w:val="nil"/>
              <w:left w:val="nil"/>
              <w:bottom w:val="nil"/>
              <w:right w:val="nil"/>
            </w:tcBorders>
            <w:shd w:val="clear" w:color="auto" w:fill="404040"/>
            <w:tcMar>
              <w:top w:w="15" w:type="dxa"/>
              <w:left w:w="68" w:type="dxa"/>
              <w:bottom w:w="0" w:type="dxa"/>
              <w:right w:w="68" w:type="dxa"/>
            </w:tcMar>
            <w:vAlign w:val="center"/>
            <w:hideMark/>
          </w:tcPr>
          <w:p w:rsidR="001B4609" w:rsidRPr="00B41210" w:rsidRDefault="001B4609" w:rsidP="00E05936">
            <w:pPr>
              <w:jc w:val="center"/>
              <w:rPr>
                <w:b/>
                <w:bCs/>
                <w:color w:val="FFFFFF"/>
                <w:kern w:val="24"/>
                <w:sz w:val="18"/>
                <w:szCs w:val="18"/>
                <w:lang w:eastAsia="en-AU"/>
              </w:rPr>
            </w:pPr>
            <w:r w:rsidRPr="00F0663E">
              <w:rPr>
                <w:b/>
                <w:bCs/>
                <w:color w:val="FFFFFF"/>
                <w:kern w:val="24"/>
                <w:sz w:val="18"/>
                <w:szCs w:val="18"/>
                <w:lang w:eastAsia="en-AU"/>
              </w:rPr>
              <w:t>2016</w:t>
            </w:r>
          </w:p>
          <w:p w:rsidR="001B4609" w:rsidRPr="00B41210" w:rsidRDefault="001B4609" w:rsidP="00E05936">
            <w:pPr>
              <w:jc w:val="center"/>
              <w:rPr>
                <w:b/>
                <w:bCs/>
                <w:color w:val="FFFFFF"/>
                <w:kern w:val="24"/>
                <w:sz w:val="18"/>
                <w:szCs w:val="18"/>
                <w:lang w:eastAsia="en-AU"/>
              </w:rPr>
            </w:pPr>
            <w:r w:rsidRPr="00F0663E">
              <w:rPr>
                <w:b/>
                <w:bCs/>
                <w:color w:val="FFFFFF"/>
                <w:kern w:val="24"/>
                <w:sz w:val="18"/>
                <w:szCs w:val="18"/>
                <w:lang w:eastAsia="en-AU"/>
              </w:rPr>
              <w:t>CATI</w:t>
            </w:r>
          </w:p>
        </w:tc>
      </w:tr>
      <w:tr w:rsidR="001B4609" w:rsidRPr="00F0663E" w:rsidTr="0019751E">
        <w:trPr>
          <w:trHeight w:val="477"/>
        </w:trPr>
        <w:tc>
          <w:tcPr>
            <w:tcW w:w="5455" w:type="dxa"/>
            <w:tcBorders>
              <w:top w:val="nil"/>
              <w:left w:val="single" w:sz="4" w:space="0" w:color="A6A6A6" w:themeColor="background1" w:themeShade="A6"/>
              <w:right w:val="nil"/>
            </w:tcBorders>
            <w:shd w:val="clear" w:color="auto" w:fill="4BACC6"/>
            <w:tcMar>
              <w:top w:w="15" w:type="dxa"/>
              <w:left w:w="68" w:type="dxa"/>
              <w:bottom w:w="0" w:type="dxa"/>
              <w:right w:w="68" w:type="dxa"/>
            </w:tcMar>
            <w:vAlign w:val="center"/>
            <w:hideMark/>
          </w:tcPr>
          <w:p w:rsidR="001B4609" w:rsidRPr="00D24516" w:rsidRDefault="001B4609" w:rsidP="00E05936">
            <w:pPr>
              <w:spacing w:before="120" w:line="280" w:lineRule="exact"/>
              <w:jc w:val="left"/>
              <w:rPr>
                <w:rFonts w:ascii="Arial" w:hAnsi="Arial" w:cs="Arial"/>
                <w:sz w:val="16"/>
                <w:szCs w:val="36"/>
                <w:lang w:eastAsia="en-AU"/>
              </w:rPr>
            </w:pPr>
            <w:r w:rsidRPr="00D24516">
              <w:rPr>
                <w:b/>
                <w:bCs/>
                <w:color w:val="FFFFFF"/>
                <w:kern w:val="24"/>
                <w:sz w:val="16"/>
                <w:szCs w:val="14"/>
                <w:lang w:eastAsia="en-AU"/>
              </w:rPr>
              <w:t>% A lot</w:t>
            </w:r>
          </w:p>
        </w:tc>
        <w:tc>
          <w:tcPr>
            <w:tcW w:w="1409" w:type="dxa"/>
            <w:tcBorders>
              <w:top w:val="nil"/>
              <w:left w:val="nil"/>
              <w:bottom w:val="nil"/>
              <w:right w:val="nil"/>
            </w:tcBorders>
            <w:shd w:val="clear" w:color="auto" w:fill="4BACC6"/>
            <w:tcMar>
              <w:top w:w="15" w:type="dxa"/>
              <w:left w:w="68" w:type="dxa"/>
              <w:bottom w:w="0" w:type="dxa"/>
              <w:right w:w="68" w:type="dxa"/>
            </w:tcMar>
            <w:vAlign w:val="center"/>
            <w:hideMark/>
          </w:tcPr>
          <w:p w:rsidR="001B4609" w:rsidRPr="00D24516" w:rsidRDefault="001B4609" w:rsidP="00E05936">
            <w:pPr>
              <w:spacing w:before="120" w:line="280" w:lineRule="exact"/>
              <w:jc w:val="center"/>
              <w:rPr>
                <w:rFonts w:ascii="Arial" w:hAnsi="Arial" w:cs="Arial"/>
                <w:sz w:val="16"/>
                <w:szCs w:val="36"/>
                <w:lang w:eastAsia="en-AU"/>
              </w:rPr>
            </w:pPr>
            <w:r w:rsidRPr="00D24516">
              <w:rPr>
                <w:b/>
                <w:bCs/>
                <w:color w:val="FFFFFF"/>
                <w:kern w:val="24"/>
                <w:sz w:val="16"/>
                <w:szCs w:val="14"/>
                <w:lang w:eastAsia="en-AU"/>
              </w:rPr>
              <w:t>Total</w:t>
            </w:r>
          </w:p>
        </w:tc>
        <w:tc>
          <w:tcPr>
            <w:tcW w:w="1410" w:type="dxa"/>
            <w:tcBorders>
              <w:top w:val="nil"/>
              <w:left w:val="nil"/>
              <w:bottom w:val="nil"/>
              <w:right w:val="nil"/>
            </w:tcBorders>
            <w:shd w:val="clear" w:color="auto" w:fill="4BACC6"/>
            <w:tcMar>
              <w:top w:w="15" w:type="dxa"/>
              <w:left w:w="68" w:type="dxa"/>
              <w:bottom w:w="0" w:type="dxa"/>
              <w:right w:w="68" w:type="dxa"/>
            </w:tcMar>
            <w:vAlign w:val="center"/>
            <w:hideMark/>
          </w:tcPr>
          <w:p w:rsidR="001B4609" w:rsidRPr="00D24516" w:rsidRDefault="001B4609" w:rsidP="00E05936">
            <w:pPr>
              <w:spacing w:before="120" w:line="280" w:lineRule="exact"/>
              <w:jc w:val="center"/>
              <w:rPr>
                <w:rFonts w:ascii="Arial" w:hAnsi="Arial" w:cs="Arial"/>
                <w:sz w:val="16"/>
                <w:szCs w:val="36"/>
                <w:lang w:eastAsia="en-AU"/>
              </w:rPr>
            </w:pPr>
            <w:r w:rsidRPr="00D24516">
              <w:rPr>
                <w:b/>
                <w:bCs/>
                <w:color w:val="FFFFFF"/>
                <w:kern w:val="24"/>
                <w:sz w:val="16"/>
                <w:szCs w:val="14"/>
                <w:lang w:eastAsia="en-AU"/>
              </w:rPr>
              <w:t>Total</w:t>
            </w:r>
          </w:p>
        </w:tc>
      </w:tr>
      <w:tr w:rsidR="001B4609" w:rsidRPr="00F0663E" w:rsidTr="0019751E">
        <w:trPr>
          <w:trHeight w:val="424"/>
        </w:trPr>
        <w:tc>
          <w:tcPr>
            <w:tcW w:w="5455" w:type="dxa"/>
            <w:tcBorders>
              <w:top w:val="nil"/>
              <w:left w:val="single" w:sz="4" w:space="0" w:color="A6A6A6" w:themeColor="background1" w:themeShade="A6"/>
              <w:right w:val="nil"/>
            </w:tcBorders>
            <w:shd w:val="clear" w:color="auto" w:fill="4BACC6"/>
            <w:tcMar>
              <w:top w:w="15" w:type="dxa"/>
              <w:left w:w="68" w:type="dxa"/>
              <w:bottom w:w="0" w:type="dxa"/>
              <w:right w:w="68" w:type="dxa"/>
            </w:tcMar>
            <w:vAlign w:val="center"/>
            <w:hideMark/>
          </w:tcPr>
          <w:p w:rsidR="001B4609" w:rsidRPr="00D24516" w:rsidRDefault="001B4609" w:rsidP="00E05936">
            <w:pPr>
              <w:spacing w:before="120" w:line="280" w:lineRule="exact"/>
              <w:jc w:val="left"/>
              <w:rPr>
                <w:rFonts w:ascii="Arial" w:hAnsi="Arial" w:cs="Arial"/>
                <w:sz w:val="16"/>
                <w:szCs w:val="36"/>
                <w:lang w:eastAsia="en-AU"/>
              </w:rPr>
            </w:pPr>
            <w:r w:rsidRPr="00D24516">
              <w:rPr>
                <w:b/>
                <w:bCs/>
                <w:color w:val="FFFFFF"/>
                <w:kern w:val="24"/>
                <w:sz w:val="16"/>
                <w:szCs w:val="14"/>
                <w:lang w:eastAsia="en-AU"/>
              </w:rPr>
              <w:t>Base:  Aware of campaign (seen at least one element)</w:t>
            </w:r>
          </w:p>
        </w:tc>
        <w:tc>
          <w:tcPr>
            <w:tcW w:w="1409" w:type="dxa"/>
            <w:tcBorders>
              <w:top w:val="nil"/>
              <w:left w:val="nil"/>
              <w:bottom w:val="nil"/>
              <w:right w:val="nil"/>
            </w:tcBorders>
            <w:shd w:val="clear" w:color="auto" w:fill="4BACC6"/>
            <w:tcMar>
              <w:top w:w="15" w:type="dxa"/>
              <w:left w:w="68" w:type="dxa"/>
              <w:bottom w:w="0" w:type="dxa"/>
              <w:right w:w="68" w:type="dxa"/>
            </w:tcMar>
            <w:vAlign w:val="center"/>
            <w:hideMark/>
          </w:tcPr>
          <w:p w:rsidR="001B4609" w:rsidRPr="00D24516" w:rsidRDefault="001B4609" w:rsidP="00E05936">
            <w:pPr>
              <w:spacing w:before="120" w:line="280" w:lineRule="exact"/>
              <w:jc w:val="center"/>
              <w:rPr>
                <w:rFonts w:ascii="Arial" w:hAnsi="Arial" w:cs="Arial"/>
                <w:sz w:val="16"/>
                <w:szCs w:val="36"/>
                <w:lang w:eastAsia="en-AU"/>
              </w:rPr>
            </w:pPr>
            <w:r w:rsidRPr="00D24516">
              <w:rPr>
                <w:b/>
                <w:bCs/>
                <w:color w:val="FFFFFF"/>
                <w:kern w:val="24"/>
                <w:sz w:val="16"/>
                <w:szCs w:val="14"/>
                <w:lang w:eastAsia="en-AU"/>
              </w:rPr>
              <w:t>n=282 </w:t>
            </w:r>
          </w:p>
        </w:tc>
        <w:tc>
          <w:tcPr>
            <w:tcW w:w="1410" w:type="dxa"/>
            <w:tcBorders>
              <w:top w:val="nil"/>
              <w:left w:val="nil"/>
              <w:bottom w:val="nil"/>
              <w:right w:val="nil"/>
            </w:tcBorders>
            <w:shd w:val="clear" w:color="auto" w:fill="4BACC6"/>
            <w:tcMar>
              <w:top w:w="15" w:type="dxa"/>
              <w:left w:w="68" w:type="dxa"/>
              <w:bottom w:w="0" w:type="dxa"/>
              <w:right w:w="68" w:type="dxa"/>
            </w:tcMar>
            <w:vAlign w:val="center"/>
            <w:hideMark/>
          </w:tcPr>
          <w:p w:rsidR="001B4609" w:rsidRPr="00D24516" w:rsidRDefault="001B4609" w:rsidP="00E05936">
            <w:pPr>
              <w:spacing w:before="120" w:line="280" w:lineRule="exact"/>
              <w:jc w:val="center"/>
              <w:rPr>
                <w:rFonts w:ascii="Arial" w:hAnsi="Arial" w:cs="Arial"/>
                <w:sz w:val="16"/>
                <w:szCs w:val="36"/>
                <w:lang w:eastAsia="en-AU"/>
              </w:rPr>
            </w:pPr>
            <w:r w:rsidRPr="00D24516">
              <w:rPr>
                <w:b/>
                <w:bCs/>
                <w:color w:val="FFFFFF"/>
                <w:kern w:val="24"/>
                <w:sz w:val="16"/>
                <w:szCs w:val="14"/>
                <w:lang w:eastAsia="en-AU"/>
              </w:rPr>
              <w:t>n=103 </w:t>
            </w:r>
          </w:p>
        </w:tc>
      </w:tr>
      <w:tr w:rsidR="001B4609" w:rsidRPr="00F0663E" w:rsidTr="0019751E">
        <w:trPr>
          <w:trHeight w:val="454"/>
        </w:trPr>
        <w:tc>
          <w:tcPr>
            <w:tcW w:w="5455" w:type="dxa"/>
            <w:tcBorders>
              <w:top w:val="nil"/>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1B4609" w:rsidRPr="00D24516" w:rsidRDefault="001B4609" w:rsidP="00B41210">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By 2020 people aged 50-74 will receive a kit every two years</w:t>
            </w:r>
          </w:p>
        </w:tc>
        <w:tc>
          <w:tcPr>
            <w:tcW w:w="1409" w:type="dxa"/>
            <w:tcBorders>
              <w:top w:val="nil"/>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1B4609" w:rsidRPr="00F0663E" w:rsidRDefault="001B4609" w:rsidP="00B41210">
            <w:pPr>
              <w:spacing w:before="120" w:line="240" w:lineRule="auto"/>
              <w:jc w:val="center"/>
              <w:rPr>
                <w:rFonts w:ascii="Arial" w:hAnsi="Arial" w:cs="Arial"/>
                <w:sz w:val="36"/>
                <w:szCs w:val="36"/>
                <w:lang w:eastAsia="en-AU"/>
              </w:rPr>
            </w:pPr>
            <w:r w:rsidRPr="00F0663E">
              <w:rPr>
                <w:color w:val="333333"/>
                <w:kern w:val="24"/>
                <w:sz w:val="21"/>
                <w:szCs w:val="21"/>
                <w:lang w:eastAsia="en-AU"/>
              </w:rPr>
              <w:t>64%</w:t>
            </w:r>
          </w:p>
        </w:tc>
        <w:tc>
          <w:tcPr>
            <w:tcW w:w="1410" w:type="dxa"/>
            <w:tcBorders>
              <w:top w:val="nil"/>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1B4609" w:rsidRPr="00F0663E" w:rsidRDefault="001B4609" w:rsidP="00B41210">
            <w:pPr>
              <w:spacing w:before="120" w:line="240" w:lineRule="auto"/>
              <w:jc w:val="center"/>
              <w:rPr>
                <w:rFonts w:ascii="Arial" w:hAnsi="Arial" w:cs="Arial"/>
                <w:sz w:val="36"/>
                <w:szCs w:val="36"/>
                <w:lang w:eastAsia="en-AU"/>
              </w:rPr>
            </w:pPr>
            <w:r w:rsidRPr="00F0663E">
              <w:rPr>
                <w:color w:val="333333"/>
                <w:kern w:val="24"/>
                <w:sz w:val="21"/>
                <w:szCs w:val="21"/>
                <w:lang w:eastAsia="en-AU"/>
              </w:rPr>
              <w:t>53%</w:t>
            </w:r>
          </w:p>
        </w:tc>
      </w:tr>
      <w:tr w:rsidR="001B4609" w:rsidRPr="00F0663E" w:rsidTr="0019751E">
        <w:trPr>
          <w:trHeight w:val="454"/>
        </w:trPr>
        <w:tc>
          <w:tcPr>
            <w:tcW w:w="5455" w:type="dxa"/>
            <w:tcBorders>
              <w:top w:val="single" w:sz="8" w:space="0" w:color="BFBFBF"/>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1B4609" w:rsidRPr="00D24516" w:rsidRDefault="001B4609" w:rsidP="00B41210">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If detected early</w:t>
            </w:r>
            <w:r w:rsidR="0098797F">
              <w:rPr>
                <w:rFonts w:eastAsia="Calibri"/>
                <w:color w:val="333333"/>
                <w:kern w:val="24"/>
                <w:sz w:val="21"/>
                <w:szCs w:val="21"/>
                <w:lang w:eastAsia="en-AU"/>
              </w:rPr>
              <w:t>,</w:t>
            </w:r>
            <w:r w:rsidRPr="00D24516">
              <w:rPr>
                <w:rFonts w:eastAsia="Calibri"/>
                <w:color w:val="333333"/>
                <w:kern w:val="24"/>
                <w:sz w:val="21"/>
                <w:szCs w:val="21"/>
                <w:lang w:eastAsia="en-AU"/>
              </w:rPr>
              <w:t xml:space="preserve"> 90% of bowel cancer cases can be successfully treated </w:t>
            </w:r>
          </w:p>
        </w:tc>
        <w:tc>
          <w:tcPr>
            <w:tcW w:w="140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1B4609" w:rsidRPr="00F0663E" w:rsidRDefault="001B4609" w:rsidP="00B41210">
            <w:pPr>
              <w:spacing w:before="120" w:line="240" w:lineRule="auto"/>
              <w:jc w:val="center"/>
              <w:rPr>
                <w:rFonts w:ascii="Arial" w:hAnsi="Arial" w:cs="Arial"/>
                <w:sz w:val="36"/>
                <w:szCs w:val="36"/>
                <w:lang w:eastAsia="en-AU"/>
              </w:rPr>
            </w:pPr>
            <w:r w:rsidRPr="00F0663E">
              <w:rPr>
                <w:color w:val="333333"/>
                <w:kern w:val="24"/>
                <w:sz w:val="21"/>
                <w:szCs w:val="21"/>
                <w:lang w:eastAsia="en-AU"/>
              </w:rPr>
              <w:t>84%</w:t>
            </w:r>
          </w:p>
        </w:tc>
        <w:tc>
          <w:tcPr>
            <w:tcW w:w="1410"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1B4609" w:rsidRPr="00F0663E" w:rsidRDefault="001B4609" w:rsidP="00B41210">
            <w:pPr>
              <w:spacing w:before="120" w:line="240" w:lineRule="auto"/>
              <w:jc w:val="center"/>
              <w:rPr>
                <w:rFonts w:ascii="Arial" w:hAnsi="Arial" w:cs="Arial"/>
                <w:sz w:val="36"/>
                <w:szCs w:val="36"/>
                <w:lang w:eastAsia="en-AU"/>
              </w:rPr>
            </w:pPr>
            <w:r w:rsidRPr="00F0663E">
              <w:rPr>
                <w:color w:val="333333"/>
                <w:kern w:val="24"/>
                <w:sz w:val="21"/>
                <w:szCs w:val="21"/>
                <w:lang w:eastAsia="en-AU"/>
              </w:rPr>
              <w:t>75%</w:t>
            </w:r>
          </w:p>
        </w:tc>
      </w:tr>
      <w:tr w:rsidR="001B4609" w:rsidRPr="00F0663E" w:rsidTr="0019751E">
        <w:trPr>
          <w:trHeight w:val="454"/>
        </w:trPr>
        <w:tc>
          <w:tcPr>
            <w:tcW w:w="5455" w:type="dxa"/>
            <w:tcBorders>
              <w:top w:val="single" w:sz="8" w:space="0" w:color="BFBFBF"/>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1B4609" w:rsidRPr="00D24516" w:rsidRDefault="001B4609" w:rsidP="00B41210">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The kit is simple to use</w:t>
            </w:r>
          </w:p>
        </w:tc>
        <w:tc>
          <w:tcPr>
            <w:tcW w:w="140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1B4609" w:rsidRPr="00F0663E" w:rsidRDefault="001B4609" w:rsidP="00B41210">
            <w:pPr>
              <w:spacing w:before="120" w:line="240" w:lineRule="auto"/>
              <w:jc w:val="center"/>
              <w:rPr>
                <w:rFonts w:ascii="Arial" w:hAnsi="Arial" w:cs="Arial"/>
                <w:sz w:val="36"/>
                <w:szCs w:val="36"/>
                <w:lang w:eastAsia="en-AU"/>
              </w:rPr>
            </w:pPr>
            <w:r w:rsidRPr="00F0663E">
              <w:rPr>
                <w:color w:val="333333"/>
                <w:kern w:val="24"/>
                <w:sz w:val="21"/>
                <w:szCs w:val="21"/>
                <w:lang w:eastAsia="en-AU"/>
              </w:rPr>
              <w:t>74%</w:t>
            </w:r>
          </w:p>
        </w:tc>
        <w:tc>
          <w:tcPr>
            <w:tcW w:w="1410"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1B4609" w:rsidRPr="00F0663E" w:rsidRDefault="00854915" w:rsidP="00B41210">
            <w:pPr>
              <w:spacing w:before="120" w:line="240" w:lineRule="auto"/>
              <w:jc w:val="center"/>
              <w:rPr>
                <w:rFonts w:ascii="Arial" w:hAnsi="Arial" w:cs="Arial"/>
                <w:sz w:val="36"/>
                <w:szCs w:val="36"/>
                <w:lang w:eastAsia="en-AU"/>
              </w:rPr>
            </w:pPr>
            <w:r w:rsidRPr="00990AD0">
              <w:rPr>
                <w:noProof/>
                <w:sz w:val="24"/>
                <w:szCs w:val="24"/>
                <w:lang w:eastAsia="en-AU"/>
              </w:rPr>
              <mc:AlternateContent>
                <mc:Choice Requires="wps">
                  <w:drawing>
                    <wp:anchor distT="0" distB="0" distL="114300" distR="114300" simplePos="0" relativeHeight="251807744" behindDoc="0" locked="0" layoutInCell="1" allowOverlap="1" wp14:anchorId="69862B76" wp14:editId="5B3E4D52">
                      <wp:simplePos x="0" y="0"/>
                      <wp:positionH relativeFrom="column">
                        <wp:posOffset>139700</wp:posOffset>
                      </wp:positionH>
                      <wp:positionV relativeFrom="paragraph">
                        <wp:posOffset>67945</wp:posOffset>
                      </wp:positionV>
                      <wp:extent cx="0" cy="163195"/>
                      <wp:effectExtent l="133350" t="19050" r="133350" b="46355"/>
                      <wp:wrapNone/>
                      <wp:docPr id="232" name="Straight Arrow Connector 30"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1CED5" id="Straight Arrow Connector 30" o:spid="_x0000_s1026" type="#_x0000_t32" alt="Title: nil" style="position:absolute;margin-left:11pt;margin-top:5.35pt;width:0;height:12.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" strokecolor="#c00000" strokeweight="2.25pt">
                      <v:stroke endarrow="open"/>
                    </v:shape>
                  </w:pict>
                </mc:Fallback>
              </mc:AlternateContent>
            </w:r>
            <w:r w:rsidR="001B4609" w:rsidRPr="00F0663E">
              <w:rPr>
                <w:color w:val="333333"/>
                <w:kern w:val="24"/>
                <w:sz w:val="21"/>
                <w:szCs w:val="21"/>
                <w:lang w:eastAsia="en-AU"/>
              </w:rPr>
              <w:t>63%</w:t>
            </w:r>
          </w:p>
        </w:tc>
      </w:tr>
      <w:tr w:rsidR="001B4609" w:rsidRPr="00F0663E" w:rsidTr="0019751E">
        <w:trPr>
          <w:trHeight w:val="454"/>
        </w:trPr>
        <w:tc>
          <w:tcPr>
            <w:tcW w:w="5455" w:type="dxa"/>
            <w:tcBorders>
              <w:top w:val="single" w:sz="8" w:space="0" w:color="BFBFBF"/>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1B4609" w:rsidRPr="00D24516" w:rsidRDefault="001B4609" w:rsidP="00B41210">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The kit can detect bowel cancer before symptoms appear</w:t>
            </w:r>
          </w:p>
        </w:tc>
        <w:tc>
          <w:tcPr>
            <w:tcW w:w="140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1B4609" w:rsidRPr="00F0663E" w:rsidRDefault="001B4609" w:rsidP="00B41210">
            <w:pPr>
              <w:spacing w:before="120" w:line="240" w:lineRule="auto"/>
              <w:jc w:val="center"/>
              <w:rPr>
                <w:rFonts w:ascii="Arial" w:hAnsi="Arial" w:cs="Arial"/>
                <w:sz w:val="36"/>
                <w:szCs w:val="36"/>
                <w:lang w:eastAsia="en-AU"/>
              </w:rPr>
            </w:pPr>
            <w:r w:rsidRPr="00F0663E">
              <w:rPr>
                <w:color w:val="333333"/>
                <w:kern w:val="24"/>
                <w:sz w:val="21"/>
                <w:szCs w:val="21"/>
                <w:lang w:eastAsia="en-AU"/>
              </w:rPr>
              <w:t>73%</w:t>
            </w:r>
          </w:p>
        </w:tc>
        <w:tc>
          <w:tcPr>
            <w:tcW w:w="1410"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1B4609" w:rsidRPr="00F0663E" w:rsidRDefault="001B4609" w:rsidP="00B41210">
            <w:pPr>
              <w:spacing w:before="120" w:line="240" w:lineRule="auto"/>
              <w:jc w:val="center"/>
              <w:rPr>
                <w:rFonts w:ascii="Arial" w:hAnsi="Arial" w:cs="Arial"/>
                <w:sz w:val="36"/>
                <w:szCs w:val="36"/>
                <w:lang w:eastAsia="en-AU"/>
              </w:rPr>
            </w:pPr>
            <w:r w:rsidRPr="00F0663E">
              <w:rPr>
                <w:color w:val="333333"/>
                <w:kern w:val="24"/>
                <w:sz w:val="21"/>
                <w:szCs w:val="21"/>
                <w:lang w:eastAsia="en-AU"/>
              </w:rPr>
              <w:t>70%</w:t>
            </w:r>
          </w:p>
        </w:tc>
      </w:tr>
      <w:tr w:rsidR="001B4609" w:rsidRPr="00F0663E" w:rsidTr="0019751E">
        <w:trPr>
          <w:trHeight w:val="454"/>
        </w:trPr>
        <w:tc>
          <w:tcPr>
            <w:tcW w:w="5455" w:type="dxa"/>
            <w:tcBorders>
              <w:top w:val="single" w:sz="8" w:space="0" w:color="BFBFBF"/>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1B4609" w:rsidRPr="00D24516" w:rsidRDefault="001B4609" w:rsidP="00B41210">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The kit is a gift that could save your life</w:t>
            </w:r>
          </w:p>
        </w:tc>
        <w:tc>
          <w:tcPr>
            <w:tcW w:w="140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1B4609" w:rsidRPr="00F0663E" w:rsidRDefault="001B4609" w:rsidP="00B41210">
            <w:pPr>
              <w:spacing w:before="120" w:line="240" w:lineRule="auto"/>
              <w:jc w:val="center"/>
              <w:rPr>
                <w:rFonts w:ascii="Arial" w:hAnsi="Arial" w:cs="Arial"/>
                <w:sz w:val="36"/>
                <w:szCs w:val="36"/>
                <w:lang w:eastAsia="en-AU"/>
              </w:rPr>
            </w:pPr>
            <w:r w:rsidRPr="00F0663E">
              <w:rPr>
                <w:color w:val="333333"/>
                <w:kern w:val="24"/>
                <w:sz w:val="21"/>
                <w:szCs w:val="21"/>
                <w:lang w:eastAsia="en-AU"/>
              </w:rPr>
              <w:t>78%</w:t>
            </w:r>
          </w:p>
        </w:tc>
        <w:tc>
          <w:tcPr>
            <w:tcW w:w="1410"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1B4609" w:rsidRPr="00F0663E" w:rsidRDefault="001B4609" w:rsidP="00B41210">
            <w:pPr>
              <w:spacing w:before="120" w:line="240" w:lineRule="auto"/>
              <w:jc w:val="center"/>
              <w:rPr>
                <w:rFonts w:ascii="Arial" w:hAnsi="Arial" w:cs="Arial"/>
                <w:sz w:val="36"/>
                <w:szCs w:val="36"/>
                <w:lang w:eastAsia="en-AU"/>
              </w:rPr>
            </w:pPr>
            <w:r w:rsidRPr="00F0663E">
              <w:rPr>
                <w:color w:val="333333"/>
                <w:kern w:val="24"/>
                <w:sz w:val="21"/>
                <w:szCs w:val="21"/>
                <w:lang w:eastAsia="en-AU"/>
              </w:rPr>
              <w:t>78%</w:t>
            </w:r>
          </w:p>
        </w:tc>
      </w:tr>
      <w:tr w:rsidR="001B4609" w:rsidRPr="00F0663E" w:rsidTr="0019751E">
        <w:trPr>
          <w:trHeight w:val="454"/>
        </w:trPr>
        <w:tc>
          <w:tcPr>
            <w:tcW w:w="5455" w:type="dxa"/>
            <w:tcBorders>
              <w:top w:val="single" w:sz="8" w:space="0" w:color="BFBFBF"/>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1B4609" w:rsidRPr="00D24516" w:rsidRDefault="001B4609" w:rsidP="00B41210">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The kit is a gift for living</w:t>
            </w:r>
          </w:p>
        </w:tc>
        <w:tc>
          <w:tcPr>
            <w:tcW w:w="140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1B4609" w:rsidRPr="00F0663E" w:rsidRDefault="001B4609" w:rsidP="00B41210">
            <w:pPr>
              <w:spacing w:before="120" w:line="240" w:lineRule="auto"/>
              <w:jc w:val="center"/>
              <w:rPr>
                <w:rFonts w:ascii="Arial" w:hAnsi="Arial" w:cs="Arial"/>
                <w:sz w:val="36"/>
                <w:szCs w:val="36"/>
                <w:lang w:eastAsia="en-AU"/>
              </w:rPr>
            </w:pPr>
            <w:r w:rsidRPr="00F0663E">
              <w:rPr>
                <w:color w:val="333333"/>
                <w:kern w:val="24"/>
                <w:sz w:val="21"/>
                <w:szCs w:val="21"/>
                <w:lang w:eastAsia="en-AU"/>
              </w:rPr>
              <w:t>70%</w:t>
            </w:r>
          </w:p>
        </w:tc>
        <w:tc>
          <w:tcPr>
            <w:tcW w:w="1410"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1B4609" w:rsidRPr="00F0663E" w:rsidRDefault="001B4609" w:rsidP="00B41210">
            <w:pPr>
              <w:spacing w:before="120" w:line="240" w:lineRule="auto"/>
              <w:jc w:val="center"/>
              <w:rPr>
                <w:rFonts w:ascii="Arial" w:hAnsi="Arial" w:cs="Arial"/>
                <w:sz w:val="36"/>
                <w:szCs w:val="36"/>
                <w:lang w:eastAsia="en-AU"/>
              </w:rPr>
            </w:pPr>
            <w:r w:rsidRPr="00F0663E">
              <w:rPr>
                <w:color w:val="333333"/>
                <w:kern w:val="24"/>
                <w:sz w:val="21"/>
                <w:szCs w:val="21"/>
                <w:lang w:eastAsia="en-AU"/>
              </w:rPr>
              <w:t>70%</w:t>
            </w:r>
          </w:p>
        </w:tc>
      </w:tr>
    </w:tbl>
    <w:p w:rsidR="001B4609" w:rsidRDefault="001B4609" w:rsidP="001B4609">
      <w:pPr>
        <w:rPr>
          <w:sz w:val="24"/>
          <w:szCs w:val="24"/>
        </w:rPr>
      </w:pPr>
      <w:r w:rsidRPr="0086327C">
        <w:rPr>
          <w:noProof/>
          <w:lang w:eastAsia="en-AU"/>
        </w:rPr>
        <mc:AlternateContent>
          <mc:Choice Requires="wps">
            <w:drawing>
              <wp:anchor distT="0" distB="0" distL="114300" distR="114300" simplePos="0" relativeHeight="251738112" behindDoc="0" locked="0" layoutInCell="1" allowOverlap="1" wp14:anchorId="00291B82" wp14:editId="4411001A">
                <wp:simplePos x="0" y="0"/>
                <wp:positionH relativeFrom="column">
                  <wp:posOffset>-6185</wp:posOffset>
                </wp:positionH>
                <wp:positionV relativeFrom="paragraph">
                  <wp:posOffset>26035</wp:posOffset>
                </wp:positionV>
                <wp:extent cx="6879120" cy="451293"/>
                <wp:effectExtent l="0" t="0" r="0" b="0"/>
                <wp:wrapNone/>
                <wp:docPr id="231" name="Rectangle 14" descr="Thinking about the ad(s) to what extent did it give you the impressions that…[STATEMENT]?  Did this ad strong give that impression, somewhat give that impression, or did not give that impression at all.&#10;&#10;Base: All respondents 2015 (n=282); 2016 CATI (n=103)&#10;" title="Source:  Question B9"/>
                <wp:cNvGraphicFramePr/>
                <a:graphic xmlns:a="http://schemas.openxmlformats.org/drawingml/2006/main">
                  <a:graphicData uri="http://schemas.microsoft.com/office/word/2010/wordprocessingShape">
                    <wps:wsp>
                      <wps:cNvSpPr/>
                      <wps:spPr>
                        <a:xfrm>
                          <a:off x="0" y="0"/>
                          <a:ext cx="6879120" cy="451293"/>
                        </a:xfrm>
                        <a:prstGeom prst="rect">
                          <a:avLst/>
                        </a:prstGeom>
                      </wps:spPr>
                      <wps:txbx>
                        <w:txbxContent>
                          <w:p w:rsidR="00CB1868" w:rsidRPr="00BE2482" w:rsidRDefault="00CB1868" w:rsidP="001B4609">
                            <w:pPr>
                              <w:pStyle w:val="NormalWeb"/>
                              <w:spacing w:before="0" w:beforeAutospacing="0" w:after="0" w:afterAutospacing="0"/>
                              <w:textAlignment w:val="baseline"/>
                              <w:rPr>
                                <w:sz w:val="22"/>
                              </w:rPr>
                            </w:pPr>
                            <w:r w:rsidRPr="00BE2482">
                              <w:rPr>
                                <w:rFonts w:ascii="Verdana" w:eastAsia="+mn-ea" w:hAnsi="Verdana" w:cs="Arial"/>
                                <w:color w:val="7A7A7A"/>
                                <w:kern w:val="24"/>
                                <w:sz w:val="14"/>
                                <w:szCs w:val="16"/>
                              </w:rPr>
                              <w:t>SOURCE:  B9.  Thinking about the ad(s)</w:t>
                            </w:r>
                            <w:r>
                              <w:rPr>
                                <w:rFonts w:ascii="Verdana" w:eastAsia="+mn-ea" w:hAnsi="Verdana" w:cs="Arial"/>
                                <w:color w:val="7A7A7A"/>
                                <w:kern w:val="24"/>
                                <w:sz w:val="14"/>
                                <w:szCs w:val="16"/>
                              </w:rPr>
                              <w:t xml:space="preserve"> </w:t>
                            </w:r>
                            <w:r w:rsidRPr="00BE2482">
                              <w:rPr>
                                <w:rFonts w:ascii="Verdana" w:eastAsia="+mn-ea" w:hAnsi="Verdana" w:cs="Arial"/>
                                <w:color w:val="7A7A7A"/>
                                <w:kern w:val="24"/>
                                <w:sz w:val="14"/>
                                <w:szCs w:val="16"/>
                              </w:rPr>
                              <w:t>to what extent did it give you the impressions that…[STATEMENT]?  Did this ad strong give that impression, somewhat give that impression, or did not give that impression at all.</w:t>
                            </w:r>
                          </w:p>
                          <w:p w:rsidR="00CB1868" w:rsidRPr="00BE2482" w:rsidRDefault="00CB1868" w:rsidP="001B4609">
                            <w:pPr>
                              <w:pStyle w:val="NormalWeb"/>
                              <w:spacing w:before="0" w:beforeAutospacing="0" w:after="0" w:afterAutospacing="0"/>
                              <w:textAlignment w:val="baseline"/>
                              <w:rPr>
                                <w:sz w:val="22"/>
                              </w:rPr>
                            </w:pPr>
                            <w:r w:rsidRPr="00BE2482">
                              <w:rPr>
                                <w:rFonts w:ascii="Verdana" w:eastAsia="+mn-ea" w:hAnsi="Verdana" w:cs="Arial"/>
                                <w:i/>
                                <w:iCs/>
                                <w:color w:val="7A7A7A"/>
                                <w:kern w:val="24"/>
                                <w:sz w:val="14"/>
                                <w:szCs w:val="16"/>
                              </w:rPr>
                              <w:t>Base: All respondents 2015 (n=282); 2016 CATI (n=103)</w:t>
                            </w:r>
                          </w:p>
                        </w:txbxContent>
                      </wps:txbx>
                      <wps:bodyPr wrap="square" lIns="81168" tIns="40584" rIns="81168" bIns="40584">
                        <a:spAutoFit/>
                      </wps:bodyPr>
                    </wps:wsp>
                  </a:graphicData>
                </a:graphic>
                <wp14:sizeRelH relativeFrom="margin">
                  <wp14:pctWidth>0</wp14:pctWidth>
                </wp14:sizeRelH>
                <wp14:sizeRelV relativeFrom="margin">
                  <wp14:pctHeight>0</wp14:pctHeight>
                </wp14:sizeRelV>
              </wp:anchor>
            </w:drawing>
          </mc:Choice>
          <mc:Fallback>
            <w:pict>
              <v:rect w14:anchorId="00291B82" id="_x0000_s1155" alt="Title: Source:  Question B9 - Description: Thinking about the ad(s) to what extent did it give you the impressions that…[STATEMENT]?  Did this ad strong give that impression, somewhat give that impression, or did not give that impression at all.&#10;&#10;Base: All respondents 2015 (n=282); 2016 CATI (n=103)&#10;" style="position:absolute;left:0;text-align:left;margin-left:-.5pt;margin-top:2.05pt;width:541.65pt;height:3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" filled="f" stroked="f">
                <v:textbox style="mso-fit-shape-to-text:t" inset="2.25467mm,1.1273mm,2.25467mm,1.1273mm">
                  <w:txbxContent>
                    <w:p w:rsidR="00CB1868" w:rsidRPr="00BE2482" w:rsidRDefault="00CB1868" w:rsidP="001B4609">
                      <w:pPr>
                        <w:pStyle w:val="NormalWeb"/>
                        <w:spacing w:before="0" w:beforeAutospacing="0" w:after="0" w:afterAutospacing="0"/>
                        <w:textAlignment w:val="baseline"/>
                        <w:rPr>
                          <w:sz w:val="22"/>
                        </w:rPr>
                      </w:pPr>
                      <w:r w:rsidRPr="00BE2482">
                        <w:rPr>
                          <w:rFonts w:ascii="Verdana" w:eastAsia="+mn-ea" w:hAnsi="Verdana" w:cs="Arial"/>
                          <w:color w:val="7A7A7A"/>
                          <w:kern w:val="24"/>
                          <w:sz w:val="14"/>
                          <w:szCs w:val="16"/>
                        </w:rPr>
                        <w:t>SOURCE:  B9.  Thinking about the ad(s)</w:t>
                      </w:r>
                      <w:r>
                        <w:rPr>
                          <w:rFonts w:ascii="Verdana" w:eastAsia="+mn-ea" w:hAnsi="Verdana" w:cs="Arial"/>
                          <w:color w:val="7A7A7A"/>
                          <w:kern w:val="24"/>
                          <w:sz w:val="14"/>
                          <w:szCs w:val="16"/>
                        </w:rPr>
                        <w:t xml:space="preserve"> </w:t>
                      </w:r>
                      <w:r w:rsidRPr="00BE2482">
                        <w:rPr>
                          <w:rFonts w:ascii="Verdana" w:eastAsia="+mn-ea" w:hAnsi="Verdana" w:cs="Arial"/>
                          <w:color w:val="7A7A7A"/>
                          <w:kern w:val="24"/>
                          <w:sz w:val="14"/>
                          <w:szCs w:val="16"/>
                        </w:rPr>
                        <w:t>to what extent did it give you the impressions that…[STATEMENT]?  Did this ad strong give that impression, somewhat give that impression, or did not give that impression at all.</w:t>
                      </w:r>
                    </w:p>
                    <w:p w:rsidR="00CB1868" w:rsidRPr="00BE2482" w:rsidRDefault="00CB1868" w:rsidP="001B4609">
                      <w:pPr>
                        <w:pStyle w:val="NormalWeb"/>
                        <w:spacing w:before="0" w:beforeAutospacing="0" w:after="0" w:afterAutospacing="0"/>
                        <w:textAlignment w:val="baseline"/>
                        <w:rPr>
                          <w:sz w:val="22"/>
                        </w:rPr>
                      </w:pPr>
                      <w:r w:rsidRPr="00BE2482">
                        <w:rPr>
                          <w:rFonts w:ascii="Verdana" w:eastAsia="+mn-ea" w:hAnsi="Verdana" w:cs="Arial"/>
                          <w:i/>
                          <w:iCs/>
                          <w:color w:val="7A7A7A"/>
                          <w:kern w:val="24"/>
                          <w:sz w:val="14"/>
                          <w:szCs w:val="16"/>
                        </w:rPr>
                        <w:t>Base: All respondents 2015 (n=282); 2016 CATI (n=103)</w:t>
                      </w:r>
                    </w:p>
                  </w:txbxContent>
                </v:textbox>
              </v:rect>
            </w:pict>
          </mc:Fallback>
        </mc:AlternateContent>
      </w:r>
    </w:p>
    <w:p w:rsidR="001B4609" w:rsidRDefault="001B4609" w:rsidP="002B1A0A">
      <w:pPr>
        <w:rPr>
          <w:sz w:val="24"/>
          <w:szCs w:val="24"/>
        </w:rPr>
      </w:pPr>
    </w:p>
    <w:p w:rsidR="00ED3F0D" w:rsidRDefault="00ED3F0D" w:rsidP="002B1A0A">
      <w:pPr>
        <w:rPr>
          <w:sz w:val="24"/>
          <w:szCs w:val="24"/>
        </w:rPr>
      </w:pPr>
    </w:p>
    <w:p w:rsidR="00AB1122" w:rsidRPr="00922DD9" w:rsidRDefault="00AB1122" w:rsidP="00AB1122">
      <w:pPr>
        <w:rPr>
          <w:szCs w:val="24"/>
        </w:rPr>
      </w:pPr>
      <w:r w:rsidRPr="00922DD9">
        <w:rPr>
          <w:szCs w:val="24"/>
        </w:rPr>
        <w:t>The campaign strongly communicates the NBCSP is ‘A gift that could save your life’.  This message had the highest mentions in 2016 (second highest in 2015), with almost 4 out of 5 (78%) reporting it strongly gave this impression as shown in Table 2.1.4</w:t>
      </w:r>
      <w:r w:rsidR="002566E0" w:rsidRPr="00922DD9">
        <w:rPr>
          <w:szCs w:val="24"/>
        </w:rPr>
        <w:t xml:space="preserve"> above</w:t>
      </w:r>
      <w:r w:rsidRPr="00922DD9">
        <w:rPr>
          <w:szCs w:val="24"/>
        </w:rPr>
        <w:t xml:space="preserve">.   The NBCSP also strongly delivers messaging regarding </w:t>
      </w:r>
      <w:r w:rsidR="0098797F" w:rsidRPr="00922DD9">
        <w:rPr>
          <w:szCs w:val="24"/>
        </w:rPr>
        <w:t xml:space="preserve">early </w:t>
      </w:r>
      <w:r w:rsidRPr="00922DD9">
        <w:rPr>
          <w:szCs w:val="24"/>
        </w:rPr>
        <w:t>detection:</w:t>
      </w:r>
    </w:p>
    <w:p w:rsidR="00AB1122" w:rsidRPr="00922DD9" w:rsidRDefault="00AB1122" w:rsidP="008F3E8A">
      <w:pPr>
        <w:pStyle w:val="ListParagraph"/>
        <w:numPr>
          <w:ilvl w:val="0"/>
          <w:numId w:val="11"/>
        </w:numPr>
        <w:rPr>
          <w:szCs w:val="24"/>
        </w:rPr>
      </w:pPr>
      <w:r w:rsidRPr="00922DD9">
        <w:rPr>
          <w:szCs w:val="24"/>
        </w:rPr>
        <w:t xml:space="preserve"> ‘If detected early, up to 90% of cases can be successfully treated’ (75%</w:t>
      </w:r>
      <w:r w:rsidR="002566E0" w:rsidRPr="00922DD9">
        <w:rPr>
          <w:szCs w:val="24"/>
        </w:rPr>
        <w:t xml:space="preserve"> in 2016</w:t>
      </w:r>
      <w:r w:rsidRPr="00922DD9">
        <w:rPr>
          <w:szCs w:val="24"/>
        </w:rPr>
        <w:t xml:space="preserve">); and </w:t>
      </w:r>
    </w:p>
    <w:p w:rsidR="00AB1122" w:rsidRPr="00922DD9" w:rsidRDefault="00AB1122" w:rsidP="008F3E8A">
      <w:pPr>
        <w:pStyle w:val="ListParagraph"/>
        <w:numPr>
          <w:ilvl w:val="0"/>
          <w:numId w:val="11"/>
        </w:numPr>
        <w:rPr>
          <w:szCs w:val="24"/>
        </w:rPr>
      </w:pPr>
      <w:r w:rsidRPr="00922DD9">
        <w:rPr>
          <w:szCs w:val="24"/>
        </w:rPr>
        <w:t xml:space="preserve"> ‘The kit can detect bowel cancer before symptoms appear’ (70%</w:t>
      </w:r>
      <w:r w:rsidR="002566E0" w:rsidRPr="00922DD9">
        <w:rPr>
          <w:szCs w:val="24"/>
        </w:rPr>
        <w:t xml:space="preserve"> in 2016</w:t>
      </w:r>
      <w:r w:rsidRPr="00922DD9">
        <w:rPr>
          <w:szCs w:val="24"/>
        </w:rPr>
        <w:t>)</w:t>
      </w:r>
      <w:r w:rsidR="002566E0" w:rsidRPr="00922DD9">
        <w:rPr>
          <w:szCs w:val="24"/>
        </w:rPr>
        <w:t>.</w:t>
      </w:r>
    </w:p>
    <w:p w:rsidR="00AB1122" w:rsidRDefault="00AB1122" w:rsidP="00AB1122">
      <w:pPr>
        <w:rPr>
          <w:szCs w:val="24"/>
        </w:rPr>
      </w:pPr>
    </w:p>
    <w:p w:rsidR="00AB1122" w:rsidRPr="00922DD9" w:rsidRDefault="00AB1122" w:rsidP="00AB1122">
      <w:pPr>
        <w:rPr>
          <w:szCs w:val="24"/>
        </w:rPr>
      </w:pPr>
      <w:r w:rsidRPr="00922DD9">
        <w:rPr>
          <w:szCs w:val="24"/>
        </w:rPr>
        <w:t>In 2016, there has been a significant decrease in the number of people who rated the campaign as strongly communicating the kit is simple to use.  This has dropped from 74% in 2015 to 63% in 2016.  Those who have never completed a home test were less likely to agree with the campaign messaging regarding the eas</w:t>
      </w:r>
      <w:r w:rsidR="00D41315" w:rsidRPr="00922DD9">
        <w:rPr>
          <w:szCs w:val="24"/>
        </w:rPr>
        <w:t>e</w:t>
      </w:r>
      <w:r w:rsidRPr="00922DD9">
        <w:rPr>
          <w:szCs w:val="24"/>
        </w:rPr>
        <w:t xml:space="preserve"> and simplicity of using the test kit, with just over half (55%) considering the test is easy to do, compared with two thirds (70%) who have completed a home test kit.</w:t>
      </w:r>
    </w:p>
    <w:p w:rsidR="00ED3F0D" w:rsidRDefault="00ED3F0D" w:rsidP="002B1A0A">
      <w:pPr>
        <w:rPr>
          <w:sz w:val="24"/>
          <w:szCs w:val="24"/>
        </w:rPr>
      </w:pPr>
    </w:p>
    <w:p w:rsidR="00864AAC" w:rsidRPr="005E1B7F" w:rsidRDefault="00864AAC" w:rsidP="00BE4FF6">
      <w:pPr>
        <w:pStyle w:val="Heading2"/>
      </w:pPr>
      <w:bookmarkStart w:id="17" w:name="_Toc464562875"/>
      <w:r>
        <w:lastRenderedPageBreak/>
        <w:t>Knowledge and awareness</w:t>
      </w:r>
      <w:bookmarkEnd w:id="17"/>
    </w:p>
    <w:p w:rsidR="00864AAC" w:rsidRDefault="00864AAC" w:rsidP="00864AAC">
      <w:pPr>
        <w:rPr>
          <w:sz w:val="24"/>
          <w:szCs w:val="24"/>
        </w:rPr>
      </w:pPr>
    </w:p>
    <w:p w:rsidR="00864AAC" w:rsidRPr="00940DE0" w:rsidRDefault="003E258C" w:rsidP="00864AAC">
      <w:pPr>
        <w:rPr>
          <w:b/>
          <w:color w:val="00B0F0"/>
          <w:szCs w:val="24"/>
        </w:rPr>
      </w:pPr>
      <w:r w:rsidRPr="00940DE0">
        <w:rPr>
          <w:b/>
          <w:color w:val="00B0F0"/>
          <w:szCs w:val="24"/>
        </w:rPr>
        <w:t xml:space="preserve">Awareness of </w:t>
      </w:r>
      <w:r w:rsidR="0001737F" w:rsidRPr="00940DE0">
        <w:rPr>
          <w:b/>
          <w:color w:val="00B0F0"/>
          <w:szCs w:val="24"/>
        </w:rPr>
        <w:t>the NBCSP is significantly higher in 2016</w:t>
      </w:r>
    </w:p>
    <w:p w:rsidR="0019751E" w:rsidRDefault="0019751E" w:rsidP="00DB39E4">
      <w:pPr>
        <w:rPr>
          <w:szCs w:val="24"/>
        </w:rPr>
      </w:pPr>
      <w:r>
        <w:rPr>
          <w:szCs w:val="24"/>
        </w:rPr>
        <w:t xml:space="preserve">The following chart </w:t>
      </w:r>
      <w:r w:rsidR="00AE4DA2">
        <w:rPr>
          <w:szCs w:val="24"/>
        </w:rPr>
        <w:t>indicates the proportion of participants who are aware of home screening tests, and the proportion that are aware of the NBCSP which sends out test kits in the post.</w:t>
      </w:r>
    </w:p>
    <w:p w:rsidR="0019751E" w:rsidRPr="007F266A" w:rsidRDefault="0019751E" w:rsidP="00DB39E4">
      <w:pPr>
        <w:rPr>
          <w:szCs w:val="24"/>
        </w:rPr>
      </w:pPr>
    </w:p>
    <w:p w:rsidR="00DB39E4" w:rsidRPr="007F266A" w:rsidRDefault="002F06B6" w:rsidP="00501A88">
      <w:pPr>
        <w:pStyle w:val="Caption"/>
      </w:pPr>
      <w:r>
        <w:rPr>
          <w:noProof/>
          <w:lang w:eastAsia="en-AU"/>
        </w:rPr>
        <mc:AlternateContent>
          <mc:Choice Requires="wpg">
            <w:drawing>
              <wp:anchor distT="0" distB="0" distL="114300" distR="114300" simplePos="0" relativeHeight="252065792" behindDoc="0" locked="0" layoutInCell="1" allowOverlap="1" wp14:anchorId="5B3DAFED" wp14:editId="6892EE16">
                <wp:simplePos x="0" y="0"/>
                <wp:positionH relativeFrom="column">
                  <wp:posOffset>-6824</wp:posOffset>
                </wp:positionH>
                <wp:positionV relativeFrom="paragraph">
                  <wp:posOffset>208716</wp:posOffset>
                </wp:positionV>
                <wp:extent cx="6632812" cy="1577217"/>
                <wp:effectExtent l="0" t="0" r="15875" b="23495"/>
                <wp:wrapNone/>
                <wp:docPr id="440" name="Group 440" title="nil"/>
                <wp:cNvGraphicFramePr/>
                <a:graphic xmlns:a="http://schemas.openxmlformats.org/drawingml/2006/main">
                  <a:graphicData uri="http://schemas.microsoft.com/office/word/2010/wordprocessingGroup">
                    <wpg:wgp>
                      <wpg:cNvGrpSpPr/>
                      <wpg:grpSpPr>
                        <a:xfrm>
                          <a:off x="0" y="0"/>
                          <a:ext cx="6632812" cy="1577217"/>
                          <a:chOff x="0" y="0"/>
                          <a:chExt cx="6632812" cy="1577217"/>
                        </a:xfrm>
                      </wpg:grpSpPr>
                      <wpg:grpSp>
                        <wpg:cNvPr id="439" name="Group 439"/>
                        <wpg:cNvGrpSpPr/>
                        <wpg:grpSpPr>
                          <a:xfrm>
                            <a:off x="0" y="0"/>
                            <a:ext cx="6632812" cy="1542197"/>
                            <a:chOff x="0" y="0"/>
                            <a:chExt cx="6632812" cy="1542197"/>
                          </a:xfrm>
                        </wpg:grpSpPr>
                        <wpg:grpSp>
                          <wpg:cNvPr id="437" name="Group 437"/>
                          <wpg:cNvGrpSpPr/>
                          <wpg:grpSpPr>
                            <a:xfrm>
                              <a:off x="0" y="0"/>
                              <a:ext cx="6632812" cy="1542197"/>
                              <a:chOff x="0" y="0"/>
                              <a:chExt cx="6632812" cy="1542197"/>
                            </a:xfrm>
                          </wpg:grpSpPr>
                          <wpg:graphicFrame>
                            <wpg:cNvPr id="205" name="Chart 205" descr="Descriptive: The graph illustrates how many people are aware of home screening test kits.&#10;&#10;Aware of kits 2016: 96%&#10;Unaware of kits 2016: 4%&#10;CATI 2015 awareness: 94%" title="Chart 3.2.1  Awareness of home screening test kits"/>
                            <wpg:cNvFrPr/>
                            <wpg:xfrm>
                              <a:off x="0" y="68239"/>
                              <a:ext cx="3234520" cy="1473958"/>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431" name="Chart 431" descr="Descriptive: The graph illustrates how many people are aware of the National Bowel Cancer Screening Program.&#10;&#10;Aware of NBCSP 2016: 95%&#10;Unaware of NBCSP 2016: 5%&#10;CATI 2015 awareness: 91%&#10;&#10;Awareness of the NBCSP has increased significantly in 2016." title="Awareness of NBCSP"/>
                            <wpg:cNvFrPr/>
                            <wpg:xfrm>
                              <a:off x="3302758" y="68239"/>
                              <a:ext cx="3234520" cy="1473958"/>
                            </wpg:xfrm>
                            <a:graphic>
                              <a:graphicData uri="http://schemas.openxmlformats.org/drawingml/2006/chart">
                                <c:chart xmlns:c="http://schemas.openxmlformats.org/drawingml/2006/chart" xmlns:r="http://schemas.openxmlformats.org/officeDocument/2006/relationships" r:id="rId27"/>
                              </a:graphicData>
                            </a:graphic>
                          </wpg:graphicFrame>
                          <wps:wsp>
                            <wps:cNvPr id="436" name="Rectangle 436" title="nil"/>
                            <wps:cNvSpPr/>
                            <wps:spPr>
                              <a:xfrm>
                                <a:off x="0" y="0"/>
                                <a:ext cx="6632812" cy="1542197"/>
                              </a:xfrm>
                              <a:prstGeom prst="rect">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3" name="Straight Arrow Connector 6"/>
                          <wps:cNvCnPr/>
                          <wps:spPr>
                            <a:xfrm flipV="1">
                              <a:off x="4353636" y="1269242"/>
                              <a:ext cx="0" cy="163195"/>
                            </a:xfrm>
                            <a:prstGeom prst="straightConnector1">
                              <a:avLst/>
                            </a:prstGeom>
                            <a:noFill/>
                            <a:ln w="28575" cap="flat" cmpd="sng" algn="ctr">
                              <a:solidFill>
                                <a:srgbClr val="00B050"/>
                              </a:solidFill>
                              <a:prstDash val="solid"/>
                              <a:tailEnd type="arrow"/>
                            </a:ln>
                            <a:effectLst/>
                          </wps:spPr>
                          <wps:bodyPr/>
                        </wps:wsp>
                        <wps:wsp>
                          <wps:cNvPr id="434" name="Straight Arrow Connector 5" title="nil"/>
                          <wps:cNvCnPr/>
                          <wps:spPr>
                            <a:xfrm>
                              <a:off x="6441743" y="1255594"/>
                              <a:ext cx="0" cy="163195"/>
                            </a:xfrm>
                            <a:prstGeom prst="straightConnector1">
                              <a:avLst/>
                            </a:prstGeom>
                            <a:noFill/>
                            <a:ln w="28575" cap="flat" cmpd="sng" algn="ctr">
                              <a:solidFill>
                                <a:srgbClr val="C00000"/>
                              </a:solidFill>
                              <a:prstDash val="solid"/>
                              <a:tailEnd type="arrow"/>
                            </a:ln>
                            <a:effectLst/>
                          </wps:spPr>
                          <wps:bodyPr/>
                        </wps:wsp>
                      </wpg:grpSp>
                      <wpg:grpSp>
                        <wpg:cNvPr id="438" name="Group 438"/>
                        <wpg:cNvGrpSpPr/>
                        <wpg:grpSpPr>
                          <a:xfrm>
                            <a:off x="627797" y="477672"/>
                            <a:ext cx="5771544" cy="1099545"/>
                            <a:chOff x="0" y="0"/>
                            <a:chExt cx="5771544" cy="1099545"/>
                          </a:xfrm>
                        </wpg:grpSpPr>
                        <wps:wsp>
                          <wps:cNvPr id="32" name="Rounded Rectangle 31" title="nil"/>
                          <wps:cNvSpPr/>
                          <wps:spPr bwMode="ltGray">
                            <a:xfrm>
                              <a:off x="1323833" y="791570"/>
                              <a:ext cx="1281430" cy="307975"/>
                            </a:xfrm>
                            <a:prstGeom prst="roundRect">
                              <a:avLst/>
                            </a:prstGeom>
                            <a:noFill/>
                            <a:ln w="12700" cap="flat" cmpd="sng" algn="ctr">
                              <a:noFill/>
                              <a:prstDash val="solid"/>
                            </a:ln>
                            <a:effectLst/>
                          </wps:spPr>
                          <wps:txbx>
                            <w:txbxContent>
                              <w:p w:rsidR="00CB1868" w:rsidRPr="00C455EC" w:rsidRDefault="00CB1868" w:rsidP="00DB39E4">
                                <w:pPr>
                                  <w:pStyle w:val="NormalWeb"/>
                                  <w:spacing w:before="0" w:beforeAutospacing="0" w:after="0" w:afterAutospacing="0"/>
                                  <w:jc w:val="center"/>
                                  <w:textAlignment w:val="baseline"/>
                                  <w:rPr>
                                    <w:b/>
                                    <w:color w:val="808080" w:themeColor="background1" w:themeShade="80"/>
                                    <w:sz w:val="18"/>
                                  </w:rPr>
                                </w:pPr>
                                <w:r w:rsidRPr="00C455EC">
                                  <w:rPr>
                                    <w:rFonts w:ascii="Verdana" w:eastAsia="+mn-ea" w:hAnsi="Verdana" w:cs="+mn-cs"/>
                                    <w:b/>
                                    <w:bCs/>
                                    <w:color w:val="808080" w:themeColor="background1" w:themeShade="80"/>
                                    <w:kern w:val="24"/>
                                    <w:sz w:val="18"/>
                                  </w:rPr>
                                  <w:t>CATI 2015</w:t>
                                </w:r>
                                <w:r>
                                  <w:rPr>
                                    <w:rFonts w:ascii="Verdana" w:eastAsia="+mn-ea" w:hAnsi="Verdana" w:cs="+mn-cs"/>
                                    <w:b/>
                                    <w:bCs/>
                                    <w:color w:val="808080" w:themeColor="background1" w:themeShade="80"/>
                                    <w:kern w:val="24"/>
                                    <w:sz w:val="18"/>
                                  </w:rPr>
                                  <w:t xml:space="preserve"> </w:t>
                                </w:r>
                                <w:r w:rsidRPr="00C455EC">
                                  <w:rPr>
                                    <w:rFonts w:ascii="Verdana" w:eastAsia="+mn-ea" w:hAnsi="Verdana" w:cs="+mn-cs"/>
                                    <w:b/>
                                    <w:bCs/>
                                    <w:color w:val="808080" w:themeColor="background1" w:themeShade="80"/>
                                    <w:kern w:val="24"/>
                                    <w:sz w:val="18"/>
                                  </w:rPr>
                                  <w:t>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6" title="nil"/>
                          <wps:cNvSpPr/>
                          <wps:spPr bwMode="ltGray">
                            <a:xfrm>
                              <a:off x="0" y="0"/>
                              <a:ext cx="1069975" cy="771525"/>
                            </a:xfrm>
                            <a:prstGeom prst="rect">
                              <a:avLst/>
                            </a:prstGeom>
                            <a:noFill/>
                            <a:ln w="12700" cap="flat" cmpd="sng" algn="ctr">
                              <a:noFill/>
                              <a:prstDash val="solid"/>
                            </a:ln>
                            <a:effectLst/>
                          </wps:spPr>
                          <wps:txbx>
                            <w:txbxContent>
                              <w:p w:rsidR="00CB1868" w:rsidRPr="00601A24" w:rsidRDefault="00CB1868" w:rsidP="00DB39E4">
                                <w:pPr>
                                  <w:pStyle w:val="NormalWeb"/>
                                  <w:spacing w:before="0" w:beforeAutospacing="0" w:after="0" w:afterAutospacing="0"/>
                                  <w:jc w:val="center"/>
                                  <w:textAlignment w:val="baseline"/>
                                  <w:rPr>
                                    <w:sz w:val="20"/>
                                  </w:rPr>
                                </w:pPr>
                                <w:r w:rsidRPr="00601A24">
                                  <w:rPr>
                                    <w:rFonts w:ascii="Verdana" w:eastAsia="+mn-ea" w:hAnsi="Verdana" w:cs="+mn-cs"/>
                                    <w:b/>
                                    <w:bCs/>
                                    <w:i/>
                                    <w:iCs/>
                                    <w:color w:val="333333"/>
                                    <w:kern w:val="24"/>
                                    <w:sz w:val="18"/>
                                    <w:szCs w:val="22"/>
                                  </w:rPr>
                                  <w:t>Aware of home screening test kits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Rectangle 36" title="nil"/>
                          <wps:cNvSpPr/>
                          <wps:spPr bwMode="ltGray">
                            <a:xfrm>
                              <a:off x="3330054" y="136477"/>
                              <a:ext cx="1069975" cy="474980"/>
                            </a:xfrm>
                            <a:prstGeom prst="rect">
                              <a:avLst/>
                            </a:prstGeom>
                            <a:noFill/>
                            <a:ln w="12700" cap="flat" cmpd="sng" algn="ctr">
                              <a:noFill/>
                              <a:prstDash val="solid"/>
                            </a:ln>
                            <a:effectLst/>
                          </wps:spPr>
                          <wps:txbx>
                            <w:txbxContent>
                              <w:p w:rsidR="00CB1868" w:rsidRPr="00601A24" w:rsidRDefault="00CB1868" w:rsidP="0019751E">
                                <w:pPr>
                                  <w:pStyle w:val="NormalWeb"/>
                                  <w:spacing w:before="0" w:beforeAutospacing="0" w:after="0" w:afterAutospacing="0"/>
                                  <w:jc w:val="center"/>
                                  <w:textAlignment w:val="baseline"/>
                                  <w:rPr>
                                    <w:sz w:val="20"/>
                                  </w:rPr>
                                </w:pPr>
                                <w:r>
                                  <w:rPr>
                                    <w:rFonts w:ascii="Verdana" w:eastAsia="+mn-ea" w:hAnsi="Verdana" w:cs="+mn-cs"/>
                                    <w:b/>
                                    <w:bCs/>
                                    <w:i/>
                                    <w:iCs/>
                                    <w:color w:val="333333"/>
                                    <w:kern w:val="24"/>
                                    <w:sz w:val="18"/>
                                    <w:szCs w:val="22"/>
                                  </w:rPr>
                                  <w:t>Aware of NBCSP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Rounded Rectangle 31" title="nil"/>
                          <wps:cNvSpPr/>
                          <wps:spPr bwMode="ltGray">
                            <a:xfrm>
                              <a:off x="4490114" y="764274"/>
                              <a:ext cx="1281430" cy="307975"/>
                            </a:xfrm>
                            <a:prstGeom prst="roundRect">
                              <a:avLst/>
                            </a:prstGeom>
                            <a:noFill/>
                            <a:ln w="12700" cap="flat" cmpd="sng" algn="ctr">
                              <a:noFill/>
                              <a:prstDash val="solid"/>
                            </a:ln>
                            <a:effectLst/>
                          </wps:spPr>
                          <wps:txbx>
                            <w:txbxContent>
                              <w:p w:rsidR="00CB1868" w:rsidRPr="00C455EC" w:rsidRDefault="00CB1868" w:rsidP="0019751E">
                                <w:pPr>
                                  <w:pStyle w:val="NormalWeb"/>
                                  <w:spacing w:before="0" w:beforeAutospacing="0" w:after="0" w:afterAutospacing="0"/>
                                  <w:jc w:val="center"/>
                                  <w:textAlignment w:val="baseline"/>
                                  <w:rPr>
                                    <w:b/>
                                    <w:color w:val="808080" w:themeColor="background1" w:themeShade="80"/>
                                    <w:sz w:val="18"/>
                                  </w:rPr>
                                </w:pPr>
                                <w:r w:rsidRPr="00C455EC">
                                  <w:rPr>
                                    <w:rFonts w:ascii="Verdana" w:eastAsia="+mn-ea" w:hAnsi="Verdana" w:cs="+mn-cs"/>
                                    <w:b/>
                                    <w:bCs/>
                                    <w:color w:val="808080" w:themeColor="background1" w:themeShade="80"/>
                                    <w:kern w:val="24"/>
                                    <w:sz w:val="18"/>
                                  </w:rPr>
                                  <w:t>CATI 2015</w:t>
                                </w:r>
                                <w:r>
                                  <w:rPr>
                                    <w:rFonts w:ascii="Verdana" w:eastAsia="+mn-ea" w:hAnsi="Verdana" w:cs="+mn-cs"/>
                                    <w:b/>
                                    <w:bCs/>
                                    <w:color w:val="808080" w:themeColor="background1" w:themeShade="80"/>
                                    <w:kern w:val="24"/>
                                    <w:sz w:val="18"/>
                                  </w:rPr>
                                  <w:t xml:space="preserve"> </w:t>
                                </w:r>
                                <w:r w:rsidRPr="00C455EC">
                                  <w:rPr>
                                    <w:rFonts w:ascii="Verdana" w:eastAsia="+mn-ea" w:hAnsi="Verdana" w:cs="+mn-cs"/>
                                    <w:b/>
                                    <w:bCs/>
                                    <w:color w:val="808080" w:themeColor="background1" w:themeShade="80"/>
                                    <w:kern w:val="24"/>
                                    <w:sz w:val="18"/>
                                  </w:rPr>
                                  <w:t>9</w:t>
                                </w:r>
                                <w:r>
                                  <w:rPr>
                                    <w:rFonts w:ascii="Verdana" w:eastAsia="+mn-ea" w:hAnsi="Verdana" w:cs="+mn-cs"/>
                                    <w:b/>
                                    <w:bCs/>
                                    <w:color w:val="808080" w:themeColor="background1" w:themeShade="80"/>
                                    <w:kern w:val="24"/>
                                    <w:sz w:val="18"/>
                                  </w:rPr>
                                  <w:t>1</w:t>
                                </w:r>
                                <w:r w:rsidRPr="00C455EC">
                                  <w:rPr>
                                    <w:rFonts w:ascii="Verdana" w:eastAsia="+mn-ea" w:hAnsi="Verdana" w:cs="+mn-cs"/>
                                    <w:b/>
                                    <w:bCs/>
                                    <w:color w:val="808080" w:themeColor="background1" w:themeShade="80"/>
                                    <w:kern w:val="24"/>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B3DAFED" id="Group 440" o:spid="_x0000_s1156" alt="Title: nil" style="position:absolute;left:0;text-align:left;margin-left:-.55pt;margin-top:16.45pt;width:522.25pt;height:124.2pt;z-index:252065792" coordsize="66328,15772" o:gfxdata="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">
                <v:group id="Group 439" o:spid="_x0000_s1157" style="position:absolute;width:66328;height:15421" coordsize="66328,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37" o:spid="_x0000_s1158" style="position:absolute;width:66328;height:15421" coordsize="66328,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Chart 205" o:spid="_x0000_s1159" type="#_x0000_t75" alt="Descriptive: The graph illustrates how many people are aware of home screening test kits.&#10;&#10;Aware of kits 2016: 96%&#10;Unaware of kits 2016: 4%&#10;CATI 2015 awareness: 94%" style="position:absolute;top:670;width:32369;height:14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">
                      <v:imagedata r:id="rId28" o:title=""/>
                      <o:lock v:ext="edit" aspectratio="f"/>
                    </v:shape>
                    <v:shape id="Chart 431" o:spid="_x0000_s1160" type="#_x0000_t75" alt="Descriptive: The graph illustrates how many people are aware of the National Bowel Cancer Screening Program.&#10;&#10;Aware of NBCSP 2016: 95%&#10;Unaware of NBCSP 2016: 5%&#10;CATI 2015 awareness: 91%&#10;&#10;Awareness of the NBCSP has increased significantly in 2016." style="position:absolute;left:33040;top:670;width:32309;height:14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">
                      <v:imagedata r:id="rId29" o:title=""/>
                      <o:lock v:ext="edit" aspectratio="f"/>
                    </v:shape>
                    <v:rect id="Rectangle 436" o:spid="_x0000_s1161" style="position:absolute;width:66328;height:15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" filled="f" strokecolor="#bfbfbf [2412]" strokeweight=".25pt"/>
                  </v:group>
                  <v:shape id="Straight Arrow Connector 6" o:spid="_x0000_s1162" type="#_x0000_t32" style="position:absolute;left:43536;top:12692;width:0;height:1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" strokecolor="#00b050" strokeweight="2.25pt">
                    <v:stroke endarrow="open"/>
                  </v:shape>
                  <v:shape id="Straight Arrow Connector 5" o:spid="_x0000_s1163" type="#_x0000_t32" style="position:absolute;left:64417;top:12555;width:0;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" strokecolor="#c00000" strokeweight="2.25pt">
                    <v:stroke endarrow="open"/>
                  </v:shape>
                </v:group>
                <v:group id="Group 438" o:spid="_x0000_s1164" style="position:absolute;left:6277;top:4776;width:57716;height:10996" coordsize="57715,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oundrect id="_x0000_s1165" style="position:absolute;left:13238;top:7915;width:12814;height:3080;visibility:visible;mso-wrap-style:square;v-text-anchor:middle" arcsize="10923f"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" filled="f" stroked="f" strokeweight="1pt">
                    <v:textbox>
                      <w:txbxContent>
                        <w:p w:rsidR="00CB1868" w:rsidRPr="00C455EC" w:rsidRDefault="00CB1868" w:rsidP="00DB39E4">
                          <w:pPr>
                            <w:pStyle w:val="NormalWeb"/>
                            <w:spacing w:before="0" w:beforeAutospacing="0" w:after="0" w:afterAutospacing="0"/>
                            <w:jc w:val="center"/>
                            <w:textAlignment w:val="baseline"/>
                            <w:rPr>
                              <w:b/>
                              <w:color w:val="808080" w:themeColor="background1" w:themeShade="80"/>
                              <w:sz w:val="18"/>
                            </w:rPr>
                          </w:pPr>
                          <w:r w:rsidRPr="00C455EC">
                            <w:rPr>
                              <w:rFonts w:ascii="Verdana" w:eastAsia="+mn-ea" w:hAnsi="Verdana" w:cs="+mn-cs"/>
                              <w:b/>
                              <w:bCs/>
                              <w:color w:val="808080" w:themeColor="background1" w:themeShade="80"/>
                              <w:kern w:val="24"/>
                              <w:sz w:val="18"/>
                            </w:rPr>
                            <w:t>CATI 2015</w:t>
                          </w:r>
                          <w:r>
                            <w:rPr>
                              <w:rFonts w:ascii="Verdana" w:eastAsia="+mn-ea" w:hAnsi="Verdana" w:cs="+mn-cs"/>
                              <w:b/>
                              <w:bCs/>
                              <w:color w:val="808080" w:themeColor="background1" w:themeShade="80"/>
                              <w:kern w:val="24"/>
                              <w:sz w:val="18"/>
                            </w:rPr>
                            <w:t xml:space="preserve"> </w:t>
                          </w:r>
                          <w:r w:rsidRPr="00C455EC">
                            <w:rPr>
                              <w:rFonts w:ascii="Verdana" w:eastAsia="+mn-ea" w:hAnsi="Verdana" w:cs="+mn-cs"/>
                              <w:b/>
                              <w:bCs/>
                              <w:color w:val="808080" w:themeColor="background1" w:themeShade="80"/>
                              <w:kern w:val="24"/>
                              <w:sz w:val="18"/>
                            </w:rPr>
                            <w:t>94%</w:t>
                          </w:r>
                        </w:p>
                      </w:txbxContent>
                    </v:textbox>
                  </v:roundrect>
                  <v:rect id="_x0000_s1166" style="position:absolute;width:10699;height:771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" filled="f" stroked="f" strokeweight="1pt">
                    <v:textbox>
                      <w:txbxContent>
                        <w:p w:rsidR="00CB1868" w:rsidRPr="00601A24" w:rsidRDefault="00CB1868" w:rsidP="00DB39E4">
                          <w:pPr>
                            <w:pStyle w:val="NormalWeb"/>
                            <w:spacing w:before="0" w:beforeAutospacing="0" w:after="0" w:afterAutospacing="0"/>
                            <w:jc w:val="center"/>
                            <w:textAlignment w:val="baseline"/>
                            <w:rPr>
                              <w:sz w:val="20"/>
                            </w:rPr>
                          </w:pPr>
                          <w:r w:rsidRPr="00601A24">
                            <w:rPr>
                              <w:rFonts w:ascii="Verdana" w:eastAsia="+mn-ea" w:hAnsi="Verdana" w:cs="+mn-cs"/>
                              <w:b/>
                              <w:bCs/>
                              <w:i/>
                              <w:iCs/>
                              <w:color w:val="333333"/>
                              <w:kern w:val="24"/>
                              <w:sz w:val="18"/>
                              <w:szCs w:val="22"/>
                            </w:rPr>
                            <w:t>Aware of home screening test kits</w:t>
                          </w:r>
                        </w:p>
                      </w:txbxContent>
                    </v:textbox>
                  </v:rect>
                  <v:rect id="_x0000_s1167" style="position:absolute;left:33300;top:1364;width:10700;height:475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" filled="f" stroked="f" strokeweight="1pt">
                    <v:textbox>
                      <w:txbxContent>
                        <w:p w:rsidR="00CB1868" w:rsidRPr="00601A24" w:rsidRDefault="00CB1868" w:rsidP="0019751E">
                          <w:pPr>
                            <w:pStyle w:val="NormalWeb"/>
                            <w:spacing w:before="0" w:beforeAutospacing="0" w:after="0" w:afterAutospacing="0"/>
                            <w:jc w:val="center"/>
                            <w:textAlignment w:val="baseline"/>
                            <w:rPr>
                              <w:sz w:val="20"/>
                            </w:rPr>
                          </w:pPr>
                          <w:r>
                            <w:rPr>
                              <w:rFonts w:ascii="Verdana" w:eastAsia="+mn-ea" w:hAnsi="Verdana" w:cs="+mn-cs"/>
                              <w:b/>
                              <w:bCs/>
                              <w:i/>
                              <w:iCs/>
                              <w:color w:val="333333"/>
                              <w:kern w:val="24"/>
                              <w:sz w:val="18"/>
                              <w:szCs w:val="22"/>
                            </w:rPr>
                            <w:t>Aware of NBCSP</w:t>
                          </w:r>
                        </w:p>
                      </w:txbxContent>
                    </v:textbox>
                  </v:rect>
                  <v:roundrect id="_x0000_s1168" style="position:absolute;left:44901;top:7642;width:12814;height:3080;visibility:visible;mso-wrap-style:square;v-text-anchor:middle" arcsize="10923f"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" filled="f" stroked="f" strokeweight="1pt">
                    <v:textbox>
                      <w:txbxContent>
                        <w:p w:rsidR="00CB1868" w:rsidRPr="00C455EC" w:rsidRDefault="00CB1868" w:rsidP="0019751E">
                          <w:pPr>
                            <w:pStyle w:val="NormalWeb"/>
                            <w:spacing w:before="0" w:beforeAutospacing="0" w:after="0" w:afterAutospacing="0"/>
                            <w:jc w:val="center"/>
                            <w:textAlignment w:val="baseline"/>
                            <w:rPr>
                              <w:b/>
                              <w:color w:val="808080" w:themeColor="background1" w:themeShade="80"/>
                              <w:sz w:val="18"/>
                            </w:rPr>
                          </w:pPr>
                          <w:r w:rsidRPr="00C455EC">
                            <w:rPr>
                              <w:rFonts w:ascii="Verdana" w:eastAsia="+mn-ea" w:hAnsi="Verdana" w:cs="+mn-cs"/>
                              <w:b/>
                              <w:bCs/>
                              <w:color w:val="808080" w:themeColor="background1" w:themeShade="80"/>
                              <w:kern w:val="24"/>
                              <w:sz w:val="18"/>
                            </w:rPr>
                            <w:t>CATI 2015</w:t>
                          </w:r>
                          <w:r>
                            <w:rPr>
                              <w:rFonts w:ascii="Verdana" w:eastAsia="+mn-ea" w:hAnsi="Verdana" w:cs="+mn-cs"/>
                              <w:b/>
                              <w:bCs/>
                              <w:color w:val="808080" w:themeColor="background1" w:themeShade="80"/>
                              <w:kern w:val="24"/>
                              <w:sz w:val="18"/>
                            </w:rPr>
                            <w:t xml:space="preserve"> </w:t>
                          </w:r>
                          <w:r w:rsidRPr="00C455EC">
                            <w:rPr>
                              <w:rFonts w:ascii="Verdana" w:eastAsia="+mn-ea" w:hAnsi="Verdana" w:cs="+mn-cs"/>
                              <w:b/>
                              <w:bCs/>
                              <w:color w:val="808080" w:themeColor="background1" w:themeShade="80"/>
                              <w:kern w:val="24"/>
                              <w:sz w:val="18"/>
                            </w:rPr>
                            <w:t>9</w:t>
                          </w:r>
                          <w:r>
                            <w:rPr>
                              <w:rFonts w:ascii="Verdana" w:eastAsia="+mn-ea" w:hAnsi="Verdana" w:cs="+mn-cs"/>
                              <w:b/>
                              <w:bCs/>
                              <w:color w:val="808080" w:themeColor="background1" w:themeShade="80"/>
                              <w:kern w:val="24"/>
                              <w:sz w:val="18"/>
                            </w:rPr>
                            <w:t>1</w:t>
                          </w:r>
                          <w:r w:rsidRPr="00C455EC">
                            <w:rPr>
                              <w:rFonts w:ascii="Verdana" w:eastAsia="+mn-ea" w:hAnsi="Verdana" w:cs="+mn-cs"/>
                              <w:b/>
                              <w:bCs/>
                              <w:color w:val="808080" w:themeColor="background1" w:themeShade="80"/>
                              <w:kern w:val="24"/>
                              <w:sz w:val="18"/>
                            </w:rPr>
                            <w:t>%</w:t>
                          </w:r>
                        </w:p>
                      </w:txbxContent>
                    </v:textbox>
                  </v:roundrect>
                </v:group>
              </v:group>
              <o:OLEObject Type="Embed" ProgID="Excel.Chart.8" ShapeID="Chart 205" DrawAspect="Content" ObjectID="_1631105497" r:id="rId30">
                <o:FieldCodes>\s</o:FieldCodes>
              </o:OLEObject>
              <o:OLEObject Type="Embed" ProgID="Excel.Chart.8" ShapeID="Chart 431" DrawAspect="Content" ObjectID="_1631105498" r:id="rId31">
                <o:FieldCodes>\s</o:FieldCodes>
              </o:OLEObject>
            </w:pict>
          </mc:Fallback>
        </mc:AlternateContent>
      </w:r>
      <w:r w:rsidR="00DB39E4" w:rsidRPr="007F266A">
        <w:t xml:space="preserve">Chart </w:t>
      </w:r>
      <w:r w:rsidR="00523B19">
        <w:t>3</w:t>
      </w:r>
      <w:r w:rsidR="00DB39E4" w:rsidRPr="007F266A">
        <w:t>.2.1. Awareness of home screening test kits</w:t>
      </w:r>
      <w:r w:rsidR="0019751E">
        <w:t xml:space="preserve"> and NBCSP</w:t>
      </w:r>
    </w:p>
    <w:p w:rsidR="00DB39E4" w:rsidRDefault="00DB39E4" w:rsidP="00DB39E4">
      <w:pPr>
        <w:rPr>
          <w:sz w:val="24"/>
          <w:szCs w:val="24"/>
          <w:lang w:val="da-DK"/>
        </w:rPr>
      </w:pPr>
    </w:p>
    <w:p w:rsidR="00DB39E4" w:rsidRDefault="00DB39E4" w:rsidP="00DB39E4">
      <w:pPr>
        <w:rPr>
          <w:sz w:val="24"/>
          <w:szCs w:val="24"/>
          <w:lang w:val="da-DK"/>
        </w:rPr>
      </w:pPr>
    </w:p>
    <w:p w:rsidR="00DB39E4" w:rsidRDefault="00DB39E4" w:rsidP="00DB39E4">
      <w:pPr>
        <w:rPr>
          <w:sz w:val="24"/>
          <w:szCs w:val="24"/>
          <w:lang w:val="da-DK"/>
        </w:rPr>
      </w:pPr>
    </w:p>
    <w:p w:rsidR="00DB39E4" w:rsidRDefault="00DB39E4" w:rsidP="00DB39E4">
      <w:pPr>
        <w:rPr>
          <w:sz w:val="24"/>
          <w:szCs w:val="24"/>
          <w:lang w:val="da-DK"/>
        </w:rPr>
      </w:pPr>
    </w:p>
    <w:p w:rsidR="00DB39E4" w:rsidRDefault="00DB39E4" w:rsidP="00DB39E4">
      <w:pPr>
        <w:rPr>
          <w:sz w:val="24"/>
          <w:szCs w:val="24"/>
          <w:lang w:val="da-DK"/>
        </w:rPr>
      </w:pPr>
    </w:p>
    <w:p w:rsidR="00DB39E4" w:rsidRDefault="00DB39E4" w:rsidP="00DB39E4">
      <w:pPr>
        <w:rPr>
          <w:sz w:val="24"/>
          <w:szCs w:val="24"/>
          <w:lang w:val="da-DK"/>
        </w:rPr>
      </w:pPr>
    </w:p>
    <w:p w:rsidR="00DB39E4" w:rsidRDefault="00DB39E4" w:rsidP="00DB39E4">
      <w:pPr>
        <w:rPr>
          <w:sz w:val="24"/>
          <w:szCs w:val="24"/>
          <w:lang w:val="da-DK"/>
        </w:rPr>
      </w:pPr>
    </w:p>
    <w:p w:rsidR="00F003BF" w:rsidRDefault="002F06B6" w:rsidP="002B1A0A">
      <w:pPr>
        <w:rPr>
          <w:sz w:val="24"/>
          <w:szCs w:val="24"/>
        </w:rPr>
      </w:pPr>
      <w:r w:rsidRPr="005877CB">
        <w:rPr>
          <w:noProof/>
          <w:lang w:eastAsia="en-AU"/>
        </w:rPr>
        <mc:AlternateContent>
          <mc:Choice Requires="wps">
            <w:drawing>
              <wp:anchor distT="0" distB="0" distL="114300" distR="114300" simplePos="0" relativeHeight="251812864" behindDoc="0" locked="0" layoutInCell="1" allowOverlap="1" wp14:anchorId="67C4BDC6" wp14:editId="01B13178">
                <wp:simplePos x="0" y="0"/>
                <wp:positionH relativeFrom="column">
                  <wp:posOffset>-34119</wp:posOffset>
                </wp:positionH>
                <wp:positionV relativeFrom="paragraph">
                  <wp:posOffset>101799</wp:posOffset>
                </wp:positionV>
                <wp:extent cx="6659870" cy="327660"/>
                <wp:effectExtent l="0" t="0" r="0" b="0"/>
                <wp:wrapNone/>
                <wp:docPr id="206" name="Rectangle 14" descr="A3.  Are you aware of a bowel cancer screening test that can be completed at home?&#10;A10.  Are you aware of the National Bowel Cancer Screening Program (the Program) which sends out test kits in the post?&#10;&#10;Base: All respondents 2015 (n=1,051); 2016 CATI (n=400)&#10;" title="Question Source:  A3 and A10"/>
                <wp:cNvGraphicFramePr/>
                <a:graphic xmlns:a="http://schemas.openxmlformats.org/drawingml/2006/main">
                  <a:graphicData uri="http://schemas.microsoft.com/office/word/2010/wordprocessingShape">
                    <wps:wsp>
                      <wps:cNvSpPr/>
                      <wps:spPr>
                        <a:xfrm>
                          <a:off x="0" y="0"/>
                          <a:ext cx="6659870" cy="327660"/>
                        </a:xfrm>
                        <a:prstGeom prst="rect">
                          <a:avLst/>
                        </a:prstGeom>
                      </wps:spPr>
                      <wps:txbx>
                        <w:txbxContent>
                          <w:p w:rsidR="00CB1868" w:rsidRDefault="00CB1868" w:rsidP="00DB39E4">
                            <w:pPr>
                              <w:pStyle w:val="NormalWeb"/>
                              <w:spacing w:before="0" w:beforeAutospacing="0" w:after="0" w:afterAutospacing="0"/>
                              <w:textAlignment w:val="baseline"/>
                              <w:rPr>
                                <w:rFonts w:ascii="Verdana" w:eastAsia="+mn-ea" w:hAnsi="Verdana" w:cs="Arial"/>
                                <w:color w:val="7A7A7A"/>
                                <w:kern w:val="24"/>
                                <w:sz w:val="14"/>
                                <w:szCs w:val="16"/>
                              </w:rPr>
                            </w:pPr>
                            <w:r w:rsidRPr="005877CB">
                              <w:rPr>
                                <w:rFonts w:ascii="Verdana" w:eastAsia="+mn-ea" w:hAnsi="Verdana" w:cs="Arial"/>
                                <w:color w:val="7A7A7A"/>
                                <w:kern w:val="24"/>
                                <w:sz w:val="14"/>
                                <w:szCs w:val="16"/>
                              </w:rPr>
                              <w:t>SOURCE:  A3.  Are you aware of a bowel cancer screening test that can be completed at home?</w:t>
                            </w:r>
                          </w:p>
                          <w:p w:rsidR="00CB1868" w:rsidRPr="00354BD9" w:rsidRDefault="00CB1868" w:rsidP="002F06B6">
                            <w:pPr>
                              <w:pStyle w:val="NormalWeb"/>
                              <w:spacing w:before="0" w:beforeAutospacing="0" w:after="0" w:afterAutospacing="0"/>
                              <w:textAlignment w:val="baseline"/>
                              <w:rPr>
                                <w:sz w:val="22"/>
                              </w:rPr>
                            </w:pPr>
                            <w:r w:rsidRPr="00354BD9">
                              <w:rPr>
                                <w:rFonts w:ascii="Verdana" w:eastAsia="+mn-ea" w:hAnsi="Verdana" w:cs="Arial"/>
                                <w:color w:val="7A7A7A"/>
                                <w:kern w:val="24"/>
                                <w:sz w:val="14"/>
                                <w:szCs w:val="16"/>
                              </w:rPr>
                              <w:t>SOURCE:  A10.  Are you aware of the National Bowel Cancer Screening Program (the Program) which sends out test kits in the post?</w:t>
                            </w:r>
                          </w:p>
                          <w:p w:rsidR="00CB1868" w:rsidRPr="005877CB" w:rsidRDefault="00CB1868" w:rsidP="00DB39E4">
                            <w:pPr>
                              <w:pStyle w:val="NormalWeb"/>
                              <w:spacing w:before="0" w:beforeAutospacing="0" w:after="0" w:afterAutospacing="0"/>
                              <w:textAlignment w:val="baseline"/>
                              <w:rPr>
                                <w:sz w:val="22"/>
                              </w:rPr>
                            </w:pPr>
                            <w:r w:rsidRPr="005877CB">
                              <w:rPr>
                                <w:rFonts w:ascii="Verdana" w:eastAsia="+mn-ea" w:hAnsi="Verdana" w:cs="Arial"/>
                                <w:i/>
                                <w:iCs/>
                                <w:color w:val="7A7A7A"/>
                                <w:kern w:val="24"/>
                                <w:sz w:val="14"/>
                                <w:szCs w:val="16"/>
                              </w:rPr>
                              <w:t>Base: All respondents 2015 (n=1,051); 2016 CATI (n=400</w:t>
                            </w:r>
                            <w:r>
                              <w:rPr>
                                <w:rFonts w:ascii="Verdana" w:eastAsia="+mn-ea" w:hAnsi="Verdana" w:cs="Arial"/>
                                <w:i/>
                                <w:iCs/>
                                <w:color w:val="7A7A7A"/>
                                <w:kern w:val="24"/>
                                <w:sz w:val="14"/>
                                <w:szCs w:val="16"/>
                              </w:rPr>
                              <w:t>)</w:t>
                            </w:r>
                          </w:p>
                        </w:txbxContent>
                      </wps:txbx>
                      <wps:bodyPr wrap="square" lIns="81168" tIns="40584" rIns="81168" bIns="40584">
                        <a:spAutoFit/>
                      </wps:bodyPr>
                    </wps:wsp>
                  </a:graphicData>
                </a:graphic>
                <wp14:sizeRelH relativeFrom="margin">
                  <wp14:pctWidth>0</wp14:pctWidth>
                </wp14:sizeRelH>
              </wp:anchor>
            </w:drawing>
          </mc:Choice>
          <mc:Fallback>
            <w:pict>
              <v:rect w14:anchorId="67C4BDC6" id="_x0000_s1169" alt="Title: Question Source:  A3 and A10 - Description: A3.  Are you aware of a bowel cancer screening test that can be completed at home?&#10;A10.  Are you aware of the National Bowel Cancer Screening Program (the Program) which sends out test kits in the post?&#10;&#10;Base: All respondents 2015 (n=1,051); 2016 CATI (n=400)&#10;" style="position:absolute;left:0;text-align:left;margin-left:-2.7pt;margin-top:8pt;width:524.4pt;height:25.8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" filled="f" stroked="f">
                <v:textbox style="mso-fit-shape-to-text:t" inset="2.25467mm,1.1273mm,2.25467mm,1.1273mm">
                  <w:txbxContent>
                    <w:p w:rsidR="00CB1868" w:rsidRDefault="00CB1868" w:rsidP="00DB39E4">
                      <w:pPr>
                        <w:pStyle w:val="NormalWeb"/>
                        <w:spacing w:before="0" w:beforeAutospacing="0" w:after="0" w:afterAutospacing="0"/>
                        <w:textAlignment w:val="baseline"/>
                        <w:rPr>
                          <w:rFonts w:ascii="Verdana" w:eastAsia="+mn-ea" w:hAnsi="Verdana" w:cs="Arial"/>
                          <w:color w:val="7A7A7A"/>
                          <w:kern w:val="24"/>
                          <w:sz w:val="14"/>
                          <w:szCs w:val="16"/>
                        </w:rPr>
                      </w:pPr>
                      <w:r w:rsidRPr="005877CB">
                        <w:rPr>
                          <w:rFonts w:ascii="Verdana" w:eastAsia="+mn-ea" w:hAnsi="Verdana" w:cs="Arial"/>
                          <w:color w:val="7A7A7A"/>
                          <w:kern w:val="24"/>
                          <w:sz w:val="14"/>
                          <w:szCs w:val="16"/>
                        </w:rPr>
                        <w:t>SOURCE:  A3.  Are you aware of a bowel cancer screening test that can be completed at home?</w:t>
                      </w:r>
                    </w:p>
                    <w:p w:rsidR="00CB1868" w:rsidRPr="00354BD9" w:rsidRDefault="00CB1868" w:rsidP="002F06B6">
                      <w:pPr>
                        <w:pStyle w:val="NormalWeb"/>
                        <w:spacing w:before="0" w:beforeAutospacing="0" w:after="0" w:afterAutospacing="0"/>
                        <w:textAlignment w:val="baseline"/>
                        <w:rPr>
                          <w:sz w:val="22"/>
                        </w:rPr>
                      </w:pPr>
                      <w:r w:rsidRPr="00354BD9">
                        <w:rPr>
                          <w:rFonts w:ascii="Verdana" w:eastAsia="+mn-ea" w:hAnsi="Verdana" w:cs="Arial"/>
                          <w:color w:val="7A7A7A"/>
                          <w:kern w:val="24"/>
                          <w:sz w:val="14"/>
                          <w:szCs w:val="16"/>
                        </w:rPr>
                        <w:t>SOURCE:  A10.  Are you aware of the National Bowel Cancer Screening Program (the Program) which sends out test kits in the post?</w:t>
                      </w:r>
                    </w:p>
                    <w:p w:rsidR="00CB1868" w:rsidRPr="005877CB" w:rsidRDefault="00CB1868" w:rsidP="00DB39E4">
                      <w:pPr>
                        <w:pStyle w:val="NormalWeb"/>
                        <w:spacing w:before="0" w:beforeAutospacing="0" w:after="0" w:afterAutospacing="0"/>
                        <w:textAlignment w:val="baseline"/>
                        <w:rPr>
                          <w:sz w:val="22"/>
                        </w:rPr>
                      </w:pPr>
                      <w:r w:rsidRPr="005877CB">
                        <w:rPr>
                          <w:rFonts w:ascii="Verdana" w:eastAsia="+mn-ea" w:hAnsi="Verdana" w:cs="Arial"/>
                          <w:i/>
                          <w:iCs/>
                          <w:color w:val="7A7A7A"/>
                          <w:kern w:val="24"/>
                          <w:sz w:val="14"/>
                          <w:szCs w:val="16"/>
                        </w:rPr>
                        <w:t>Base: All respondents 2015 (n=1,051); 2016 CATI (n=400</w:t>
                      </w:r>
                      <w:r>
                        <w:rPr>
                          <w:rFonts w:ascii="Verdana" w:eastAsia="+mn-ea" w:hAnsi="Verdana" w:cs="Arial"/>
                          <w:i/>
                          <w:iCs/>
                          <w:color w:val="7A7A7A"/>
                          <w:kern w:val="24"/>
                          <w:sz w:val="14"/>
                          <w:szCs w:val="16"/>
                        </w:rPr>
                        <w:t>)</w:t>
                      </w:r>
                    </w:p>
                  </w:txbxContent>
                </v:textbox>
              </v:rect>
            </w:pict>
          </mc:Fallback>
        </mc:AlternateContent>
      </w:r>
    </w:p>
    <w:p w:rsidR="00F003BF" w:rsidRDefault="00F003BF" w:rsidP="002B1A0A">
      <w:pPr>
        <w:rPr>
          <w:sz w:val="24"/>
          <w:szCs w:val="24"/>
        </w:rPr>
      </w:pPr>
    </w:p>
    <w:p w:rsidR="00F003BF" w:rsidRDefault="00F003BF" w:rsidP="002B1A0A">
      <w:pPr>
        <w:rPr>
          <w:sz w:val="24"/>
          <w:szCs w:val="24"/>
        </w:rPr>
      </w:pPr>
    </w:p>
    <w:p w:rsidR="000D6048" w:rsidRDefault="000D6048" w:rsidP="00940DE0">
      <w:pPr>
        <w:rPr>
          <w:szCs w:val="24"/>
        </w:rPr>
      </w:pPr>
    </w:p>
    <w:p w:rsidR="00940DE0" w:rsidRPr="00DB4AA8" w:rsidRDefault="00940DE0" w:rsidP="00940DE0">
      <w:pPr>
        <w:rPr>
          <w:szCs w:val="24"/>
        </w:rPr>
      </w:pPr>
      <w:r w:rsidRPr="00DB4AA8">
        <w:rPr>
          <w:szCs w:val="24"/>
        </w:rPr>
        <w:t>Awareness of home screening tests is high, with majority aware of bowel cancer screening tests that can be completed at home (96%).  Awareness is most strongly driven by receiving the test kit/invitation in the post, with almost 3 in 4 (71%) hearing about home screening tests through receiving the kit.</w:t>
      </w:r>
    </w:p>
    <w:p w:rsidR="00940DE0" w:rsidRPr="00DB4AA8" w:rsidRDefault="00940DE0" w:rsidP="00940DE0">
      <w:pPr>
        <w:rPr>
          <w:szCs w:val="24"/>
        </w:rPr>
      </w:pPr>
    </w:p>
    <w:p w:rsidR="00940DE0" w:rsidRPr="00DB4AA8" w:rsidRDefault="00940DE0" w:rsidP="00940DE0">
      <w:pPr>
        <w:rPr>
          <w:szCs w:val="24"/>
        </w:rPr>
      </w:pPr>
      <w:r w:rsidRPr="00DB4AA8">
        <w:rPr>
          <w:szCs w:val="24"/>
        </w:rPr>
        <w:t>Other sources of awareness included:</w:t>
      </w:r>
    </w:p>
    <w:p w:rsidR="00940DE0" w:rsidRPr="00DB4AA8" w:rsidRDefault="00E43651" w:rsidP="008F3E8A">
      <w:pPr>
        <w:pStyle w:val="ListParagraph"/>
        <w:numPr>
          <w:ilvl w:val="0"/>
          <w:numId w:val="12"/>
        </w:numPr>
        <w:rPr>
          <w:szCs w:val="24"/>
        </w:rPr>
      </w:pPr>
      <w:r>
        <w:rPr>
          <w:szCs w:val="24"/>
        </w:rPr>
        <w:t>h</w:t>
      </w:r>
      <w:r w:rsidR="00940DE0" w:rsidRPr="00DB4AA8">
        <w:rPr>
          <w:szCs w:val="24"/>
        </w:rPr>
        <w:t>earing about home screening tests through their GP for around 1 in 4 (25%)</w:t>
      </w:r>
      <w:r>
        <w:rPr>
          <w:szCs w:val="24"/>
        </w:rPr>
        <w:t>.</w:t>
      </w:r>
      <w:r w:rsidR="00940DE0" w:rsidRPr="00DB4AA8">
        <w:rPr>
          <w:szCs w:val="24"/>
        </w:rPr>
        <w:t xml:space="preserve"> </w:t>
      </w:r>
    </w:p>
    <w:p w:rsidR="00940DE0" w:rsidRPr="00DB4AA8" w:rsidRDefault="00E43651" w:rsidP="008F3E8A">
      <w:pPr>
        <w:pStyle w:val="ListParagraph"/>
        <w:numPr>
          <w:ilvl w:val="0"/>
          <w:numId w:val="12"/>
        </w:numPr>
        <w:rPr>
          <w:szCs w:val="24"/>
        </w:rPr>
      </w:pPr>
      <w:r>
        <w:rPr>
          <w:szCs w:val="24"/>
        </w:rPr>
        <w:t>t</w:t>
      </w:r>
      <w:r w:rsidR="00940DE0" w:rsidRPr="00DB4AA8">
        <w:rPr>
          <w:szCs w:val="24"/>
        </w:rPr>
        <w:t>raditional advertising sources, such as TV, radio, print for around 1 in 5 (21%)</w:t>
      </w:r>
      <w:r>
        <w:rPr>
          <w:szCs w:val="24"/>
        </w:rPr>
        <w:t>.</w:t>
      </w:r>
    </w:p>
    <w:p w:rsidR="00940DE0" w:rsidRPr="00DB4AA8" w:rsidRDefault="00E43651" w:rsidP="008F3E8A">
      <w:pPr>
        <w:pStyle w:val="ListParagraph"/>
        <w:numPr>
          <w:ilvl w:val="0"/>
          <w:numId w:val="12"/>
        </w:numPr>
        <w:rPr>
          <w:szCs w:val="24"/>
        </w:rPr>
      </w:pPr>
      <w:r>
        <w:rPr>
          <w:szCs w:val="24"/>
        </w:rPr>
        <w:t>h</w:t>
      </w:r>
      <w:r w:rsidR="00940DE0" w:rsidRPr="00DB4AA8">
        <w:rPr>
          <w:szCs w:val="24"/>
        </w:rPr>
        <w:t>earing about home screening tests through friends or family for 1 in 10 (11%).</w:t>
      </w:r>
    </w:p>
    <w:p w:rsidR="00940DE0" w:rsidRPr="00DB4AA8" w:rsidRDefault="00940DE0" w:rsidP="00F003BF">
      <w:pPr>
        <w:rPr>
          <w:szCs w:val="24"/>
        </w:rPr>
      </w:pPr>
    </w:p>
    <w:p w:rsidR="00940DE0" w:rsidRPr="00DB4AA8" w:rsidRDefault="00450F09" w:rsidP="00940DE0">
      <w:pPr>
        <w:rPr>
          <w:szCs w:val="24"/>
        </w:rPr>
      </w:pPr>
      <w:r w:rsidRPr="00DB4AA8">
        <w:rPr>
          <w:szCs w:val="24"/>
        </w:rPr>
        <w:t xml:space="preserve">In 2016, there has been a significant increase in awareness levels of the NBCSP, with 95% of Australians aged between 50-74 years aware of the program, compared with 91% in 2015.  </w:t>
      </w:r>
      <w:r w:rsidR="000D6048" w:rsidRPr="00DB4AA8">
        <w:rPr>
          <w:szCs w:val="24"/>
        </w:rPr>
        <w:t>This is an extremely positive result for 2016.</w:t>
      </w:r>
    </w:p>
    <w:p w:rsidR="00AE4DA2" w:rsidRPr="00DB4AA8" w:rsidRDefault="00AE4DA2" w:rsidP="00940DE0">
      <w:pPr>
        <w:rPr>
          <w:szCs w:val="24"/>
        </w:rPr>
      </w:pPr>
    </w:p>
    <w:p w:rsidR="00DB4AA8" w:rsidRDefault="00DB4AA8" w:rsidP="00AE4DA2">
      <w:pPr>
        <w:rPr>
          <w:szCs w:val="24"/>
        </w:rPr>
      </w:pPr>
    </w:p>
    <w:p w:rsidR="00DB4AA8" w:rsidRDefault="00DB4AA8" w:rsidP="00AE4DA2">
      <w:pPr>
        <w:rPr>
          <w:szCs w:val="24"/>
        </w:rPr>
      </w:pPr>
    </w:p>
    <w:p w:rsidR="00DB4AA8" w:rsidRDefault="00DB4AA8" w:rsidP="00AE4DA2">
      <w:pPr>
        <w:rPr>
          <w:szCs w:val="24"/>
        </w:rPr>
      </w:pPr>
    </w:p>
    <w:p w:rsidR="00DB4AA8" w:rsidRDefault="00DB4AA8" w:rsidP="00AE4DA2">
      <w:pPr>
        <w:rPr>
          <w:szCs w:val="24"/>
        </w:rPr>
      </w:pPr>
    </w:p>
    <w:p w:rsidR="00DB4AA8" w:rsidRDefault="00DB4AA8" w:rsidP="00AE4DA2">
      <w:pPr>
        <w:rPr>
          <w:szCs w:val="24"/>
        </w:rPr>
      </w:pPr>
    </w:p>
    <w:p w:rsidR="00DB4AA8" w:rsidRDefault="00DB4AA8" w:rsidP="00AE4DA2">
      <w:pPr>
        <w:rPr>
          <w:szCs w:val="24"/>
        </w:rPr>
      </w:pPr>
    </w:p>
    <w:p w:rsidR="00AE4DA2" w:rsidRPr="00DB4AA8" w:rsidRDefault="00AE4DA2" w:rsidP="00AE4DA2">
      <w:pPr>
        <w:rPr>
          <w:szCs w:val="24"/>
        </w:rPr>
      </w:pPr>
      <w:r w:rsidRPr="00DB4AA8">
        <w:rPr>
          <w:szCs w:val="24"/>
        </w:rPr>
        <w:lastRenderedPageBreak/>
        <w:t xml:space="preserve">The </w:t>
      </w:r>
      <w:r w:rsidR="009A39EF" w:rsidRPr="00DB4AA8">
        <w:rPr>
          <w:szCs w:val="24"/>
        </w:rPr>
        <w:t xml:space="preserve">following </w:t>
      </w:r>
      <w:r w:rsidRPr="00DB4AA8">
        <w:rPr>
          <w:szCs w:val="24"/>
        </w:rPr>
        <w:t xml:space="preserve">table shows awareness of the NBCSP across key demographics, such as age, gender, location and state. </w:t>
      </w:r>
    </w:p>
    <w:p w:rsidR="00AE4DA2" w:rsidRPr="00DB4AA8" w:rsidRDefault="00AE4DA2" w:rsidP="00E652FC">
      <w:pPr>
        <w:pStyle w:val="Caption"/>
        <w:spacing w:after="0"/>
      </w:pPr>
    </w:p>
    <w:p w:rsidR="009A3B08" w:rsidRPr="00E47E56" w:rsidRDefault="009A3B08" w:rsidP="00501A88">
      <w:pPr>
        <w:pStyle w:val="Caption"/>
      </w:pPr>
      <w:r w:rsidRPr="00E47E56">
        <w:t xml:space="preserve">Table </w:t>
      </w:r>
      <w:r w:rsidR="00523B19">
        <w:t>3</w:t>
      </w:r>
      <w:r w:rsidRPr="00E47E56">
        <w:t>.2.</w:t>
      </w:r>
      <w:r w:rsidR="00AE4DA2">
        <w:t>2</w:t>
      </w:r>
      <w:r w:rsidRPr="00E47E56">
        <w:t>. Awareness of NBCSP</w:t>
      </w:r>
      <w:r w:rsidR="0019751E">
        <w:t xml:space="preserve"> across age, gender, location and state</w:t>
      </w:r>
    </w:p>
    <w:tbl>
      <w:tblPr>
        <w:tblW w:w="8505" w:type="dxa"/>
        <w:tblInd w:w="68" w:type="dxa"/>
        <w:tblLayout w:type="fixed"/>
        <w:tblCellMar>
          <w:left w:w="0" w:type="dxa"/>
          <w:right w:w="0" w:type="dxa"/>
        </w:tblCellMar>
        <w:tblLook w:val="04A0" w:firstRow="1" w:lastRow="0" w:firstColumn="1" w:lastColumn="0" w:noHBand="0" w:noVBand="1"/>
        <w:tblCaption w:val="Table 3.2.2. Awareness of NBCSP across age, gender, location and state "/>
        <w:tblDescription w:val="Descriptive: This table illustrates the awareness of the National Bowel Cancer Screening Program across age, gender, location and state. &#10;&#10;CATI 2015 n=1,051&#10;CATI 2016 n=400&#10;&#10;Overall awareness of National Bowel Cancer Screening Program:&#10;CATI 2015: 91%&#10;CATI 2016: 95%&#10;&#10;Age Category&#10;&#10;50-54 years of age:  2015 n= 205; 2016 n=63&#10;CATI 2015: 92%&#10;CATI 2016: 95%&#10;&#10;55-59 years of age: 2015 n=212; 2016 n=75&#10;CATI 2015: 95%&#10;CATI 2016: 93% &#10;&#10;60-64 years of age: 2015 n=206; 2016 n=91&#10;CATI 2015: 91%&#10;CATI 2016: 98%&#10;&#10;65-69 years of age: 2015 n=214; 2016 n=89&#10;CATI 2015: 92%&#10;CATI 2016: 92%&#10;&#10;70-74 years of age: 2015 n=214; 2016 n=82&#10;CATI 2015: 81%&#10;CATI 2016: 95%&#10;&#10;Gender Category&#10;&#10;Male: 2015 n=514; 2016 n=180&#10;CATI 2015: 89%&#10;CATI 2016: 94%&#10;&#10;Female: 2015 n=537; 2016 n=220&#10;CATI 2015: 92%&#10;CATI 2016: 95%&#10;&#10;Location Category&#10;&#10;Metropolitan: 2015 n=667; 2016 n=214&#10;CATI 2015: 92%&#10;CATI 2016: 95%&#10;&#10;Regional: 2015 n=384; 2016 n=186&#10;CATI 2015: 89%&#10;CATI 2016: 95%&#10;&#10;State Category&#10;&#10;New South Wales: 2015 n=354; 2016 n=113&#10;CATI 2015: 91%&#10;CATI 2016: 97%&#10;&#10;Victoria: 2015 n=235; 2016 n=86&#10;CATI 2015: 89%&#10;CATI 2016: 94%&#10;&#10;Queensland: 2015 n=208; 2016 n=83&#10;CATI 2015: 89%&#10;CATI 2016: 98%&#10;&#10;South Australia: 2015 n=82; 2016 n=40&#10;CATI 2015: 97%&#10;CATI 2016: 95%&#10;&#10;Western Australia: 2015 n=96; 2016 n=53&#10;CATI 2015: 93%&#10;CATI 2016: 88%&#10;&#10;Agreement in overall awareness of NBCSP, age sub-groups 60-64 years of age and 70-74 years of age, males, those living in regional areas and located within New South Wales and Queensland has signigicantly increased in 2016. &#10;&#10;Within the state category New South Wales and Queensland had a significantly higher result than the category, with Western Australia having a significantly lower result. &#10;"/>
      </w:tblPr>
      <w:tblGrid>
        <w:gridCol w:w="2552"/>
        <w:gridCol w:w="2835"/>
        <w:gridCol w:w="1417"/>
        <w:gridCol w:w="1701"/>
      </w:tblGrid>
      <w:tr w:rsidR="009A3B08" w:rsidRPr="00D24516" w:rsidTr="00E652FC">
        <w:trPr>
          <w:trHeight w:val="170"/>
        </w:trPr>
        <w:tc>
          <w:tcPr>
            <w:tcW w:w="2552" w:type="dxa"/>
            <w:tcBorders>
              <w:top w:val="single" w:sz="4" w:space="0" w:color="auto"/>
              <w:left w:val="single" w:sz="4" w:space="0" w:color="auto"/>
              <w:bottom w:val="single" w:sz="4" w:space="0" w:color="auto"/>
              <w:right w:val="single" w:sz="4" w:space="0" w:color="auto"/>
            </w:tcBorders>
            <w:shd w:val="clear" w:color="auto" w:fill="404040"/>
            <w:tcMar>
              <w:top w:w="15" w:type="dxa"/>
              <w:left w:w="68" w:type="dxa"/>
              <w:bottom w:w="0" w:type="dxa"/>
              <w:right w:w="68" w:type="dxa"/>
            </w:tcMar>
            <w:vAlign w:val="center"/>
            <w:hideMark/>
          </w:tcPr>
          <w:p w:rsidR="009A3B08" w:rsidRPr="00D24516" w:rsidRDefault="009A3B08" w:rsidP="00E652FC">
            <w:pPr>
              <w:spacing w:line="240" w:lineRule="auto"/>
              <w:jc w:val="left"/>
              <w:rPr>
                <w:rFonts w:ascii="Arial" w:hAnsi="Arial" w:cs="Arial"/>
                <w:sz w:val="36"/>
                <w:szCs w:val="36"/>
                <w:lang w:eastAsia="en-AU"/>
              </w:rPr>
            </w:pPr>
          </w:p>
        </w:tc>
        <w:tc>
          <w:tcPr>
            <w:tcW w:w="2835" w:type="dxa"/>
            <w:tcBorders>
              <w:top w:val="single" w:sz="4" w:space="0" w:color="auto"/>
              <w:left w:val="single" w:sz="4" w:space="0" w:color="auto"/>
              <w:bottom w:val="single" w:sz="4" w:space="0" w:color="auto"/>
              <w:right w:val="single" w:sz="4" w:space="0" w:color="auto"/>
            </w:tcBorders>
            <w:shd w:val="clear" w:color="auto" w:fill="404040"/>
          </w:tcPr>
          <w:p w:rsidR="009A3B08" w:rsidRPr="00D24516" w:rsidRDefault="009A3B08" w:rsidP="00E652FC">
            <w:pPr>
              <w:spacing w:line="240" w:lineRule="auto"/>
              <w:jc w:val="center"/>
              <w:rPr>
                <w:b/>
                <w:bCs/>
                <w:color w:val="FFFFFF"/>
                <w:kern w:val="24"/>
                <w:sz w:val="18"/>
                <w:szCs w:val="18"/>
                <w:lang w:eastAsia="en-AU"/>
              </w:rPr>
            </w:pPr>
          </w:p>
        </w:tc>
        <w:tc>
          <w:tcPr>
            <w:tcW w:w="1417" w:type="dxa"/>
            <w:tcBorders>
              <w:top w:val="single" w:sz="4" w:space="0" w:color="auto"/>
              <w:left w:val="single" w:sz="4" w:space="0" w:color="auto"/>
              <w:bottom w:val="single" w:sz="4" w:space="0" w:color="auto"/>
              <w:right w:val="single" w:sz="4" w:space="0" w:color="auto"/>
            </w:tcBorders>
            <w:shd w:val="clear" w:color="auto" w:fill="404040"/>
            <w:tcMar>
              <w:top w:w="15" w:type="dxa"/>
              <w:left w:w="68" w:type="dxa"/>
              <w:bottom w:w="0" w:type="dxa"/>
              <w:right w:w="68" w:type="dxa"/>
            </w:tcMar>
            <w:vAlign w:val="center"/>
            <w:hideMark/>
          </w:tcPr>
          <w:p w:rsidR="009A3B08" w:rsidRPr="00D24516" w:rsidRDefault="009A3B08" w:rsidP="00E652FC">
            <w:pPr>
              <w:spacing w:line="240" w:lineRule="auto"/>
              <w:jc w:val="center"/>
              <w:rPr>
                <w:b/>
                <w:bCs/>
                <w:color w:val="FFFFFF"/>
                <w:kern w:val="24"/>
                <w:sz w:val="18"/>
                <w:szCs w:val="18"/>
                <w:lang w:eastAsia="en-AU"/>
              </w:rPr>
            </w:pPr>
            <w:r w:rsidRPr="00D24516">
              <w:rPr>
                <w:b/>
                <w:bCs/>
                <w:color w:val="FFFFFF"/>
                <w:kern w:val="24"/>
                <w:sz w:val="18"/>
                <w:szCs w:val="18"/>
                <w:lang w:eastAsia="en-AU"/>
              </w:rPr>
              <w:t>2015</w:t>
            </w:r>
          </w:p>
          <w:p w:rsidR="009A3B08" w:rsidRPr="00D24516" w:rsidRDefault="009A3B08" w:rsidP="00E652FC">
            <w:pPr>
              <w:spacing w:line="240" w:lineRule="auto"/>
              <w:jc w:val="center"/>
              <w:rPr>
                <w:b/>
                <w:bCs/>
                <w:color w:val="FFFFFF"/>
                <w:kern w:val="24"/>
                <w:sz w:val="18"/>
                <w:szCs w:val="18"/>
                <w:lang w:eastAsia="en-AU"/>
              </w:rPr>
            </w:pPr>
            <w:r w:rsidRPr="00D24516">
              <w:rPr>
                <w:b/>
                <w:bCs/>
                <w:color w:val="FFFFFF"/>
                <w:kern w:val="24"/>
                <w:sz w:val="18"/>
                <w:szCs w:val="18"/>
                <w:lang w:eastAsia="en-AU"/>
              </w:rPr>
              <w:t>CATI</w:t>
            </w:r>
          </w:p>
        </w:tc>
        <w:tc>
          <w:tcPr>
            <w:tcW w:w="1701" w:type="dxa"/>
            <w:tcBorders>
              <w:top w:val="single" w:sz="4" w:space="0" w:color="auto"/>
              <w:left w:val="single" w:sz="4" w:space="0" w:color="auto"/>
              <w:bottom w:val="single" w:sz="4" w:space="0" w:color="auto"/>
              <w:right w:val="single" w:sz="4" w:space="0" w:color="auto"/>
            </w:tcBorders>
            <w:shd w:val="clear" w:color="auto" w:fill="404040"/>
          </w:tcPr>
          <w:p w:rsidR="009A3B08" w:rsidRPr="00D24516" w:rsidRDefault="009A3B08" w:rsidP="00E652FC">
            <w:pPr>
              <w:spacing w:line="240" w:lineRule="auto"/>
              <w:jc w:val="center"/>
              <w:rPr>
                <w:b/>
                <w:bCs/>
                <w:color w:val="FFFFFF"/>
                <w:kern w:val="24"/>
                <w:sz w:val="18"/>
                <w:szCs w:val="18"/>
                <w:lang w:eastAsia="en-AU"/>
              </w:rPr>
            </w:pPr>
            <w:r w:rsidRPr="00D24516">
              <w:rPr>
                <w:b/>
                <w:bCs/>
                <w:color w:val="FFFFFF"/>
                <w:kern w:val="24"/>
                <w:sz w:val="18"/>
                <w:szCs w:val="18"/>
                <w:lang w:eastAsia="en-AU"/>
              </w:rPr>
              <w:t>2016</w:t>
            </w:r>
          </w:p>
          <w:p w:rsidR="009A3B08" w:rsidRPr="00D24516" w:rsidRDefault="009A3B08" w:rsidP="00E652FC">
            <w:pPr>
              <w:spacing w:line="240" w:lineRule="auto"/>
              <w:jc w:val="center"/>
              <w:rPr>
                <w:b/>
                <w:bCs/>
                <w:color w:val="FFFFFF"/>
                <w:kern w:val="24"/>
                <w:sz w:val="18"/>
                <w:szCs w:val="18"/>
                <w:lang w:eastAsia="en-AU"/>
              </w:rPr>
            </w:pPr>
            <w:r w:rsidRPr="00D24516">
              <w:rPr>
                <w:b/>
                <w:bCs/>
                <w:color w:val="FFFFFF"/>
                <w:kern w:val="24"/>
                <w:sz w:val="18"/>
                <w:szCs w:val="18"/>
                <w:lang w:eastAsia="en-AU"/>
              </w:rPr>
              <w:t>CATI</w:t>
            </w:r>
          </w:p>
        </w:tc>
      </w:tr>
      <w:tr w:rsidR="009A3B08" w:rsidRPr="00D24516" w:rsidTr="00E652FC">
        <w:trPr>
          <w:trHeight w:val="454"/>
        </w:trPr>
        <w:tc>
          <w:tcPr>
            <w:tcW w:w="2552" w:type="dxa"/>
            <w:tcBorders>
              <w:top w:val="single" w:sz="4" w:space="0" w:color="808080" w:themeColor="background1" w:themeShade="80"/>
              <w:left w:val="nil"/>
              <w:bottom w:val="nil"/>
              <w:right w:val="single" w:sz="4" w:space="0" w:color="808080" w:themeColor="background1" w:themeShade="80"/>
            </w:tcBorders>
            <w:shd w:val="clear" w:color="auto" w:fill="4BACC6"/>
            <w:tcMar>
              <w:top w:w="15" w:type="dxa"/>
              <w:left w:w="68" w:type="dxa"/>
              <w:bottom w:w="0" w:type="dxa"/>
              <w:right w:w="68" w:type="dxa"/>
            </w:tcMar>
            <w:vAlign w:val="center"/>
            <w:hideMark/>
          </w:tcPr>
          <w:p w:rsidR="009A3B08" w:rsidRPr="00D24516" w:rsidRDefault="009A3B08" w:rsidP="00E652FC">
            <w:pPr>
              <w:spacing w:line="240" w:lineRule="auto"/>
              <w:jc w:val="left"/>
              <w:rPr>
                <w:rFonts w:cs="Arial"/>
                <w:sz w:val="16"/>
                <w:szCs w:val="14"/>
                <w:lang w:eastAsia="en-AU"/>
              </w:rPr>
            </w:pPr>
            <w:r w:rsidRPr="00D24516">
              <w:rPr>
                <w:b/>
                <w:bCs/>
                <w:color w:val="FFFFFF"/>
                <w:kern w:val="24"/>
                <w:sz w:val="16"/>
                <w:szCs w:val="14"/>
                <w:lang w:eastAsia="en-AU"/>
              </w:rPr>
              <w:t>Base</w:t>
            </w:r>
          </w:p>
        </w:tc>
        <w:tc>
          <w:tcPr>
            <w:tcW w:w="283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tcPr>
          <w:p w:rsidR="009A3B08" w:rsidRPr="00D24516" w:rsidRDefault="009A3B08" w:rsidP="00E652FC">
            <w:pPr>
              <w:spacing w:line="240" w:lineRule="auto"/>
              <w:jc w:val="center"/>
              <w:rPr>
                <w:b/>
                <w:bCs/>
                <w:color w:val="FFFFFF"/>
                <w:kern w:val="24"/>
                <w:sz w:val="16"/>
                <w:szCs w:val="14"/>
                <w:lang w:eastAsia="en-AU"/>
              </w:rPr>
            </w:pPr>
          </w:p>
        </w:tc>
        <w:tc>
          <w:tcPr>
            <w:tcW w:w="1417" w:type="dxa"/>
            <w:tcBorders>
              <w:top w:val="single" w:sz="4" w:space="0" w:color="808080" w:themeColor="background1" w:themeShade="80"/>
              <w:left w:val="single" w:sz="4" w:space="0" w:color="808080" w:themeColor="background1" w:themeShade="80"/>
              <w:bottom w:val="nil"/>
              <w:right w:val="nil"/>
            </w:tcBorders>
            <w:shd w:val="clear" w:color="auto" w:fill="4BACC6"/>
            <w:tcMar>
              <w:top w:w="15" w:type="dxa"/>
              <w:left w:w="68" w:type="dxa"/>
              <w:bottom w:w="0" w:type="dxa"/>
              <w:right w:w="68" w:type="dxa"/>
            </w:tcMar>
            <w:vAlign w:val="center"/>
            <w:hideMark/>
          </w:tcPr>
          <w:p w:rsidR="009A3B08" w:rsidRPr="00D24516" w:rsidRDefault="009A3B08" w:rsidP="00E652FC">
            <w:pPr>
              <w:spacing w:line="240" w:lineRule="auto"/>
              <w:jc w:val="center"/>
              <w:rPr>
                <w:b/>
                <w:bCs/>
                <w:color w:val="FFFFFF"/>
                <w:kern w:val="24"/>
                <w:sz w:val="16"/>
                <w:szCs w:val="14"/>
                <w:lang w:eastAsia="en-AU"/>
              </w:rPr>
            </w:pPr>
            <w:r w:rsidRPr="00D24516">
              <w:rPr>
                <w:b/>
                <w:bCs/>
                <w:color w:val="FFFFFF"/>
                <w:kern w:val="24"/>
                <w:sz w:val="16"/>
                <w:szCs w:val="14"/>
                <w:lang w:eastAsia="en-AU"/>
              </w:rPr>
              <w:t>Total</w:t>
            </w:r>
          </w:p>
          <w:p w:rsidR="009A3B08" w:rsidRPr="00D24516" w:rsidRDefault="009A3B08" w:rsidP="00E652FC">
            <w:pPr>
              <w:spacing w:line="240" w:lineRule="auto"/>
              <w:jc w:val="center"/>
              <w:rPr>
                <w:rFonts w:cs="Arial"/>
                <w:sz w:val="16"/>
                <w:szCs w:val="14"/>
                <w:lang w:eastAsia="en-AU"/>
              </w:rPr>
            </w:pPr>
            <w:r w:rsidRPr="00D24516">
              <w:rPr>
                <w:b/>
                <w:bCs/>
                <w:color w:val="FFFFFF"/>
                <w:kern w:val="24"/>
                <w:sz w:val="16"/>
                <w:szCs w:val="14"/>
                <w:lang w:eastAsia="en-AU"/>
              </w:rPr>
              <w:t>n=1,051</w:t>
            </w:r>
          </w:p>
        </w:tc>
        <w:tc>
          <w:tcPr>
            <w:tcW w:w="1701"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vAlign w:val="center"/>
          </w:tcPr>
          <w:p w:rsidR="009A3B08" w:rsidRPr="00D24516" w:rsidRDefault="009A3B08" w:rsidP="00E652FC">
            <w:pPr>
              <w:spacing w:line="240" w:lineRule="auto"/>
              <w:jc w:val="center"/>
              <w:rPr>
                <w:b/>
                <w:bCs/>
                <w:color w:val="FFFFFF"/>
                <w:kern w:val="24"/>
                <w:sz w:val="16"/>
                <w:szCs w:val="14"/>
                <w:lang w:eastAsia="en-AU"/>
              </w:rPr>
            </w:pPr>
            <w:r w:rsidRPr="00D24516">
              <w:rPr>
                <w:b/>
                <w:bCs/>
                <w:color w:val="FFFFFF"/>
                <w:kern w:val="24"/>
                <w:sz w:val="16"/>
                <w:szCs w:val="14"/>
                <w:lang w:eastAsia="en-AU"/>
              </w:rPr>
              <w:t>Total</w:t>
            </w:r>
          </w:p>
          <w:p w:rsidR="009A3B08" w:rsidRPr="00D24516" w:rsidRDefault="009A3B08" w:rsidP="00E652FC">
            <w:pPr>
              <w:spacing w:line="240" w:lineRule="auto"/>
              <w:jc w:val="center"/>
              <w:rPr>
                <w:b/>
                <w:bCs/>
                <w:color w:val="FFFFFF"/>
                <w:kern w:val="24"/>
                <w:sz w:val="16"/>
                <w:szCs w:val="14"/>
                <w:lang w:eastAsia="en-AU"/>
              </w:rPr>
            </w:pPr>
            <w:r w:rsidRPr="00D24516">
              <w:rPr>
                <w:b/>
                <w:bCs/>
                <w:color w:val="FFFFFF"/>
                <w:kern w:val="24"/>
                <w:sz w:val="16"/>
                <w:szCs w:val="14"/>
                <w:lang w:eastAsia="en-AU"/>
              </w:rPr>
              <w:t>n=400</w:t>
            </w:r>
          </w:p>
        </w:tc>
      </w:tr>
      <w:tr w:rsidR="009A3B08" w:rsidRPr="00D24516" w:rsidTr="002A3072">
        <w:trPr>
          <w:trHeight w:val="339"/>
        </w:trPr>
        <w:tc>
          <w:tcPr>
            <w:tcW w:w="5387" w:type="dxa"/>
            <w:gridSpan w:val="2"/>
            <w:tcBorders>
              <w:top w:val="nil"/>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9A3B08" w:rsidRPr="00D24516" w:rsidRDefault="009A3B08" w:rsidP="00D16FD8">
            <w:pPr>
              <w:spacing w:line="240" w:lineRule="auto"/>
              <w:jc w:val="left"/>
              <w:rPr>
                <w:bCs/>
                <w:color w:val="595959"/>
                <w:kern w:val="24"/>
                <w:lang w:eastAsia="en-AU"/>
              </w:rPr>
            </w:pPr>
            <w:r w:rsidRPr="00D24516">
              <w:rPr>
                <w:bCs/>
                <w:color w:val="595959"/>
                <w:kern w:val="24"/>
                <w:sz w:val="21"/>
                <w:szCs w:val="21"/>
                <w:lang w:eastAsia="en-AU"/>
              </w:rPr>
              <w:t>Awareness of NBCSP</w:t>
            </w:r>
          </w:p>
        </w:tc>
        <w:tc>
          <w:tcPr>
            <w:tcW w:w="1417" w:type="dxa"/>
            <w:tcBorders>
              <w:top w:val="nil"/>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2A3072">
            <w:pPr>
              <w:spacing w:line="240" w:lineRule="auto"/>
              <w:jc w:val="center"/>
              <w:rPr>
                <w:bCs/>
                <w:color w:val="595959"/>
                <w:kern w:val="24"/>
                <w:sz w:val="21"/>
                <w:szCs w:val="21"/>
                <w:lang w:eastAsia="en-AU"/>
              </w:rPr>
            </w:pPr>
            <w:r w:rsidRPr="00D24516">
              <w:rPr>
                <w:bCs/>
                <w:color w:val="595959"/>
                <w:kern w:val="24"/>
                <w:sz w:val="21"/>
                <w:szCs w:val="21"/>
                <w:lang w:eastAsia="en-AU"/>
              </w:rPr>
              <w:t>91%</w:t>
            </w:r>
          </w:p>
        </w:tc>
        <w:tc>
          <w:tcPr>
            <w:tcW w:w="1701" w:type="dxa"/>
            <w:tcBorders>
              <w:top w:val="nil"/>
              <w:left w:val="single" w:sz="8" w:space="0" w:color="BFBFBF"/>
              <w:bottom w:val="single" w:sz="8" w:space="0" w:color="BFBFBF"/>
              <w:right w:val="single" w:sz="8" w:space="0" w:color="BFBFBF"/>
            </w:tcBorders>
            <w:vAlign w:val="center"/>
          </w:tcPr>
          <w:p w:rsidR="009A3B08" w:rsidRPr="00D24516" w:rsidRDefault="00E47E56" w:rsidP="002A3072">
            <w:pPr>
              <w:spacing w:line="240" w:lineRule="auto"/>
              <w:jc w:val="center"/>
              <w:rPr>
                <w:bCs/>
                <w:color w:val="595959"/>
                <w:kern w:val="24"/>
                <w:sz w:val="21"/>
                <w:szCs w:val="21"/>
                <w:lang w:eastAsia="en-AU"/>
              </w:rPr>
            </w:pPr>
            <w:r>
              <w:rPr>
                <w:noProof/>
                <w:lang w:eastAsia="en-AU"/>
              </w:rPr>
              <mc:AlternateContent>
                <mc:Choice Requires="wps">
                  <w:drawing>
                    <wp:anchor distT="0" distB="0" distL="114300" distR="114300" simplePos="0" relativeHeight="251911168" behindDoc="0" locked="0" layoutInCell="1" allowOverlap="1" wp14:anchorId="05C38896" wp14:editId="395B9A9E">
                      <wp:simplePos x="0" y="0"/>
                      <wp:positionH relativeFrom="column">
                        <wp:posOffset>222885</wp:posOffset>
                      </wp:positionH>
                      <wp:positionV relativeFrom="paragraph">
                        <wp:posOffset>-19685</wp:posOffset>
                      </wp:positionV>
                      <wp:extent cx="0" cy="163195"/>
                      <wp:effectExtent l="133350" t="38100" r="133350" b="8255"/>
                      <wp:wrapNone/>
                      <wp:docPr id="87" name="Straight Arrow Connector 6"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BA4AF9" id="Straight Arrow Connector 6" o:spid="_x0000_s1026" type="#_x0000_t32" alt="Title: nil" style="position:absolute;margin-left:17.55pt;margin-top:-1.55pt;width:0;height:12.8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" strokecolor="#00b050" strokeweight="2.25pt">
                      <v:stroke endarrow="open"/>
                    </v:shape>
                  </w:pict>
                </mc:Fallback>
              </mc:AlternateContent>
            </w:r>
            <w:r w:rsidR="009A3B08" w:rsidRPr="00D24516">
              <w:rPr>
                <w:bCs/>
                <w:color w:val="595959"/>
                <w:kern w:val="24"/>
                <w:sz w:val="21"/>
                <w:szCs w:val="21"/>
                <w:lang w:eastAsia="en-AU"/>
              </w:rPr>
              <w:t>95%</w:t>
            </w:r>
          </w:p>
        </w:tc>
      </w:tr>
      <w:tr w:rsidR="009A3B08" w:rsidRPr="00D24516" w:rsidTr="002A3072">
        <w:trPr>
          <w:trHeight w:val="113"/>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r w:rsidRPr="00D24516">
              <w:rPr>
                <w:color w:val="595959"/>
                <w:kern w:val="24"/>
                <w:sz w:val="21"/>
                <w:szCs w:val="21"/>
                <w:lang w:eastAsia="en-AU"/>
              </w:rPr>
              <w:t>Age</w:t>
            </w:r>
          </w:p>
        </w:tc>
        <w:tc>
          <w:tcPr>
            <w:tcW w:w="2835" w:type="dxa"/>
            <w:tcBorders>
              <w:top w:val="single" w:sz="8" w:space="0" w:color="BFBFBF"/>
              <w:left w:val="single" w:sz="8" w:space="0" w:color="BFBFBF"/>
              <w:bottom w:val="single" w:sz="8" w:space="0" w:color="BFBFBF"/>
              <w:right w:val="single" w:sz="8" w:space="0" w:color="BFBFBF"/>
            </w:tcBorders>
          </w:tcPr>
          <w:p w:rsidR="00D25675" w:rsidRDefault="009A3B08" w:rsidP="00E652FC">
            <w:pPr>
              <w:spacing w:line="240" w:lineRule="auto"/>
              <w:jc w:val="left"/>
              <w:rPr>
                <w:bCs/>
                <w:color w:val="595959"/>
                <w:kern w:val="24"/>
                <w:sz w:val="21"/>
                <w:szCs w:val="21"/>
                <w:lang w:eastAsia="en-AU"/>
              </w:rPr>
            </w:pPr>
            <w:r w:rsidRPr="00D24516">
              <w:rPr>
                <w:bCs/>
                <w:color w:val="595959"/>
                <w:kern w:val="24"/>
                <w:sz w:val="21"/>
                <w:szCs w:val="21"/>
                <w:lang w:eastAsia="en-AU"/>
              </w:rPr>
              <w:t>50-54 yrs</w:t>
            </w:r>
          </w:p>
          <w:p w:rsidR="00D25675" w:rsidRPr="00D24516" w:rsidRDefault="002D1EC0" w:rsidP="00E652FC">
            <w:pPr>
              <w:spacing w:line="240" w:lineRule="auto"/>
              <w:jc w:val="left"/>
              <w:rPr>
                <w:bCs/>
                <w:color w:val="595959"/>
                <w:kern w:val="24"/>
                <w:sz w:val="21"/>
                <w:szCs w:val="21"/>
                <w:lang w:eastAsia="en-AU"/>
              </w:rPr>
            </w:pPr>
            <w:r>
              <w:rPr>
                <w:bCs/>
                <w:i/>
                <w:color w:val="595959"/>
                <w:kern w:val="24"/>
                <w:sz w:val="18"/>
                <w:szCs w:val="21"/>
                <w:lang w:eastAsia="en-AU"/>
              </w:rPr>
              <w:t>(</w:t>
            </w:r>
            <w:r w:rsidR="00D25675" w:rsidRPr="002D1EC0">
              <w:rPr>
                <w:bCs/>
                <w:i/>
                <w:color w:val="595959"/>
                <w:kern w:val="24"/>
                <w:sz w:val="18"/>
                <w:szCs w:val="21"/>
                <w:lang w:eastAsia="en-AU"/>
              </w:rPr>
              <w:t>2015 n=205</w:t>
            </w:r>
            <w:r>
              <w:rPr>
                <w:bCs/>
                <w:i/>
                <w:color w:val="595959"/>
                <w:kern w:val="24"/>
                <w:sz w:val="18"/>
                <w:szCs w:val="21"/>
                <w:lang w:eastAsia="en-AU"/>
              </w:rPr>
              <w:t xml:space="preserve">; </w:t>
            </w:r>
            <w:r w:rsidR="00D25675" w:rsidRPr="002D1EC0">
              <w:rPr>
                <w:bCs/>
                <w:i/>
                <w:color w:val="595959"/>
                <w:kern w:val="24"/>
                <w:sz w:val="18"/>
                <w:szCs w:val="21"/>
                <w:lang w:eastAsia="en-AU"/>
              </w:rPr>
              <w:t>2016 n=63</w:t>
            </w:r>
            <w:r>
              <w:rPr>
                <w:bCs/>
                <w:i/>
                <w:color w:val="595959"/>
                <w:kern w:val="24"/>
                <w:sz w:val="18"/>
                <w:szCs w:val="21"/>
                <w:lang w:eastAsia="en-AU"/>
              </w:rPr>
              <w:t>)</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92%</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95%</w:t>
            </w:r>
          </w:p>
        </w:tc>
      </w:tr>
      <w:tr w:rsidR="009A3B08" w:rsidRPr="00D24516" w:rsidTr="002A3072">
        <w:trPr>
          <w:trHeight w:val="113"/>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p>
        </w:tc>
        <w:tc>
          <w:tcPr>
            <w:tcW w:w="2835" w:type="dxa"/>
            <w:tcBorders>
              <w:top w:val="single" w:sz="8" w:space="0" w:color="BFBFBF"/>
              <w:left w:val="single" w:sz="8" w:space="0" w:color="BFBFBF"/>
              <w:bottom w:val="single" w:sz="8" w:space="0" w:color="BFBFBF"/>
              <w:right w:val="single" w:sz="8" w:space="0" w:color="BFBFBF"/>
            </w:tcBorders>
          </w:tcPr>
          <w:p w:rsidR="009A3B08" w:rsidRDefault="009A3B08" w:rsidP="00E652FC">
            <w:pPr>
              <w:spacing w:line="240" w:lineRule="auto"/>
              <w:jc w:val="left"/>
              <w:rPr>
                <w:bCs/>
                <w:color w:val="595959"/>
                <w:kern w:val="24"/>
                <w:sz w:val="21"/>
                <w:szCs w:val="21"/>
                <w:lang w:eastAsia="en-AU"/>
              </w:rPr>
            </w:pPr>
            <w:r w:rsidRPr="00D24516">
              <w:rPr>
                <w:bCs/>
                <w:color w:val="595959"/>
                <w:kern w:val="24"/>
                <w:sz w:val="21"/>
                <w:szCs w:val="21"/>
                <w:lang w:eastAsia="en-AU"/>
              </w:rPr>
              <w:t>55-59 yrs</w:t>
            </w:r>
          </w:p>
          <w:p w:rsidR="002D1EC0" w:rsidRPr="00D24516" w:rsidRDefault="002D1EC0" w:rsidP="00E652FC">
            <w:pPr>
              <w:spacing w:line="240" w:lineRule="auto"/>
              <w:jc w:val="left"/>
              <w:rPr>
                <w:bCs/>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n=2</w:t>
            </w:r>
            <w:r>
              <w:rPr>
                <w:bCs/>
                <w:i/>
                <w:color w:val="595959"/>
                <w:kern w:val="24"/>
                <w:sz w:val="18"/>
                <w:szCs w:val="21"/>
                <w:lang w:eastAsia="en-AU"/>
              </w:rPr>
              <w:t xml:space="preserve">12; </w:t>
            </w:r>
            <w:r w:rsidRPr="002D1EC0">
              <w:rPr>
                <w:bCs/>
                <w:i/>
                <w:color w:val="595959"/>
                <w:kern w:val="24"/>
                <w:sz w:val="18"/>
                <w:szCs w:val="21"/>
                <w:lang w:eastAsia="en-AU"/>
              </w:rPr>
              <w:t>2016 n=</w:t>
            </w:r>
            <w:r>
              <w:rPr>
                <w:bCs/>
                <w:i/>
                <w:color w:val="595959"/>
                <w:kern w:val="24"/>
                <w:sz w:val="18"/>
                <w:szCs w:val="21"/>
                <w:lang w:eastAsia="en-AU"/>
              </w:rPr>
              <w:t>75)</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95%</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93%</w:t>
            </w:r>
          </w:p>
        </w:tc>
      </w:tr>
      <w:tr w:rsidR="009A3B08" w:rsidRPr="00D24516" w:rsidTr="002A3072">
        <w:trPr>
          <w:trHeight w:val="113"/>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p>
        </w:tc>
        <w:tc>
          <w:tcPr>
            <w:tcW w:w="2835" w:type="dxa"/>
            <w:tcBorders>
              <w:top w:val="single" w:sz="8" w:space="0" w:color="BFBFBF"/>
              <w:left w:val="single" w:sz="8" w:space="0" w:color="BFBFBF"/>
              <w:bottom w:val="single" w:sz="8" w:space="0" w:color="BFBFBF"/>
              <w:right w:val="single" w:sz="8" w:space="0" w:color="BFBFBF"/>
            </w:tcBorders>
          </w:tcPr>
          <w:p w:rsidR="009A3B08" w:rsidRDefault="009A3B08" w:rsidP="00E652FC">
            <w:pPr>
              <w:spacing w:line="240" w:lineRule="auto"/>
              <w:jc w:val="left"/>
              <w:rPr>
                <w:bCs/>
                <w:color w:val="595959"/>
                <w:kern w:val="24"/>
                <w:sz w:val="21"/>
                <w:szCs w:val="21"/>
                <w:lang w:eastAsia="en-AU"/>
              </w:rPr>
            </w:pPr>
            <w:r w:rsidRPr="00D24516">
              <w:rPr>
                <w:bCs/>
                <w:color w:val="595959"/>
                <w:kern w:val="24"/>
                <w:sz w:val="21"/>
                <w:szCs w:val="21"/>
                <w:lang w:eastAsia="en-AU"/>
              </w:rPr>
              <w:t>60-64 yrs</w:t>
            </w:r>
          </w:p>
          <w:p w:rsidR="002D1EC0" w:rsidRPr="00D24516" w:rsidRDefault="002D1EC0" w:rsidP="00E652FC">
            <w:pPr>
              <w:spacing w:line="240" w:lineRule="auto"/>
              <w:jc w:val="left"/>
              <w:rPr>
                <w:bCs/>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n=20</w:t>
            </w:r>
            <w:r>
              <w:rPr>
                <w:bCs/>
                <w:i/>
                <w:color w:val="595959"/>
                <w:kern w:val="24"/>
                <w:sz w:val="18"/>
                <w:szCs w:val="21"/>
                <w:lang w:eastAsia="en-AU"/>
              </w:rPr>
              <w:t xml:space="preserve">6; </w:t>
            </w:r>
            <w:r w:rsidRPr="002D1EC0">
              <w:rPr>
                <w:bCs/>
                <w:i/>
                <w:color w:val="595959"/>
                <w:kern w:val="24"/>
                <w:sz w:val="18"/>
                <w:szCs w:val="21"/>
                <w:lang w:eastAsia="en-AU"/>
              </w:rPr>
              <w:t>2016 n=</w:t>
            </w:r>
            <w:r>
              <w:rPr>
                <w:bCs/>
                <w:i/>
                <w:color w:val="595959"/>
                <w:kern w:val="24"/>
                <w:sz w:val="18"/>
                <w:szCs w:val="21"/>
                <w:lang w:eastAsia="en-AU"/>
              </w:rPr>
              <w:t>91)</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91%</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B94D27" w:rsidP="00E652FC">
            <w:pPr>
              <w:spacing w:line="240" w:lineRule="auto"/>
              <w:jc w:val="center"/>
              <w:rPr>
                <w:bCs/>
                <w:color w:val="595959"/>
                <w:kern w:val="24"/>
                <w:sz w:val="21"/>
                <w:szCs w:val="21"/>
                <w:lang w:eastAsia="en-AU"/>
              </w:rPr>
            </w:pPr>
            <w:r>
              <w:rPr>
                <w:noProof/>
                <w:lang w:eastAsia="en-AU"/>
              </w:rPr>
              <mc:AlternateContent>
                <mc:Choice Requires="wps">
                  <w:drawing>
                    <wp:anchor distT="0" distB="0" distL="114300" distR="114300" simplePos="0" relativeHeight="251917312" behindDoc="0" locked="0" layoutInCell="1" allowOverlap="1" wp14:anchorId="0A476BC0" wp14:editId="70FD541A">
                      <wp:simplePos x="0" y="0"/>
                      <wp:positionH relativeFrom="column">
                        <wp:posOffset>227965</wp:posOffset>
                      </wp:positionH>
                      <wp:positionV relativeFrom="paragraph">
                        <wp:posOffset>-10160</wp:posOffset>
                      </wp:positionV>
                      <wp:extent cx="0" cy="163195"/>
                      <wp:effectExtent l="133350" t="38100" r="133350" b="8255"/>
                      <wp:wrapNone/>
                      <wp:docPr id="90" name="Straight Arrow Connector 6"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0E12F2" id="Straight Arrow Connector 6" o:spid="_x0000_s1026" type="#_x0000_t32" alt="Title: nil" style="position:absolute;margin-left:17.95pt;margin-top:-.8pt;width:0;height:12.85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" strokecolor="#00b050" strokeweight="2.25pt">
                      <v:stroke endarrow="open"/>
                    </v:shape>
                  </w:pict>
                </mc:Fallback>
              </mc:AlternateContent>
            </w:r>
            <w:r w:rsidR="009A3B08" w:rsidRPr="00D24516">
              <w:rPr>
                <w:bCs/>
                <w:color w:val="595959"/>
                <w:kern w:val="24"/>
                <w:sz w:val="21"/>
                <w:szCs w:val="21"/>
                <w:lang w:eastAsia="en-AU"/>
              </w:rPr>
              <w:t>98%</w:t>
            </w:r>
          </w:p>
        </w:tc>
      </w:tr>
      <w:tr w:rsidR="009A3B08" w:rsidRPr="00D24516" w:rsidTr="002A3072">
        <w:trPr>
          <w:trHeight w:val="113"/>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p>
        </w:tc>
        <w:tc>
          <w:tcPr>
            <w:tcW w:w="2835" w:type="dxa"/>
            <w:tcBorders>
              <w:top w:val="single" w:sz="8" w:space="0" w:color="BFBFBF"/>
              <w:left w:val="single" w:sz="8" w:space="0" w:color="BFBFBF"/>
              <w:bottom w:val="single" w:sz="8" w:space="0" w:color="BFBFBF"/>
              <w:right w:val="single" w:sz="8" w:space="0" w:color="BFBFBF"/>
            </w:tcBorders>
          </w:tcPr>
          <w:p w:rsidR="009A3B08" w:rsidRDefault="009A3B08" w:rsidP="00E652FC">
            <w:pPr>
              <w:spacing w:line="240" w:lineRule="auto"/>
              <w:jc w:val="left"/>
              <w:rPr>
                <w:bCs/>
                <w:color w:val="595959"/>
                <w:kern w:val="24"/>
                <w:sz w:val="21"/>
                <w:szCs w:val="21"/>
                <w:lang w:eastAsia="en-AU"/>
              </w:rPr>
            </w:pPr>
            <w:r w:rsidRPr="00D24516">
              <w:rPr>
                <w:bCs/>
                <w:color w:val="595959"/>
                <w:kern w:val="24"/>
                <w:sz w:val="21"/>
                <w:szCs w:val="21"/>
                <w:lang w:eastAsia="en-AU"/>
              </w:rPr>
              <w:t>65-69 yrs</w:t>
            </w:r>
          </w:p>
          <w:p w:rsidR="002D1EC0" w:rsidRPr="00D24516" w:rsidRDefault="002D1EC0" w:rsidP="00E652FC">
            <w:pPr>
              <w:spacing w:line="240" w:lineRule="auto"/>
              <w:jc w:val="left"/>
              <w:rPr>
                <w:bCs/>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n=2</w:t>
            </w:r>
            <w:r>
              <w:rPr>
                <w:bCs/>
                <w:i/>
                <w:color w:val="595959"/>
                <w:kern w:val="24"/>
                <w:sz w:val="18"/>
                <w:szCs w:val="21"/>
                <w:lang w:eastAsia="en-AU"/>
              </w:rPr>
              <w:t xml:space="preserve">14; </w:t>
            </w:r>
            <w:r w:rsidRPr="002D1EC0">
              <w:rPr>
                <w:bCs/>
                <w:i/>
                <w:color w:val="595959"/>
                <w:kern w:val="24"/>
                <w:sz w:val="18"/>
                <w:szCs w:val="21"/>
                <w:lang w:eastAsia="en-AU"/>
              </w:rPr>
              <w:t>2016 n=</w:t>
            </w:r>
            <w:r>
              <w:rPr>
                <w:bCs/>
                <w:i/>
                <w:color w:val="595959"/>
                <w:kern w:val="24"/>
                <w:sz w:val="18"/>
                <w:szCs w:val="21"/>
                <w:lang w:eastAsia="en-AU"/>
              </w:rPr>
              <w:t>89)</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92%</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92%</w:t>
            </w:r>
          </w:p>
        </w:tc>
      </w:tr>
      <w:tr w:rsidR="009A3B08" w:rsidRPr="00D24516" w:rsidTr="002A3072">
        <w:trPr>
          <w:trHeight w:val="113"/>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9A3B08" w:rsidRPr="00D24516" w:rsidRDefault="009A3B08" w:rsidP="00D16FD8">
            <w:pPr>
              <w:spacing w:line="240" w:lineRule="auto"/>
              <w:jc w:val="left"/>
              <w:rPr>
                <w:rFonts w:ascii="Arial" w:hAnsi="Arial" w:cs="Arial"/>
                <w:sz w:val="36"/>
                <w:szCs w:val="36"/>
                <w:lang w:eastAsia="en-AU"/>
              </w:rPr>
            </w:pPr>
          </w:p>
        </w:tc>
        <w:tc>
          <w:tcPr>
            <w:tcW w:w="2835" w:type="dxa"/>
            <w:tcBorders>
              <w:top w:val="single" w:sz="8" w:space="0" w:color="BFBFBF"/>
              <w:left w:val="single" w:sz="8" w:space="0" w:color="BFBFBF"/>
              <w:bottom w:val="single" w:sz="8" w:space="0" w:color="BFBFBF"/>
              <w:right w:val="single" w:sz="8" w:space="0" w:color="BFBFBF"/>
            </w:tcBorders>
          </w:tcPr>
          <w:p w:rsidR="009A3B08" w:rsidRDefault="009A3B08" w:rsidP="00E652FC">
            <w:pPr>
              <w:spacing w:line="240" w:lineRule="auto"/>
              <w:jc w:val="left"/>
              <w:rPr>
                <w:bCs/>
                <w:color w:val="595959"/>
                <w:kern w:val="24"/>
                <w:sz w:val="21"/>
                <w:szCs w:val="21"/>
                <w:lang w:eastAsia="en-AU"/>
              </w:rPr>
            </w:pPr>
            <w:r w:rsidRPr="00D24516">
              <w:rPr>
                <w:bCs/>
                <w:color w:val="595959"/>
                <w:kern w:val="24"/>
                <w:sz w:val="21"/>
                <w:szCs w:val="21"/>
                <w:lang w:eastAsia="en-AU"/>
              </w:rPr>
              <w:t>70-74 yrs</w:t>
            </w:r>
          </w:p>
          <w:p w:rsidR="002D1EC0" w:rsidRPr="00D24516" w:rsidRDefault="002D1EC0" w:rsidP="00E652FC">
            <w:pPr>
              <w:spacing w:line="240" w:lineRule="auto"/>
              <w:jc w:val="left"/>
              <w:rPr>
                <w:bCs/>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n=2</w:t>
            </w:r>
            <w:r>
              <w:rPr>
                <w:bCs/>
                <w:i/>
                <w:color w:val="595959"/>
                <w:kern w:val="24"/>
                <w:sz w:val="18"/>
                <w:szCs w:val="21"/>
                <w:lang w:eastAsia="en-AU"/>
              </w:rPr>
              <w:t xml:space="preserve">14; </w:t>
            </w:r>
            <w:r w:rsidRPr="002D1EC0">
              <w:rPr>
                <w:bCs/>
                <w:i/>
                <w:color w:val="595959"/>
                <w:kern w:val="24"/>
                <w:sz w:val="18"/>
                <w:szCs w:val="21"/>
                <w:lang w:eastAsia="en-AU"/>
              </w:rPr>
              <w:t>2016 n=</w:t>
            </w:r>
            <w:r>
              <w:rPr>
                <w:bCs/>
                <w:i/>
                <w:color w:val="595959"/>
                <w:kern w:val="24"/>
                <w:sz w:val="18"/>
                <w:szCs w:val="21"/>
                <w:lang w:eastAsia="en-AU"/>
              </w:rPr>
              <w:t>82)</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81%</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B94D27" w:rsidP="00E652FC">
            <w:pPr>
              <w:spacing w:line="240" w:lineRule="auto"/>
              <w:jc w:val="center"/>
              <w:rPr>
                <w:bCs/>
                <w:color w:val="595959"/>
                <w:kern w:val="24"/>
                <w:sz w:val="21"/>
                <w:szCs w:val="21"/>
                <w:lang w:eastAsia="en-AU"/>
              </w:rPr>
            </w:pPr>
            <w:r>
              <w:rPr>
                <w:noProof/>
                <w:lang w:eastAsia="en-AU"/>
              </w:rPr>
              <mc:AlternateContent>
                <mc:Choice Requires="wps">
                  <w:drawing>
                    <wp:anchor distT="0" distB="0" distL="114300" distR="114300" simplePos="0" relativeHeight="251919360" behindDoc="0" locked="0" layoutInCell="1" allowOverlap="1" wp14:anchorId="419061DB" wp14:editId="5B06E480">
                      <wp:simplePos x="0" y="0"/>
                      <wp:positionH relativeFrom="column">
                        <wp:posOffset>207010</wp:posOffset>
                      </wp:positionH>
                      <wp:positionV relativeFrom="paragraph">
                        <wp:posOffset>-20320</wp:posOffset>
                      </wp:positionV>
                      <wp:extent cx="0" cy="163195"/>
                      <wp:effectExtent l="133350" t="38100" r="133350" b="8255"/>
                      <wp:wrapNone/>
                      <wp:docPr id="91" name="Straight Arrow Connector 6"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86E6A5" id="Straight Arrow Connector 6" o:spid="_x0000_s1026" type="#_x0000_t32" alt="Title: nil" style="position:absolute;margin-left:16.3pt;margin-top:-1.6pt;width:0;height:12.8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" strokecolor="#00b050" strokeweight="2.25pt">
                      <v:stroke endarrow="open"/>
                    </v:shape>
                  </w:pict>
                </mc:Fallback>
              </mc:AlternateContent>
            </w:r>
            <w:r w:rsidR="009A3B08" w:rsidRPr="00D24516">
              <w:rPr>
                <w:bCs/>
                <w:color w:val="595959"/>
                <w:kern w:val="24"/>
                <w:sz w:val="21"/>
                <w:szCs w:val="21"/>
                <w:lang w:eastAsia="en-AU"/>
              </w:rPr>
              <w:t>95%</w:t>
            </w:r>
          </w:p>
        </w:tc>
      </w:tr>
      <w:tr w:rsidR="009A3B08" w:rsidRPr="00D24516" w:rsidTr="002A3072">
        <w:trPr>
          <w:trHeight w:val="113"/>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r w:rsidRPr="00D24516">
              <w:rPr>
                <w:color w:val="595959"/>
                <w:kern w:val="24"/>
                <w:sz w:val="21"/>
                <w:szCs w:val="21"/>
                <w:lang w:eastAsia="en-AU"/>
              </w:rPr>
              <w:t>Gender</w:t>
            </w:r>
          </w:p>
        </w:tc>
        <w:tc>
          <w:tcPr>
            <w:tcW w:w="2835" w:type="dxa"/>
            <w:tcBorders>
              <w:top w:val="single" w:sz="8" w:space="0" w:color="BFBFBF"/>
              <w:left w:val="single" w:sz="8" w:space="0" w:color="BFBFBF"/>
              <w:bottom w:val="single" w:sz="8" w:space="0" w:color="BFBFBF"/>
              <w:right w:val="single" w:sz="8" w:space="0" w:color="BFBFBF"/>
            </w:tcBorders>
            <w:vAlign w:val="center"/>
          </w:tcPr>
          <w:p w:rsidR="009A3B08" w:rsidRDefault="009A3B08" w:rsidP="00E652FC">
            <w:pPr>
              <w:spacing w:line="240" w:lineRule="auto"/>
              <w:jc w:val="left"/>
              <w:rPr>
                <w:color w:val="595959"/>
                <w:kern w:val="24"/>
                <w:sz w:val="21"/>
                <w:szCs w:val="21"/>
                <w:lang w:eastAsia="en-AU"/>
              </w:rPr>
            </w:pPr>
            <w:r w:rsidRPr="00D24516">
              <w:rPr>
                <w:color w:val="595959"/>
                <w:kern w:val="24"/>
                <w:sz w:val="21"/>
                <w:szCs w:val="21"/>
                <w:lang w:eastAsia="en-AU"/>
              </w:rPr>
              <w:t>Male</w:t>
            </w:r>
          </w:p>
          <w:p w:rsidR="002D1EC0" w:rsidRPr="00D24516" w:rsidRDefault="002D1EC0" w:rsidP="00E652FC">
            <w:pPr>
              <w:spacing w:line="240" w:lineRule="auto"/>
              <w:jc w:val="left"/>
              <w:rPr>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w:t>
            </w:r>
            <w:r>
              <w:rPr>
                <w:bCs/>
                <w:i/>
                <w:color w:val="595959"/>
                <w:kern w:val="24"/>
                <w:sz w:val="18"/>
                <w:szCs w:val="21"/>
                <w:lang w:eastAsia="en-AU"/>
              </w:rPr>
              <w:t xml:space="preserve">514; </w:t>
            </w:r>
            <w:r w:rsidRPr="002D1EC0">
              <w:rPr>
                <w:bCs/>
                <w:i/>
                <w:color w:val="595959"/>
                <w:kern w:val="24"/>
                <w:sz w:val="18"/>
                <w:szCs w:val="21"/>
                <w:lang w:eastAsia="en-AU"/>
              </w:rPr>
              <w:t>2016 n=</w:t>
            </w:r>
            <w:r>
              <w:rPr>
                <w:bCs/>
                <w:i/>
                <w:color w:val="595959"/>
                <w:kern w:val="24"/>
                <w:sz w:val="18"/>
                <w:szCs w:val="21"/>
                <w:lang w:eastAsia="en-AU"/>
              </w:rPr>
              <w:t>180)</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89%</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B94D27" w:rsidP="00E652FC">
            <w:pPr>
              <w:spacing w:line="240" w:lineRule="auto"/>
              <w:jc w:val="center"/>
              <w:rPr>
                <w:bCs/>
                <w:color w:val="595959"/>
                <w:kern w:val="24"/>
                <w:sz w:val="21"/>
                <w:szCs w:val="21"/>
                <w:lang w:eastAsia="en-AU"/>
              </w:rPr>
            </w:pPr>
            <w:r w:rsidRPr="00B94D27">
              <w:rPr>
                <w:noProof/>
                <w:szCs w:val="24"/>
                <w:lang w:eastAsia="en-AU"/>
              </w:rPr>
              <mc:AlternateContent>
                <mc:Choice Requires="wps">
                  <w:drawing>
                    <wp:anchor distT="0" distB="0" distL="114300" distR="114300" simplePos="0" relativeHeight="251925504" behindDoc="0" locked="0" layoutInCell="1" allowOverlap="1" wp14:anchorId="3278E974" wp14:editId="63A0D0A5">
                      <wp:simplePos x="0" y="0"/>
                      <wp:positionH relativeFrom="column">
                        <wp:posOffset>212412</wp:posOffset>
                      </wp:positionH>
                      <wp:positionV relativeFrom="paragraph">
                        <wp:posOffset>27305</wp:posOffset>
                      </wp:positionV>
                      <wp:extent cx="0" cy="163195"/>
                      <wp:effectExtent l="133350" t="38100" r="133350" b="8255"/>
                      <wp:wrapNone/>
                      <wp:docPr id="94" name="Straight Arrow Connector 6"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A62ACF" id="Straight Arrow Connector 6" o:spid="_x0000_s1026" type="#_x0000_t32" alt="Title: nil" style="position:absolute;margin-left:16.75pt;margin-top:2.15pt;width:0;height:12.85pt;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" strokecolor="#00b050" strokeweight="2.25pt">
                      <v:stroke endarrow="open"/>
                    </v:shape>
                  </w:pict>
                </mc:Fallback>
              </mc:AlternateContent>
            </w:r>
            <w:r w:rsidR="009A3B08" w:rsidRPr="00D24516">
              <w:rPr>
                <w:bCs/>
                <w:color w:val="595959"/>
                <w:kern w:val="24"/>
                <w:sz w:val="21"/>
                <w:szCs w:val="21"/>
                <w:lang w:eastAsia="en-AU"/>
              </w:rPr>
              <w:t>94%</w:t>
            </w:r>
          </w:p>
        </w:tc>
      </w:tr>
      <w:tr w:rsidR="009A3B08" w:rsidRPr="00D24516" w:rsidTr="002A3072">
        <w:trPr>
          <w:trHeight w:val="113"/>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p>
        </w:tc>
        <w:tc>
          <w:tcPr>
            <w:tcW w:w="2835" w:type="dxa"/>
            <w:tcBorders>
              <w:top w:val="single" w:sz="8" w:space="0" w:color="BFBFBF"/>
              <w:left w:val="single" w:sz="8" w:space="0" w:color="BFBFBF"/>
              <w:bottom w:val="single" w:sz="8" w:space="0" w:color="BFBFBF"/>
              <w:right w:val="single" w:sz="8" w:space="0" w:color="BFBFBF"/>
            </w:tcBorders>
            <w:vAlign w:val="center"/>
          </w:tcPr>
          <w:p w:rsidR="009A3B08" w:rsidRDefault="009A3B08" w:rsidP="00E652FC">
            <w:pPr>
              <w:spacing w:line="240" w:lineRule="auto"/>
              <w:jc w:val="left"/>
              <w:rPr>
                <w:color w:val="595959"/>
                <w:kern w:val="24"/>
                <w:sz w:val="21"/>
                <w:szCs w:val="21"/>
                <w:lang w:eastAsia="en-AU"/>
              </w:rPr>
            </w:pPr>
            <w:r w:rsidRPr="00D24516">
              <w:rPr>
                <w:color w:val="595959"/>
                <w:kern w:val="24"/>
                <w:sz w:val="21"/>
                <w:szCs w:val="21"/>
                <w:lang w:eastAsia="en-AU"/>
              </w:rPr>
              <w:t>Female</w:t>
            </w:r>
          </w:p>
          <w:p w:rsidR="002D1EC0" w:rsidRPr="00D24516" w:rsidRDefault="002D1EC0" w:rsidP="00E652FC">
            <w:pPr>
              <w:spacing w:line="240" w:lineRule="auto"/>
              <w:jc w:val="left"/>
              <w:rPr>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w:t>
            </w:r>
            <w:r>
              <w:rPr>
                <w:bCs/>
                <w:i/>
                <w:color w:val="595959"/>
                <w:kern w:val="24"/>
                <w:sz w:val="18"/>
                <w:szCs w:val="21"/>
                <w:lang w:eastAsia="en-AU"/>
              </w:rPr>
              <w:t xml:space="preserve">537; </w:t>
            </w:r>
            <w:r w:rsidRPr="002D1EC0">
              <w:rPr>
                <w:bCs/>
                <w:i/>
                <w:color w:val="595959"/>
                <w:kern w:val="24"/>
                <w:sz w:val="18"/>
                <w:szCs w:val="21"/>
                <w:lang w:eastAsia="en-AU"/>
              </w:rPr>
              <w:t>2016 n=</w:t>
            </w:r>
            <w:r>
              <w:rPr>
                <w:bCs/>
                <w:i/>
                <w:color w:val="595959"/>
                <w:kern w:val="24"/>
                <w:sz w:val="18"/>
                <w:szCs w:val="21"/>
                <w:lang w:eastAsia="en-AU"/>
              </w:rPr>
              <w:t>220)</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92%</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95%</w:t>
            </w:r>
          </w:p>
        </w:tc>
      </w:tr>
      <w:tr w:rsidR="009A3B08" w:rsidRPr="00D24516" w:rsidTr="002A3072">
        <w:trPr>
          <w:trHeight w:val="113"/>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r w:rsidRPr="00D24516">
              <w:rPr>
                <w:color w:val="595959"/>
                <w:kern w:val="24"/>
                <w:sz w:val="21"/>
                <w:szCs w:val="21"/>
                <w:lang w:eastAsia="en-AU"/>
              </w:rPr>
              <w:t>Location</w:t>
            </w:r>
          </w:p>
        </w:tc>
        <w:tc>
          <w:tcPr>
            <w:tcW w:w="2835" w:type="dxa"/>
            <w:tcBorders>
              <w:top w:val="single" w:sz="8" w:space="0" w:color="BFBFBF"/>
              <w:left w:val="single" w:sz="8" w:space="0" w:color="BFBFBF"/>
              <w:bottom w:val="single" w:sz="8" w:space="0" w:color="BFBFBF"/>
              <w:right w:val="single" w:sz="8" w:space="0" w:color="BFBFBF"/>
            </w:tcBorders>
            <w:vAlign w:val="center"/>
          </w:tcPr>
          <w:p w:rsidR="009A3B08" w:rsidRDefault="009A3B08" w:rsidP="00E652FC">
            <w:pPr>
              <w:spacing w:line="240" w:lineRule="auto"/>
              <w:jc w:val="left"/>
              <w:rPr>
                <w:color w:val="595959"/>
                <w:kern w:val="24"/>
                <w:sz w:val="21"/>
                <w:szCs w:val="21"/>
                <w:lang w:eastAsia="en-AU"/>
              </w:rPr>
            </w:pPr>
            <w:r w:rsidRPr="00D24516">
              <w:rPr>
                <w:color w:val="595959"/>
                <w:kern w:val="24"/>
                <w:sz w:val="21"/>
                <w:szCs w:val="21"/>
                <w:lang w:eastAsia="en-AU"/>
              </w:rPr>
              <w:t>Metropolitan</w:t>
            </w:r>
          </w:p>
          <w:p w:rsidR="002D1EC0" w:rsidRPr="00D24516" w:rsidRDefault="002D1EC0" w:rsidP="00E652FC">
            <w:pPr>
              <w:spacing w:line="240" w:lineRule="auto"/>
              <w:jc w:val="left"/>
              <w:rPr>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w:t>
            </w:r>
            <w:r>
              <w:rPr>
                <w:bCs/>
                <w:i/>
                <w:color w:val="595959"/>
                <w:kern w:val="24"/>
                <w:sz w:val="18"/>
                <w:szCs w:val="21"/>
                <w:lang w:eastAsia="en-AU"/>
              </w:rPr>
              <w:t xml:space="preserve">667; </w:t>
            </w:r>
            <w:r w:rsidRPr="002D1EC0">
              <w:rPr>
                <w:bCs/>
                <w:i/>
                <w:color w:val="595959"/>
                <w:kern w:val="24"/>
                <w:sz w:val="18"/>
                <w:szCs w:val="21"/>
                <w:lang w:eastAsia="en-AU"/>
              </w:rPr>
              <w:t>2016 n=</w:t>
            </w:r>
            <w:r>
              <w:rPr>
                <w:bCs/>
                <w:i/>
                <w:color w:val="595959"/>
                <w:kern w:val="24"/>
                <w:sz w:val="18"/>
                <w:szCs w:val="21"/>
                <w:lang w:eastAsia="en-AU"/>
              </w:rPr>
              <w:t>214)</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92%</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95%</w:t>
            </w:r>
          </w:p>
        </w:tc>
      </w:tr>
      <w:tr w:rsidR="009A3B08" w:rsidRPr="00D24516" w:rsidTr="002A3072">
        <w:trPr>
          <w:trHeight w:val="113"/>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p>
        </w:tc>
        <w:tc>
          <w:tcPr>
            <w:tcW w:w="2835" w:type="dxa"/>
            <w:tcBorders>
              <w:top w:val="single" w:sz="8" w:space="0" w:color="BFBFBF"/>
              <w:left w:val="single" w:sz="8" w:space="0" w:color="BFBFBF"/>
              <w:bottom w:val="single" w:sz="8" w:space="0" w:color="BFBFBF"/>
              <w:right w:val="single" w:sz="8" w:space="0" w:color="BFBFBF"/>
            </w:tcBorders>
            <w:vAlign w:val="center"/>
          </w:tcPr>
          <w:p w:rsidR="009A3B08" w:rsidRDefault="009A3B08" w:rsidP="00E652FC">
            <w:pPr>
              <w:spacing w:line="240" w:lineRule="auto"/>
              <w:jc w:val="left"/>
              <w:rPr>
                <w:color w:val="595959"/>
                <w:kern w:val="24"/>
                <w:sz w:val="21"/>
                <w:szCs w:val="21"/>
                <w:lang w:eastAsia="en-AU"/>
              </w:rPr>
            </w:pPr>
            <w:r w:rsidRPr="00D24516">
              <w:rPr>
                <w:color w:val="595959"/>
                <w:kern w:val="24"/>
                <w:sz w:val="21"/>
                <w:szCs w:val="21"/>
                <w:lang w:eastAsia="en-AU"/>
              </w:rPr>
              <w:t>Regional</w:t>
            </w:r>
          </w:p>
          <w:p w:rsidR="002D1EC0" w:rsidRPr="00D24516" w:rsidRDefault="002D1EC0" w:rsidP="00E652FC">
            <w:pPr>
              <w:spacing w:line="240" w:lineRule="auto"/>
              <w:jc w:val="left"/>
              <w:rPr>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w:t>
            </w:r>
            <w:r>
              <w:rPr>
                <w:bCs/>
                <w:i/>
                <w:color w:val="595959"/>
                <w:kern w:val="24"/>
                <w:sz w:val="18"/>
                <w:szCs w:val="21"/>
                <w:lang w:eastAsia="en-AU"/>
              </w:rPr>
              <w:t xml:space="preserve">384; </w:t>
            </w:r>
            <w:r w:rsidRPr="002D1EC0">
              <w:rPr>
                <w:bCs/>
                <w:i/>
                <w:color w:val="595959"/>
                <w:kern w:val="24"/>
                <w:sz w:val="18"/>
                <w:szCs w:val="21"/>
                <w:lang w:eastAsia="en-AU"/>
              </w:rPr>
              <w:t>2016 n=</w:t>
            </w:r>
            <w:r>
              <w:rPr>
                <w:bCs/>
                <w:i/>
                <w:color w:val="595959"/>
                <w:kern w:val="24"/>
                <w:sz w:val="18"/>
                <w:szCs w:val="21"/>
                <w:lang w:eastAsia="en-AU"/>
              </w:rPr>
              <w:t>186)</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89%</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B94D27" w:rsidP="00E652FC">
            <w:pPr>
              <w:spacing w:line="240" w:lineRule="auto"/>
              <w:jc w:val="center"/>
              <w:rPr>
                <w:bCs/>
                <w:color w:val="595959"/>
                <w:kern w:val="24"/>
                <w:sz w:val="21"/>
                <w:szCs w:val="21"/>
                <w:lang w:eastAsia="en-AU"/>
              </w:rPr>
            </w:pPr>
            <w:r w:rsidRPr="00B94D27">
              <w:rPr>
                <w:noProof/>
                <w:szCs w:val="24"/>
                <w:lang w:eastAsia="en-AU"/>
              </w:rPr>
              <mc:AlternateContent>
                <mc:Choice Requires="wps">
                  <w:drawing>
                    <wp:anchor distT="0" distB="0" distL="114300" distR="114300" simplePos="0" relativeHeight="251927552" behindDoc="0" locked="0" layoutInCell="1" allowOverlap="1" wp14:anchorId="2B712B0D" wp14:editId="2F8D54C9">
                      <wp:simplePos x="0" y="0"/>
                      <wp:positionH relativeFrom="column">
                        <wp:posOffset>206697</wp:posOffset>
                      </wp:positionH>
                      <wp:positionV relativeFrom="paragraph">
                        <wp:posOffset>8890</wp:posOffset>
                      </wp:positionV>
                      <wp:extent cx="0" cy="163195"/>
                      <wp:effectExtent l="133350" t="38100" r="133350" b="8255"/>
                      <wp:wrapNone/>
                      <wp:docPr id="321" name="Straight Arrow Connector 6"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E494A7" id="Straight Arrow Connector 6" o:spid="_x0000_s1026" type="#_x0000_t32" alt="Title: nil" style="position:absolute;margin-left:16.3pt;margin-top:.7pt;width:0;height:12.8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" strokecolor="#00b050" strokeweight="2.25pt">
                      <v:stroke endarrow="open"/>
                    </v:shape>
                  </w:pict>
                </mc:Fallback>
              </mc:AlternateContent>
            </w:r>
            <w:r w:rsidR="009A3B08" w:rsidRPr="00D24516">
              <w:rPr>
                <w:bCs/>
                <w:color w:val="595959"/>
                <w:kern w:val="24"/>
                <w:sz w:val="21"/>
                <w:szCs w:val="21"/>
                <w:lang w:eastAsia="en-AU"/>
              </w:rPr>
              <w:t>95%</w:t>
            </w:r>
          </w:p>
        </w:tc>
      </w:tr>
      <w:tr w:rsidR="009A3B08" w:rsidRPr="00D24516" w:rsidTr="002A3072">
        <w:trPr>
          <w:trHeight w:val="113"/>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r w:rsidRPr="00D24516">
              <w:rPr>
                <w:color w:val="595959"/>
                <w:kern w:val="24"/>
                <w:sz w:val="21"/>
                <w:szCs w:val="21"/>
                <w:lang w:eastAsia="en-AU"/>
              </w:rPr>
              <w:t>State</w:t>
            </w:r>
          </w:p>
        </w:tc>
        <w:tc>
          <w:tcPr>
            <w:tcW w:w="2835" w:type="dxa"/>
            <w:tcBorders>
              <w:top w:val="single" w:sz="8" w:space="0" w:color="BFBFBF"/>
              <w:left w:val="single" w:sz="8" w:space="0" w:color="BFBFBF"/>
              <w:bottom w:val="single" w:sz="8" w:space="0" w:color="BFBFBF"/>
              <w:right w:val="single" w:sz="8" w:space="0" w:color="BFBFBF"/>
            </w:tcBorders>
          </w:tcPr>
          <w:p w:rsidR="009A3B08" w:rsidRDefault="009A3B08" w:rsidP="00E652FC">
            <w:pPr>
              <w:spacing w:line="240" w:lineRule="auto"/>
              <w:jc w:val="left"/>
              <w:rPr>
                <w:color w:val="595959"/>
                <w:kern w:val="24"/>
                <w:sz w:val="21"/>
                <w:szCs w:val="21"/>
                <w:lang w:eastAsia="en-AU"/>
              </w:rPr>
            </w:pPr>
            <w:r w:rsidRPr="00D24516">
              <w:rPr>
                <w:color w:val="595959"/>
                <w:kern w:val="24"/>
                <w:sz w:val="21"/>
                <w:szCs w:val="21"/>
                <w:lang w:eastAsia="en-AU"/>
              </w:rPr>
              <w:t>NSW</w:t>
            </w:r>
          </w:p>
          <w:p w:rsidR="002D1EC0" w:rsidRPr="00D24516" w:rsidRDefault="002D1EC0" w:rsidP="00E652FC">
            <w:pPr>
              <w:spacing w:line="240" w:lineRule="auto"/>
              <w:jc w:val="left"/>
              <w:rPr>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w:t>
            </w:r>
            <w:r>
              <w:rPr>
                <w:bCs/>
                <w:i/>
                <w:color w:val="595959"/>
                <w:kern w:val="24"/>
                <w:sz w:val="18"/>
                <w:szCs w:val="21"/>
                <w:lang w:eastAsia="en-AU"/>
              </w:rPr>
              <w:t xml:space="preserve">354; </w:t>
            </w:r>
            <w:r w:rsidRPr="002D1EC0">
              <w:rPr>
                <w:bCs/>
                <w:i/>
                <w:color w:val="595959"/>
                <w:kern w:val="24"/>
                <w:sz w:val="18"/>
                <w:szCs w:val="21"/>
                <w:lang w:eastAsia="en-AU"/>
              </w:rPr>
              <w:t>2016 n=</w:t>
            </w:r>
            <w:r>
              <w:rPr>
                <w:bCs/>
                <w:i/>
                <w:color w:val="595959"/>
                <w:kern w:val="24"/>
                <w:sz w:val="18"/>
                <w:szCs w:val="21"/>
                <w:lang w:eastAsia="en-AU"/>
              </w:rPr>
              <w:t>113)</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91%</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B94D27" w:rsidP="00E652FC">
            <w:pPr>
              <w:spacing w:line="240" w:lineRule="auto"/>
              <w:jc w:val="center"/>
              <w:rPr>
                <w:bCs/>
                <w:color w:val="595959"/>
                <w:kern w:val="24"/>
                <w:sz w:val="21"/>
                <w:szCs w:val="21"/>
                <w:lang w:eastAsia="en-AU"/>
              </w:rPr>
            </w:pPr>
            <w:r w:rsidRPr="00B94D27">
              <w:rPr>
                <w:noProof/>
                <w:szCs w:val="24"/>
                <w:lang w:eastAsia="en-AU"/>
              </w:rPr>
              <mc:AlternateContent>
                <mc:Choice Requires="wps">
                  <w:drawing>
                    <wp:anchor distT="0" distB="0" distL="114300" distR="114300" simplePos="0" relativeHeight="251926528" behindDoc="0" locked="0" layoutInCell="1" allowOverlap="1" wp14:anchorId="5BFA6C4C" wp14:editId="3119922D">
                      <wp:simplePos x="0" y="0"/>
                      <wp:positionH relativeFrom="column">
                        <wp:posOffset>206062</wp:posOffset>
                      </wp:positionH>
                      <wp:positionV relativeFrom="paragraph">
                        <wp:posOffset>-6350</wp:posOffset>
                      </wp:positionV>
                      <wp:extent cx="0" cy="163195"/>
                      <wp:effectExtent l="133350" t="38100" r="133350" b="8255"/>
                      <wp:wrapNone/>
                      <wp:docPr id="95" name="Straight Arrow Connector 6"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29EAEE" id="Straight Arrow Connector 6" o:spid="_x0000_s1026" type="#_x0000_t32" alt="Title: nil" style="position:absolute;margin-left:16.25pt;margin-top:-.5pt;width:0;height:12.8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" strokecolor="#00b050" strokeweight="2.25pt">
                      <v:stroke endarrow="open"/>
                    </v:shape>
                  </w:pict>
                </mc:Fallback>
              </mc:AlternateContent>
            </w:r>
            <w:r w:rsidR="009A3B08" w:rsidRPr="00D24516">
              <w:rPr>
                <w:bCs/>
                <w:color w:val="00B050"/>
                <w:kern w:val="24"/>
                <w:sz w:val="21"/>
                <w:szCs w:val="21"/>
                <w:lang w:eastAsia="en-AU"/>
              </w:rPr>
              <w:t>97%</w:t>
            </w:r>
          </w:p>
        </w:tc>
      </w:tr>
      <w:tr w:rsidR="009A3B08" w:rsidRPr="00D24516" w:rsidTr="002A3072">
        <w:trPr>
          <w:trHeight w:val="113"/>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p>
        </w:tc>
        <w:tc>
          <w:tcPr>
            <w:tcW w:w="2835" w:type="dxa"/>
            <w:tcBorders>
              <w:top w:val="single" w:sz="8" w:space="0" w:color="BFBFBF"/>
              <w:left w:val="single" w:sz="8" w:space="0" w:color="BFBFBF"/>
              <w:bottom w:val="single" w:sz="8" w:space="0" w:color="BFBFBF"/>
              <w:right w:val="single" w:sz="8" w:space="0" w:color="BFBFBF"/>
            </w:tcBorders>
          </w:tcPr>
          <w:p w:rsidR="009A3B08" w:rsidRDefault="009A3B08" w:rsidP="00E652FC">
            <w:pPr>
              <w:spacing w:line="240" w:lineRule="auto"/>
              <w:jc w:val="left"/>
              <w:rPr>
                <w:color w:val="595959"/>
                <w:kern w:val="24"/>
                <w:sz w:val="21"/>
                <w:szCs w:val="21"/>
                <w:lang w:eastAsia="en-AU"/>
              </w:rPr>
            </w:pPr>
            <w:r w:rsidRPr="00D24516">
              <w:rPr>
                <w:color w:val="595959"/>
                <w:kern w:val="24"/>
                <w:sz w:val="21"/>
                <w:szCs w:val="21"/>
                <w:lang w:eastAsia="en-AU"/>
              </w:rPr>
              <w:t>VIC</w:t>
            </w:r>
          </w:p>
          <w:p w:rsidR="002D1EC0" w:rsidRPr="00D24516" w:rsidRDefault="002D1EC0" w:rsidP="00E652FC">
            <w:pPr>
              <w:spacing w:line="240" w:lineRule="auto"/>
              <w:jc w:val="left"/>
              <w:rPr>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n=2</w:t>
            </w:r>
            <w:r>
              <w:rPr>
                <w:bCs/>
                <w:i/>
                <w:color w:val="595959"/>
                <w:kern w:val="24"/>
                <w:sz w:val="18"/>
                <w:szCs w:val="21"/>
                <w:lang w:eastAsia="en-AU"/>
              </w:rPr>
              <w:t>3</w:t>
            </w:r>
            <w:r w:rsidRPr="002D1EC0">
              <w:rPr>
                <w:bCs/>
                <w:i/>
                <w:color w:val="595959"/>
                <w:kern w:val="24"/>
                <w:sz w:val="18"/>
                <w:szCs w:val="21"/>
                <w:lang w:eastAsia="en-AU"/>
              </w:rPr>
              <w:t>5</w:t>
            </w:r>
            <w:r>
              <w:rPr>
                <w:bCs/>
                <w:i/>
                <w:color w:val="595959"/>
                <w:kern w:val="24"/>
                <w:sz w:val="18"/>
                <w:szCs w:val="21"/>
                <w:lang w:eastAsia="en-AU"/>
              </w:rPr>
              <w:t xml:space="preserve">; </w:t>
            </w:r>
            <w:r w:rsidRPr="002D1EC0">
              <w:rPr>
                <w:bCs/>
                <w:i/>
                <w:color w:val="595959"/>
                <w:kern w:val="24"/>
                <w:sz w:val="18"/>
                <w:szCs w:val="21"/>
                <w:lang w:eastAsia="en-AU"/>
              </w:rPr>
              <w:t>2016 n=</w:t>
            </w:r>
            <w:r>
              <w:rPr>
                <w:bCs/>
                <w:i/>
                <w:color w:val="595959"/>
                <w:kern w:val="24"/>
                <w:sz w:val="18"/>
                <w:szCs w:val="21"/>
                <w:lang w:eastAsia="en-AU"/>
              </w:rPr>
              <w:t>86)</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89%</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94%</w:t>
            </w:r>
          </w:p>
        </w:tc>
      </w:tr>
      <w:tr w:rsidR="009A3B08" w:rsidRPr="00D24516" w:rsidTr="002A3072">
        <w:trPr>
          <w:trHeight w:val="113"/>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p>
        </w:tc>
        <w:tc>
          <w:tcPr>
            <w:tcW w:w="2835" w:type="dxa"/>
            <w:tcBorders>
              <w:top w:val="single" w:sz="8" w:space="0" w:color="BFBFBF"/>
              <w:left w:val="single" w:sz="8" w:space="0" w:color="BFBFBF"/>
              <w:bottom w:val="single" w:sz="8" w:space="0" w:color="BFBFBF"/>
              <w:right w:val="single" w:sz="8" w:space="0" w:color="BFBFBF"/>
            </w:tcBorders>
          </w:tcPr>
          <w:p w:rsidR="009A3B08" w:rsidRDefault="009A3B08" w:rsidP="00E652FC">
            <w:pPr>
              <w:spacing w:line="240" w:lineRule="auto"/>
              <w:jc w:val="left"/>
              <w:rPr>
                <w:color w:val="595959"/>
                <w:kern w:val="24"/>
                <w:sz w:val="21"/>
                <w:szCs w:val="21"/>
                <w:lang w:eastAsia="en-AU"/>
              </w:rPr>
            </w:pPr>
            <w:r w:rsidRPr="00D24516">
              <w:rPr>
                <w:color w:val="595959"/>
                <w:kern w:val="24"/>
                <w:sz w:val="21"/>
                <w:szCs w:val="21"/>
                <w:lang w:eastAsia="en-AU"/>
              </w:rPr>
              <w:t>QLD</w:t>
            </w:r>
          </w:p>
          <w:p w:rsidR="002D1EC0" w:rsidRPr="00D24516" w:rsidRDefault="002D1EC0" w:rsidP="00E652FC">
            <w:pPr>
              <w:spacing w:line="240" w:lineRule="auto"/>
              <w:jc w:val="left"/>
              <w:rPr>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n=20</w:t>
            </w:r>
            <w:r>
              <w:rPr>
                <w:bCs/>
                <w:i/>
                <w:color w:val="595959"/>
                <w:kern w:val="24"/>
                <w:sz w:val="18"/>
                <w:szCs w:val="21"/>
                <w:lang w:eastAsia="en-AU"/>
              </w:rPr>
              <w:t xml:space="preserve">8; </w:t>
            </w:r>
            <w:r w:rsidRPr="002D1EC0">
              <w:rPr>
                <w:bCs/>
                <w:i/>
                <w:color w:val="595959"/>
                <w:kern w:val="24"/>
                <w:sz w:val="18"/>
                <w:szCs w:val="21"/>
                <w:lang w:eastAsia="en-AU"/>
              </w:rPr>
              <w:t>2016 n=</w:t>
            </w:r>
            <w:r>
              <w:rPr>
                <w:bCs/>
                <w:i/>
                <w:color w:val="595959"/>
                <w:kern w:val="24"/>
                <w:sz w:val="18"/>
                <w:szCs w:val="21"/>
                <w:lang w:eastAsia="en-AU"/>
              </w:rPr>
              <w:t>8</w:t>
            </w:r>
            <w:r w:rsidRPr="002D1EC0">
              <w:rPr>
                <w:bCs/>
                <w:i/>
                <w:color w:val="595959"/>
                <w:kern w:val="24"/>
                <w:sz w:val="18"/>
                <w:szCs w:val="21"/>
                <w:lang w:eastAsia="en-AU"/>
              </w:rPr>
              <w:t>3</w:t>
            </w:r>
            <w:r>
              <w:rPr>
                <w:bCs/>
                <w:i/>
                <w:color w:val="595959"/>
                <w:kern w:val="24"/>
                <w:sz w:val="18"/>
                <w:szCs w:val="21"/>
                <w:lang w:eastAsia="en-AU"/>
              </w:rPr>
              <w:t>)</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89%</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2D1EC0" w:rsidP="00E652FC">
            <w:pPr>
              <w:spacing w:line="240" w:lineRule="auto"/>
              <w:jc w:val="center"/>
              <w:rPr>
                <w:bCs/>
                <w:color w:val="595959"/>
                <w:kern w:val="24"/>
                <w:sz w:val="21"/>
                <w:szCs w:val="21"/>
                <w:lang w:eastAsia="en-AU"/>
              </w:rPr>
            </w:pPr>
            <w:r w:rsidRPr="00B94D27">
              <w:rPr>
                <w:noProof/>
                <w:szCs w:val="24"/>
                <w:lang w:eastAsia="en-AU"/>
              </w:rPr>
              <mc:AlternateContent>
                <mc:Choice Requires="wps">
                  <w:drawing>
                    <wp:anchor distT="0" distB="0" distL="114300" distR="114300" simplePos="0" relativeHeight="251931648" behindDoc="0" locked="0" layoutInCell="1" allowOverlap="1" wp14:anchorId="3D0997C6" wp14:editId="34104F16">
                      <wp:simplePos x="0" y="0"/>
                      <wp:positionH relativeFrom="column">
                        <wp:posOffset>206423</wp:posOffset>
                      </wp:positionH>
                      <wp:positionV relativeFrom="paragraph">
                        <wp:posOffset>3175</wp:posOffset>
                      </wp:positionV>
                      <wp:extent cx="0" cy="163195"/>
                      <wp:effectExtent l="133350" t="38100" r="133350" b="8255"/>
                      <wp:wrapNone/>
                      <wp:docPr id="324" name="Straight Arrow Connector 6"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448F4D" id="Straight Arrow Connector 6" o:spid="_x0000_s1026" type="#_x0000_t32" alt="Title: nil" style="position:absolute;margin-left:16.25pt;margin-top:.25pt;width:0;height:12.85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" strokecolor="#00b050" strokeweight="2.25pt">
                      <v:stroke endarrow="open"/>
                    </v:shape>
                  </w:pict>
                </mc:Fallback>
              </mc:AlternateContent>
            </w:r>
            <w:r w:rsidR="009A3B08" w:rsidRPr="00D24516">
              <w:rPr>
                <w:bCs/>
                <w:color w:val="00B050"/>
                <w:kern w:val="24"/>
                <w:sz w:val="21"/>
                <w:szCs w:val="21"/>
                <w:lang w:eastAsia="en-AU"/>
              </w:rPr>
              <w:t>98%</w:t>
            </w:r>
          </w:p>
        </w:tc>
      </w:tr>
      <w:tr w:rsidR="009A3B08" w:rsidRPr="00D24516" w:rsidTr="002A3072">
        <w:trPr>
          <w:trHeight w:val="113"/>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p>
        </w:tc>
        <w:tc>
          <w:tcPr>
            <w:tcW w:w="2835" w:type="dxa"/>
            <w:tcBorders>
              <w:top w:val="single" w:sz="8" w:space="0" w:color="BFBFBF"/>
              <w:left w:val="single" w:sz="8" w:space="0" w:color="BFBFBF"/>
              <w:bottom w:val="single" w:sz="8" w:space="0" w:color="BFBFBF"/>
              <w:right w:val="single" w:sz="8" w:space="0" w:color="BFBFBF"/>
            </w:tcBorders>
          </w:tcPr>
          <w:p w:rsidR="009A3B08" w:rsidRDefault="009A3B08" w:rsidP="00E652FC">
            <w:pPr>
              <w:spacing w:line="240" w:lineRule="auto"/>
              <w:jc w:val="left"/>
              <w:rPr>
                <w:color w:val="595959"/>
                <w:kern w:val="24"/>
                <w:sz w:val="21"/>
                <w:szCs w:val="21"/>
                <w:lang w:eastAsia="en-AU"/>
              </w:rPr>
            </w:pPr>
            <w:r w:rsidRPr="00D24516">
              <w:rPr>
                <w:color w:val="595959"/>
                <w:kern w:val="24"/>
                <w:sz w:val="21"/>
                <w:szCs w:val="21"/>
                <w:lang w:eastAsia="en-AU"/>
              </w:rPr>
              <w:t>SA</w:t>
            </w:r>
          </w:p>
          <w:p w:rsidR="002D1EC0" w:rsidRPr="00D24516" w:rsidRDefault="002D1EC0" w:rsidP="00E652FC">
            <w:pPr>
              <w:spacing w:line="240" w:lineRule="auto"/>
              <w:jc w:val="left"/>
              <w:rPr>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w:t>
            </w:r>
            <w:r>
              <w:rPr>
                <w:bCs/>
                <w:i/>
                <w:color w:val="595959"/>
                <w:kern w:val="24"/>
                <w:sz w:val="18"/>
                <w:szCs w:val="21"/>
                <w:lang w:eastAsia="en-AU"/>
              </w:rPr>
              <w:t xml:space="preserve">82; </w:t>
            </w:r>
            <w:r w:rsidRPr="002D1EC0">
              <w:rPr>
                <w:bCs/>
                <w:i/>
                <w:color w:val="595959"/>
                <w:kern w:val="24"/>
                <w:sz w:val="18"/>
                <w:szCs w:val="21"/>
                <w:lang w:eastAsia="en-AU"/>
              </w:rPr>
              <w:t>2016 n=</w:t>
            </w:r>
            <w:r>
              <w:rPr>
                <w:bCs/>
                <w:i/>
                <w:color w:val="595959"/>
                <w:kern w:val="24"/>
                <w:sz w:val="18"/>
                <w:szCs w:val="21"/>
                <w:lang w:eastAsia="en-AU"/>
              </w:rPr>
              <w:t>40)</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97%</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95%</w:t>
            </w:r>
          </w:p>
        </w:tc>
      </w:tr>
      <w:tr w:rsidR="009A3B08" w:rsidRPr="00D24516" w:rsidTr="002A3072">
        <w:trPr>
          <w:trHeight w:val="113"/>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9A3B08" w:rsidRPr="00D24516" w:rsidRDefault="009A3B08" w:rsidP="00D16FD8">
            <w:pPr>
              <w:spacing w:line="240" w:lineRule="auto"/>
              <w:jc w:val="left"/>
              <w:rPr>
                <w:color w:val="595959"/>
                <w:kern w:val="24"/>
                <w:sz w:val="21"/>
                <w:szCs w:val="21"/>
                <w:lang w:eastAsia="en-AU"/>
              </w:rPr>
            </w:pPr>
          </w:p>
        </w:tc>
        <w:tc>
          <w:tcPr>
            <w:tcW w:w="2835" w:type="dxa"/>
            <w:tcBorders>
              <w:top w:val="single" w:sz="8" w:space="0" w:color="BFBFBF"/>
              <w:left w:val="single" w:sz="8" w:space="0" w:color="BFBFBF"/>
              <w:bottom w:val="single" w:sz="8" w:space="0" w:color="BFBFBF"/>
              <w:right w:val="single" w:sz="8" w:space="0" w:color="BFBFBF"/>
            </w:tcBorders>
          </w:tcPr>
          <w:p w:rsidR="009A3B08" w:rsidRDefault="009A3B08" w:rsidP="00E652FC">
            <w:pPr>
              <w:spacing w:line="240" w:lineRule="auto"/>
              <w:jc w:val="left"/>
              <w:rPr>
                <w:color w:val="595959"/>
                <w:kern w:val="24"/>
                <w:sz w:val="21"/>
                <w:szCs w:val="21"/>
                <w:lang w:eastAsia="en-AU"/>
              </w:rPr>
            </w:pPr>
            <w:r w:rsidRPr="00D24516">
              <w:rPr>
                <w:color w:val="595959"/>
                <w:kern w:val="24"/>
                <w:sz w:val="21"/>
                <w:szCs w:val="21"/>
                <w:lang w:eastAsia="en-AU"/>
              </w:rPr>
              <w:t>WA</w:t>
            </w:r>
          </w:p>
          <w:p w:rsidR="002D1EC0" w:rsidRPr="00D24516" w:rsidRDefault="002D1EC0" w:rsidP="00E652FC">
            <w:pPr>
              <w:spacing w:line="240" w:lineRule="auto"/>
              <w:jc w:val="left"/>
              <w:rPr>
                <w:color w:val="595959"/>
                <w:kern w:val="24"/>
                <w:sz w:val="21"/>
                <w:szCs w:val="21"/>
                <w:lang w:eastAsia="en-AU"/>
              </w:rPr>
            </w:pPr>
            <w:r>
              <w:rPr>
                <w:bCs/>
                <w:i/>
                <w:color w:val="595959"/>
                <w:kern w:val="24"/>
                <w:sz w:val="18"/>
                <w:szCs w:val="21"/>
                <w:lang w:eastAsia="en-AU"/>
              </w:rPr>
              <w:t>(</w:t>
            </w:r>
            <w:r w:rsidRPr="002D1EC0">
              <w:rPr>
                <w:bCs/>
                <w:i/>
                <w:color w:val="595959"/>
                <w:kern w:val="24"/>
                <w:sz w:val="18"/>
                <w:szCs w:val="21"/>
                <w:lang w:eastAsia="en-AU"/>
              </w:rPr>
              <w:t>2015 n=</w:t>
            </w:r>
            <w:r>
              <w:rPr>
                <w:bCs/>
                <w:i/>
                <w:color w:val="595959"/>
                <w:kern w:val="24"/>
                <w:sz w:val="18"/>
                <w:szCs w:val="21"/>
                <w:lang w:eastAsia="en-AU"/>
              </w:rPr>
              <w:t xml:space="preserve">96; </w:t>
            </w:r>
            <w:r w:rsidRPr="002D1EC0">
              <w:rPr>
                <w:bCs/>
                <w:i/>
                <w:color w:val="595959"/>
                <w:kern w:val="24"/>
                <w:sz w:val="18"/>
                <w:szCs w:val="21"/>
                <w:lang w:eastAsia="en-AU"/>
              </w:rPr>
              <w:t>2016 n=</w:t>
            </w:r>
            <w:r>
              <w:rPr>
                <w:bCs/>
                <w:i/>
                <w:color w:val="595959"/>
                <w:kern w:val="24"/>
                <w:sz w:val="18"/>
                <w:szCs w:val="21"/>
                <w:lang w:eastAsia="en-AU"/>
              </w:rPr>
              <w:t>5</w:t>
            </w:r>
            <w:r w:rsidRPr="002D1EC0">
              <w:rPr>
                <w:bCs/>
                <w:i/>
                <w:color w:val="595959"/>
                <w:kern w:val="24"/>
                <w:sz w:val="18"/>
                <w:szCs w:val="21"/>
                <w:lang w:eastAsia="en-AU"/>
              </w:rPr>
              <w:t>3</w:t>
            </w:r>
            <w:r>
              <w:rPr>
                <w:bCs/>
                <w:i/>
                <w:color w:val="595959"/>
                <w:kern w:val="24"/>
                <w:sz w:val="18"/>
                <w:szCs w:val="21"/>
                <w:lang w:eastAsia="en-AU"/>
              </w:rPr>
              <w:t>)</w:t>
            </w:r>
          </w:p>
        </w:tc>
        <w:tc>
          <w:tcPr>
            <w:tcW w:w="1417"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595959"/>
                <w:kern w:val="24"/>
                <w:sz w:val="21"/>
                <w:szCs w:val="21"/>
                <w:lang w:eastAsia="en-AU"/>
              </w:rPr>
              <w:t>93%</w:t>
            </w:r>
          </w:p>
        </w:tc>
        <w:tc>
          <w:tcPr>
            <w:tcW w:w="1701" w:type="dxa"/>
            <w:tcBorders>
              <w:top w:val="single" w:sz="8" w:space="0" w:color="BFBFBF"/>
              <w:left w:val="single" w:sz="8" w:space="0" w:color="BFBFBF"/>
              <w:bottom w:val="single" w:sz="8" w:space="0" w:color="BFBFBF"/>
              <w:right w:val="single" w:sz="8" w:space="0" w:color="BFBFBF"/>
            </w:tcBorders>
            <w:vAlign w:val="center"/>
          </w:tcPr>
          <w:p w:rsidR="009A3B08" w:rsidRPr="00D24516" w:rsidRDefault="009A3B08" w:rsidP="00E652FC">
            <w:pPr>
              <w:spacing w:line="240" w:lineRule="auto"/>
              <w:jc w:val="center"/>
              <w:rPr>
                <w:bCs/>
                <w:color w:val="595959"/>
                <w:kern w:val="24"/>
                <w:sz w:val="21"/>
                <w:szCs w:val="21"/>
                <w:lang w:eastAsia="en-AU"/>
              </w:rPr>
            </w:pPr>
            <w:r w:rsidRPr="00D24516">
              <w:rPr>
                <w:bCs/>
                <w:color w:val="FF0000"/>
                <w:kern w:val="24"/>
                <w:sz w:val="21"/>
                <w:szCs w:val="21"/>
                <w:lang w:eastAsia="en-AU"/>
              </w:rPr>
              <w:t>88%</w:t>
            </w:r>
          </w:p>
        </w:tc>
      </w:tr>
    </w:tbl>
    <w:p w:rsidR="009A3B08" w:rsidRDefault="009A3B08" w:rsidP="009A3B08">
      <w:pPr>
        <w:rPr>
          <w:sz w:val="24"/>
          <w:szCs w:val="24"/>
        </w:rPr>
      </w:pPr>
      <w:r w:rsidRPr="00354BD9">
        <w:rPr>
          <w:noProof/>
          <w:lang w:eastAsia="en-AU"/>
        </w:rPr>
        <mc:AlternateContent>
          <mc:Choice Requires="wps">
            <w:drawing>
              <wp:anchor distT="0" distB="0" distL="114300" distR="114300" simplePos="0" relativeHeight="251822080" behindDoc="0" locked="0" layoutInCell="1" allowOverlap="1" wp14:anchorId="70B6D5C2" wp14:editId="31335A5B">
                <wp:simplePos x="0" y="0"/>
                <wp:positionH relativeFrom="column">
                  <wp:posOffset>-16510</wp:posOffset>
                </wp:positionH>
                <wp:positionV relativeFrom="paragraph">
                  <wp:posOffset>9847</wp:posOffset>
                </wp:positionV>
                <wp:extent cx="6400800" cy="450850"/>
                <wp:effectExtent l="0" t="0" r="0" b="0"/>
                <wp:wrapNone/>
                <wp:docPr id="237" name="Rectangle 14" descr="A10.  Are you aware of the National Bowel Cancer Screening Program (the Program) which sends out test kits in the post?&#10;&#10;Base: All respondents 2015 (n=1,051); 2016 CATI (n=400)&#10;" title="Question Source:  A10"/>
                <wp:cNvGraphicFramePr/>
                <a:graphic xmlns:a="http://schemas.openxmlformats.org/drawingml/2006/main">
                  <a:graphicData uri="http://schemas.microsoft.com/office/word/2010/wordprocessingShape">
                    <wps:wsp>
                      <wps:cNvSpPr/>
                      <wps:spPr>
                        <a:xfrm>
                          <a:off x="0" y="0"/>
                          <a:ext cx="6400800" cy="450850"/>
                        </a:xfrm>
                        <a:prstGeom prst="rect">
                          <a:avLst/>
                        </a:prstGeom>
                      </wps:spPr>
                      <wps:txbx>
                        <w:txbxContent>
                          <w:p w:rsidR="00CB1868" w:rsidRPr="00354BD9" w:rsidRDefault="00CB1868" w:rsidP="009A3B08">
                            <w:pPr>
                              <w:pStyle w:val="NormalWeb"/>
                              <w:spacing w:before="0" w:beforeAutospacing="0" w:after="0" w:afterAutospacing="0"/>
                              <w:textAlignment w:val="baseline"/>
                              <w:rPr>
                                <w:sz w:val="22"/>
                              </w:rPr>
                            </w:pPr>
                            <w:r w:rsidRPr="00354BD9">
                              <w:rPr>
                                <w:rFonts w:ascii="Verdana" w:eastAsia="+mn-ea" w:hAnsi="Verdana" w:cs="Arial"/>
                                <w:color w:val="7A7A7A"/>
                                <w:kern w:val="24"/>
                                <w:sz w:val="14"/>
                                <w:szCs w:val="16"/>
                              </w:rPr>
                              <w:t>SOURCE:  A10.  Are you aware of the National Bowel Cancer Screening Program (the Program) which sends out test kits in the post?</w:t>
                            </w:r>
                          </w:p>
                          <w:p w:rsidR="00CB1868" w:rsidRPr="00354BD9" w:rsidRDefault="00CB1868" w:rsidP="009A3B08">
                            <w:pPr>
                              <w:pStyle w:val="NormalWeb"/>
                              <w:spacing w:before="0" w:beforeAutospacing="0" w:after="0" w:afterAutospacing="0"/>
                              <w:textAlignment w:val="baseline"/>
                              <w:rPr>
                                <w:sz w:val="22"/>
                              </w:rPr>
                            </w:pPr>
                            <w:r w:rsidRPr="00354BD9">
                              <w:rPr>
                                <w:rFonts w:ascii="Verdana" w:eastAsia="+mn-ea" w:hAnsi="Verdana" w:cs="Arial"/>
                                <w:i/>
                                <w:iCs/>
                                <w:color w:val="7A7A7A"/>
                                <w:kern w:val="24"/>
                                <w:sz w:val="14"/>
                                <w:szCs w:val="16"/>
                              </w:rPr>
                              <w:t>Base: All respondents 2015 (n=1,051); 2016 CATI (n=400)</w:t>
                            </w:r>
                          </w:p>
                        </w:txbxContent>
                      </wps:txbx>
                      <wps:bodyPr wrap="square" lIns="81168" tIns="40584" rIns="81168" bIns="40584">
                        <a:spAutoFit/>
                      </wps:bodyPr>
                    </wps:wsp>
                  </a:graphicData>
                </a:graphic>
                <wp14:sizeRelH relativeFrom="margin">
                  <wp14:pctWidth>0</wp14:pctWidth>
                </wp14:sizeRelH>
                <wp14:sizeRelV relativeFrom="margin">
                  <wp14:pctHeight>0</wp14:pctHeight>
                </wp14:sizeRelV>
              </wp:anchor>
            </w:drawing>
          </mc:Choice>
          <mc:Fallback>
            <w:pict>
              <v:rect w14:anchorId="70B6D5C2" id="_x0000_s1170" alt="Title: Question Source:  A10 - Description: A10.  Are you aware of the National Bowel Cancer Screening Program (the Program) which sends out test kits in the post?&#10;&#10;Base: All respondents 2015 (n=1,051); 2016 CATI (n=400)&#10;" style="position:absolute;left:0;text-align:left;margin-left:-1.3pt;margin-top:.8pt;width:7in;height:3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" filled="f" stroked="f">
                <v:textbox style="mso-fit-shape-to-text:t" inset="2.25467mm,1.1273mm,2.25467mm,1.1273mm">
                  <w:txbxContent>
                    <w:p w:rsidR="00CB1868" w:rsidRPr="00354BD9" w:rsidRDefault="00CB1868" w:rsidP="009A3B08">
                      <w:pPr>
                        <w:pStyle w:val="NormalWeb"/>
                        <w:spacing w:before="0" w:beforeAutospacing="0" w:after="0" w:afterAutospacing="0"/>
                        <w:textAlignment w:val="baseline"/>
                        <w:rPr>
                          <w:sz w:val="22"/>
                        </w:rPr>
                      </w:pPr>
                      <w:r w:rsidRPr="00354BD9">
                        <w:rPr>
                          <w:rFonts w:ascii="Verdana" w:eastAsia="+mn-ea" w:hAnsi="Verdana" w:cs="Arial"/>
                          <w:color w:val="7A7A7A"/>
                          <w:kern w:val="24"/>
                          <w:sz w:val="14"/>
                          <w:szCs w:val="16"/>
                        </w:rPr>
                        <w:t>SOURCE:  A10.  Are you aware of the National Bowel Cancer Screening Program (the Program) which sends out test kits in the post?</w:t>
                      </w:r>
                    </w:p>
                    <w:p w:rsidR="00CB1868" w:rsidRPr="00354BD9" w:rsidRDefault="00CB1868" w:rsidP="009A3B08">
                      <w:pPr>
                        <w:pStyle w:val="NormalWeb"/>
                        <w:spacing w:before="0" w:beforeAutospacing="0" w:after="0" w:afterAutospacing="0"/>
                        <w:textAlignment w:val="baseline"/>
                        <w:rPr>
                          <w:sz w:val="22"/>
                        </w:rPr>
                      </w:pPr>
                      <w:r w:rsidRPr="00354BD9">
                        <w:rPr>
                          <w:rFonts w:ascii="Verdana" w:eastAsia="+mn-ea" w:hAnsi="Verdana" w:cs="Arial"/>
                          <w:i/>
                          <w:iCs/>
                          <w:color w:val="7A7A7A"/>
                          <w:kern w:val="24"/>
                          <w:sz w:val="14"/>
                          <w:szCs w:val="16"/>
                        </w:rPr>
                        <w:t>Base: All respondents 2015 (n=1,051); 2016 CATI (n=400)</w:t>
                      </w:r>
                    </w:p>
                  </w:txbxContent>
                </v:textbox>
              </v:rect>
            </w:pict>
          </mc:Fallback>
        </mc:AlternateContent>
      </w:r>
    </w:p>
    <w:p w:rsidR="009A3B08" w:rsidRDefault="009A3B08" w:rsidP="009A3B08">
      <w:pPr>
        <w:rPr>
          <w:sz w:val="24"/>
          <w:szCs w:val="24"/>
        </w:rPr>
      </w:pPr>
    </w:p>
    <w:p w:rsidR="000D6048" w:rsidRPr="00DB4AA8" w:rsidRDefault="00AE4DA2" w:rsidP="0019751E">
      <w:pPr>
        <w:rPr>
          <w:szCs w:val="24"/>
        </w:rPr>
      </w:pPr>
      <w:r w:rsidRPr="00DB4AA8">
        <w:rPr>
          <w:szCs w:val="24"/>
        </w:rPr>
        <w:t xml:space="preserve">Awareness </w:t>
      </w:r>
      <w:r w:rsidR="0019751E" w:rsidRPr="00DB4AA8">
        <w:rPr>
          <w:szCs w:val="24"/>
        </w:rPr>
        <w:t>was significantly higher</w:t>
      </w:r>
      <w:r w:rsidR="000D6048" w:rsidRPr="00DB4AA8">
        <w:rPr>
          <w:szCs w:val="24"/>
        </w:rPr>
        <w:t>:</w:t>
      </w:r>
    </w:p>
    <w:p w:rsidR="000D6048" w:rsidRPr="00DB4AA8" w:rsidRDefault="006C2365" w:rsidP="008F3E8A">
      <w:pPr>
        <w:pStyle w:val="ListParagraph"/>
        <w:numPr>
          <w:ilvl w:val="0"/>
          <w:numId w:val="17"/>
        </w:numPr>
        <w:rPr>
          <w:szCs w:val="24"/>
        </w:rPr>
      </w:pPr>
      <w:r w:rsidRPr="00DB4AA8">
        <w:rPr>
          <w:szCs w:val="24"/>
        </w:rPr>
        <w:t>a</w:t>
      </w:r>
      <w:r w:rsidR="000D6048" w:rsidRPr="00DB4AA8">
        <w:rPr>
          <w:szCs w:val="24"/>
        </w:rPr>
        <w:t xml:space="preserve">mong </w:t>
      </w:r>
      <w:r w:rsidR="0019751E" w:rsidRPr="00DB4AA8">
        <w:rPr>
          <w:szCs w:val="24"/>
        </w:rPr>
        <w:t>males</w:t>
      </w:r>
      <w:r w:rsidR="000D6048" w:rsidRPr="00DB4AA8">
        <w:rPr>
          <w:szCs w:val="24"/>
        </w:rPr>
        <w:t>, up from 89% in 2015 to 94% in 2016</w:t>
      </w:r>
    </w:p>
    <w:p w:rsidR="000D6048" w:rsidRPr="00DB4AA8" w:rsidRDefault="006C2365" w:rsidP="008F3E8A">
      <w:pPr>
        <w:pStyle w:val="ListParagraph"/>
        <w:numPr>
          <w:ilvl w:val="0"/>
          <w:numId w:val="17"/>
        </w:numPr>
        <w:rPr>
          <w:szCs w:val="24"/>
        </w:rPr>
      </w:pPr>
      <w:r w:rsidRPr="00DB4AA8">
        <w:rPr>
          <w:szCs w:val="24"/>
        </w:rPr>
        <w:t>i</w:t>
      </w:r>
      <w:r w:rsidR="003329A5" w:rsidRPr="00DB4AA8">
        <w:rPr>
          <w:szCs w:val="24"/>
        </w:rPr>
        <w:t>n</w:t>
      </w:r>
      <w:r w:rsidR="0019751E" w:rsidRPr="00DB4AA8">
        <w:rPr>
          <w:szCs w:val="24"/>
        </w:rPr>
        <w:t xml:space="preserve"> regional</w:t>
      </w:r>
      <w:r w:rsidR="000D6048" w:rsidRPr="00DB4AA8">
        <w:rPr>
          <w:szCs w:val="24"/>
        </w:rPr>
        <w:t xml:space="preserve"> locations, up to 95% in 2016 (from 89% in 2015)</w:t>
      </w:r>
    </w:p>
    <w:p w:rsidR="000D6048" w:rsidRPr="00DB4AA8" w:rsidRDefault="00E652FC" w:rsidP="008F3E8A">
      <w:pPr>
        <w:pStyle w:val="ListParagraph"/>
        <w:numPr>
          <w:ilvl w:val="0"/>
          <w:numId w:val="17"/>
        </w:numPr>
        <w:rPr>
          <w:szCs w:val="24"/>
        </w:rPr>
      </w:pPr>
      <w:r>
        <w:rPr>
          <w:szCs w:val="24"/>
        </w:rPr>
        <w:t>in</w:t>
      </w:r>
      <w:r w:rsidR="0019751E" w:rsidRPr="00DB4AA8">
        <w:rPr>
          <w:szCs w:val="24"/>
        </w:rPr>
        <w:t xml:space="preserve"> </w:t>
      </w:r>
      <w:r w:rsidR="003329A5" w:rsidRPr="00DB4AA8">
        <w:rPr>
          <w:szCs w:val="24"/>
        </w:rPr>
        <w:t>NSW (up from 91%</w:t>
      </w:r>
      <w:r>
        <w:rPr>
          <w:szCs w:val="24"/>
        </w:rPr>
        <w:t xml:space="preserve"> </w:t>
      </w:r>
      <w:r w:rsidR="003329A5" w:rsidRPr="00DB4AA8">
        <w:rPr>
          <w:szCs w:val="24"/>
        </w:rPr>
        <w:t>in 2015 to 97% in 2016) and QLD (up from 89% in 2015 to 98% in 2016).</w:t>
      </w:r>
      <w:r w:rsidR="0019751E" w:rsidRPr="00DB4AA8">
        <w:rPr>
          <w:szCs w:val="24"/>
        </w:rPr>
        <w:t xml:space="preserve">  </w:t>
      </w:r>
    </w:p>
    <w:p w:rsidR="0019751E" w:rsidRDefault="0019751E" w:rsidP="00BF0ECD">
      <w:pPr>
        <w:rPr>
          <w:szCs w:val="24"/>
        </w:rPr>
      </w:pPr>
      <w:r w:rsidRPr="00DB4AA8">
        <w:rPr>
          <w:szCs w:val="24"/>
        </w:rPr>
        <w:t>In January 2016, two new eligible ages were added to the distribution list and included 64 years of age and 72 years of age.  This is reflected in the research, with a significant increase in awareness of the program among the following age groups:</w:t>
      </w:r>
      <w:r w:rsidR="000D6048" w:rsidRPr="00DB4AA8">
        <w:rPr>
          <w:szCs w:val="24"/>
        </w:rPr>
        <w:t xml:space="preserve">  </w:t>
      </w:r>
      <w:r w:rsidRPr="00DB4AA8">
        <w:rPr>
          <w:szCs w:val="24"/>
        </w:rPr>
        <w:t>60-64 years</w:t>
      </w:r>
      <w:r w:rsidR="000D6048" w:rsidRPr="00DB4AA8">
        <w:rPr>
          <w:szCs w:val="24"/>
        </w:rPr>
        <w:t xml:space="preserve"> and </w:t>
      </w:r>
      <w:r w:rsidR="0084590B" w:rsidRPr="00DB4AA8">
        <w:rPr>
          <w:szCs w:val="24"/>
        </w:rPr>
        <w:t>7</w:t>
      </w:r>
      <w:r w:rsidRPr="00DB4AA8">
        <w:rPr>
          <w:szCs w:val="24"/>
        </w:rPr>
        <w:t>0-74 years</w:t>
      </w:r>
      <w:r w:rsidR="000D6048" w:rsidRPr="00DB4AA8">
        <w:rPr>
          <w:szCs w:val="24"/>
        </w:rPr>
        <w:t>.</w:t>
      </w:r>
    </w:p>
    <w:p w:rsidR="00CF7612" w:rsidRPr="005E1B7F" w:rsidRDefault="00CF7612" w:rsidP="00BE4FF6">
      <w:pPr>
        <w:pStyle w:val="Heading2"/>
      </w:pPr>
      <w:bookmarkStart w:id="18" w:name="_Toc464562876"/>
      <w:r>
        <w:lastRenderedPageBreak/>
        <w:t>Attitudes and beliefs</w:t>
      </w:r>
      <w:bookmarkEnd w:id="18"/>
    </w:p>
    <w:p w:rsidR="00CF7612" w:rsidRDefault="00CF7612" w:rsidP="00CF7612">
      <w:pPr>
        <w:rPr>
          <w:sz w:val="24"/>
          <w:szCs w:val="24"/>
        </w:rPr>
      </w:pPr>
    </w:p>
    <w:p w:rsidR="00CF7612" w:rsidRPr="00C96D9B" w:rsidRDefault="00994DCB" w:rsidP="00CF7612">
      <w:pPr>
        <w:rPr>
          <w:b/>
          <w:color w:val="00B0F0"/>
          <w:szCs w:val="24"/>
        </w:rPr>
      </w:pPr>
      <w:r w:rsidRPr="00C96D9B">
        <w:rPr>
          <w:b/>
          <w:color w:val="00B0F0"/>
          <w:szCs w:val="24"/>
        </w:rPr>
        <w:t xml:space="preserve">Receiving the test kit, completing the test and exposure to the </w:t>
      </w:r>
      <w:r w:rsidR="00E5082C" w:rsidRPr="00C96D9B">
        <w:rPr>
          <w:b/>
          <w:color w:val="00B0F0"/>
          <w:szCs w:val="24"/>
        </w:rPr>
        <w:t>NBCSP campaign</w:t>
      </w:r>
      <w:r w:rsidRPr="00C96D9B">
        <w:rPr>
          <w:b/>
          <w:color w:val="00B0F0"/>
          <w:szCs w:val="24"/>
        </w:rPr>
        <w:t xml:space="preserve"> all contribute positively towards </w:t>
      </w:r>
      <w:r w:rsidR="002A3072">
        <w:rPr>
          <w:b/>
          <w:color w:val="00B0F0"/>
          <w:szCs w:val="24"/>
        </w:rPr>
        <w:t xml:space="preserve">beliefs about </w:t>
      </w:r>
      <w:r w:rsidRPr="00C96D9B">
        <w:rPr>
          <w:b/>
          <w:color w:val="00B0F0"/>
          <w:szCs w:val="24"/>
        </w:rPr>
        <w:t>bowel cancer risk</w:t>
      </w:r>
    </w:p>
    <w:p w:rsidR="00C96D9B" w:rsidRDefault="00C96D9B" w:rsidP="00C819EE">
      <w:pPr>
        <w:rPr>
          <w:szCs w:val="24"/>
        </w:rPr>
      </w:pPr>
      <w:r>
        <w:rPr>
          <w:szCs w:val="24"/>
        </w:rPr>
        <w:t xml:space="preserve">The following chart displays the </w:t>
      </w:r>
      <w:r w:rsidR="002A3072">
        <w:rPr>
          <w:szCs w:val="24"/>
        </w:rPr>
        <w:t xml:space="preserve">beliefs about </w:t>
      </w:r>
      <w:r>
        <w:rPr>
          <w:szCs w:val="24"/>
        </w:rPr>
        <w:t xml:space="preserve">bowel cancer risk.  The results are shown for 2015 and 2016, and </w:t>
      </w:r>
      <w:r w:rsidR="00986D8F">
        <w:rPr>
          <w:szCs w:val="24"/>
        </w:rPr>
        <w:t>include</w:t>
      </w:r>
      <w:r>
        <w:rPr>
          <w:szCs w:val="24"/>
        </w:rPr>
        <w:t xml:space="preserve"> the proportion who agreed with each statement (i.e. strongly agree or agree).   </w:t>
      </w:r>
    </w:p>
    <w:p w:rsidR="00C96D9B" w:rsidRDefault="00C96D9B" w:rsidP="00C819EE">
      <w:pPr>
        <w:rPr>
          <w:szCs w:val="24"/>
        </w:rPr>
      </w:pPr>
    </w:p>
    <w:p w:rsidR="00C819EE" w:rsidRPr="00CF7612" w:rsidRDefault="00C819EE" w:rsidP="00430AD7">
      <w:pPr>
        <w:pStyle w:val="Caption"/>
        <w:spacing w:after="0"/>
      </w:pPr>
      <w:r w:rsidRPr="00CF7612">
        <w:t xml:space="preserve">Chart </w:t>
      </w:r>
      <w:r w:rsidR="00523B19">
        <w:t>3</w:t>
      </w:r>
      <w:r w:rsidRPr="00CF7612">
        <w:t>.</w:t>
      </w:r>
      <w:r w:rsidR="00501A88">
        <w:t>3</w:t>
      </w:r>
      <w:r w:rsidRPr="00CF7612">
        <w:t>.</w:t>
      </w:r>
      <w:r w:rsidR="00501A88">
        <w:t>1</w:t>
      </w:r>
      <w:r w:rsidRPr="00CF7612">
        <w:t xml:space="preserve">. </w:t>
      </w:r>
      <w:r w:rsidR="002A3072">
        <w:t xml:space="preserve">Beliefs about </w:t>
      </w:r>
      <w:r w:rsidRPr="00CF7612">
        <w:t>bowel cancer risk</w:t>
      </w:r>
    </w:p>
    <w:p w:rsidR="00C819EE" w:rsidRDefault="00986D8F" w:rsidP="00C819EE">
      <w:pPr>
        <w:rPr>
          <w:sz w:val="24"/>
          <w:szCs w:val="24"/>
        </w:rPr>
      </w:pPr>
      <w:r w:rsidRPr="00C67EFF">
        <w:rPr>
          <w:noProof/>
          <w:sz w:val="24"/>
          <w:szCs w:val="24"/>
          <w:lang w:eastAsia="en-AU"/>
        </w:rPr>
        <w:drawing>
          <wp:anchor distT="0" distB="0" distL="114300" distR="114300" simplePos="0" relativeHeight="251824128" behindDoc="0" locked="0" layoutInCell="1" allowOverlap="1" wp14:anchorId="1A1E17AC" wp14:editId="0F7EE752">
            <wp:simplePos x="0" y="0"/>
            <wp:positionH relativeFrom="column">
              <wp:posOffset>33655</wp:posOffset>
            </wp:positionH>
            <wp:positionV relativeFrom="paragraph">
              <wp:posOffset>122564</wp:posOffset>
            </wp:positionV>
            <wp:extent cx="6291618" cy="3002508"/>
            <wp:effectExtent l="0" t="0" r="13970" b="26670"/>
            <wp:wrapNone/>
            <wp:docPr id="242" name="Chart 242" descr="Descriptive: The graph illustrates agreement with attitudinal statements about bowel cancer risk.&#10;&#10;'It is important to detect bowel cancer early':&#10;CATI 2015: 98% &#10;CATI 2016: 98%&#10;&#10;'If detected early bowel cancer can be successfully treated': &#10;CATI 2015: 94% &#10;CATI 2016: 94%&#10;&#10;'When detected early, bowel cancer can be successfully treated in up to 90% of cases':&#10;CATI 2015: 89% &#10;CATI 2016: 84%&#10;&#10;'The risk of bowel cancer increases with age':&#10;CATI 2015: 80% &#10;CATI 2016: 77%&#10;&#10;'Bowel cancer can develop with no symptoms':&#10;CATI 2015: 72% &#10;CATI 2016: 71%&#10;&#10;'Most people who develop bowel cancer have a strong family history of bowel cancer':&#10;CATI 2015: 52% &#10;CATI 2016: 36%&#10;&#10;'There is nothing you can do to detect bowel cancer early':&#10;CATI 2015: 8% &#10;CATI 2016: 10%&#10;&#10;Agreement with statements 'When detected early, bowel cancer can be successfully treated in up to 90% of cases' and 'Most people who develop bowel cancer have a strong family history of bowel cancer' has significantly decreased in 2016.&#10;" title="Chart 3.3.1. Beliefs about bowel cancer risk"/>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C819EE" w:rsidRDefault="00C819EE" w:rsidP="00C819EE">
      <w:pPr>
        <w:rPr>
          <w:sz w:val="24"/>
          <w:szCs w:val="24"/>
        </w:rPr>
      </w:pPr>
    </w:p>
    <w:p w:rsidR="00C819EE" w:rsidRDefault="00C819EE" w:rsidP="00C819EE">
      <w:pPr>
        <w:rPr>
          <w:sz w:val="24"/>
          <w:szCs w:val="24"/>
        </w:rPr>
      </w:pPr>
    </w:p>
    <w:p w:rsidR="00C819EE" w:rsidRDefault="00C819EE" w:rsidP="00C819EE">
      <w:pPr>
        <w:rPr>
          <w:sz w:val="24"/>
          <w:szCs w:val="24"/>
        </w:rPr>
      </w:pPr>
    </w:p>
    <w:p w:rsidR="00C819EE" w:rsidRDefault="00C819EE" w:rsidP="00C819EE">
      <w:pPr>
        <w:rPr>
          <w:sz w:val="24"/>
          <w:szCs w:val="24"/>
        </w:rPr>
      </w:pPr>
    </w:p>
    <w:p w:rsidR="00C819EE" w:rsidRDefault="00986D8F" w:rsidP="00C819EE">
      <w:pPr>
        <w:rPr>
          <w:sz w:val="24"/>
          <w:szCs w:val="24"/>
        </w:rPr>
      </w:pPr>
      <w:r>
        <w:rPr>
          <w:noProof/>
          <w:lang w:eastAsia="en-AU"/>
        </w:rPr>
        <mc:AlternateContent>
          <mc:Choice Requires="wps">
            <w:drawing>
              <wp:anchor distT="0" distB="0" distL="114300" distR="114300" simplePos="0" relativeHeight="251827200" behindDoc="0" locked="0" layoutInCell="1" allowOverlap="1" wp14:anchorId="127CF35B" wp14:editId="5E90B73C">
                <wp:simplePos x="0" y="0"/>
                <wp:positionH relativeFrom="column">
                  <wp:posOffset>5016500</wp:posOffset>
                </wp:positionH>
                <wp:positionV relativeFrom="paragraph">
                  <wp:posOffset>157158</wp:posOffset>
                </wp:positionV>
                <wp:extent cx="0" cy="163195"/>
                <wp:effectExtent l="133350" t="19050" r="133350" b="46355"/>
                <wp:wrapNone/>
                <wp:docPr id="238" name="Straight Arrow Connector 7"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4B49CF7B" id="Straight Arrow Connector 7" o:spid="_x0000_s1026" type="#_x0000_t32" alt="Title: nil" style="position:absolute;margin-left:395pt;margin-top:12.35pt;width:0;height:12.8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" strokecolor="#c00000" strokeweight="2.25pt">
                <v:stroke endarrow="open"/>
              </v:shape>
            </w:pict>
          </mc:Fallback>
        </mc:AlternateContent>
      </w:r>
    </w:p>
    <w:p w:rsidR="00C819EE" w:rsidRDefault="00C819EE" w:rsidP="00C819EE">
      <w:pPr>
        <w:rPr>
          <w:sz w:val="24"/>
          <w:szCs w:val="24"/>
        </w:rPr>
      </w:pPr>
    </w:p>
    <w:p w:rsidR="00C819EE" w:rsidRDefault="00C819EE" w:rsidP="00C819EE">
      <w:pPr>
        <w:rPr>
          <w:sz w:val="24"/>
          <w:szCs w:val="24"/>
        </w:rPr>
      </w:pPr>
    </w:p>
    <w:p w:rsidR="00C819EE" w:rsidRDefault="00C819EE" w:rsidP="00C819EE">
      <w:pPr>
        <w:rPr>
          <w:sz w:val="24"/>
          <w:szCs w:val="24"/>
        </w:rPr>
      </w:pPr>
    </w:p>
    <w:p w:rsidR="00C819EE" w:rsidRDefault="00C819EE" w:rsidP="00C819EE">
      <w:pPr>
        <w:rPr>
          <w:sz w:val="24"/>
          <w:szCs w:val="24"/>
        </w:rPr>
      </w:pPr>
    </w:p>
    <w:p w:rsidR="00C819EE" w:rsidRDefault="00986D8F" w:rsidP="00C819EE">
      <w:pPr>
        <w:rPr>
          <w:sz w:val="24"/>
          <w:szCs w:val="24"/>
        </w:rPr>
      </w:pPr>
      <w:r>
        <w:rPr>
          <w:noProof/>
          <w:lang w:eastAsia="en-AU"/>
        </w:rPr>
        <mc:AlternateContent>
          <mc:Choice Requires="wps">
            <w:drawing>
              <wp:anchor distT="0" distB="0" distL="114300" distR="114300" simplePos="0" relativeHeight="251825152" behindDoc="0" locked="0" layoutInCell="1" allowOverlap="1" wp14:anchorId="70D25614" wp14:editId="503D42F0">
                <wp:simplePos x="0" y="0"/>
                <wp:positionH relativeFrom="column">
                  <wp:posOffset>45085</wp:posOffset>
                </wp:positionH>
                <wp:positionV relativeFrom="paragraph">
                  <wp:posOffset>13335</wp:posOffset>
                </wp:positionV>
                <wp:extent cx="5815965" cy="387985"/>
                <wp:effectExtent l="0" t="0" r="13335" b="12065"/>
                <wp:wrapNone/>
                <wp:docPr id="240" name="Rounded Rectangle 9" title="nil"/>
                <wp:cNvGraphicFramePr/>
                <a:graphic xmlns:a="http://schemas.openxmlformats.org/drawingml/2006/main">
                  <a:graphicData uri="http://schemas.microsoft.com/office/word/2010/wordprocessingShape">
                    <wps:wsp>
                      <wps:cNvSpPr/>
                      <wps:spPr bwMode="ltGray">
                        <a:xfrm>
                          <a:off x="0" y="0"/>
                          <a:ext cx="5815965" cy="387985"/>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C8850" id="Rounded Rectangle 9" o:spid="_x0000_s1026" alt="Title: nil" style="position:absolute;margin-left:3.55pt;margin-top:1.05pt;width:457.95pt;height:30.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" filled="f" strokecolor="#92d050" strokeweight="1pt"/>
            </w:pict>
          </mc:Fallback>
        </mc:AlternateContent>
      </w:r>
    </w:p>
    <w:p w:rsidR="00C819EE" w:rsidRDefault="00986D8F" w:rsidP="00C819EE">
      <w:pPr>
        <w:rPr>
          <w:sz w:val="24"/>
          <w:szCs w:val="24"/>
        </w:rPr>
      </w:pPr>
      <w:r>
        <w:rPr>
          <w:noProof/>
          <w:lang w:eastAsia="en-AU"/>
        </w:rPr>
        <mc:AlternateContent>
          <mc:Choice Requires="wps">
            <w:drawing>
              <wp:anchor distT="0" distB="0" distL="114300" distR="114300" simplePos="0" relativeHeight="251826176" behindDoc="0" locked="0" layoutInCell="1" allowOverlap="1" wp14:anchorId="593DCCD3" wp14:editId="32E79A1D">
                <wp:simplePos x="0" y="0"/>
                <wp:positionH relativeFrom="column">
                  <wp:posOffset>3869055</wp:posOffset>
                </wp:positionH>
                <wp:positionV relativeFrom="paragraph">
                  <wp:posOffset>39692</wp:posOffset>
                </wp:positionV>
                <wp:extent cx="0" cy="163195"/>
                <wp:effectExtent l="133350" t="19050" r="133350" b="46355"/>
                <wp:wrapNone/>
                <wp:docPr id="239" name="Straight Arrow Connector 7"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446AADC4" id="Straight Arrow Connector 7" o:spid="_x0000_s1026" type="#_x0000_t32" alt="Title: nil" style="position:absolute;margin-left:304.65pt;margin-top:3.15pt;width:0;height:12.8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" strokecolor="#c00000" strokeweight="2.25pt">
                <v:stroke endarrow="open"/>
              </v:shape>
            </w:pict>
          </mc:Fallback>
        </mc:AlternateContent>
      </w:r>
    </w:p>
    <w:p w:rsidR="00C819EE" w:rsidRDefault="00C819EE" w:rsidP="00C819EE">
      <w:pPr>
        <w:rPr>
          <w:sz w:val="24"/>
          <w:szCs w:val="24"/>
        </w:rPr>
      </w:pPr>
    </w:p>
    <w:p w:rsidR="00C819EE" w:rsidRDefault="00C819EE" w:rsidP="00C819EE">
      <w:pPr>
        <w:rPr>
          <w:sz w:val="24"/>
          <w:szCs w:val="24"/>
        </w:rPr>
      </w:pPr>
    </w:p>
    <w:p w:rsidR="00C819EE" w:rsidRDefault="00C819EE" w:rsidP="00C819EE">
      <w:pPr>
        <w:rPr>
          <w:sz w:val="24"/>
          <w:szCs w:val="24"/>
        </w:rPr>
      </w:pPr>
    </w:p>
    <w:p w:rsidR="00C819EE" w:rsidRDefault="00986D8F" w:rsidP="00C819EE">
      <w:pPr>
        <w:rPr>
          <w:sz w:val="24"/>
          <w:szCs w:val="24"/>
        </w:rPr>
      </w:pPr>
      <w:r w:rsidRPr="00704390">
        <w:rPr>
          <w:noProof/>
          <w:lang w:eastAsia="en-AU"/>
        </w:rPr>
        <mc:AlternateContent>
          <mc:Choice Requires="wps">
            <w:drawing>
              <wp:anchor distT="0" distB="0" distL="114300" distR="114300" simplePos="0" relativeHeight="251828224" behindDoc="0" locked="0" layoutInCell="1" allowOverlap="1" wp14:anchorId="7A100DBE" wp14:editId="54EC2F9A">
                <wp:simplePos x="0" y="0"/>
                <wp:positionH relativeFrom="column">
                  <wp:posOffset>-37778</wp:posOffset>
                </wp:positionH>
                <wp:positionV relativeFrom="paragraph">
                  <wp:posOffset>55880</wp:posOffset>
                </wp:positionV>
                <wp:extent cx="6801485" cy="450850"/>
                <wp:effectExtent l="0" t="0" r="0" b="0"/>
                <wp:wrapNone/>
                <wp:docPr id="241" name="Rectangle 6" descr="A1.  Here are some statements that other people have made about bowel cancer.  For each statement you are shown, please indicate your level of agreement or disagreement from the options below.&#10;% Nett agree:  strongly agree + Agree&#10;&#10;Base: All respondents 2015 (n=1,051); 2016 CATI (n=400)&#10;" title="Question Source:  A1"/>
                <wp:cNvGraphicFramePr/>
                <a:graphic xmlns:a="http://schemas.openxmlformats.org/drawingml/2006/main">
                  <a:graphicData uri="http://schemas.microsoft.com/office/word/2010/wordprocessingShape">
                    <wps:wsp>
                      <wps:cNvSpPr/>
                      <wps:spPr>
                        <a:xfrm>
                          <a:off x="0" y="0"/>
                          <a:ext cx="6801485" cy="450850"/>
                        </a:xfrm>
                        <a:prstGeom prst="rect">
                          <a:avLst/>
                        </a:prstGeom>
                      </wps:spPr>
                      <wps:txbx>
                        <w:txbxContent>
                          <w:p w:rsidR="00CB1868" w:rsidRDefault="00CB1868" w:rsidP="00C819EE">
                            <w:pPr>
                              <w:pStyle w:val="NormalWeb"/>
                              <w:spacing w:before="0" w:beforeAutospacing="0" w:after="0" w:afterAutospacing="0"/>
                              <w:textAlignment w:val="baseline"/>
                              <w:rPr>
                                <w:rFonts w:ascii="Verdana" w:eastAsia="+mn-ea" w:hAnsi="Verdana" w:cs="Arial"/>
                                <w:color w:val="7A7A7A"/>
                                <w:kern w:val="24"/>
                                <w:sz w:val="14"/>
                                <w:szCs w:val="16"/>
                              </w:rPr>
                            </w:pPr>
                            <w:r w:rsidRPr="00704390">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Default="00CB1868" w:rsidP="00C819EE">
                            <w:pPr>
                              <w:pStyle w:val="NormalWeb"/>
                              <w:spacing w:before="0" w:beforeAutospacing="0" w:after="0" w:afterAutospacing="0"/>
                              <w:textAlignment w:val="baseline"/>
                              <w:rPr>
                                <w:rFonts w:ascii="Verdana" w:eastAsia="+mn-ea" w:hAnsi="Verdana" w:cs="Arial"/>
                                <w:color w:val="7A7A7A"/>
                                <w:kern w:val="24"/>
                                <w:sz w:val="14"/>
                                <w:szCs w:val="16"/>
                              </w:rPr>
                            </w:pPr>
                            <w:r>
                              <w:rPr>
                                <w:rFonts w:ascii="Verdana" w:eastAsia="+mn-ea" w:hAnsi="Verdana" w:cs="Arial"/>
                                <w:color w:val="7A7A7A"/>
                                <w:kern w:val="24"/>
                                <w:sz w:val="14"/>
                                <w:szCs w:val="16"/>
                              </w:rPr>
                              <w:t>% Nett agree:  strongly agree + Agree</w:t>
                            </w:r>
                          </w:p>
                          <w:p w:rsidR="00CB1868" w:rsidRPr="00704390" w:rsidRDefault="00CB1868" w:rsidP="00C819EE">
                            <w:pPr>
                              <w:pStyle w:val="NormalWeb"/>
                              <w:spacing w:before="0" w:beforeAutospacing="0" w:after="0" w:afterAutospacing="0"/>
                              <w:textAlignment w:val="baseline"/>
                              <w:rPr>
                                <w:sz w:val="22"/>
                              </w:rPr>
                            </w:pPr>
                            <w:r w:rsidRPr="00704390">
                              <w:rPr>
                                <w:rFonts w:ascii="Verdana" w:eastAsia="+mn-ea" w:hAnsi="Verdana" w:cs="Arial"/>
                                <w:i/>
                                <w:iCs/>
                                <w:color w:val="7A7A7A"/>
                                <w:kern w:val="24"/>
                                <w:sz w:val="14"/>
                                <w:szCs w:val="16"/>
                              </w:rPr>
                              <w:t>Base: All respondents 2015 (n=1,051); 2016 CATI (n=400)</w:t>
                            </w:r>
                          </w:p>
                        </w:txbxContent>
                      </wps:txbx>
                      <wps:bodyPr wrap="square" lIns="81168" tIns="40584" rIns="81168" bIns="40584">
                        <a:spAutoFit/>
                      </wps:bodyPr>
                    </wps:wsp>
                  </a:graphicData>
                </a:graphic>
                <wp14:sizeRelH relativeFrom="margin">
                  <wp14:pctWidth>0</wp14:pctWidth>
                </wp14:sizeRelH>
              </wp:anchor>
            </w:drawing>
          </mc:Choice>
          <mc:Fallback>
            <w:pict>
              <v:rect w14:anchorId="7A100DBE" id="Rectangle 6" o:spid="_x0000_s1171" alt="Title: Question Source:  A1 - Description: A1.  Here are some statements that other people have made about bowel cancer.  For each statement you are shown, please indicate your level of agreement or disagreement from the options below.&#10;% Nett agree:  strongly agree + Agree&#10;&#10;Base: All respondents 2015 (n=1,051); 2016 CATI (n=400)&#10;" style="position:absolute;left:0;text-align:left;margin-left:-2.95pt;margin-top:4.4pt;width:535.55pt;height:35.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" filled="f" stroked="f">
                <v:textbox style="mso-fit-shape-to-text:t" inset="2.25467mm,1.1273mm,2.25467mm,1.1273mm">
                  <w:txbxContent>
                    <w:p w:rsidR="00CB1868" w:rsidRDefault="00CB1868" w:rsidP="00C819EE">
                      <w:pPr>
                        <w:pStyle w:val="NormalWeb"/>
                        <w:spacing w:before="0" w:beforeAutospacing="0" w:after="0" w:afterAutospacing="0"/>
                        <w:textAlignment w:val="baseline"/>
                        <w:rPr>
                          <w:rFonts w:ascii="Verdana" w:eastAsia="+mn-ea" w:hAnsi="Verdana" w:cs="Arial"/>
                          <w:color w:val="7A7A7A"/>
                          <w:kern w:val="24"/>
                          <w:sz w:val="14"/>
                          <w:szCs w:val="16"/>
                        </w:rPr>
                      </w:pPr>
                      <w:r w:rsidRPr="00704390">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Default="00CB1868" w:rsidP="00C819EE">
                      <w:pPr>
                        <w:pStyle w:val="NormalWeb"/>
                        <w:spacing w:before="0" w:beforeAutospacing="0" w:after="0" w:afterAutospacing="0"/>
                        <w:textAlignment w:val="baseline"/>
                        <w:rPr>
                          <w:rFonts w:ascii="Verdana" w:eastAsia="+mn-ea" w:hAnsi="Verdana" w:cs="Arial"/>
                          <w:color w:val="7A7A7A"/>
                          <w:kern w:val="24"/>
                          <w:sz w:val="14"/>
                          <w:szCs w:val="16"/>
                        </w:rPr>
                      </w:pPr>
                      <w:r>
                        <w:rPr>
                          <w:rFonts w:ascii="Verdana" w:eastAsia="+mn-ea" w:hAnsi="Verdana" w:cs="Arial"/>
                          <w:color w:val="7A7A7A"/>
                          <w:kern w:val="24"/>
                          <w:sz w:val="14"/>
                          <w:szCs w:val="16"/>
                        </w:rPr>
                        <w:t>% Nett agree:  strongly agree + Agree</w:t>
                      </w:r>
                    </w:p>
                    <w:p w:rsidR="00CB1868" w:rsidRPr="00704390" w:rsidRDefault="00CB1868" w:rsidP="00C819EE">
                      <w:pPr>
                        <w:pStyle w:val="NormalWeb"/>
                        <w:spacing w:before="0" w:beforeAutospacing="0" w:after="0" w:afterAutospacing="0"/>
                        <w:textAlignment w:val="baseline"/>
                        <w:rPr>
                          <w:sz w:val="22"/>
                        </w:rPr>
                      </w:pPr>
                      <w:r w:rsidRPr="00704390">
                        <w:rPr>
                          <w:rFonts w:ascii="Verdana" w:eastAsia="+mn-ea" w:hAnsi="Verdana" w:cs="Arial"/>
                          <w:i/>
                          <w:iCs/>
                          <w:color w:val="7A7A7A"/>
                          <w:kern w:val="24"/>
                          <w:sz w:val="14"/>
                          <w:szCs w:val="16"/>
                        </w:rPr>
                        <w:t>Base: All respondents 2015 (n=1,051); 2016 CATI (n=400)</w:t>
                      </w:r>
                    </w:p>
                  </w:txbxContent>
                </v:textbox>
              </v:rect>
            </w:pict>
          </mc:Fallback>
        </mc:AlternateContent>
      </w:r>
    </w:p>
    <w:p w:rsidR="00C819EE" w:rsidRDefault="00C819EE" w:rsidP="00C819EE">
      <w:pPr>
        <w:rPr>
          <w:sz w:val="24"/>
          <w:szCs w:val="24"/>
        </w:rPr>
      </w:pPr>
    </w:p>
    <w:p w:rsidR="00C819EE" w:rsidRDefault="00C819EE" w:rsidP="00C819EE">
      <w:pPr>
        <w:rPr>
          <w:sz w:val="24"/>
          <w:szCs w:val="24"/>
        </w:rPr>
      </w:pPr>
    </w:p>
    <w:p w:rsidR="00E652FC" w:rsidRDefault="00E652FC" w:rsidP="00C96D9B">
      <w:pPr>
        <w:rPr>
          <w:szCs w:val="24"/>
        </w:rPr>
      </w:pPr>
    </w:p>
    <w:p w:rsidR="00430AD7" w:rsidRPr="00E652FC" w:rsidRDefault="002A3072" w:rsidP="00C96D9B">
      <w:pPr>
        <w:rPr>
          <w:szCs w:val="24"/>
        </w:rPr>
      </w:pPr>
      <w:r w:rsidRPr="00E652FC">
        <w:rPr>
          <w:szCs w:val="24"/>
        </w:rPr>
        <w:t xml:space="preserve">Beliefs about </w:t>
      </w:r>
      <w:r w:rsidR="00C96D9B" w:rsidRPr="00E652FC">
        <w:rPr>
          <w:szCs w:val="24"/>
        </w:rPr>
        <w:t>bowel cancer risk have remained consistent in 2016.  As seen in 2015, early detection</w:t>
      </w:r>
      <w:r w:rsidR="00430AD7" w:rsidRPr="00E652FC">
        <w:rPr>
          <w:szCs w:val="24"/>
        </w:rPr>
        <w:t xml:space="preserve"> ca</w:t>
      </w:r>
      <w:r w:rsidR="00C96D9B" w:rsidRPr="00E652FC">
        <w:rPr>
          <w:szCs w:val="24"/>
        </w:rPr>
        <w:t xml:space="preserve">me through most strongly, with the top three statements centred </w:t>
      </w:r>
      <w:r w:rsidR="00430AD7" w:rsidRPr="00E652FC">
        <w:rPr>
          <w:szCs w:val="24"/>
        </w:rPr>
        <w:t>on</w:t>
      </w:r>
      <w:r w:rsidR="00C96D9B" w:rsidRPr="00E652FC">
        <w:rPr>
          <w:szCs w:val="24"/>
        </w:rPr>
        <w:t xml:space="preserve"> the importance of early detection</w:t>
      </w:r>
      <w:r w:rsidR="00430AD7" w:rsidRPr="00E652FC">
        <w:rPr>
          <w:szCs w:val="24"/>
        </w:rPr>
        <w:t>:</w:t>
      </w:r>
    </w:p>
    <w:p w:rsidR="00C96D9B" w:rsidRPr="00E652FC" w:rsidRDefault="004F684B" w:rsidP="008F3E8A">
      <w:pPr>
        <w:pStyle w:val="ListParagraph"/>
        <w:numPr>
          <w:ilvl w:val="0"/>
          <w:numId w:val="13"/>
        </w:numPr>
        <w:rPr>
          <w:szCs w:val="24"/>
        </w:rPr>
      </w:pPr>
      <w:r>
        <w:rPr>
          <w:szCs w:val="24"/>
        </w:rPr>
        <w:t>n</w:t>
      </w:r>
      <w:r w:rsidR="00430AD7" w:rsidRPr="00E652FC">
        <w:rPr>
          <w:szCs w:val="24"/>
        </w:rPr>
        <w:t>early all (98%) agreed it is important to detect bowel cancer early</w:t>
      </w:r>
      <w:r w:rsidR="006C2365" w:rsidRPr="00E652FC">
        <w:rPr>
          <w:szCs w:val="24"/>
        </w:rPr>
        <w:t>.</w:t>
      </w:r>
    </w:p>
    <w:p w:rsidR="00430AD7" w:rsidRPr="00E652FC" w:rsidRDefault="004F684B" w:rsidP="008F3E8A">
      <w:pPr>
        <w:pStyle w:val="ListParagraph"/>
        <w:numPr>
          <w:ilvl w:val="0"/>
          <w:numId w:val="13"/>
        </w:numPr>
        <w:rPr>
          <w:szCs w:val="24"/>
        </w:rPr>
      </w:pPr>
      <w:r>
        <w:rPr>
          <w:szCs w:val="24"/>
        </w:rPr>
        <w:t>m</w:t>
      </w:r>
      <w:r w:rsidR="00430AD7" w:rsidRPr="00E652FC">
        <w:rPr>
          <w:szCs w:val="24"/>
        </w:rPr>
        <w:t>ajority (94%) agreed if detected early bowel cancer can be successfully treated</w:t>
      </w:r>
      <w:r w:rsidR="006C2365" w:rsidRPr="00E652FC">
        <w:rPr>
          <w:szCs w:val="24"/>
        </w:rPr>
        <w:t>.</w:t>
      </w:r>
    </w:p>
    <w:p w:rsidR="00430AD7" w:rsidRPr="00E652FC" w:rsidRDefault="004F684B" w:rsidP="008F3E8A">
      <w:pPr>
        <w:pStyle w:val="ListParagraph"/>
        <w:numPr>
          <w:ilvl w:val="0"/>
          <w:numId w:val="13"/>
        </w:numPr>
        <w:rPr>
          <w:szCs w:val="24"/>
        </w:rPr>
      </w:pPr>
      <w:r>
        <w:rPr>
          <w:szCs w:val="24"/>
        </w:rPr>
        <w:t>a</w:t>
      </w:r>
      <w:r w:rsidR="00430AD7" w:rsidRPr="00E652FC">
        <w:rPr>
          <w:szCs w:val="24"/>
        </w:rPr>
        <w:t>round 8 in 10 (84% in 2016) agreed when detected early, bowel cancer can be successfully treated in up to 90% of cases (down from 9 in 10 (89%) in 2015)</w:t>
      </w:r>
      <w:r w:rsidR="006C2365" w:rsidRPr="00E652FC">
        <w:rPr>
          <w:szCs w:val="24"/>
        </w:rPr>
        <w:t>.</w:t>
      </w:r>
    </w:p>
    <w:p w:rsidR="00986D8F" w:rsidRPr="00E652FC" w:rsidRDefault="00986D8F" w:rsidP="00C96D9B">
      <w:pPr>
        <w:rPr>
          <w:szCs w:val="24"/>
        </w:rPr>
      </w:pPr>
    </w:p>
    <w:p w:rsidR="00C96D9B" w:rsidRPr="00E652FC" w:rsidRDefault="00C96D9B" w:rsidP="00C96D9B">
      <w:pPr>
        <w:rPr>
          <w:szCs w:val="24"/>
        </w:rPr>
      </w:pPr>
      <w:r w:rsidRPr="00E652FC">
        <w:rPr>
          <w:szCs w:val="24"/>
        </w:rPr>
        <w:t>The largest shift was seen regarding the statement ‘</w:t>
      </w:r>
      <w:r w:rsidR="006C2365" w:rsidRPr="00E652FC">
        <w:rPr>
          <w:szCs w:val="24"/>
        </w:rPr>
        <w:t>M</w:t>
      </w:r>
      <w:r w:rsidRPr="00E652FC">
        <w:rPr>
          <w:szCs w:val="24"/>
        </w:rPr>
        <w:t xml:space="preserve">ost people who develop bowel cancer have a strong family history of bowel cancer’ which decreased from 52% in 2015 to 36% in 2016.  This indicates a higher level of understanding that bowel cancer can develop when there is no family history of the disease. </w:t>
      </w:r>
    </w:p>
    <w:p w:rsidR="007A72CA" w:rsidRDefault="0080589E" w:rsidP="005A0D21">
      <w:pPr>
        <w:rPr>
          <w:szCs w:val="24"/>
        </w:rPr>
      </w:pPr>
      <w:r>
        <w:rPr>
          <w:szCs w:val="24"/>
        </w:rPr>
        <w:lastRenderedPageBreak/>
        <w:t xml:space="preserve">The next chart below displays the </w:t>
      </w:r>
      <w:r w:rsidR="00E652FC">
        <w:rPr>
          <w:szCs w:val="24"/>
        </w:rPr>
        <w:t>beliefs</w:t>
      </w:r>
      <w:r>
        <w:rPr>
          <w:szCs w:val="24"/>
        </w:rPr>
        <w:t xml:space="preserve"> towards bowel cancer risk comparing those who have received a test kit to those who have not.</w:t>
      </w:r>
    </w:p>
    <w:p w:rsidR="005A0D21" w:rsidRPr="00CF7612" w:rsidRDefault="005A0D21" w:rsidP="005A0D21">
      <w:pPr>
        <w:rPr>
          <w:szCs w:val="24"/>
        </w:rPr>
      </w:pPr>
    </w:p>
    <w:p w:rsidR="005A0D21" w:rsidRPr="00CF7612" w:rsidRDefault="005A0D21" w:rsidP="00501A88">
      <w:pPr>
        <w:pStyle w:val="Caption"/>
      </w:pPr>
      <w:r w:rsidRPr="00CF7612">
        <w:t xml:space="preserve">Chart </w:t>
      </w:r>
      <w:r w:rsidR="00523B19">
        <w:t>3</w:t>
      </w:r>
      <w:r w:rsidRPr="00CF7612">
        <w:t>.</w:t>
      </w:r>
      <w:r w:rsidR="00501A88">
        <w:t>3</w:t>
      </w:r>
      <w:r w:rsidRPr="00CF7612">
        <w:t>.</w:t>
      </w:r>
      <w:r w:rsidR="00501A88">
        <w:t>2</w:t>
      </w:r>
      <w:r w:rsidRPr="00CF7612">
        <w:t xml:space="preserve">. </w:t>
      </w:r>
      <w:r w:rsidR="00AC28A7">
        <w:t xml:space="preserve">2016:  </w:t>
      </w:r>
      <w:r w:rsidR="00E652FC">
        <w:t xml:space="preserve">Beliefs about </w:t>
      </w:r>
      <w:r w:rsidR="00AC28A7">
        <w:t xml:space="preserve">bowel cancer </w:t>
      </w:r>
      <w:r w:rsidRPr="00CF7612">
        <w:t>risk</w:t>
      </w:r>
      <w:r w:rsidR="00D16FD8">
        <w:t xml:space="preserve"> – Impact of receiving the test kit</w:t>
      </w:r>
    </w:p>
    <w:p w:rsidR="005A0D21" w:rsidRDefault="005A0D21" w:rsidP="005A0D21">
      <w:pPr>
        <w:rPr>
          <w:sz w:val="24"/>
          <w:szCs w:val="24"/>
        </w:rPr>
      </w:pPr>
      <w:r w:rsidRPr="00BD3DCE">
        <w:rPr>
          <w:noProof/>
          <w:sz w:val="24"/>
          <w:szCs w:val="24"/>
          <w:lang w:eastAsia="en-AU"/>
        </w:rPr>
        <w:drawing>
          <wp:anchor distT="0" distB="0" distL="114300" distR="114300" simplePos="0" relativeHeight="251933696" behindDoc="0" locked="0" layoutInCell="1" allowOverlap="1" wp14:anchorId="03EB1146" wp14:editId="6C02543D">
            <wp:simplePos x="0" y="0"/>
            <wp:positionH relativeFrom="column">
              <wp:posOffset>6379</wp:posOffset>
            </wp:positionH>
            <wp:positionV relativeFrom="paragraph">
              <wp:posOffset>74295</wp:posOffset>
            </wp:positionV>
            <wp:extent cx="6741994" cy="3548418"/>
            <wp:effectExtent l="0" t="0" r="20955" b="13970"/>
            <wp:wrapNone/>
            <wp:docPr id="56" name="Chart 56" descr="Descriptive: This graph shows the differences in agreement with attitudinal statements about bowel cancer risk between those who have received and have not received a bowel cancer test kit in 2016.&#10;&#10;'It is important to detect bowel cancer early':&#10;Not received: 93% &#10;Received: 98%&#10;&#10;'If detected early bowel cancer can be successfully treated': &#10;Not received: 83% &#10;Received: 95%&#10;&#10;'When detected early, bowel cancer can be successfully treated in up to 90% of cases':&#10;Not received: 76% &#10;Received: 84%&#10;&#10;'The risk of bowel cancer increases with age':&#10;Not received: 78% &#10;Received: 77%&#10;&#10;'Bowel cancer can develop with no symptoms':&#10;Not received: 63% &#10;Received: 74%&#10;&#10;'Most people who develop bowel cancer have a strong family history of bowel cancer':&#10;Not received: 26% &#10;Received: 37%&#10;&#10;'There is nothing you can do to detect bowel cancer early':&#10;Not received: 14% &#10;Received: 10%&#10;&#10;Agreement with statement 'If detected early, bowel cancer can be successfully treated' is significantly higher among those who have received a bowel testing kit. &#10;" title="Chart 3.3.2.  2016 Beliefs about bowel cancer risk - impact of receiving the test ki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5A0D21" w:rsidRDefault="005A0D21" w:rsidP="005A0D21">
      <w:pPr>
        <w:rPr>
          <w:sz w:val="24"/>
          <w:szCs w:val="24"/>
        </w:rPr>
      </w:pPr>
    </w:p>
    <w:p w:rsidR="005A0D21" w:rsidRDefault="005A0D21" w:rsidP="005A0D21">
      <w:pPr>
        <w:rPr>
          <w:sz w:val="24"/>
          <w:szCs w:val="24"/>
        </w:rPr>
      </w:pPr>
    </w:p>
    <w:p w:rsidR="005A0D21" w:rsidRDefault="00F46F57" w:rsidP="005A0D21">
      <w:pPr>
        <w:rPr>
          <w:sz w:val="24"/>
          <w:szCs w:val="24"/>
        </w:rPr>
      </w:pPr>
      <w:r>
        <w:rPr>
          <w:noProof/>
          <w:lang w:eastAsia="en-AU"/>
        </w:rPr>
        <mc:AlternateContent>
          <mc:Choice Requires="wps">
            <w:drawing>
              <wp:anchor distT="0" distB="0" distL="114300" distR="114300" simplePos="0" relativeHeight="251936768" behindDoc="0" locked="0" layoutInCell="1" allowOverlap="1" wp14:anchorId="30668FA3" wp14:editId="69A13435">
                <wp:simplePos x="0" y="0"/>
                <wp:positionH relativeFrom="column">
                  <wp:posOffset>34119</wp:posOffset>
                </wp:positionH>
                <wp:positionV relativeFrom="paragraph">
                  <wp:posOffset>163982</wp:posOffset>
                </wp:positionV>
                <wp:extent cx="6646460" cy="395207"/>
                <wp:effectExtent l="0" t="0" r="21590" b="24130"/>
                <wp:wrapNone/>
                <wp:docPr id="59" name="Rounded Rectangle 9" title="nil"/>
                <wp:cNvGraphicFramePr/>
                <a:graphic xmlns:a="http://schemas.openxmlformats.org/drawingml/2006/main">
                  <a:graphicData uri="http://schemas.microsoft.com/office/word/2010/wordprocessingShape">
                    <wps:wsp>
                      <wps:cNvSpPr/>
                      <wps:spPr bwMode="ltGray">
                        <a:xfrm>
                          <a:off x="0" y="0"/>
                          <a:ext cx="6646460" cy="395207"/>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8E81A" id="Rounded Rectangle 9" o:spid="_x0000_s1026" alt="Title: nil" style="position:absolute;margin-left:2.7pt;margin-top:12.9pt;width:523.35pt;height:31.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" filled="f" strokecolor="#92d050" strokeweight="1pt"/>
            </w:pict>
          </mc:Fallback>
        </mc:AlternateContent>
      </w:r>
    </w:p>
    <w:p w:rsidR="005A0D21" w:rsidRDefault="00F46F57" w:rsidP="005A0D21">
      <w:pPr>
        <w:rPr>
          <w:sz w:val="24"/>
          <w:szCs w:val="24"/>
        </w:rPr>
      </w:pPr>
      <w:r w:rsidRPr="006046F9">
        <w:rPr>
          <w:noProof/>
          <w:sz w:val="24"/>
          <w:szCs w:val="24"/>
          <w:lang w:eastAsia="en-AU"/>
        </w:rPr>
        <mc:AlternateContent>
          <mc:Choice Requires="wps">
            <w:drawing>
              <wp:anchor distT="0" distB="0" distL="114300" distR="114300" simplePos="0" relativeHeight="251935744" behindDoc="0" locked="0" layoutInCell="1" allowOverlap="1" wp14:anchorId="685CC6D8" wp14:editId="4A453465">
                <wp:simplePos x="0" y="0"/>
                <wp:positionH relativeFrom="column">
                  <wp:posOffset>6031865</wp:posOffset>
                </wp:positionH>
                <wp:positionV relativeFrom="paragraph">
                  <wp:posOffset>159698</wp:posOffset>
                </wp:positionV>
                <wp:extent cx="0" cy="163195"/>
                <wp:effectExtent l="133350" t="38100" r="133350" b="8255"/>
                <wp:wrapNone/>
                <wp:docPr id="58" name="Straight Arrow Connector 8"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92D050"/>
                          </a:solidFill>
                          <a:prstDash val="solid"/>
                          <a:tailEnd type="arrow"/>
                        </a:ln>
                        <a:effectLst/>
                      </wps:spPr>
                      <wps:bodyPr/>
                    </wps:wsp>
                  </a:graphicData>
                </a:graphic>
              </wp:anchor>
            </w:drawing>
          </mc:Choice>
          <mc:Fallback>
            <w:pict>
              <v:shape w14:anchorId="53494629" id="Straight Arrow Connector 8" o:spid="_x0000_s1026" type="#_x0000_t32" alt="Title: nil" style="position:absolute;margin-left:474.95pt;margin-top:12.55pt;width:0;height:12.85pt;flip:y;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" strokecolor="#92d050" strokeweight="2.25pt">
                <v:stroke endarrow="open"/>
              </v:shape>
            </w:pict>
          </mc:Fallback>
        </mc:AlternateContent>
      </w:r>
    </w:p>
    <w:p w:rsidR="005A0D21" w:rsidRDefault="005A0D21" w:rsidP="005A0D21">
      <w:pPr>
        <w:rPr>
          <w:sz w:val="24"/>
          <w:szCs w:val="24"/>
        </w:rPr>
      </w:pPr>
    </w:p>
    <w:p w:rsidR="005A0D21" w:rsidRDefault="005A0D21" w:rsidP="005A0D21">
      <w:pPr>
        <w:rPr>
          <w:sz w:val="24"/>
          <w:szCs w:val="24"/>
        </w:rPr>
      </w:pPr>
    </w:p>
    <w:p w:rsidR="005A0D21" w:rsidRDefault="005A0D21" w:rsidP="005A0D21">
      <w:pPr>
        <w:rPr>
          <w:sz w:val="24"/>
          <w:szCs w:val="24"/>
        </w:rPr>
      </w:pPr>
    </w:p>
    <w:p w:rsidR="005A0D21" w:rsidRDefault="005A0D21" w:rsidP="005A0D21">
      <w:pPr>
        <w:rPr>
          <w:sz w:val="24"/>
          <w:szCs w:val="24"/>
        </w:rPr>
      </w:pPr>
    </w:p>
    <w:p w:rsidR="005A0D21" w:rsidRDefault="005A0D21" w:rsidP="005A0D21">
      <w:pPr>
        <w:rPr>
          <w:sz w:val="24"/>
          <w:szCs w:val="24"/>
        </w:rPr>
      </w:pPr>
      <w:r>
        <w:rPr>
          <w:noProof/>
          <w:lang w:eastAsia="en-AU"/>
        </w:rPr>
        <mc:AlternateContent>
          <mc:Choice Requires="wps">
            <w:drawing>
              <wp:anchor distT="0" distB="0" distL="114300" distR="114300" simplePos="0" relativeHeight="251937792" behindDoc="0" locked="0" layoutInCell="1" allowOverlap="1" wp14:anchorId="5BF7DE0E" wp14:editId="4F0EB758">
                <wp:simplePos x="0" y="0"/>
                <wp:positionH relativeFrom="column">
                  <wp:posOffset>47767</wp:posOffset>
                </wp:positionH>
                <wp:positionV relativeFrom="paragraph">
                  <wp:posOffset>173080</wp:posOffset>
                </wp:positionV>
                <wp:extent cx="5991367" cy="423081"/>
                <wp:effectExtent l="0" t="0" r="28575" b="15240"/>
                <wp:wrapNone/>
                <wp:docPr id="244" name="Rounded Rectangle 9" title="nil"/>
                <wp:cNvGraphicFramePr/>
                <a:graphic xmlns:a="http://schemas.openxmlformats.org/drawingml/2006/main">
                  <a:graphicData uri="http://schemas.microsoft.com/office/word/2010/wordprocessingShape">
                    <wps:wsp>
                      <wps:cNvSpPr/>
                      <wps:spPr bwMode="ltGray">
                        <a:xfrm>
                          <a:off x="0" y="0"/>
                          <a:ext cx="5991367" cy="423081"/>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56245" id="Rounded Rectangle 9" o:spid="_x0000_s1026" alt="Title: nil" style="position:absolute;margin-left:3.75pt;margin-top:13.65pt;width:471.75pt;height:33.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" filled="f" strokecolor="#92d050" strokeweight="1pt"/>
            </w:pict>
          </mc:Fallback>
        </mc:AlternateContent>
      </w:r>
    </w:p>
    <w:p w:rsidR="005A0D21" w:rsidRDefault="005A0D21" w:rsidP="005A0D21">
      <w:pPr>
        <w:rPr>
          <w:sz w:val="24"/>
          <w:szCs w:val="24"/>
        </w:rPr>
      </w:pPr>
    </w:p>
    <w:p w:rsidR="005A0D21" w:rsidRDefault="005A0D21" w:rsidP="005A0D21">
      <w:pPr>
        <w:rPr>
          <w:sz w:val="24"/>
          <w:szCs w:val="24"/>
        </w:rPr>
      </w:pPr>
    </w:p>
    <w:p w:rsidR="005A0D21" w:rsidRDefault="005A0D21" w:rsidP="005A0D21">
      <w:pPr>
        <w:rPr>
          <w:sz w:val="24"/>
          <w:szCs w:val="24"/>
        </w:rPr>
      </w:pPr>
    </w:p>
    <w:p w:rsidR="005A0D21" w:rsidRDefault="005A0D21" w:rsidP="005A0D21">
      <w:pPr>
        <w:rPr>
          <w:sz w:val="24"/>
          <w:szCs w:val="24"/>
        </w:rPr>
      </w:pPr>
    </w:p>
    <w:p w:rsidR="005A0D21" w:rsidRDefault="005A0D21" w:rsidP="005A0D21">
      <w:pPr>
        <w:rPr>
          <w:sz w:val="24"/>
          <w:szCs w:val="24"/>
        </w:rPr>
      </w:pPr>
    </w:p>
    <w:p w:rsidR="005A0D21" w:rsidRDefault="005A0D21" w:rsidP="005A0D21">
      <w:pPr>
        <w:rPr>
          <w:sz w:val="24"/>
          <w:szCs w:val="24"/>
        </w:rPr>
      </w:pPr>
    </w:p>
    <w:p w:rsidR="005A0D21" w:rsidRDefault="005A0D21" w:rsidP="005A0D21">
      <w:pPr>
        <w:rPr>
          <w:sz w:val="24"/>
          <w:szCs w:val="24"/>
        </w:rPr>
      </w:pPr>
    </w:p>
    <w:p w:rsidR="005A0D21" w:rsidRDefault="00F46F57" w:rsidP="005A0D21">
      <w:pPr>
        <w:rPr>
          <w:sz w:val="24"/>
          <w:szCs w:val="24"/>
        </w:rPr>
      </w:pPr>
      <w:r w:rsidRPr="00F47648">
        <w:rPr>
          <w:noProof/>
          <w:lang w:eastAsia="en-AU"/>
        </w:rPr>
        <mc:AlternateContent>
          <mc:Choice Requires="wps">
            <w:drawing>
              <wp:anchor distT="0" distB="0" distL="114300" distR="114300" simplePos="0" relativeHeight="251934720" behindDoc="0" locked="0" layoutInCell="1" allowOverlap="1" wp14:anchorId="029C9944" wp14:editId="4CB08791">
                <wp:simplePos x="0" y="0"/>
                <wp:positionH relativeFrom="column">
                  <wp:posOffset>93345</wp:posOffset>
                </wp:positionH>
                <wp:positionV relativeFrom="paragraph">
                  <wp:posOffset>173668</wp:posOffset>
                </wp:positionV>
                <wp:extent cx="6463665" cy="450850"/>
                <wp:effectExtent l="0" t="0" r="0" b="0"/>
                <wp:wrapNone/>
                <wp:docPr id="57" name="Rectangle 14" descr="A1.  Here are some statements that other people have made about bowel cancer.  For each statement you are shown, please indicate your level of agreement or disagreement from the options below.&#10;Base: 2016 CATI (n=400); Received (n=342); Not received (n=38)&#10;" title="Question Source:  A1"/>
                <wp:cNvGraphicFramePr/>
                <a:graphic xmlns:a="http://schemas.openxmlformats.org/drawingml/2006/main">
                  <a:graphicData uri="http://schemas.microsoft.com/office/word/2010/wordprocessingShape">
                    <wps:wsp>
                      <wps:cNvSpPr/>
                      <wps:spPr>
                        <a:xfrm>
                          <a:off x="0" y="0"/>
                          <a:ext cx="6463665" cy="450850"/>
                        </a:xfrm>
                        <a:prstGeom prst="rect">
                          <a:avLst/>
                        </a:prstGeom>
                      </wps:spPr>
                      <wps:txbx>
                        <w:txbxContent>
                          <w:p w:rsidR="00CB1868" w:rsidRPr="005E2DA0" w:rsidRDefault="00CB1868" w:rsidP="005A0D21">
                            <w:pPr>
                              <w:pStyle w:val="NormalWeb"/>
                              <w:spacing w:before="0" w:beforeAutospacing="0" w:after="0" w:afterAutospacing="0"/>
                              <w:textAlignment w:val="baseline"/>
                              <w:rPr>
                                <w:sz w:val="22"/>
                              </w:rPr>
                            </w:pPr>
                            <w:r w:rsidRPr="005E2DA0">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5E2DA0" w:rsidRDefault="00CB1868" w:rsidP="005A0D21">
                            <w:pPr>
                              <w:pStyle w:val="NormalWeb"/>
                              <w:spacing w:before="0" w:beforeAutospacing="0" w:after="0" w:afterAutospacing="0"/>
                              <w:textAlignment w:val="baseline"/>
                              <w:rPr>
                                <w:sz w:val="22"/>
                              </w:rPr>
                            </w:pPr>
                            <w:r w:rsidRPr="005E2DA0">
                              <w:rPr>
                                <w:rFonts w:ascii="Verdana" w:eastAsia="+mn-ea" w:hAnsi="Verdana" w:cs="Arial"/>
                                <w:i/>
                                <w:iCs/>
                                <w:color w:val="7A7A7A"/>
                                <w:kern w:val="24"/>
                                <w:sz w:val="14"/>
                                <w:szCs w:val="16"/>
                              </w:rPr>
                              <w:t>Base: 2016 CATI (n=400); Received (n=342); Not received (n=38)</w:t>
                            </w:r>
                          </w:p>
                        </w:txbxContent>
                      </wps:txbx>
                      <wps:bodyPr wrap="square" lIns="81168" tIns="40584" rIns="81168" bIns="40584">
                        <a:spAutoFit/>
                      </wps:bodyPr>
                    </wps:wsp>
                  </a:graphicData>
                </a:graphic>
                <wp14:sizeRelH relativeFrom="margin">
                  <wp14:pctWidth>0</wp14:pctWidth>
                </wp14:sizeRelH>
              </wp:anchor>
            </w:drawing>
          </mc:Choice>
          <mc:Fallback>
            <w:pict>
              <v:rect w14:anchorId="029C9944" id="_x0000_s1172" alt="Title: Question Source:  A1 - Description: A1.  Here are some statements that other people have made about bowel cancer.  For each statement you are shown, please indicate your level of agreement or disagreement from the options below.&#10;Base: 2016 CATI (n=400); Received (n=342); Not received (n=38)&#10;" style="position:absolute;left:0;text-align:left;margin-left:7.35pt;margin-top:13.65pt;width:508.95pt;height:35.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" filled="f" stroked="f">
                <v:textbox style="mso-fit-shape-to-text:t" inset="2.25467mm,1.1273mm,2.25467mm,1.1273mm">
                  <w:txbxContent>
                    <w:p w:rsidR="00CB1868" w:rsidRPr="005E2DA0" w:rsidRDefault="00CB1868" w:rsidP="005A0D21">
                      <w:pPr>
                        <w:pStyle w:val="NormalWeb"/>
                        <w:spacing w:before="0" w:beforeAutospacing="0" w:after="0" w:afterAutospacing="0"/>
                        <w:textAlignment w:val="baseline"/>
                        <w:rPr>
                          <w:sz w:val="22"/>
                        </w:rPr>
                      </w:pPr>
                      <w:r w:rsidRPr="005E2DA0">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5E2DA0" w:rsidRDefault="00CB1868" w:rsidP="005A0D21">
                      <w:pPr>
                        <w:pStyle w:val="NormalWeb"/>
                        <w:spacing w:before="0" w:beforeAutospacing="0" w:after="0" w:afterAutospacing="0"/>
                        <w:textAlignment w:val="baseline"/>
                        <w:rPr>
                          <w:sz w:val="22"/>
                        </w:rPr>
                      </w:pPr>
                      <w:r w:rsidRPr="005E2DA0">
                        <w:rPr>
                          <w:rFonts w:ascii="Verdana" w:eastAsia="+mn-ea" w:hAnsi="Verdana" w:cs="Arial"/>
                          <w:i/>
                          <w:iCs/>
                          <w:color w:val="7A7A7A"/>
                          <w:kern w:val="24"/>
                          <w:sz w:val="14"/>
                          <w:szCs w:val="16"/>
                        </w:rPr>
                        <w:t>Base: 2016 CATI (n=400); Received (n=342); Not received (n=38)</w:t>
                      </w:r>
                    </w:p>
                  </w:txbxContent>
                </v:textbox>
              </v:rect>
            </w:pict>
          </mc:Fallback>
        </mc:AlternateContent>
      </w:r>
    </w:p>
    <w:p w:rsidR="005A0D21" w:rsidRDefault="005A0D21" w:rsidP="005A0D21">
      <w:pPr>
        <w:rPr>
          <w:sz w:val="24"/>
          <w:szCs w:val="24"/>
        </w:rPr>
      </w:pPr>
    </w:p>
    <w:p w:rsidR="0029186F" w:rsidRDefault="0029186F" w:rsidP="00561128">
      <w:pPr>
        <w:rPr>
          <w:szCs w:val="24"/>
        </w:rPr>
      </w:pPr>
    </w:p>
    <w:p w:rsidR="0029186F" w:rsidRDefault="0029186F" w:rsidP="00561128">
      <w:pPr>
        <w:rPr>
          <w:szCs w:val="24"/>
        </w:rPr>
      </w:pPr>
    </w:p>
    <w:p w:rsidR="002F6118" w:rsidRPr="00E652FC" w:rsidRDefault="002F6118" w:rsidP="002F6118">
      <w:pPr>
        <w:rPr>
          <w:szCs w:val="24"/>
        </w:rPr>
      </w:pPr>
      <w:r w:rsidRPr="00E652FC">
        <w:rPr>
          <w:szCs w:val="24"/>
        </w:rPr>
        <w:t xml:space="preserve">There is a general trend towards more positive </w:t>
      </w:r>
      <w:r w:rsidR="00E652FC">
        <w:rPr>
          <w:szCs w:val="24"/>
        </w:rPr>
        <w:t>beliefs</w:t>
      </w:r>
      <w:r w:rsidRPr="00E652FC">
        <w:rPr>
          <w:szCs w:val="24"/>
        </w:rPr>
        <w:t xml:space="preserve"> among those who have received a test kit.  The message regarding ‘</w:t>
      </w:r>
      <w:r w:rsidR="006C2365" w:rsidRPr="00E652FC">
        <w:rPr>
          <w:szCs w:val="24"/>
        </w:rPr>
        <w:t>I</w:t>
      </w:r>
      <w:r w:rsidRPr="00E652FC">
        <w:rPr>
          <w:szCs w:val="24"/>
        </w:rPr>
        <w:t xml:space="preserve">f detected early bowel cancer can be successfully treated’ was significantly higher among those who received a kit with 95%, compared to 83% among those who did not.  The message ‘Bowel cancer can develop with no symptoms’ was also stronger among those who received a kit (although not significantly higher), with 74% compared with 63% among those who did not, as highlighted below.  </w:t>
      </w:r>
    </w:p>
    <w:p w:rsidR="002F6118" w:rsidRPr="00E652FC" w:rsidRDefault="002F6118" w:rsidP="002F6118">
      <w:pPr>
        <w:rPr>
          <w:szCs w:val="24"/>
        </w:rPr>
      </w:pPr>
    </w:p>
    <w:p w:rsidR="002F6118" w:rsidRPr="00E652FC" w:rsidRDefault="002F6118" w:rsidP="002F6118">
      <w:pPr>
        <w:rPr>
          <w:szCs w:val="24"/>
        </w:rPr>
      </w:pPr>
      <w:r w:rsidRPr="00E652FC">
        <w:rPr>
          <w:szCs w:val="24"/>
        </w:rPr>
        <w:t xml:space="preserve">These results indicate that receiving the NBCSP test kit positively impacts </w:t>
      </w:r>
      <w:r w:rsidR="00E652FC">
        <w:rPr>
          <w:szCs w:val="24"/>
        </w:rPr>
        <w:t>beliefs</w:t>
      </w:r>
      <w:r w:rsidRPr="00E652FC">
        <w:rPr>
          <w:szCs w:val="24"/>
        </w:rPr>
        <w:t xml:space="preserve"> </w:t>
      </w:r>
      <w:r w:rsidR="00E652FC">
        <w:rPr>
          <w:szCs w:val="24"/>
        </w:rPr>
        <w:t>about</w:t>
      </w:r>
      <w:r w:rsidRPr="00E652FC">
        <w:rPr>
          <w:szCs w:val="24"/>
        </w:rPr>
        <w:t xml:space="preserve"> bowel cancer risk, particularly knowledge regarding early detection and that bowel cancer can develop without symptoms present, reinforcing the importance of regular screening.   </w:t>
      </w:r>
    </w:p>
    <w:p w:rsidR="0080589E" w:rsidRDefault="0080589E" w:rsidP="00561128">
      <w:pPr>
        <w:rPr>
          <w:szCs w:val="24"/>
        </w:rPr>
      </w:pPr>
    </w:p>
    <w:p w:rsidR="0080589E" w:rsidRDefault="0080589E" w:rsidP="00561128">
      <w:pPr>
        <w:rPr>
          <w:szCs w:val="24"/>
        </w:rPr>
      </w:pPr>
    </w:p>
    <w:p w:rsidR="0080589E" w:rsidRDefault="0080589E" w:rsidP="00561128">
      <w:pPr>
        <w:rPr>
          <w:szCs w:val="24"/>
        </w:rPr>
      </w:pPr>
    </w:p>
    <w:p w:rsidR="0029186F" w:rsidRDefault="0080589E" w:rsidP="00561128">
      <w:pPr>
        <w:rPr>
          <w:szCs w:val="24"/>
        </w:rPr>
      </w:pPr>
      <w:r>
        <w:rPr>
          <w:szCs w:val="24"/>
        </w:rPr>
        <w:lastRenderedPageBreak/>
        <w:t xml:space="preserve">The next chart below once again looks at the </w:t>
      </w:r>
      <w:r w:rsidR="00E652FC">
        <w:rPr>
          <w:szCs w:val="24"/>
        </w:rPr>
        <w:t xml:space="preserve">beliefs about </w:t>
      </w:r>
      <w:r>
        <w:rPr>
          <w:szCs w:val="24"/>
        </w:rPr>
        <w:t>bowel cancer risk, however this chart compares those who have completed the test kit with those who have not.</w:t>
      </w:r>
    </w:p>
    <w:p w:rsidR="00B52191" w:rsidRDefault="00B52191" w:rsidP="00B52191">
      <w:pPr>
        <w:rPr>
          <w:szCs w:val="24"/>
        </w:rPr>
      </w:pPr>
    </w:p>
    <w:p w:rsidR="00B52191" w:rsidRPr="00CF7612" w:rsidRDefault="00B52191" w:rsidP="00501A88">
      <w:pPr>
        <w:pStyle w:val="Caption"/>
      </w:pPr>
      <w:r w:rsidRPr="00CF7612">
        <w:t xml:space="preserve">Chart </w:t>
      </w:r>
      <w:r w:rsidR="00523B19">
        <w:t>3</w:t>
      </w:r>
      <w:r w:rsidRPr="00CF7612">
        <w:t>.</w:t>
      </w:r>
      <w:r w:rsidR="00501A88">
        <w:t>3</w:t>
      </w:r>
      <w:r w:rsidRPr="00CF7612">
        <w:t>.</w:t>
      </w:r>
      <w:r w:rsidR="00501A88">
        <w:t>3</w:t>
      </w:r>
      <w:r w:rsidRPr="00CF7612">
        <w:t>. 2016:</w:t>
      </w:r>
      <w:r w:rsidR="00730778">
        <w:t xml:space="preserve"> </w:t>
      </w:r>
      <w:r w:rsidRPr="00CF7612">
        <w:t xml:space="preserve"> </w:t>
      </w:r>
      <w:r w:rsidR="00E652FC">
        <w:t xml:space="preserve">Beliefs about </w:t>
      </w:r>
      <w:r w:rsidR="00D16FD8">
        <w:t xml:space="preserve">bowel cancer </w:t>
      </w:r>
      <w:r w:rsidR="00D16FD8" w:rsidRPr="00CF7612">
        <w:t>risk</w:t>
      </w:r>
      <w:r w:rsidR="00D16FD8">
        <w:t xml:space="preserve"> – C</w:t>
      </w:r>
      <w:r w:rsidR="00AC28A7">
        <w:t>ompleted the test</w:t>
      </w:r>
    </w:p>
    <w:p w:rsidR="00B52191" w:rsidRDefault="00B52191" w:rsidP="00B52191">
      <w:pPr>
        <w:rPr>
          <w:sz w:val="24"/>
          <w:szCs w:val="24"/>
        </w:rPr>
      </w:pPr>
      <w:r w:rsidRPr="002E3C96">
        <w:rPr>
          <w:noProof/>
          <w:sz w:val="24"/>
          <w:szCs w:val="24"/>
          <w:lang w:eastAsia="en-AU"/>
        </w:rPr>
        <w:drawing>
          <wp:anchor distT="0" distB="0" distL="114300" distR="114300" simplePos="0" relativeHeight="251939840" behindDoc="0" locked="0" layoutInCell="1" allowOverlap="1" wp14:anchorId="2B4D928E" wp14:editId="59FC2A00">
            <wp:simplePos x="0" y="0"/>
            <wp:positionH relativeFrom="column">
              <wp:posOffset>61414</wp:posOffset>
            </wp:positionH>
            <wp:positionV relativeFrom="paragraph">
              <wp:posOffset>32053</wp:posOffset>
            </wp:positionV>
            <wp:extent cx="6591869" cy="3207224"/>
            <wp:effectExtent l="0" t="0" r="19050" b="12700"/>
            <wp:wrapNone/>
            <wp:docPr id="252" name="Chart 252" descr="Descriptive: This graph shows the differences in agreement with attitudinal statements about bowel cancer risk between those who have completed and have not completed a bowel cancer test in 2016.&#10;&#10;'It is important to detect bowel cancer early':&#10;Not completed: 95% &#10;Completed: 100%&#10;&#10;'If detected early bowel cancer can be successfully treated': &#10;Not completed: 92% &#10;Completed: 97%&#10;&#10;'When detected early, bowel cancer can be successfully treated in up to 90% of cases':&#10;Not completed: 75% &#10;Completed: 89%&#10;&#10;'The risk of bowel cancer increases with age':&#10;Not completed: 84% &#10;Completed: 73%&#10;&#10;'Bowel cancer can develop with no symptoms':&#10;Not completed: 77% &#10;Completed: 72%&#10;&#10;'Most people who develop bowel cancer have a strong family history of bowel cancer':&#10;Not completed: 45% &#10;Completed: 33%&#10;&#10;'There is nothing you can do to detect bowel cancer early':&#10;Not completed: 12% &#10;Completed: 9%&#10;&#10;Agreement with statements 'It is important to detect bowel cancer early', 'If detected early, bowel cancer can be successfully treated' and 'When detected early, bowel cancer can be successfully treated in up to 90% of cases' is significantly higher among those who have completed a bowel cancer test. &#10;&#10;Agreement with statements 'The risk of bowel cancer increases with age' and 'Most people who develop bowel cancer have a strong family history of bowel cancer' is significantly lower among those who have completed a bowel cancer test. &#10;" title="Chart 3.3.3.  2016 Beliefs about bowel cancer risk - completed the t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B52191" w:rsidRDefault="00B52191" w:rsidP="00B52191">
      <w:pPr>
        <w:rPr>
          <w:sz w:val="24"/>
          <w:szCs w:val="24"/>
        </w:rPr>
      </w:pPr>
      <w:r>
        <w:rPr>
          <w:noProof/>
          <w:lang w:eastAsia="en-AU"/>
        </w:rPr>
        <mc:AlternateContent>
          <mc:Choice Requires="wps">
            <w:drawing>
              <wp:anchor distT="0" distB="0" distL="114300" distR="114300" simplePos="0" relativeHeight="251941888" behindDoc="0" locked="0" layoutInCell="1" allowOverlap="1" wp14:anchorId="39E428BA" wp14:editId="00FB428A">
                <wp:simplePos x="0" y="0"/>
                <wp:positionH relativeFrom="column">
                  <wp:posOffset>75062</wp:posOffset>
                </wp:positionH>
                <wp:positionV relativeFrom="paragraph">
                  <wp:posOffset>86644</wp:posOffset>
                </wp:positionV>
                <wp:extent cx="6578221" cy="1101725"/>
                <wp:effectExtent l="0" t="0" r="13335" b="22225"/>
                <wp:wrapNone/>
                <wp:docPr id="250" name="Rounded Rectangle 9" title="nil"/>
                <wp:cNvGraphicFramePr/>
                <a:graphic xmlns:a="http://schemas.openxmlformats.org/drawingml/2006/main">
                  <a:graphicData uri="http://schemas.microsoft.com/office/word/2010/wordprocessingShape">
                    <wps:wsp>
                      <wps:cNvSpPr/>
                      <wps:spPr bwMode="ltGray">
                        <a:xfrm>
                          <a:off x="0" y="0"/>
                          <a:ext cx="6578221" cy="1101725"/>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60757" id="Rounded Rectangle 9" o:spid="_x0000_s1026" alt="Title: nil" style="position:absolute;margin-left:5.9pt;margin-top:6.8pt;width:517.95pt;height:86.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" filled="f" strokecolor="#92d050" strokeweight="1pt"/>
            </w:pict>
          </mc:Fallback>
        </mc:AlternateContent>
      </w:r>
    </w:p>
    <w:p w:rsidR="00B52191" w:rsidRDefault="00B52191" w:rsidP="00B52191">
      <w:pPr>
        <w:rPr>
          <w:sz w:val="24"/>
          <w:szCs w:val="24"/>
        </w:rPr>
      </w:pPr>
      <w:r w:rsidRPr="006046F9">
        <w:rPr>
          <w:noProof/>
          <w:sz w:val="24"/>
          <w:szCs w:val="24"/>
          <w:lang w:eastAsia="en-AU"/>
        </w:rPr>
        <mc:AlternateContent>
          <mc:Choice Requires="wps">
            <w:drawing>
              <wp:anchor distT="0" distB="0" distL="114300" distR="114300" simplePos="0" relativeHeight="251945984" behindDoc="0" locked="0" layoutInCell="1" allowOverlap="1" wp14:anchorId="423448E0" wp14:editId="6ADCA1AD">
                <wp:simplePos x="0" y="0"/>
                <wp:positionH relativeFrom="column">
                  <wp:posOffset>5961058</wp:posOffset>
                </wp:positionH>
                <wp:positionV relativeFrom="paragraph">
                  <wp:posOffset>64770</wp:posOffset>
                </wp:positionV>
                <wp:extent cx="0" cy="163195"/>
                <wp:effectExtent l="133350" t="38100" r="133350" b="8255"/>
                <wp:wrapNone/>
                <wp:docPr id="325" name="Straight Arrow Connector 8"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92D050"/>
                          </a:solidFill>
                          <a:prstDash val="solid"/>
                          <a:tailEnd type="arrow"/>
                        </a:ln>
                        <a:effectLst/>
                      </wps:spPr>
                      <wps:bodyPr/>
                    </wps:wsp>
                  </a:graphicData>
                </a:graphic>
              </wp:anchor>
            </w:drawing>
          </mc:Choice>
          <mc:Fallback>
            <w:pict>
              <v:shape w14:anchorId="2A096518" id="Straight Arrow Connector 8" o:spid="_x0000_s1026" type="#_x0000_t32" alt="Title: nil" style="position:absolute;margin-left:469.35pt;margin-top:5.1pt;width:0;height:12.85pt;flip:y;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" strokecolor="#92d050" strokeweight="2.25pt">
                <v:stroke endarrow="open"/>
              </v:shape>
            </w:pict>
          </mc:Fallback>
        </mc:AlternateContent>
      </w:r>
    </w:p>
    <w:p w:rsidR="00B52191" w:rsidRDefault="00B52191" w:rsidP="00B52191">
      <w:pPr>
        <w:rPr>
          <w:sz w:val="24"/>
          <w:szCs w:val="24"/>
        </w:rPr>
      </w:pPr>
    </w:p>
    <w:p w:rsidR="00B52191" w:rsidRDefault="00AA09F9" w:rsidP="00B52191">
      <w:pPr>
        <w:rPr>
          <w:sz w:val="24"/>
          <w:szCs w:val="24"/>
        </w:rPr>
      </w:pPr>
      <w:r w:rsidRPr="006046F9">
        <w:rPr>
          <w:noProof/>
          <w:sz w:val="24"/>
          <w:szCs w:val="24"/>
          <w:lang w:eastAsia="en-AU"/>
        </w:rPr>
        <mc:AlternateContent>
          <mc:Choice Requires="wps">
            <w:drawing>
              <wp:anchor distT="0" distB="0" distL="114300" distR="114300" simplePos="0" relativeHeight="251948032" behindDoc="0" locked="0" layoutInCell="1" allowOverlap="1" wp14:anchorId="2D334928" wp14:editId="238A5F2C">
                <wp:simplePos x="0" y="0"/>
                <wp:positionH relativeFrom="column">
                  <wp:posOffset>5911215</wp:posOffset>
                </wp:positionH>
                <wp:positionV relativeFrom="paragraph">
                  <wp:posOffset>27618</wp:posOffset>
                </wp:positionV>
                <wp:extent cx="0" cy="163195"/>
                <wp:effectExtent l="133350" t="38100" r="133350" b="8255"/>
                <wp:wrapNone/>
                <wp:docPr id="326" name="Straight Arrow Connector 8"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92D050"/>
                          </a:solidFill>
                          <a:prstDash val="solid"/>
                          <a:tailEnd type="arrow"/>
                        </a:ln>
                        <a:effectLst/>
                      </wps:spPr>
                      <wps:bodyPr/>
                    </wps:wsp>
                  </a:graphicData>
                </a:graphic>
              </wp:anchor>
            </w:drawing>
          </mc:Choice>
          <mc:Fallback>
            <w:pict>
              <v:shape w14:anchorId="4D705081" id="Straight Arrow Connector 8" o:spid="_x0000_s1026" type="#_x0000_t32" alt="Title: nil" style="position:absolute;margin-left:465.45pt;margin-top:2.15pt;width:0;height:12.85pt;flip:y;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" strokecolor="#92d050" strokeweight="2.25pt">
                <v:stroke endarrow="open"/>
              </v:shape>
            </w:pict>
          </mc:Fallback>
        </mc:AlternateContent>
      </w:r>
    </w:p>
    <w:p w:rsidR="00B52191" w:rsidRDefault="00B52191" w:rsidP="00B52191">
      <w:pPr>
        <w:rPr>
          <w:sz w:val="24"/>
          <w:szCs w:val="24"/>
        </w:rPr>
      </w:pPr>
    </w:p>
    <w:p w:rsidR="00B52191" w:rsidRDefault="00AA09F9" w:rsidP="00B52191">
      <w:pPr>
        <w:rPr>
          <w:sz w:val="24"/>
          <w:szCs w:val="24"/>
        </w:rPr>
      </w:pPr>
      <w:r w:rsidRPr="006046F9">
        <w:rPr>
          <w:noProof/>
          <w:sz w:val="24"/>
          <w:szCs w:val="24"/>
          <w:lang w:eastAsia="en-AU"/>
        </w:rPr>
        <mc:AlternateContent>
          <mc:Choice Requires="wps">
            <w:drawing>
              <wp:anchor distT="0" distB="0" distL="114300" distR="114300" simplePos="0" relativeHeight="251950080" behindDoc="0" locked="0" layoutInCell="1" allowOverlap="1" wp14:anchorId="0E71D415" wp14:editId="3FE1ECD7">
                <wp:simplePos x="0" y="0"/>
                <wp:positionH relativeFrom="column">
                  <wp:posOffset>5672455</wp:posOffset>
                </wp:positionH>
                <wp:positionV relativeFrom="paragraph">
                  <wp:posOffset>13648</wp:posOffset>
                </wp:positionV>
                <wp:extent cx="0" cy="163195"/>
                <wp:effectExtent l="133350" t="38100" r="133350" b="8255"/>
                <wp:wrapNone/>
                <wp:docPr id="327" name="Straight Arrow Connector 8"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92D050"/>
                          </a:solidFill>
                          <a:prstDash val="solid"/>
                          <a:tailEnd type="arrow"/>
                        </a:ln>
                        <a:effectLst/>
                      </wps:spPr>
                      <wps:bodyPr/>
                    </wps:wsp>
                  </a:graphicData>
                </a:graphic>
              </wp:anchor>
            </w:drawing>
          </mc:Choice>
          <mc:Fallback>
            <w:pict>
              <v:shape w14:anchorId="19AF74B4" id="Straight Arrow Connector 8" o:spid="_x0000_s1026" type="#_x0000_t32" alt="Title: nil" style="position:absolute;margin-left:446.65pt;margin-top:1.05pt;width:0;height:12.85pt;flip:y;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" strokecolor="#92d050" strokeweight="2.25pt">
                <v:stroke endarrow="open"/>
              </v:shape>
            </w:pict>
          </mc:Fallback>
        </mc:AlternateContent>
      </w:r>
    </w:p>
    <w:p w:rsidR="00B52191" w:rsidRDefault="00B52191" w:rsidP="00B52191">
      <w:pPr>
        <w:rPr>
          <w:sz w:val="24"/>
          <w:szCs w:val="24"/>
        </w:rPr>
      </w:pPr>
    </w:p>
    <w:p w:rsidR="00B52191" w:rsidRDefault="00AA09F9" w:rsidP="00B52191">
      <w:pPr>
        <w:rPr>
          <w:sz w:val="24"/>
          <w:szCs w:val="24"/>
        </w:rPr>
      </w:pPr>
      <w:r w:rsidRPr="006046F9">
        <w:rPr>
          <w:noProof/>
          <w:sz w:val="24"/>
          <w:szCs w:val="24"/>
          <w:lang w:eastAsia="en-AU"/>
        </w:rPr>
        <mc:AlternateContent>
          <mc:Choice Requires="wps">
            <w:drawing>
              <wp:anchor distT="0" distB="0" distL="114300" distR="114300" simplePos="0" relativeHeight="251952128" behindDoc="0" locked="0" layoutInCell="1" allowOverlap="1" wp14:anchorId="5947CB52" wp14:editId="324FF31D">
                <wp:simplePos x="0" y="0"/>
                <wp:positionH relativeFrom="column">
                  <wp:posOffset>5210175</wp:posOffset>
                </wp:positionH>
                <wp:positionV relativeFrom="paragraph">
                  <wp:posOffset>-635</wp:posOffset>
                </wp:positionV>
                <wp:extent cx="0" cy="163195"/>
                <wp:effectExtent l="133350" t="19050" r="133350" b="46355"/>
                <wp:wrapNone/>
                <wp:docPr id="328" name="Straight Arrow Connector 8"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4227CCDC" id="Straight Arrow Connector 8" o:spid="_x0000_s1026" type="#_x0000_t32" alt="Title: nil" style="position:absolute;margin-left:410.25pt;margin-top:-.05pt;width:0;height:12.8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" strokecolor="#c00000" strokeweight="2.25pt">
                <v:stroke endarrow="open"/>
              </v:shape>
            </w:pict>
          </mc:Fallback>
        </mc:AlternateContent>
      </w:r>
    </w:p>
    <w:p w:rsidR="00B52191" w:rsidRDefault="00B52191" w:rsidP="00B52191">
      <w:pPr>
        <w:rPr>
          <w:sz w:val="24"/>
          <w:szCs w:val="24"/>
        </w:rPr>
      </w:pPr>
    </w:p>
    <w:p w:rsidR="00B52191" w:rsidRDefault="00AA09F9" w:rsidP="00B52191">
      <w:pPr>
        <w:rPr>
          <w:sz w:val="24"/>
          <w:szCs w:val="24"/>
        </w:rPr>
      </w:pPr>
      <w:r w:rsidRPr="00CF7B12">
        <w:rPr>
          <w:noProof/>
          <w:lang w:eastAsia="en-AU"/>
        </w:rPr>
        <mc:AlternateContent>
          <mc:Choice Requires="wps">
            <w:drawing>
              <wp:anchor distT="0" distB="0" distL="114300" distR="114300" simplePos="0" relativeHeight="251942912" behindDoc="0" locked="0" layoutInCell="1" allowOverlap="1" wp14:anchorId="402E6FB5" wp14:editId="50805A3B">
                <wp:simplePos x="0" y="0"/>
                <wp:positionH relativeFrom="column">
                  <wp:posOffset>4856793</wp:posOffset>
                </wp:positionH>
                <wp:positionV relativeFrom="paragraph">
                  <wp:posOffset>151130</wp:posOffset>
                </wp:positionV>
                <wp:extent cx="1296035" cy="325120"/>
                <wp:effectExtent l="0" t="0" r="0" b="0"/>
                <wp:wrapNone/>
                <wp:docPr id="192" name="Rounded Rectangle 1" title="nil"/>
                <wp:cNvGraphicFramePr/>
                <a:graphic xmlns:a="http://schemas.openxmlformats.org/drawingml/2006/main">
                  <a:graphicData uri="http://schemas.microsoft.com/office/word/2010/wordprocessingShape">
                    <wps:wsp>
                      <wps:cNvSpPr/>
                      <wps:spPr bwMode="ltGray">
                        <a:xfrm>
                          <a:off x="0" y="0"/>
                          <a:ext cx="1296035" cy="325120"/>
                        </a:xfrm>
                        <a:prstGeom prst="roundRect">
                          <a:avLst/>
                        </a:prstGeom>
                        <a:noFill/>
                        <a:ln w="12700" cap="flat" cmpd="sng" algn="ctr">
                          <a:noFill/>
                          <a:prstDash val="solid"/>
                        </a:ln>
                        <a:effectLst/>
                      </wps:spPr>
                      <wps:txbx>
                        <w:txbxContent>
                          <w:p w:rsidR="00CB1868" w:rsidRPr="00CF7B12" w:rsidRDefault="00CB1868" w:rsidP="00B52191">
                            <w:pPr>
                              <w:pStyle w:val="NormalWeb"/>
                              <w:spacing w:before="0" w:beforeAutospacing="0" w:after="0" w:afterAutospacing="0"/>
                              <w:textAlignment w:val="baseline"/>
                              <w:rPr>
                                <w:sz w:val="22"/>
                              </w:rPr>
                            </w:pPr>
                            <w:r w:rsidRPr="00CF7B12">
                              <w:rPr>
                                <w:rFonts w:ascii="Verdana" w:eastAsia="+mn-ea" w:hAnsi="Verdana" w:cs="+mn-cs"/>
                                <w:i/>
                                <w:iCs/>
                                <w:color w:val="3EB1CC"/>
                                <w:kern w:val="24"/>
                                <w:sz w:val="20"/>
                                <w:szCs w:val="22"/>
                              </w:rPr>
                              <w:t>Positive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2E6FB5" id="_x0000_s1173" alt="Title: nil" style="position:absolute;left:0;text-align:left;margin-left:382.4pt;margin-top:11.9pt;width:102.05pt;height:25.6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" filled="f" stroked="f" strokeweight="1pt">
                <v:textbox>
                  <w:txbxContent>
                    <w:p w:rsidR="00CB1868" w:rsidRPr="00CF7B12" w:rsidRDefault="00CB1868" w:rsidP="00B52191">
                      <w:pPr>
                        <w:pStyle w:val="NormalWeb"/>
                        <w:spacing w:before="0" w:beforeAutospacing="0" w:after="0" w:afterAutospacing="0"/>
                        <w:textAlignment w:val="baseline"/>
                        <w:rPr>
                          <w:sz w:val="22"/>
                        </w:rPr>
                      </w:pPr>
                      <w:r w:rsidRPr="00CF7B12">
                        <w:rPr>
                          <w:rFonts w:ascii="Verdana" w:eastAsia="+mn-ea" w:hAnsi="Verdana" w:cs="+mn-cs"/>
                          <w:i/>
                          <w:iCs/>
                          <w:color w:val="3EB1CC"/>
                          <w:kern w:val="24"/>
                          <w:sz w:val="20"/>
                          <w:szCs w:val="22"/>
                        </w:rPr>
                        <w:t>Positive impact</w:t>
                      </w:r>
                    </w:p>
                  </w:txbxContent>
                </v:textbox>
              </v:roundrect>
            </w:pict>
          </mc:Fallback>
        </mc:AlternateContent>
      </w:r>
      <w:r w:rsidR="00B52191">
        <w:rPr>
          <w:noProof/>
          <w:lang w:eastAsia="en-AU"/>
        </w:rPr>
        <mc:AlternateContent>
          <mc:Choice Requires="wps">
            <w:drawing>
              <wp:anchor distT="0" distB="0" distL="114300" distR="114300" simplePos="0" relativeHeight="251940864" behindDoc="0" locked="0" layoutInCell="1" allowOverlap="1" wp14:anchorId="67125D5A" wp14:editId="46943051">
                <wp:simplePos x="0" y="0"/>
                <wp:positionH relativeFrom="column">
                  <wp:posOffset>81419</wp:posOffset>
                </wp:positionH>
                <wp:positionV relativeFrom="paragraph">
                  <wp:posOffset>153948</wp:posOffset>
                </wp:positionV>
                <wp:extent cx="6087110" cy="325120"/>
                <wp:effectExtent l="0" t="0" r="27940" b="17780"/>
                <wp:wrapNone/>
                <wp:docPr id="190" name="Rounded Rectangle 9" title="nil"/>
                <wp:cNvGraphicFramePr/>
                <a:graphic xmlns:a="http://schemas.openxmlformats.org/drawingml/2006/main">
                  <a:graphicData uri="http://schemas.microsoft.com/office/word/2010/wordprocessingShape">
                    <wps:wsp>
                      <wps:cNvSpPr/>
                      <wps:spPr bwMode="ltGray">
                        <a:xfrm>
                          <a:off x="0" y="0"/>
                          <a:ext cx="6087110" cy="325120"/>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3618C" id="Rounded Rectangle 9" o:spid="_x0000_s1026" alt="Title: nil" style="position:absolute;margin-left:6.4pt;margin-top:12.1pt;width:479.3pt;height:25.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" filled="f" strokecolor="#92d050" strokeweight="1pt"/>
            </w:pict>
          </mc:Fallback>
        </mc:AlternateContent>
      </w:r>
    </w:p>
    <w:p w:rsidR="00B52191" w:rsidRDefault="00AA09F9" w:rsidP="00B52191">
      <w:pPr>
        <w:rPr>
          <w:sz w:val="24"/>
          <w:szCs w:val="24"/>
        </w:rPr>
      </w:pPr>
      <w:r w:rsidRPr="006046F9">
        <w:rPr>
          <w:noProof/>
          <w:sz w:val="24"/>
          <w:szCs w:val="24"/>
          <w:lang w:eastAsia="en-AU"/>
        </w:rPr>
        <mc:AlternateContent>
          <mc:Choice Requires="wps">
            <w:drawing>
              <wp:anchor distT="0" distB="0" distL="114300" distR="114300" simplePos="0" relativeHeight="251954176" behindDoc="0" locked="0" layoutInCell="1" allowOverlap="1" wp14:anchorId="3E0E7F79" wp14:editId="4D3D1BF3">
                <wp:simplePos x="0" y="0"/>
                <wp:positionH relativeFrom="column">
                  <wp:posOffset>3982720</wp:posOffset>
                </wp:positionH>
                <wp:positionV relativeFrom="paragraph">
                  <wp:posOffset>139387</wp:posOffset>
                </wp:positionV>
                <wp:extent cx="0" cy="163195"/>
                <wp:effectExtent l="133350" t="19050" r="133350" b="46355"/>
                <wp:wrapNone/>
                <wp:docPr id="329" name="Straight Arrow Connector 8"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7FD536E3" id="Straight Arrow Connector 8" o:spid="_x0000_s1026" type="#_x0000_t32" alt="Title: nil" style="position:absolute;margin-left:313.6pt;margin-top:11pt;width:0;height:12.8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" strokecolor="#c00000" strokeweight="2.25pt">
                <v:stroke endarrow="open"/>
              </v:shape>
            </w:pict>
          </mc:Fallback>
        </mc:AlternateContent>
      </w:r>
    </w:p>
    <w:p w:rsidR="00B52191" w:rsidRDefault="00B52191" w:rsidP="00B52191">
      <w:pPr>
        <w:rPr>
          <w:sz w:val="24"/>
          <w:szCs w:val="24"/>
        </w:rPr>
      </w:pPr>
    </w:p>
    <w:p w:rsidR="00B52191" w:rsidRDefault="00B52191" w:rsidP="00B52191">
      <w:pPr>
        <w:rPr>
          <w:sz w:val="24"/>
          <w:szCs w:val="24"/>
        </w:rPr>
      </w:pPr>
    </w:p>
    <w:p w:rsidR="00B52191" w:rsidRDefault="00B52191" w:rsidP="00B52191">
      <w:pPr>
        <w:rPr>
          <w:sz w:val="24"/>
          <w:szCs w:val="24"/>
        </w:rPr>
      </w:pPr>
    </w:p>
    <w:p w:rsidR="00B52191" w:rsidRDefault="00B52191" w:rsidP="00B52191">
      <w:pPr>
        <w:rPr>
          <w:sz w:val="24"/>
          <w:szCs w:val="24"/>
        </w:rPr>
      </w:pPr>
    </w:p>
    <w:p w:rsidR="00B52191" w:rsidRDefault="00B52191" w:rsidP="00B52191">
      <w:pPr>
        <w:rPr>
          <w:sz w:val="24"/>
          <w:szCs w:val="24"/>
        </w:rPr>
      </w:pPr>
      <w:r w:rsidRPr="000E599B">
        <w:rPr>
          <w:noProof/>
          <w:lang w:eastAsia="en-AU"/>
        </w:rPr>
        <mc:AlternateContent>
          <mc:Choice Requires="wps">
            <w:drawing>
              <wp:anchor distT="0" distB="0" distL="114300" distR="114300" simplePos="0" relativeHeight="251943936" behindDoc="0" locked="0" layoutInCell="1" allowOverlap="1" wp14:anchorId="3C660EB2" wp14:editId="324E9F34">
                <wp:simplePos x="0" y="0"/>
                <wp:positionH relativeFrom="column">
                  <wp:posOffset>55862</wp:posOffset>
                </wp:positionH>
                <wp:positionV relativeFrom="paragraph">
                  <wp:posOffset>0</wp:posOffset>
                </wp:positionV>
                <wp:extent cx="6675737" cy="450850"/>
                <wp:effectExtent l="0" t="0" r="0" b="0"/>
                <wp:wrapNone/>
                <wp:docPr id="251" name="Rectangle 14"/>
                <wp:cNvGraphicFramePr/>
                <a:graphic xmlns:a="http://schemas.openxmlformats.org/drawingml/2006/main">
                  <a:graphicData uri="http://schemas.microsoft.com/office/word/2010/wordprocessingShape">
                    <wps:wsp>
                      <wps:cNvSpPr/>
                      <wps:spPr>
                        <a:xfrm>
                          <a:off x="0" y="0"/>
                          <a:ext cx="6675737" cy="450850"/>
                        </a:xfrm>
                        <a:prstGeom prst="rect">
                          <a:avLst/>
                        </a:prstGeom>
                      </wps:spPr>
                      <wps:txbx>
                        <w:txbxContent>
                          <w:p w:rsidR="00CB1868" w:rsidRPr="000E599B" w:rsidRDefault="00CB1868" w:rsidP="00B52191">
                            <w:pPr>
                              <w:pStyle w:val="NormalWeb"/>
                              <w:spacing w:before="0" w:beforeAutospacing="0" w:after="0" w:afterAutospacing="0"/>
                              <w:textAlignment w:val="baseline"/>
                              <w:rPr>
                                <w:sz w:val="22"/>
                              </w:rPr>
                            </w:pPr>
                            <w:r w:rsidRPr="000E599B">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0E599B" w:rsidRDefault="00CB1868" w:rsidP="00B52191">
                            <w:pPr>
                              <w:pStyle w:val="NormalWeb"/>
                              <w:spacing w:before="0" w:beforeAutospacing="0" w:after="0" w:afterAutospacing="0"/>
                              <w:textAlignment w:val="baseline"/>
                              <w:rPr>
                                <w:sz w:val="22"/>
                              </w:rPr>
                            </w:pPr>
                            <w:r w:rsidRPr="000E599B">
                              <w:rPr>
                                <w:rFonts w:ascii="Verdana" w:eastAsia="+mn-ea" w:hAnsi="Verdana" w:cs="Arial"/>
                                <w:i/>
                                <w:iCs/>
                                <w:color w:val="7A7A7A"/>
                                <w:kern w:val="24"/>
                                <w:sz w:val="14"/>
                                <w:szCs w:val="16"/>
                              </w:rPr>
                              <w:t>Base: 2016 CATI (n=400); Completed (n=231); Not completed (n=111)</w:t>
                            </w:r>
                          </w:p>
                        </w:txbxContent>
                      </wps:txbx>
                      <wps:bodyPr wrap="square" lIns="81168" tIns="40584" rIns="81168" bIns="40584">
                        <a:spAutoFit/>
                      </wps:bodyPr>
                    </wps:wsp>
                  </a:graphicData>
                </a:graphic>
                <wp14:sizeRelH relativeFrom="margin">
                  <wp14:pctWidth>0</wp14:pctWidth>
                </wp14:sizeRelH>
              </wp:anchor>
            </w:drawing>
          </mc:Choice>
          <mc:Fallback>
            <w:pict>
              <v:rect w14:anchorId="3C660EB2" id="_x0000_s1174" style="position:absolute;left:0;text-align:left;margin-left:4.4pt;margin-top:0;width:525.65pt;height:35.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" filled="f" stroked="f">
                <v:textbox style="mso-fit-shape-to-text:t" inset="2.25467mm,1.1273mm,2.25467mm,1.1273mm">
                  <w:txbxContent>
                    <w:p w:rsidR="00CB1868" w:rsidRPr="000E599B" w:rsidRDefault="00CB1868" w:rsidP="00B52191">
                      <w:pPr>
                        <w:pStyle w:val="NormalWeb"/>
                        <w:spacing w:before="0" w:beforeAutospacing="0" w:after="0" w:afterAutospacing="0"/>
                        <w:textAlignment w:val="baseline"/>
                        <w:rPr>
                          <w:sz w:val="22"/>
                        </w:rPr>
                      </w:pPr>
                      <w:r w:rsidRPr="000E599B">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0E599B" w:rsidRDefault="00CB1868" w:rsidP="00B52191">
                      <w:pPr>
                        <w:pStyle w:val="NormalWeb"/>
                        <w:spacing w:before="0" w:beforeAutospacing="0" w:after="0" w:afterAutospacing="0"/>
                        <w:textAlignment w:val="baseline"/>
                        <w:rPr>
                          <w:sz w:val="22"/>
                        </w:rPr>
                      </w:pPr>
                      <w:r w:rsidRPr="000E599B">
                        <w:rPr>
                          <w:rFonts w:ascii="Verdana" w:eastAsia="+mn-ea" w:hAnsi="Verdana" w:cs="Arial"/>
                          <w:i/>
                          <w:iCs/>
                          <w:color w:val="7A7A7A"/>
                          <w:kern w:val="24"/>
                          <w:sz w:val="14"/>
                          <w:szCs w:val="16"/>
                        </w:rPr>
                        <w:t>Base: 2016 CATI (n=400); Completed (n=231); Not completed (n=111)</w:t>
                      </w:r>
                    </w:p>
                  </w:txbxContent>
                </v:textbox>
              </v:rect>
            </w:pict>
          </mc:Fallback>
        </mc:AlternateContent>
      </w:r>
    </w:p>
    <w:p w:rsidR="00B52191" w:rsidRDefault="00B52191" w:rsidP="00B52191">
      <w:pPr>
        <w:rPr>
          <w:sz w:val="24"/>
          <w:szCs w:val="24"/>
        </w:rPr>
      </w:pPr>
    </w:p>
    <w:p w:rsidR="00B52191" w:rsidRDefault="00B52191" w:rsidP="00B52191">
      <w:pPr>
        <w:rPr>
          <w:sz w:val="24"/>
          <w:szCs w:val="24"/>
        </w:rPr>
      </w:pPr>
    </w:p>
    <w:p w:rsidR="00AC28A7" w:rsidRDefault="00AC28A7" w:rsidP="00AC28A7">
      <w:pPr>
        <w:rPr>
          <w:szCs w:val="24"/>
        </w:rPr>
      </w:pPr>
    </w:p>
    <w:p w:rsidR="002F6118" w:rsidRPr="00E652FC" w:rsidRDefault="002F6118" w:rsidP="002F6118">
      <w:pPr>
        <w:rPr>
          <w:szCs w:val="24"/>
        </w:rPr>
      </w:pPr>
      <w:r w:rsidRPr="00E652FC">
        <w:rPr>
          <w:szCs w:val="24"/>
        </w:rPr>
        <w:t xml:space="preserve">A difference in </w:t>
      </w:r>
      <w:r w:rsidR="00E652FC">
        <w:rPr>
          <w:szCs w:val="24"/>
        </w:rPr>
        <w:t xml:space="preserve">beliefs about </w:t>
      </w:r>
      <w:r w:rsidRPr="00E652FC">
        <w:rPr>
          <w:szCs w:val="24"/>
        </w:rPr>
        <w:t xml:space="preserve">bowel cancer risk is also clearly seen between those who had completed the test compared with those who had not.  This is particularly evident regarding their </w:t>
      </w:r>
      <w:r w:rsidR="00F824B8">
        <w:rPr>
          <w:szCs w:val="24"/>
        </w:rPr>
        <w:t>beliefs</w:t>
      </w:r>
      <w:r w:rsidRPr="00E652FC">
        <w:rPr>
          <w:szCs w:val="24"/>
        </w:rPr>
        <w:t xml:space="preserve"> </w:t>
      </w:r>
      <w:r w:rsidR="00F824B8">
        <w:rPr>
          <w:szCs w:val="24"/>
        </w:rPr>
        <w:t xml:space="preserve">about </w:t>
      </w:r>
      <w:r w:rsidRPr="00E652FC">
        <w:rPr>
          <w:szCs w:val="24"/>
        </w:rPr>
        <w:t xml:space="preserve">early detection, with </w:t>
      </w:r>
      <w:r w:rsidR="00F824B8">
        <w:rPr>
          <w:szCs w:val="24"/>
        </w:rPr>
        <w:t>beliefs</w:t>
      </w:r>
      <w:r w:rsidRPr="00E652FC">
        <w:rPr>
          <w:szCs w:val="24"/>
        </w:rPr>
        <w:t xml:space="preserve"> being significantly higher across all attributes regarding early detection.  </w:t>
      </w:r>
    </w:p>
    <w:p w:rsidR="00AC28A7" w:rsidRPr="00E652FC" w:rsidRDefault="00AC28A7" w:rsidP="00AC28A7">
      <w:pPr>
        <w:rPr>
          <w:szCs w:val="24"/>
        </w:rPr>
      </w:pPr>
    </w:p>
    <w:p w:rsidR="00614B37" w:rsidRDefault="00614B37">
      <w:pPr>
        <w:spacing w:line="240" w:lineRule="auto"/>
        <w:jc w:val="left"/>
        <w:rPr>
          <w:szCs w:val="24"/>
        </w:rPr>
      </w:pPr>
      <w:r>
        <w:rPr>
          <w:szCs w:val="24"/>
        </w:rPr>
        <w:br w:type="page"/>
      </w:r>
    </w:p>
    <w:p w:rsidR="00AC28A7" w:rsidRDefault="0080589E" w:rsidP="00AC28A7">
      <w:pPr>
        <w:rPr>
          <w:szCs w:val="24"/>
        </w:rPr>
      </w:pPr>
      <w:r>
        <w:rPr>
          <w:szCs w:val="24"/>
        </w:rPr>
        <w:lastRenderedPageBreak/>
        <w:t>The following chart show</w:t>
      </w:r>
      <w:r w:rsidR="00E43651">
        <w:rPr>
          <w:szCs w:val="24"/>
        </w:rPr>
        <w:t>s</w:t>
      </w:r>
      <w:r>
        <w:rPr>
          <w:szCs w:val="24"/>
        </w:rPr>
        <w:t xml:space="preserve"> whether there was a difference in </w:t>
      </w:r>
      <w:r w:rsidR="00F824B8">
        <w:rPr>
          <w:szCs w:val="24"/>
        </w:rPr>
        <w:t xml:space="preserve">beliefs about </w:t>
      </w:r>
      <w:r>
        <w:rPr>
          <w:szCs w:val="24"/>
        </w:rPr>
        <w:t>bowel cancer risk among those who had seen the NBCSP campaign compared to those who had not.</w:t>
      </w:r>
    </w:p>
    <w:p w:rsidR="00D16FD8" w:rsidRDefault="00D16FD8" w:rsidP="00AC28A7">
      <w:pPr>
        <w:rPr>
          <w:szCs w:val="24"/>
        </w:rPr>
      </w:pPr>
    </w:p>
    <w:p w:rsidR="00AC28A7" w:rsidRPr="00CF7612" w:rsidRDefault="00AC28A7" w:rsidP="00AC28A7">
      <w:pPr>
        <w:rPr>
          <w:szCs w:val="24"/>
        </w:rPr>
      </w:pPr>
    </w:p>
    <w:p w:rsidR="00D16FD8" w:rsidRPr="00CF7612" w:rsidRDefault="00501A88" w:rsidP="00501A88">
      <w:pPr>
        <w:pStyle w:val="Caption"/>
      </w:pPr>
      <w:r>
        <w:t xml:space="preserve">Chart </w:t>
      </w:r>
      <w:r w:rsidR="00523B19">
        <w:t>3</w:t>
      </w:r>
      <w:r w:rsidR="00AC28A7" w:rsidRPr="00CF7612">
        <w:t>.</w:t>
      </w:r>
      <w:r>
        <w:t>3</w:t>
      </w:r>
      <w:r w:rsidR="00AC28A7" w:rsidRPr="00CF7612">
        <w:t>.</w:t>
      </w:r>
      <w:r>
        <w:t>4</w:t>
      </w:r>
      <w:r w:rsidR="00AC28A7" w:rsidRPr="00CF7612">
        <w:t xml:space="preserve">. </w:t>
      </w:r>
      <w:r w:rsidR="00730778">
        <w:t xml:space="preserve">2016:  </w:t>
      </w:r>
      <w:r w:rsidR="00F824B8">
        <w:t xml:space="preserve">Beliefs about </w:t>
      </w:r>
      <w:r w:rsidR="00D16FD8">
        <w:t xml:space="preserve">bowel cancer </w:t>
      </w:r>
      <w:r w:rsidR="00D16FD8" w:rsidRPr="00CF7612">
        <w:t>risk</w:t>
      </w:r>
      <w:r w:rsidR="00D16FD8">
        <w:t xml:space="preserve"> – Impact of the campaign</w:t>
      </w:r>
    </w:p>
    <w:p w:rsidR="00AC28A7" w:rsidRDefault="00AC28A7" w:rsidP="00AC28A7">
      <w:pPr>
        <w:rPr>
          <w:sz w:val="24"/>
          <w:szCs w:val="24"/>
          <w:lang w:val="da-DK"/>
        </w:rPr>
      </w:pPr>
      <w:r w:rsidRPr="009425F6">
        <w:rPr>
          <w:noProof/>
          <w:sz w:val="24"/>
          <w:szCs w:val="24"/>
          <w:lang w:eastAsia="en-AU"/>
        </w:rPr>
        <w:drawing>
          <wp:anchor distT="0" distB="0" distL="114300" distR="114300" simplePos="0" relativeHeight="251956224" behindDoc="0" locked="0" layoutInCell="1" allowOverlap="1" wp14:anchorId="0D3E4DE2" wp14:editId="2A3E8F39">
            <wp:simplePos x="0" y="0"/>
            <wp:positionH relativeFrom="column">
              <wp:posOffset>16982</wp:posOffset>
            </wp:positionH>
            <wp:positionV relativeFrom="paragraph">
              <wp:posOffset>20955</wp:posOffset>
            </wp:positionV>
            <wp:extent cx="6537277" cy="3384645"/>
            <wp:effectExtent l="0" t="0" r="16510" b="25400"/>
            <wp:wrapNone/>
            <wp:docPr id="264" name="Chart 264" descr="Descriptive: This graph shows the differences in agreement with attitudinal statements about bowel cancer risk between those who have seen and have not seen the campaign in 2016.&#10;&#10;'It is important to detect bowel cancer early':&#10;Not seen campaign: 97% &#10;Seen campaign: 100%&#10;&#10;'If detected early bowel cancer can be successfully treated': &#10;Not seen campaign: 92% &#10;Seen campaign: 98%&#10;&#10;'When detected early, bowel cancer can be successfully treated in up to 90% of cases':&#10;Not seen campaign: 82% &#10;Seen campaign: 88%&#10;&#10;'The risk of bowel cancer increases with age':&#10;Not seen campaign: 76% &#10;Seen campaign: 82%&#10;&#10;'Bowel cancer can develop with no symptoms':&#10;Not seen campaign: 68% &#10;Seen campaign: 80%&#10;&#10;'Most people who develop bowel cancer have a strong family history of bowel cancer':&#10;Not seen campaign: 34% &#10;Seen campaign: 41%&#10;&#10;'There is nothing you can do to detect bowel cancer early':&#10;Not seen campaign: 11% &#10;Seen campaign: 9%&#10;&#10;Agreement with statements 'If detected early, bowel cancer can be successfully treated' and 'Bowel cancer can develop with no symptoms' is significantly higher among those who have seen the campaign in 2016. &#10;" title="Chart 3.3.4.  2016 Beliefs about bowel cancer risk - Impact of the campaig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AC28A7" w:rsidRDefault="00AC28A7" w:rsidP="00AC28A7">
      <w:pPr>
        <w:rPr>
          <w:sz w:val="24"/>
          <w:szCs w:val="24"/>
          <w:lang w:val="da-DK"/>
        </w:rPr>
      </w:pPr>
    </w:p>
    <w:p w:rsidR="00AC28A7" w:rsidRDefault="00AC28A7" w:rsidP="00AC28A7">
      <w:pPr>
        <w:rPr>
          <w:sz w:val="24"/>
          <w:szCs w:val="24"/>
          <w:lang w:val="da-DK"/>
        </w:rPr>
      </w:pPr>
    </w:p>
    <w:p w:rsidR="00AC28A7" w:rsidRDefault="00AC28A7" w:rsidP="00AC28A7">
      <w:pPr>
        <w:rPr>
          <w:sz w:val="24"/>
          <w:szCs w:val="24"/>
          <w:lang w:val="da-DK"/>
        </w:rPr>
      </w:pPr>
    </w:p>
    <w:p w:rsidR="00AC28A7" w:rsidRDefault="00AC28A7" w:rsidP="00AC28A7">
      <w:pPr>
        <w:rPr>
          <w:sz w:val="24"/>
          <w:szCs w:val="24"/>
          <w:lang w:val="da-DK"/>
        </w:rPr>
      </w:pPr>
      <w:r>
        <w:rPr>
          <w:noProof/>
          <w:lang w:eastAsia="en-AU"/>
        </w:rPr>
        <mc:AlternateContent>
          <mc:Choice Requires="wps">
            <w:drawing>
              <wp:anchor distT="0" distB="0" distL="114300" distR="114300" simplePos="0" relativeHeight="251958272" behindDoc="0" locked="0" layoutInCell="1" allowOverlap="1" wp14:anchorId="3D09596B" wp14:editId="2AB8444D">
                <wp:simplePos x="0" y="0"/>
                <wp:positionH relativeFrom="column">
                  <wp:posOffset>88710</wp:posOffset>
                </wp:positionH>
                <wp:positionV relativeFrom="paragraph">
                  <wp:posOffset>13856</wp:posOffset>
                </wp:positionV>
                <wp:extent cx="6291618" cy="354264"/>
                <wp:effectExtent l="0" t="0" r="13970" b="27305"/>
                <wp:wrapNone/>
                <wp:docPr id="259" name="Rounded Rectangle 9" title="nil"/>
                <wp:cNvGraphicFramePr/>
                <a:graphic xmlns:a="http://schemas.openxmlformats.org/drawingml/2006/main">
                  <a:graphicData uri="http://schemas.microsoft.com/office/word/2010/wordprocessingShape">
                    <wps:wsp>
                      <wps:cNvSpPr/>
                      <wps:spPr bwMode="ltGray">
                        <a:xfrm>
                          <a:off x="0" y="0"/>
                          <a:ext cx="6291618" cy="354264"/>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75A54" id="Rounded Rectangle 9" o:spid="_x0000_s1026" alt="Title: nil" style="position:absolute;margin-left:7pt;margin-top:1.1pt;width:495.4pt;height:27.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" filled="f" strokecolor="#92d050" strokeweight="1pt"/>
            </w:pict>
          </mc:Fallback>
        </mc:AlternateContent>
      </w:r>
    </w:p>
    <w:p w:rsidR="00AC28A7" w:rsidRDefault="00AC28A7" w:rsidP="00AC28A7">
      <w:pPr>
        <w:rPr>
          <w:sz w:val="24"/>
          <w:szCs w:val="24"/>
          <w:lang w:val="da-DK"/>
        </w:rPr>
      </w:pPr>
      <w:r>
        <w:rPr>
          <w:noProof/>
          <w:lang w:eastAsia="en-AU"/>
        </w:rPr>
        <mc:AlternateContent>
          <mc:Choice Requires="wps">
            <w:drawing>
              <wp:anchor distT="0" distB="0" distL="114300" distR="114300" simplePos="0" relativeHeight="251961344" behindDoc="0" locked="0" layoutInCell="1" allowOverlap="1" wp14:anchorId="7A20FD0F" wp14:editId="5E992667">
                <wp:simplePos x="0" y="0"/>
                <wp:positionH relativeFrom="column">
                  <wp:posOffset>5691818</wp:posOffset>
                </wp:positionH>
                <wp:positionV relativeFrom="paragraph">
                  <wp:posOffset>1905</wp:posOffset>
                </wp:positionV>
                <wp:extent cx="0" cy="163195"/>
                <wp:effectExtent l="133350" t="38100" r="133350" b="8255"/>
                <wp:wrapNone/>
                <wp:docPr id="260" name="Straight Arrow Connector 1"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489A1E"/>
                          </a:solidFill>
                          <a:prstDash val="solid"/>
                          <a:tailEnd type="arrow"/>
                        </a:ln>
                        <a:effectLst/>
                      </wps:spPr>
                      <wps:bodyPr/>
                    </wps:wsp>
                  </a:graphicData>
                </a:graphic>
              </wp:anchor>
            </w:drawing>
          </mc:Choice>
          <mc:Fallback>
            <w:pict>
              <v:shape w14:anchorId="75A885E9" id="Straight Arrow Connector 1" o:spid="_x0000_s1026" type="#_x0000_t32" alt="Title: nil" style="position:absolute;margin-left:448.15pt;margin-top:.15pt;width:0;height:12.85pt;flip:y;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" strokecolor="#489a1e" strokeweight="2.25pt">
                <v:stroke endarrow="open"/>
              </v:shape>
            </w:pict>
          </mc:Fallback>
        </mc:AlternateContent>
      </w:r>
    </w:p>
    <w:p w:rsidR="00AC28A7" w:rsidRDefault="00AC28A7" w:rsidP="00AC28A7">
      <w:pPr>
        <w:rPr>
          <w:sz w:val="24"/>
          <w:szCs w:val="24"/>
          <w:lang w:val="da-DK"/>
        </w:rPr>
      </w:pPr>
    </w:p>
    <w:p w:rsidR="00AC28A7" w:rsidRDefault="00AC28A7" w:rsidP="00AC28A7">
      <w:pPr>
        <w:rPr>
          <w:sz w:val="24"/>
          <w:szCs w:val="24"/>
          <w:lang w:val="da-DK"/>
        </w:rPr>
      </w:pPr>
    </w:p>
    <w:p w:rsidR="00AC28A7" w:rsidRDefault="00AC28A7" w:rsidP="00AC28A7">
      <w:pPr>
        <w:rPr>
          <w:sz w:val="24"/>
          <w:szCs w:val="24"/>
          <w:lang w:val="da-DK"/>
        </w:rPr>
      </w:pPr>
    </w:p>
    <w:p w:rsidR="00AC28A7" w:rsidRDefault="00AC28A7" w:rsidP="00AC28A7">
      <w:pPr>
        <w:rPr>
          <w:sz w:val="24"/>
          <w:szCs w:val="24"/>
          <w:lang w:val="da-DK"/>
        </w:rPr>
      </w:pPr>
      <w:r>
        <w:rPr>
          <w:noProof/>
          <w:lang w:eastAsia="en-AU"/>
        </w:rPr>
        <mc:AlternateContent>
          <mc:Choice Requires="wps">
            <w:drawing>
              <wp:anchor distT="0" distB="0" distL="114300" distR="114300" simplePos="0" relativeHeight="251959296" behindDoc="0" locked="0" layoutInCell="1" allowOverlap="1" wp14:anchorId="3463244C" wp14:editId="5A743A25">
                <wp:simplePos x="0" y="0"/>
                <wp:positionH relativeFrom="column">
                  <wp:posOffset>20007</wp:posOffset>
                </wp:positionH>
                <wp:positionV relativeFrom="paragraph">
                  <wp:posOffset>130175</wp:posOffset>
                </wp:positionV>
                <wp:extent cx="5818638" cy="340616"/>
                <wp:effectExtent l="0" t="0" r="10795" b="21590"/>
                <wp:wrapNone/>
                <wp:docPr id="261" name="Rounded Rectangle 9" title="nil"/>
                <wp:cNvGraphicFramePr/>
                <a:graphic xmlns:a="http://schemas.openxmlformats.org/drawingml/2006/main">
                  <a:graphicData uri="http://schemas.microsoft.com/office/word/2010/wordprocessingShape">
                    <wps:wsp>
                      <wps:cNvSpPr/>
                      <wps:spPr bwMode="ltGray">
                        <a:xfrm>
                          <a:off x="0" y="0"/>
                          <a:ext cx="5818638" cy="340616"/>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AF606" id="Rounded Rectangle 9" o:spid="_x0000_s1026" alt="Title: nil" style="position:absolute;margin-left:1.6pt;margin-top:10.25pt;width:458.15pt;height:26.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" filled="f" strokecolor="#92d050" strokeweight="1pt"/>
            </w:pict>
          </mc:Fallback>
        </mc:AlternateContent>
      </w:r>
    </w:p>
    <w:p w:rsidR="00AC28A7" w:rsidRDefault="00AC28A7" w:rsidP="00AC28A7">
      <w:pPr>
        <w:rPr>
          <w:sz w:val="24"/>
          <w:szCs w:val="24"/>
          <w:lang w:val="da-DK"/>
        </w:rPr>
      </w:pPr>
      <w:r>
        <w:rPr>
          <w:noProof/>
          <w:lang w:eastAsia="en-AU"/>
        </w:rPr>
        <mc:AlternateContent>
          <mc:Choice Requires="wps">
            <w:drawing>
              <wp:anchor distT="0" distB="0" distL="114300" distR="114300" simplePos="0" relativeHeight="251960320" behindDoc="0" locked="0" layoutInCell="1" allowOverlap="1" wp14:anchorId="37E782AC" wp14:editId="478CC32C">
                <wp:simplePos x="0" y="0"/>
                <wp:positionH relativeFrom="column">
                  <wp:posOffset>5211123</wp:posOffset>
                </wp:positionH>
                <wp:positionV relativeFrom="paragraph">
                  <wp:posOffset>83820</wp:posOffset>
                </wp:positionV>
                <wp:extent cx="0" cy="163195"/>
                <wp:effectExtent l="133350" t="38100" r="133350" b="8255"/>
                <wp:wrapNone/>
                <wp:docPr id="262" name="Straight Arrow Connector 1"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489A1E"/>
                          </a:solidFill>
                          <a:prstDash val="solid"/>
                          <a:tailEnd type="arrow"/>
                        </a:ln>
                        <a:effectLst/>
                      </wps:spPr>
                      <wps:bodyPr/>
                    </wps:wsp>
                  </a:graphicData>
                </a:graphic>
              </wp:anchor>
            </w:drawing>
          </mc:Choice>
          <mc:Fallback>
            <w:pict>
              <v:shape w14:anchorId="7AEBEF9E" id="Straight Arrow Connector 1" o:spid="_x0000_s1026" type="#_x0000_t32" alt="Title: nil" style="position:absolute;margin-left:410.3pt;margin-top:6.6pt;width:0;height:12.85pt;flip:y;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" strokecolor="#489a1e" strokeweight="2.25pt">
                <v:stroke endarrow="open"/>
              </v:shape>
            </w:pict>
          </mc:Fallback>
        </mc:AlternateContent>
      </w:r>
    </w:p>
    <w:p w:rsidR="00AC28A7" w:rsidRDefault="00AC28A7" w:rsidP="00AC28A7">
      <w:pPr>
        <w:rPr>
          <w:sz w:val="24"/>
          <w:szCs w:val="24"/>
          <w:lang w:val="da-DK"/>
        </w:rPr>
      </w:pPr>
    </w:p>
    <w:p w:rsidR="00AC28A7" w:rsidRDefault="00AC28A7" w:rsidP="00AC28A7">
      <w:pPr>
        <w:rPr>
          <w:sz w:val="24"/>
          <w:szCs w:val="24"/>
          <w:lang w:val="da-DK"/>
        </w:rPr>
      </w:pPr>
    </w:p>
    <w:p w:rsidR="00AC28A7" w:rsidRDefault="00AC28A7" w:rsidP="00AC28A7">
      <w:pPr>
        <w:rPr>
          <w:sz w:val="24"/>
          <w:szCs w:val="24"/>
          <w:lang w:val="da-DK"/>
        </w:rPr>
      </w:pPr>
    </w:p>
    <w:p w:rsidR="00AC28A7" w:rsidRDefault="00AC28A7" w:rsidP="00AC28A7">
      <w:pPr>
        <w:rPr>
          <w:sz w:val="24"/>
          <w:szCs w:val="24"/>
          <w:lang w:val="da-DK"/>
        </w:rPr>
      </w:pPr>
    </w:p>
    <w:p w:rsidR="00AC28A7" w:rsidRDefault="00AC28A7" w:rsidP="00AC28A7">
      <w:pPr>
        <w:rPr>
          <w:sz w:val="24"/>
          <w:szCs w:val="24"/>
          <w:lang w:val="da-DK"/>
        </w:rPr>
      </w:pPr>
    </w:p>
    <w:p w:rsidR="00AC28A7" w:rsidRDefault="00AC28A7" w:rsidP="00AC28A7">
      <w:pPr>
        <w:rPr>
          <w:sz w:val="24"/>
          <w:szCs w:val="24"/>
          <w:lang w:val="da-DK"/>
        </w:rPr>
      </w:pPr>
      <w:r w:rsidRPr="006708F4">
        <w:rPr>
          <w:noProof/>
          <w:lang w:eastAsia="en-AU"/>
        </w:rPr>
        <mc:AlternateContent>
          <mc:Choice Requires="wps">
            <w:drawing>
              <wp:anchor distT="0" distB="0" distL="114300" distR="114300" simplePos="0" relativeHeight="251957248" behindDoc="0" locked="0" layoutInCell="1" allowOverlap="1" wp14:anchorId="7E283BC8" wp14:editId="688A6ED3">
                <wp:simplePos x="0" y="0"/>
                <wp:positionH relativeFrom="column">
                  <wp:posOffset>5080</wp:posOffset>
                </wp:positionH>
                <wp:positionV relativeFrom="paragraph">
                  <wp:posOffset>172720</wp:posOffset>
                </wp:positionV>
                <wp:extent cx="6688455" cy="450850"/>
                <wp:effectExtent l="0" t="0" r="0" b="0"/>
                <wp:wrapNone/>
                <wp:docPr id="263" name="Rectangle 14" descr="A1.  Here are some statements that other people have made about bowel cancer risk.  For each statement you are shown, please indicate your level of agreement or disagreement from the options below.&#10;Base: 2016 CATI (n=400); Seen campaign (n=103); Not seen campaign (n=297)&#10;" title="Question Source:  A1"/>
                <wp:cNvGraphicFramePr/>
                <a:graphic xmlns:a="http://schemas.openxmlformats.org/drawingml/2006/main">
                  <a:graphicData uri="http://schemas.microsoft.com/office/word/2010/wordprocessingShape">
                    <wps:wsp>
                      <wps:cNvSpPr/>
                      <wps:spPr>
                        <a:xfrm>
                          <a:off x="0" y="0"/>
                          <a:ext cx="6688455" cy="450850"/>
                        </a:xfrm>
                        <a:prstGeom prst="rect">
                          <a:avLst/>
                        </a:prstGeom>
                      </wps:spPr>
                      <wps:txbx>
                        <w:txbxContent>
                          <w:p w:rsidR="00CB1868" w:rsidRPr="006708F4" w:rsidRDefault="00CB1868" w:rsidP="00AC28A7">
                            <w:pPr>
                              <w:pStyle w:val="NormalWeb"/>
                              <w:spacing w:before="0" w:beforeAutospacing="0" w:after="0" w:afterAutospacing="0"/>
                              <w:textAlignment w:val="baseline"/>
                              <w:rPr>
                                <w:sz w:val="22"/>
                              </w:rPr>
                            </w:pPr>
                            <w:r w:rsidRPr="006708F4">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6708F4" w:rsidRDefault="00CB1868" w:rsidP="00AC28A7">
                            <w:pPr>
                              <w:pStyle w:val="NormalWeb"/>
                              <w:spacing w:before="0" w:beforeAutospacing="0" w:after="0" w:afterAutospacing="0"/>
                              <w:textAlignment w:val="baseline"/>
                              <w:rPr>
                                <w:sz w:val="22"/>
                              </w:rPr>
                            </w:pPr>
                            <w:r w:rsidRPr="006708F4">
                              <w:rPr>
                                <w:rFonts w:ascii="Verdana" w:eastAsia="+mn-ea" w:hAnsi="Verdana" w:cs="Arial"/>
                                <w:i/>
                                <w:iCs/>
                                <w:color w:val="7A7A7A"/>
                                <w:kern w:val="24"/>
                                <w:sz w:val="14"/>
                                <w:szCs w:val="16"/>
                              </w:rPr>
                              <w:t>Base: 2016 CATI (n=400); Seen campaign (n=103); Not seen campaign (n=297)</w:t>
                            </w:r>
                          </w:p>
                        </w:txbxContent>
                      </wps:txbx>
                      <wps:bodyPr wrap="square" lIns="81168" tIns="40584" rIns="81168" bIns="40584">
                        <a:spAutoFit/>
                      </wps:bodyPr>
                    </wps:wsp>
                  </a:graphicData>
                </a:graphic>
                <wp14:sizeRelH relativeFrom="margin">
                  <wp14:pctWidth>0</wp14:pctWidth>
                </wp14:sizeRelH>
              </wp:anchor>
            </w:drawing>
          </mc:Choice>
          <mc:Fallback>
            <w:pict>
              <v:rect w14:anchorId="7E283BC8" id="_x0000_s1175" alt="Title: Question Source:  A1 - Description: A1.  Here are some statements that other people have made about bowel cancer risk.  For each statement you are shown, please indicate your level of agreement or disagreement from the options below.&#10;Base: 2016 CATI (n=400); Seen campaign (n=103); Not seen campaign (n=297)&#10;" style="position:absolute;left:0;text-align:left;margin-left:.4pt;margin-top:13.6pt;width:526.65pt;height:35.5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" filled="f" stroked="f">
                <v:textbox style="mso-fit-shape-to-text:t" inset="2.25467mm,1.1273mm,2.25467mm,1.1273mm">
                  <w:txbxContent>
                    <w:p w:rsidR="00CB1868" w:rsidRPr="006708F4" w:rsidRDefault="00CB1868" w:rsidP="00AC28A7">
                      <w:pPr>
                        <w:pStyle w:val="NormalWeb"/>
                        <w:spacing w:before="0" w:beforeAutospacing="0" w:after="0" w:afterAutospacing="0"/>
                        <w:textAlignment w:val="baseline"/>
                        <w:rPr>
                          <w:sz w:val="22"/>
                        </w:rPr>
                      </w:pPr>
                      <w:r w:rsidRPr="006708F4">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6708F4" w:rsidRDefault="00CB1868" w:rsidP="00AC28A7">
                      <w:pPr>
                        <w:pStyle w:val="NormalWeb"/>
                        <w:spacing w:before="0" w:beforeAutospacing="0" w:after="0" w:afterAutospacing="0"/>
                        <w:textAlignment w:val="baseline"/>
                        <w:rPr>
                          <w:sz w:val="22"/>
                        </w:rPr>
                      </w:pPr>
                      <w:r w:rsidRPr="006708F4">
                        <w:rPr>
                          <w:rFonts w:ascii="Verdana" w:eastAsia="+mn-ea" w:hAnsi="Verdana" w:cs="Arial"/>
                          <w:i/>
                          <w:iCs/>
                          <w:color w:val="7A7A7A"/>
                          <w:kern w:val="24"/>
                          <w:sz w:val="14"/>
                          <w:szCs w:val="16"/>
                        </w:rPr>
                        <w:t>Base: 2016 CATI (n=400); Seen campaign (n=103); Not seen campaign (n=297)</w:t>
                      </w:r>
                    </w:p>
                  </w:txbxContent>
                </v:textbox>
              </v:rect>
            </w:pict>
          </mc:Fallback>
        </mc:AlternateContent>
      </w:r>
    </w:p>
    <w:p w:rsidR="00AC28A7" w:rsidRDefault="00AC28A7" w:rsidP="00561128">
      <w:pPr>
        <w:rPr>
          <w:szCs w:val="24"/>
        </w:rPr>
      </w:pPr>
    </w:p>
    <w:p w:rsidR="00AC28A7" w:rsidRDefault="00AC28A7" w:rsidP="00561128">
      <w:pPr>
        <w:rPr>
          <w:szCs w:val="24"/>
        </w:rPr>
      </w:pPr>
    </w:p>
    <w:p w:rsidR="00AC28A7" w:rsidRDefault="00AC28A7" w:rsidP="00561128">
      <w:pPr>
        <w:rPr>
          <w:szCs w:val="24"/>
        </w:rPr>
      </w:pPr>
    </w:p>
    <w:p w:rsidR="0080589E" w:rsidRPr="00F824B8" w:rsidRDefault="0080589E" w:rsidP="0080589E">
      <w:pPr>
        <w:rPr>
          <w:szCs w:val="24"/>
        </w:rPr>
      </w:pPr>
      <w:r w:rsidRPr="00F824B8">
        <w:rPr>
          <w:szCs w:val="24"/>
        </w:rPr>
        <w:t xml:space="preserve">There is an uplift in </w:t>
      </w:r>
      <w:r w:rsidR="00F824B8">
        <w:rPr>
          <w:szCs w:val="24"/>
        </w:rPr>
        <w:t xml:space="preserve">beliefs </w:t>
      </w:r>
      <w:r w:rsidRPr="00F824B8">
        <w:rPr>
          <w:szCs w:val="24"/>
        </w:rPr>
        <w:t xml:space="preserve">among those who have seen the campaign across nearly all statements, indicating the campaign positively influences attitudes towards bowel cancer risk.  </w:t>
      </w:r>
    </w:p>
    <w:p w:rsidR="0080589E" w:rsidRPr="00F824B8" w:rsidRDefault="0080589E" w:rsidP="0080589E">
      <w:pPr>
        <w:rPr>
          <w:szCs w:val="24"/>
        </w:rPr>
      </w:pPr>
    </w:p>
    <w:p w:rsidR="0080589E" w:rsidRPr="00F824B8" w:rsidRDefault="0080589E" w:rsidP="0080589E">
      <w:pPr>
        <w:rPr>
          <w:szCs w:val="24"/>
        </w:rPr>
      </w:pPr>
      <w:r w:rsidRPr="00F824B8">
        <w:rPr>
          <w:szCs w:val="24"/>
        </w:rPr>
        <w:t>As seen among those who received the test, there was also a significant increase among those who had seen the campaign</w:t>
      </w:r>
      <w:r w:rsidR="00031D33" w:rsidRPr="00F824B8">
        <w:rPr>
          <w:szCs w:val="24"/>
        </w:rPr>
        <w:t>,</w:t>
      </w:r>
      <w:r w:rsidRPr="00F824B8">
        <w:rPr>
          <w:szCs w:val="24"/>
        </w:rPr>
        <w:t xml:space="preserve"> </w:t>
      </w:r>
      <w:r w:rsidR="00031D33" w:rsidRPr="00F824B8">
        <w:rPr>
          <w:szCs w:val="24"/>
        </w:rPr>
        <w:t>including</w:t>
      </w:r>
      <w:r w:rsidRPr="00F824B8">
        <w:rPr>
          <w:szCs w:val="24"/>
        </w:rPr>
        <w:t>:</w:t>
      </w:r>
    </w:p>
    <w:p w:rsidR="0080589E" w:rsidRPr="00F824B8" w:rsidRDefault="00031D33" w:rsidP="008F3E8A">
      <w:pPr>
        <w:pStyle w:val="ListParagraph"/>
        <w:numPr>
          <w:ilvl w:val="0"/>
          <w:numId w:val="14"/>
        </w:numPr>
        <w:rPr>
          <w:szCs w:val="24"/>
        </w:rPr>
      </w:pPr>
      <w:r w:rsidRPr="00F824B8">
        <w:rPr>
          <w:szCs w:val="24"/>
        </w:rPr>
        <w:t>n</w:t>
      </w:r>
      <w:r w:rsidR="00C27492" w:rsidRPr="00F824B8">
        <w:rPr>
          <w:szCs w:val="24"/>
        </w:rPr>
        <w:t xml:space="preserve">early all (98%) of those who had seen the campaign agreed, if </w:t>
      </w:r>
      <w:r w:rsidR="0080589E" w:rsidRPr="00F824B8">
        <w:rPr>
          <w:szCs w:val="24"/>
        </w:rPr>
        <w:t>detected early bowel cancer can be successfully treated</w:t>
      </w:r>
      <w:r w:rsidR="00C27492" w:rsidRPr="00F824B8">
        <w:rPr>
          <w:szCs w:val="24"/>
        </w:rPr>
        <w:t>, compared with 92% among those who had not</w:t>
      </w:r>
      <w:r w:rsidR="00E43651">
        <w:rPr>
          <w:szCs w:val="24"/>
        </w:rPr>
        <w:t>.</w:t>
      </w:r>
    </w:p>
    <w:p w:rsidR="00AC28A7" w:rsidRPr="00F824B8" w:rsidRDefault="00C27492" w:rsidP="008F3E8A">
      <w:pPr>
        <w:pStyle w:val="ListParagraph"/>
        <w:numPr>
          <w:ilvl w:val="0"/>
          <w:numId w:val="14"/>
        </w:numPr>
        <w:rPr>
          <w:szCs w:val="24"/>
        </w:rPr>
      </w:pPr>
      <w:r w:rsidRPr="00F824B8">
        <w:rPr>
          <w:szCs w:val="24"/>
        </w:rPr>
        <w:t>8 in 10 (80%) who had seen the campaign agreed b</w:t>
      </w:r>
      <w:r w:rsidR="0080589E" w:rsidRPr="00F824B8">
        <w:rPr>
          <w:szCs w:val="24"/>
        </w:rPr>
        <w:t>owel cancer can develop with no symptoms</w:t>
      </w:r>
      <w:r w:rsidRPr="00F824B8">
        <w:rPr>
          <w:szCs w:val="24"/>
        </w:rPr>
        <w:t>, while only 7 in 10 (68%) agreed who had not seen the campaign.</w:t>
      </w:r>
    </w:p>
    <w:p w:rsidR="00AC28A7" w:rsidRDefault="00AC28A7" w:rsidP="00561128">
      <w:pPr>
        <w:rPr>
          <w:szCs w:val="24"/>
        </w:rPr>
      </w:pPr>
    </w:p>
    <w:p w:rsidR="00B77117" w:rsidRDefault="00B77117" w:rsidP="00561128">
      <w:pPr>
        <w:rPr>
          <w:szCs w:val="24"/>
        </w:rPr>
      </w:pPr>
    </w:p>
    <w:p w:rsidR="003658C9" w:rsidRDefault="003658C9" w:rsidP="00561128">
      <w:pPr>
        <w:rPr>
          <w:szCs w:val="24"/>
        </w:rPr>
      </w:pPr>
    </w:p>
    <w:p w:rsidR="003658C9" w:rsidRDefault="003658C9" w:rsidP="00561128">
      <w:pPr>
        <w:rPr>
          <w:szCs w:val="24"/>
        </w:rPr>
      </w:pPr>
    </w:p>
    <w:p w:rsidR="00614B37" w:rsidRDefault="00614B37" w:rsidP="00E5082C">
      <w:pPr>
        <w:rPr>
          <w:b/>
          <w:color w:val="00B0F0"/>
          <w:szCs w:val="24"/>
        </w:rPr>
      </w:pPr>
    </w:p>
    <w:p w:rsidR="00E5082C" w:rsidRPr="00C27492" w:rsidRDefault="00E5082C" w:rsidP="00E5082C">
      <w:pPr>
        <w:rPr>
          <w:b/>
          <w:color w:val="00B0F0"/>
          <w:szCs w:val="24"/>
        </w:rPr>
      </w:pPr>
      <w:r w:rsidRPr="00C27492">
        <w:rPr>
          <w:b/>
          <w:color w:val="00B0F0"/>
          <w:szCs w:val="24"/>
        </w:rPr>
        <w:lastRenderedPageBreak/>
        <w:t xml:space="preserve">The NBCSP </w:t>
      </w:r>
      <w:r w:rsidR="007D500B">
        <w:rPr>
          <w:b/>
          <w:color w:val="00B0F0"/>
          <w:szCs w:val="24"/>
        </w:rPr>
        <w:t xml:space="preserve">kits and the campaign </w:t>
      </w:r>
      <w:r w:rsidR="00AB3D6D" w:rsidRPr="00C27492">
        <w:rPr>
          <w:b/>
          <w:color w:val="00B0F0"/>
          <w:szCs w:val="24"/>
        </w:rPr>
        <w:t>contribute positively to</w:t>
      </w:r>
      <w:r w:rsidRPr="00C27492">
        <w:rPr>
          <w:b/>
          <w:color w:val="00B0F0"/>
          <w:szCs w:val="24"/>
        </w:rPr>
        <w:t xml:space="preserve"> attitudes towards screening</w:t>
      </w:r>
    </w:p>
    <w:p w:rsidR="00FC78B8" w:rsidRDefault="00C27492" w:rsidP="00FC78B8">
      <w:pPr>
        <w:rPr>
          <w:szCs w:val="24"/>
        </w:rPr>
      </w:pPr>
      <w:r>
        <w:rPr>
          <w:szCs w:val="24"/>
        </w:rPr>
        <w:t xml:space="preserve">Participants were </w:t>
      </w:r>
      <w:r w:rsidR="00FC78B8">
        <w:rPr>
          <w:szCs w:val="24"/>
        </w:rPr>
        <w:t xml:space="preserve">also </w:t>
      </w:r>
      <w:r w:rsidR="000E37DC">
        <w:rPr>
          <w:szCs w:val="24"/>
        </w:rPr>
        <w:t xml:space="preserve">asked about </w:t>
      </w:r>
      <w:r w:rsidR="00FC78B8">
        <w:rPr>
          <w:szCs w:val="24"/>
        </w:rPr>
        <w:t xml:space="preserve">their </w:t>
      </w:r>
      <w:r w:rsidR="00FC78B8" w:rsidRPr="006771A6">
        <w:rPr>
          <w:szCs w:val="24"/>
        </w:rPr>
        <w:t>attitudes towards screening</w:t>
      </w:r>
      <w:r w:rsidR="00FC78B8">
        <w:rPr>
          <w:szCs w:val="24"/>
        </w:rPr>
        <w:t xml:space="preserve">.  The following chart displays the results for 2015 and 2016 </w:t>
      </w:r>
      <w:r w:rsidR="006771A6">
        <w:rPr>
          <w:szCs w:val="24"/>
        </w:rPr>
        <w:t>which</w:t>
      </w:r>
      <w:r w:rsidR="00FC78B8">
        <w:rPr>
          <w:szCs w:val="24"/>
        </w:rPr>
        <w:t xml:space="preserve"> include</w:t>
      </w:r>
      <w:r w:rsidR="006771A6">
        <w:rPr>
          <w:szCs w:val="24"/>
        </w:rPr>
        <w:t>s</w:t>
      </w:r>
      <w:r w:rsidR="00FC78B8">
        <w:rPr>
          <w:szCs w:val="24"/>
        </w:rPr>
        <w:t xml:space="preserve"> the proportion who agreed with each statement (i.e. strongly agree or agree).   </w:t>
      </w:r>
    </w:p>
    <w:p w:rsidR="00561128" w:rsidRDefault="00561128" w:rsidP="00561128">
      <w:pPr>
        <w:rPr>
          <w:szCs w:val="24"/>
        </w:rPr>
      </w:pPr>
    </w:p>
    <w:p w:rsidR="00561128" w:rsidRPr="00CF7612" w:rsidRDefault="00561128" w:rsidP="0054001D">
      <w:pPr>
        <w:pStyle w:val="Caption"/>
        <w:spacing w:after="0"/>
      </w:pPr>
      <w:r w:rsidRPr="00CF7612">
        <w:t xml:space="preserve">Chart </w:t>
      </w:r>
      <w:r w:rsidR="00523B19">
        <w:t>3</w:t>
      </w:r>
      <w:r w:rsidRPr="00CF7612">
        <w:t>.</w:t>
      </w:r>
      <w:r w:rsidR="00501A88">
        <w:t>3</w:t>
      </w:r>
      <w:r w:rsidRPr="00CF7612">
        <w:t>.</w:t>
      </w:r>
      <w:r w:rsidR="00501A88">
        <w:t>5</w:t>
      </w:r>
      <w:r w:rsidRPr="00CF7612">
        <w:t>. Attitudes towards screening</w:t>
      </w:r>
    </w:p>
    <w:p w:rsidR="00561128" w:rsidRDefault="00561128" w:rsidP="00561128">
      <w:pPr>
        <w:rPr>
          <w:sz w:val="24"/>
          <w:szCs w:val="24"/>
        </w:rPr>
      </w:pPr>
      <w:r w:rsidRPr="00241BEE">
        <w:rPr>
          <w:noProof/>
          <w:sz w:val="24"/>
          <w:szCs w:val="24"/>
          <w:lang w:eastAsia="en-AU"/>
        </w:rPr>
        <w:drawing>
          <wp:anchor distT="0" distB="0" distL="114300" distR="114300" simplePos="0" relativeHeight="251830272" behindDoc="0" locked="0" layoutInCell="1" allowOverlap="1" wp14:anchorId="21CA8892" wp14:editId="71E5FC70">
            <wp:simplePos x="0" y="0"/>
            <wp:positionH relativeFrom="column">
              <wp:posOffset>-19685</wp:posOffset>
            </wp:positionH>
            <wp:positionV relativeFrom="paragraph">
              <wp:posOffset>62865</wp:posOffset>
            </wp:positionV>
            <wp:extent cx="5874385" cy="3619500"/>
            <wp:effectExtent l="0" t="0" r="12065" b="19050"/>
            <wp:wrapNone/>
            <wp:docPr id="243" name="Chart 243" descr="Descriptive: This graph shows the differences in agreement with attitudinal statements about bowel cancer screening between 2015 and 2016.&#10;&#10;'The benefits of screening outweigh the negatives':&#10;CATI 2015: 92%&#10;CATI 2016: 96%&#10;&#10;'Regular screening is the best way to detect bowel cancer':&#10;CATI 2015: 94%&#10;CATI 2016: 94%&#10;&#10;'Screening significantly reduces bowel cancer deaths':&#10;CATI 2015: 92%&#10;CATI 2016: 91%&#10;&#10;'It's important for people to continue screening until mid 70s':&#10;CATI 2015: 90%&#10;CATI 2016: 88%&#10;&#10;'Screening can detect bowel cancer before any symptoms appear':&#10;CATI 2015: 81%&#10;CATI 2016: 81%&#10;&#10;'The bowel cancer home screening test is easy to do':&#10;CATI 2015: 80%&#10;CATI 2016: 73%&#10;&#10;Agreement with the statement 'The benefits of screening outweigh the negatives' has significantly increased in 2016.&#10;&#10;Agreement with the statement 'The bowel cancer home screening test is easy to do' has signficantly decreased in 2016. &#10;" title="Chart 3.3.5. Attitudes towards scree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561128" w:rsidRDefault="00561128" w:rsidP="00561128">
      <w:pPr>
        <w:rPr>
          <w:sz w:val="24"/>
          <w:szCs w:val="24"/>
        </w:rPr>
      </w:pPr>
      <w:r>
        <w:rPr>
          <w:noProof/>
          <w:lang w:eastAsia="en-AU"/>
        </w:rPr>
        <mc:AlternateContent>
          <mc:Choice Requires="wps">
            <w:drawing>
              <wp:anchor distT="0" distB="0" distL="114300" distR="114300" simplePos="0" relativeHeight="251832320" behindDoc="0" locked="0" layoutInCell="1" allowOverlap="1" wp14:anchorId="1F1245C2" wp14:editId="1B0ADAB4">
                <wp:simplePos x="0" y="0"/>
                <wp:positionH relativeFrom="column">
                  <wp:posOffset>67945</wp:posOffset>
                </wp:positionH>
                <wp:positionV relativeFrom="paragraph">
                  <wp:posOffset>185733</wp:posOffset>
                </wp:positionV>
                <wp:extent cx="5598160" cy="387985"/>
                <wp:effectExtent l="0" t="0" r="21590" b="12065"/>
                <wp:wrapNone/>
                <wp:docPr id="51" name="Rounded Rectangle 9" title="nil"/>
                <wp:cNvGraphicFramePr/>
                <a:graphic xmlns:a="http://schemas.openxmlformats.org/drawingml/2006/main">
                  <a:graphicData uri="http://schemas.microsoft.com/office/word/2010/wordprocessingShape">
                    <wps:wsp>
                      <wps:cNvSpPr/>
                      <wps:spPr bwMode="ltGray">
                        <a:xfrm>
                          <a:off x="0" y="0"/>
                          <a:ext cx="5598160" cy="387985"/>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137C" id="Rounded Rectangle 9" o:spid="_x0000_s1026" alt="Title: nil" style="position:absolute;margin-left:5.35pt;margin-top:14.6pt;width:440.8pt;height:30.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" filled="f" strokecolor="#92d050" strokeweight="1pt"/>
            </w:pict>
          </mc:Fallback>
        </mc:AlternateContent>
      </w:r>
    </w:p>
    <w:p w:rsidR="00561128" w:rsidRDefault="00561128" w:rsidP="00561128">
      <w:pPr>
        <w:rPr>
          <w:sz w:val="24"/>
          <w:szCs w:val="24"/>
        </w:rPr>
      </w:pPr>
      <w:r w:rsidRPr="006046F9">
        <w:rPr>
          <w:noProof/>
          <w:sz w:val="24"/>
          <w:szCs w:val="24"/>
          <w:lang w:eastAsia="en-AU"/>
        </w:rPr>
        <mc:AlternateContent>
          <mc:Choice Requires="wps">
            <w:drawing>
              <wp:anchor distT="0" distB="0" distL="114300" distR="114300" simplePos="0" relativeHeight="251835392" behindDoc="0" locked="0" layoutInCell="1" allowOverlap="1" wp14:anchorId="0A74D9DA" wp14:editId="3FD624FC">
                <wp:simplePos x="0" y="0"/>
                <wp:positionH relativeFrom="column">
                  <wp:posOffset>4888691</wp:posOffset>
                </wp:positionH>
                <wp:positionV relativeFrom="paragraph">
                  <wp:posOffset>189865</wp:posOffset>
                </wp:positionV>
                <wp:extent cx="0" cy="163195"/>
                <wp:effectExtent l="133350" t="38100" r="133350" b="8255"/>
                <wp:wrapNone/>
                <wp:docPr id="55" name="Straight Arrow Connector 8"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ln w="285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D56F0" id="Straight Arrow Connector 8" o:spid="_x0000_s1026" type="#_x0000_t32" alt="Title: nil" style="position:absolute;margin-left:384.95pt;margin-top:14.95pt;width:0;height:12.85pt;flip:y;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" strokecolor="#92d050" strokeweight="2.25pt">
                <v:stroke endarrow="open"/>
              </v:shape>
            </w:pict>
          </mc:Fallback>
        </mc:AlternateContent>
      </w:r>
    </w:p>
    <w:p w:rsidR="00561128" w:rsidRDefault="00561128" w:rsidP="00561128">
      <w:pPr>
        <w:rPr>
          <w:sz w:val="24"/>
          <w:szCs w:val="24"/>
        </w:rPr>
      </w:pPr>
    </w:p>
    <w:p w:rsidR="00561128" w:rsidRDefault="00561128" w:rsidP="00561128">
      <w:pPr>
        <w:rPr>
          <w:sz w:val="24"/>
          <w:szCs w:val="24"/>
        </w:rPr>
      </w:pPr>
    </w:p>
    <w:p w:rsidR="00561128" w:rsidRDefault="00561128" w:rsidP="00561128">
      <w:pPr>
        <w:rPr>
          <w:sz w:val="24"/>
          <w:szCs w:val="24"/>
        </w:rPr>
      </w:pPr>
    </w:p>
    <w:p w:rsidR="00561128" w:rsidRDefault="00561128" w:rsidP="00561128">
      <w:pPr>
        <w:rPr>
          <w:sz w:val="24"/>
          <w:szCs w:val="24"/>
        </w:rPr>
      </w:pPr>
    </w:p>
    <w:p w:rsidR="00561128" w:rsidRDefault="00561128" w:rsidP="00561128">
      <w:pPr>
        <w:rPr>
          <w:sz w:val="24"/>
          <w:szCs w:val="24"/>
        </w:rPr>
      </w:pPr>
    </w:p>
    <w:p w:rsidR="00561128" w:rsidRDefault="00561128" w:rsidP="00561128">
      <w:pPr>
        <w:rPr>
          <w:sz w:val="24"/>
          <w:szCs w:val="24"/>
        </w:rPr>
      </w:pPr>
    </w:p>
    <w:p w:rsidR="00561128" w:rsidRDefault="00561128" w:rsidP="00561128">
      <w:pPr>
        <w:rPr>
          <w:sz w:val="24"/>
          <w:szCs w:val="24"/>
        </w:rPr>
      </w:pPr>
    </w:p>
    <w:p w:rsidR="00561128" w:rsidRDefault="00561128" w:rsidP="00561128">
      <w:pPr>
        <w:rPr>
          <w:sz w:val="24"/>
          <w:szCs w:val="24"/>
        </w:rPr>
      </w:pPr>
    </w:p>
    <w:p w:rsidR="00561128" w:rsidRDefault="00561128" w:rsidP="00561128">
      <w:pPr>
        <w:rPr>
          <w:sz w:val="24"/>
          <w:szCs w:val="24"/>
        </w:rPr>
      </w:pPr>
    </w:p>
    <w:p w:rsidR="00561128" w:rsidRDefault="00561128" w:rsidP="00561128">
      <w:pPr>
        <w:rPr>
          <w:sz w:val="24"/>
          <w:szCs w:val="24"/>
        </w:rPr>
      </w:pPr>
    </w:p>
    <w:p w:rsidR="00561128" w:rsidRDefault="00561128" w:rsidP="00561128">
      <w:pPr>
        <w:rPr>
          <w:sz w:val="24"/>
          <w:szCs w:val="24"/>
        </w:rPr>
      </w:pPr>
      <w:r>
        <w:rPr>
          <w:noProof/>
          <w:lang w:eastAsia="en-AU"/>
        </w:rPr>
        <mc:AlternateContent>
          <mc:Choice Requires="wps">
            <w:drawing>
              <wp:anchor distT="0" distB="0" distL="114300" distR="114300" simplePos="0" relativeHeight="251833344" behindDoc="0" locked="0" layoutInCell="1" allowOverlap="1" wp14:anchorId="1555B882" wp14:editId="1494085B">
                <wp:simplePos x="0" y="0"/>
                <wp:positionH relativeFrom="column">
                  <wp:posOffset>67945</wp:posOffset>
                </wp:positionH>
                <wp:positionV relativeFrom="paragraph">
                  <wp:posOffset>180018</wp:posOffset>
                </wp:positionV>
                <wp:extent cx="5598160" cy="387985"/>
                <wp:effectExtent l="0" t="0" r="21590" b="12065"/>
                <wp:wrapNone/>
                <wp:docPr id="52" name="Rounded Rectangle 9" title="nil"/>
                <wp:cNvGraphicFramePr/>
                <a:graphic xmlns:a="http://schemas.openxmlformats.org/drawingml/2006/main">
                  <a:graphicData uri="http://schemas.microsoft.com/office/word/2010/wordprocessingShape">
                    <wps:wsp>
                      <wps:cNvSpPr/>
                      <wps:spPr bwMode="ltGray">
                        <a:xfrm>
                          <a:off x="0" y="0"/>
                          <a:ext cx="5598160" cy="387985"/>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05C85" id="Rounded Rectangle 9" o:spid="_x0000_s1026" alt="Title: nil" style="position:absolute;margin-left:5.35pt;margin-top:14.15pt;width:440.8pt;height:30.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" filled="f" strokecolor="#92d050" strokeweight="1pt"/>
            </w:pict>
          </mc:Fallback>
        </mc:AlternateContent>
      </w:r>
    </w:p>
    <w:p w:rsidR="00561128" w:rsidRDefault="00561128" w:rsidP="00561128">
      <w:pPr>
        <w:rPr>
          <w:sz w:val="24"/>
          <w:szCs w:val="24"/>
        </w:rPr>
      </w:pPr>
      <w:r>
        <w:rPr>
          <w:noProof/>
          <w:lang w:eastAsia="en-AU"/>
        </w:rPr>
        <mc:AlternateContent>
          <mc:Choice Requires="wps">
            <w:drawing>
              <wp:anchor distT="0" distB="0" distL="114300" distR="114300" simplePos="0" relativeHeight="251834368" behindDoc="0" locked="0" layoutInCell="1" allowOverlap="1" wp14:anchorId="0E113638" wp14:editId="4559CDCC">
                <wp:simplePos x="0" y="0"/>
                <wp:positionH relativeFrom="column">
                  <wp:posOffset>4347210</wp:posOffset>
                </wp:positionH>
                <wp:positionV relativeFrom="paragraph">
                  <wp:posOffset>178113</wp:posOffset>
                </wp:positionV>
                <wp:extent cx="0" cy="163195"/>
                <wp:effectExtent l="133350" t="19050" r="133350" b="46355"/>
                <wp:wrapNone/>
                <wp:docPr id="53" name="Straight Arrow Connector 7"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25AF066A" id="Straight Arrow Connector 7" o:spid="_x0000_s1026" type="#_x0000_t32" alt="Title: nil" style="position:absolute;margin-left:342.3pt;margin-top:14pt;width:0;height:12.8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" strokecolor="#c00000" strokeweight="2.25pt">
                <v:stroke endarrow="open"/>
              </v:shape>
            </w:pict>
          </mc:Fallback>
        </mc:AlternateContent>
      </w:r>
    </w:p>
    <w:p w:rsidR="00561128" w:rsidRDefault="00501A88" w:rsidP="00561128">
      <w:pPr>
        <w:rPr>
          <w:sz w:val="24"/>
          <w:szCs w:val="24"/>
        </w:rPr>
      </w:pPr>
      <w:r w:rsidRPr="006D0D93">
        <w:rPr>
          <w:noProof/>
          <w:lang w:eastAsia="en-AU"/>
        </w:rPr>
        <mc:AlternateContent>
          <mc:Choice Requires="wps">
            <w:drawing>
              <wp:anchor distT="0" distB="0" distL="114300" distR="114300" simplePos="0" relativeHeight="251831296" behindDoc="0" locked="0" layoutInCell="1" allowOverlap="1" wp14:anchorId="2138E194" wp14:editId="1E32B5C5">
                <wp:simplePos x="0" y="0"/>
                <wp:positionH relativeFrom="column">
                  <wp:posOffset>-19050</wp:posOffset>
                </wp:positionH>
                <wp:positionV relativeFrom="paragraph">
                  <wp:posOffset>639767</wp:posOffset>
                </wp:positionV>
                <wp:extent cx="6400800" cy="450850"/>
                <wp:effectExtent l="0" t="0" r="0" b="0"/>
                <wp:wrapNone/>
                <wp:docPr id="50" name="Rectangle 6" descr="A9.  How strongly do you personally agree or disagree with each of the following statements about bowel cancer screening?  For each statement you are shown, please indicate your level of agreement or disagreement from the options below.&#10;Base: All respondents 2015 (n=1,051); 2016 CATI (n=400)&#10;" title="Question Source:  A9"/>
                <wp:cNvGraphicFramePr/>
                <a:graphic xmlns:a="http://schemas.openxmlformats.org/drawingml/2006/main">
                  <a:graphicData uri="http://schemas.microsoft.com/office/word/2010/wordprocessingShape">
                    <wps:wsp>
                      <wps:cNvSpPr/>
                      <wps:spPr>
                        <a:xfrm>
                          <a:off x="0" y="0"/>
                          <a:ext cx="6400800" cy="450850"/>
                        </a:xfrm>
                        <a:prstGeom prst="rect">
                          <a:avLst/>
                        </a:prstGeom>
                      </wps:spPr>
                      <wps:txbx>
                        <w:txbxContent>
                          <w:p w:rsidR="00CB1868" w:rsidRPr="006D0D93" w:rsidRDefault="00CB1868" w:rsidP="00561128">
                            <w:pPr>
                              <w:pStyle w:val="NormalWeb"/>
                              <w:spacing w:before="0" w:beforeAutospacing="0" w:after="0" w:afterAutospacing="0"/>
                              <w:textAlignment w:val="baseline"/>
                              <w:rPr>
                                <w:sz w:val="22"/>
                              </w:rPr>
                            </w:pPr>
                            <w:r w:rsidRPr="006D0D93">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6D0D93" w:rsidRDefault="00CB1868" w:rsidP="00561128">
                            <w:pPr>
                              <w:pStyle w:val="NormalWeb"/>
                              <w:spacing w:before="0" w:beforeAutospacing="0" w:after="0" w:afterAutospacing="0"/>
                              <w:textAlignment w:val="baseline"/>
                              <w:rPr>
                                <w:sz w:val="22"/>
                              </w:rPr>
                            </w:pPr>
                            <w:r w:rsidRPr="006D0D93">
                              <w:rPr>
                                <w:rFonts w:ascii="Verdana" w:eastAsia="+mn-ea" w:hAnsi="Verdana" w:cs="Arial"/>
                                <w:i/>
                                <w:iCs/>
                                <w:color w:val="7A7A7A"/>
                                <w:kern w:val="24"/>
                                <w:sz w:val="14"/>
                                <w:szCs w:val="16"/>
                              </w:rPr>
                              <w:t>Base: All respondents 2015 (n=1,051); 2016 CATI (n=400)</w:t>
                            </w:r>
                          </w:p>
                        </w:txbxContent>
                      </wps:txbx>
                      <wps:bodyPr wrap="square" lIns="81168" tIns="40584" rIns="81168" bIns="40584">
                        <a:spAutoFit/>
                      </wps:bodyPr>
                    </wps:wsp>
                  </a:graphicData>
                </a:graphic>
                <wp14:sizeRelH relativeFrom="margin">
                  <wp14:pctWidth>0</wp14:pctWidth>
                </wp14:sizeRelH>
              </wp:anchor>
            </w:drawing>
          </mc:Choice>
          <mc:Fallback>
            <w:pict>
              <v:rect w14:anchorId="2138E194" id="_x0000_s1176" alt="Title: Question Source:  A9 - Description: A9.  How strongly do you personally agree or disagree with each of the following statements about bowel cancer screening?  For each statement you are shown, please indicate your level of agreement or disagreement from the options below.&#10;Base: All respondents 2015 (n=1,051); 2016 CATI (n=400)&#10;" style="position:absolute;left:0;text-align:left;margin-left:-1.5pt;margin-top:50.4pt;width:7in;height:35.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" filled="f" stroked="f">
                <v:textbox style="mso-fit-shape-to-text:t" inset="2.25467mm,1.1273mm,2.25467mm,1.1273mm">
                  <w:txbxContent>
                    <w:p w:rsidR="00CB1868" w:rsidRPr="006D0D93" w:rsidRDefault="00CB1868" w:rsidP="00561128">
                      <w:pPr>
                        <w:pStyle w:val="NormalWeb"/>
                        <w:spacing w:before="0" w:beforeAutospacing="0" w:after="0" w:afterAutospacing="0"/>
                        <w:textAlignment w:val="baseline"/>
                        <w:rPr>
                          <w:sz w:val="22"/>
                        </w:rPr>
                      </w:pPr>
                      <w:r w:rsidRPr="006D0D93">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6D0D93" w:rsidRDefault="00CB1868" w:rsidP="00561128">
                      <w:pPr>
                        <w:pStyle w:val="NormalWeb"/>
                        <w:spacing w:before="0" w:beforeAutospacing="0" w:after="0" w:afterAutospacing="0"/>
                        <w:textAlignment w:val="baseline"/>
                        <w:rPr>
                          <w:sz w:val="22"/>
                        </w:rPr>
                      </w:pPr>
                      <w:r w:rsidRPr="006D0D93">
                        <w:rPr>
                          <w:rFonts w:ascii="Verdana" w:eastAsia="+mn-ea" w:hAnsi="Verdana" w:cs="Arial"/>
                          <w:i/>
                          <w:iCs/>
                          <w:color w:val="7A7A7A"/>
                          <w:kern w:val="24"/>
                          <w:sz w:val="14"/>
                          <w:szCs w:val="16"/>
                        </w:rPr>
                        <w:t>Base: All respondents 2015 (n=1,051); 2016 CATI (n=400)</w:t>
                      </w:r>
                    </w:p>
                  </w:txbxContent>
                </v:textbox>
              </v:rect>
            </w:pict>
          </mc:Fallback>
        </mc:AlternateContent>
      </w:r>
    </w:p>
    <w:p w:rsidR="00C27492" w:rsidRDefault="00C27492" w:rsidP="0061034B">
      <w:pPr>
        <w:rPr>
          <w:szCs w:val="24"/>
        </w:rPr>
      </w:pPr>
    </w:p>
    <w:p w:rsidR="00C27492" w:rsidRDefault="00C27492" w:rsidP="0061034B">
      <w:pPr>
        <w:rPr>
          <w:szCs w:val="24"/>
        </w:rPr>
      </w:pPr>
    </w:p>
    <w:p w:rsidR="00C27492" w:rsidRDefault="00C27492" w:rsidP="0061034B">
      <w:pPr>
        <w:rPr>
          <w:szCs w:val="24"/>
        </w:rPr>
      </w:pPr>
    </w:p>
    <w:p w:rsidR="00C27492" w:rsidRDefault="00C27492" w:rsidP="0061034B">
      <w:pPr>
        <w:rPr>
          <w:szCs w:val="24"/>
        </w:rPr>
      </w:pPr>
    </w:p>
    <w:p w:rsidR="00C27492" w:rsidRDefault="00C27492" w:rsidP="0061034B">
      <w:pPr>
        <w:rPr>
          <w:szCs w:val="24"/>
        </w:rPr>
      </w:pPr>
    </w:p>
    <w:p w:rsidR="00C27492" w:rsidRDefault="00C27492" w:rsidP="00C27492">
      <w:pPr>
        <w:rPr>
          <w:szCs w:val="24"/>
        </w:rPr>
      </w:pPr>
      <w:r w:rsidRPr="00CF7612">
        <w:rPr>
          <w:szCs w:val="24"/>
        </w:rPr>
        <w:t xml:space="preserve">Attitudes towards screening were </w:t>
      </w:r>
      <w:r>
        <w:rPr>
          <w:szCs w:val="24"/>
        </w:rPr>
        <w:t xml:space="preserve">consistent in 2016.  </w:t>
      </w:r>
      <w:r w:rsidR="00F824B8">
        <w:rPr>
          <w:szCs w:val="24"/>
        </w:rPr>
        <w:t xml:space="preserve">More than 9 in 10 </w:t>
      </w:r>
      <w:r>
        <w:rPr>
          <w:szCs w:val="24"/>
        </w:rPr>
        <w:t>Australians</w:t>
      </w:r>
      <w:r w:rsidR="00F824B8">
        <w:rPr>
          <w:szCs w:val="24"/>
        </w:rPr>
        <w:t xml:space="preserve"> aged 50-74 years </w:t>
      </w:r>
      <w:r>
        <w:rPr>
          <w:szCs w:val="24"/>
        </w:rPr>
        <w:t>consider:</w:t>
      </w:r>
    </w:p>
    <w:p w:rsidR="00C27492" w:rsidRPr="001D0CA1" w:rsidRDefault="00F824B8" w:rsidP="008F3E8A">
      <w:pPr>
        <w:pStyle w:val="ListParagraph"/>
        <w:numPr>
          <w:ilvl w:val="0"/>
          <w:numId w:val="15"/>
        </w:numPr>
        <w:rPr>
          <w:szCs w:val="24"/>
        </w:rPr>
      </w:pPr>
      <w:r>
        <w:rPr>
          <w:szCs w:val="24"/>
        </w:rPr>
        <w:t>t</w:t>
      </w:r>
      <w:r w:rsidR="00C27492" w:rsidRPr="001D0CA1">
        <w:rPr>
          <w:szCs w:val="24"/>
        </w:rPr>
        <w:t>he benefits of screening to outweigh the negatives</w:t>
      </w:r>
      <w:r w:rsidR="00C27492">
        <w:rPr>
          <w:szCs w:val="24"/>
        </w:rPr>
        <w:t xml:space="preserve"> (96%) – which is significantly higher  in 2016 compared to 92% in 2015</w:t>
      </w:r>
    </w:p>
    <w:p w:rsidR="00C27492" w:rsidRPr="001D0CA1" w:rsidRDefault="00F824B8" w:rsidP="008F3E8A">
      <w:pPr>
        <w:pStyle w:val="ListParagraph"/>
        <w:numPr>
          <w:ilvl w:val="0"/>
          <w:numId w:val="15"/>
        </w:numPr>
        <w:rPr>
          <w:szCs w:val="24"/>
        </w:rPr>
      </w:pPr>
      <w:r>
        <w:rPr>
          <w:szCs w:val="24"/>
        </w:rPr>
        <w:t>r</w:t>
      </w:r>
      <w:r w:rsidR="00C27492" w:rsidRPr="001D0CA1">
        <w:rPr>
          <w:szCs w:val="24"/>
        </w:rPr>
        <w:t xml:space="preserve">egular screening </w:t>
      </w:r>
      <w:r w:rsidR="00C27492">
        <w:rPr>
          <w:szCs w:val="24"/>
        </w:rPr>
        <w:t>to be</w:t>
      </w:r>
      <w:r w:rsidR="00C27492" w:rsidRPr="001D0CA1">
        <w:rPr>
          <w:szCs w:val="24"/>
        </w:rPr>
        <w:t xml:space="preserve"> the best way to detect bowel cancer</w:t>
      </w:r>
      <w:r w:rsidR="00C27492">
        <w:rPr>
          <w:szCs w:val="24"/>
        </w:rPr>
        <w:t xml:space="preserve"> (94%</w:t>
      </w:r>
      <w:r w:rsidR="006771A6">
        <w:rPr>
          <w:szCs w:val="24"/>
        </w:rPr>
        <w:t xml:space="preserve"> in both 2015 and 2016</w:t>
      </w:r>
      <w:r w:rsidR="00C27492">
        <w:rPr>
          <w:szCs w:val="24"/>
        </w:rPr>
        <w:t>)</w:t>
      </w:r>
    </w:p>
    <w:p w:rsidR="00C27492" w:rsidRPr="001D0CA1" w:rsidRDefault="00F824B8" w:rsidP="008F3E8A">
      <w:pPr>
        <w:pStyle w:val="ListParagraph"/>
        <w:numPr>
          <w:ilvl w:val="0"/>
          <w:numId w:val="15"/>
        </w:numPr>
        <w:rPr>
          <w:szCs w:val="24"/>
        </w:rPr>
      </w:pPr>
      <w:r>
        <w:rPr>
          <w:szCs w:val="24"/>
        </w:rPr>
        <w:t>s</w:t>
      </w:r>
      <w:r w:rsidR="00C27492" w:rsidRPr="001D0CA1">
        <w:rPr>
          <w:szCs w:val="24"/>
        </w:rPr>
        <w:t>creening significantly reduce</w:t>
      </w:r>
      <w:r w:rsidR="00C27492">
        <w:rPr>
          <w:szCs w:val="24"/>
        </w:rPr>
        <w:t>s</w:t>
      </w:r>
      <w:r w:rsidR="00C27492" w:rsidRPr="001D0CA1">
        <w:rPr>
          <w:szCs w:val="24"/>
        </w:rPr>
        <w:t xml:space="preserve"> bowel cancer deaths</w:t>
      </w:r>
      <w:r w:rsidR="00C27492">
        <w:rPr>
          <w:szCs w:val="24"/>
        </w:rPr>
        <w:t xml:space="preserve"> (91%</w:t>
      </w:r>
      <w:r w:rsidR="006771A6">
        <w:rPr>
          <w:szCs w:val="24"/>
        </w:rPr>
        <w:t xml:space="preserve"> in 2016 and 92% in 2015</w:t>
      </w:r>
      <w:r w:rsidR="00C27492">
        <w:rPr>
          <w:szCs w:val="24"/>
        </w:rPr>
        <w:t>)</w:t>
      </w:r>
      <w:r w:rsidR="00054082">
        <w:rPr>
          <w:szCs w:val="24"/>
        </w:rPr>
        <w:t>.</w:t>
      </w:r>
    </w:p>
    <w:p w:rsidR="00C27492" w:rsidRDefault="00C27492" w:rsidP="00C27492">
      <w:pPr>
        <w:rPr>
          <w:szCs w:val="24"/>
        </w:rPr>
      </w:pPr>
    </w:p>
    <w:p w:rsidR="00C27492" w:rsidRPr="00F824B8" w:rsidRDefault="00C27492" w:rsidP="00C27492">
      <w:pPr>
        <w:rPr>
          <w:szCs w:val="24"/>
        </w:rPr>
      </w:pPr>
      <w:r w:rsidRPr="00F824B8">
        <w:rPr>
          <w:szCs w:val="24"/>
        </w:rPr>
        <w:t>Although 73% consider the bowel cancer home screening test to be easy to complete, there has been a significant decrease in 2016</w:t>
      </w:r>
      <w:r w:rsidR="006771A6" w:rsidRPr="00F824B8">
        <w:rPr>
          <w:szCs w:val="24"/>
        </w:rPr>
        <w:t>, down</w:t>
      </w:r>
      <w:r w:rsidR="00A42926" w:rsidRPr="00F824B8">
        <w:rPr>
          <w:szCs w:val="24"/>
        </w:rPr>
        <w:t xml:space="preserve"> to 73% in 2016</w:t>
      </w:r>
      <w:r w:rsidR="006771A6" w:rsidRPr="00F824B8">
        <w:rPr>
          <w:szCs w:val="24"/>
        </w:rPr>
        <w:t xml:space="preserve"> from 80% in 2015</w:t>
      </w:r>
      <w:r w:rsidRPr="00F824B8">
        <w:rPr>
          <w:szCs w:val="24"/>
        </w:rPr>
        <w:t>.  Australians</w:t>
      </w:r>
      <w:r w:rsidR="00F824B8">
        <w:rPr>
          <w:szCs w:val="24"/>
        </w:rPr>
        <w:t xml:space="preserve"> aged 50-74 years </w:t>
      </w:r>
      <w:r w:rsidRPr="00F824B8">
        <w:rPr>
          <w:szCs w:val="24"/>
        </w:rPr>
        <w:t xml:space="preserve">who have not received a test or have not completed the test were far more likely to hold the perception the test is not easy to do.  This has been outlined in further detail </w:t>
      </w:r>
      <w:r w:rsidR="00883B9B" w:rsidRPr="00F824B8">
        <w:rPr>
          <w:szCs w:val="24"/>
        </w:rPr>
        <w:t xml:space="preserve">in </w:t>
      </w:r>
      <w:r w:rsidRPr="00F824B8">
        <w:rPr>
          <w:szCs w:val="24"/>
        </w:rPr>
        <w:t xml:space="preserve">charts </w:t>
      </w:r>
      <w:r w:rsidR="0082455B">
        <w:rPr>
          <w:szCs w:val="24"/>
        </w:rPr>
        <w:t>3</w:t>
      </w:r>
      <w:r w:rsidR="00883B9B" w:rsidRPr="00F824B8">
        <w:rPr>
          <w:szCs w:val="24"/>
        </w:rPr>
        <w:t xml:space="preserve">.3.6 and </w:t>
      </w:r>
      <w:r w:rsidR="0082455B">
        <w:rPr>
          <w:szCs w:val="24"/>
        </w:rPr>
        <w:t>3</w:t>
      </w:r>
      <w:r w:rsidR="00883B9B" w:rsidRPr="00F824B8">
        <w:rPr>
          <w:szCs w:val="24"/>
        </w:rPr>
        <w:t>.3.7</w:t>
      </w:r>
      <w:r w:rsidRPr="00F824B8">
        <w:rPr>
          <w:szCs w:val="24"/>
        </w:rPr>
        <w:t xml:space="preserve">.  </w:t>
      </w:r>
    </w:p>
    <w:p w:rsidR="00F824B8" w:rsidRDefault="00F824B8" w:rsidP="00C27492">
      <w:pPr>
        <w:rPr>
          <w:szCs w:val="24"/>
        </w:rPr>
      </w:pPr>
    </w:p>
    <w:p w:rsidR="00C27492" w:rsidRPr="00F824B8" w:rsidRDefault="00C27492" w:rsidP="00C27492">
      <w:pPr>
        <w:rPr>
          <w:szCs w:val="24"/>
        </w:rPr>
      </w:pPr>
      <w:r w:rsidRPr="00F824B8">
        <w:rPr>
          <w:szCs w:val="24"/>
        </w:rPr>
        <w:lastRenderedPageBreak/>
        <w:t xml:space="preserve">As in 2015, the proportion answering ‘don’t know’ is also highest for the statement regarding the ease of the test.  As one would expect, this is significantly higher among those who have not yet completed a test (36%, compared with 2% who had).  The proportion of ‘don’t know’ is also higher among the younger audiences (26% for those aged 50-54 years and 25% aged 55-59 years compared with only 8% of those aged 70-74 years), who are less likely to have </w:t>
      </w:r>
      <w:r w:rsidR="006771A6" w:rsidRPr="00F824B8">
        <w:rPr>
          <w:szCs w:val="24"/>
        </w:rPr>
        <w:t>engaged</w:t>
      </w:r>
      <w:r w:rsidRPr="00F824B8">
        <w:rPr>
          <w:szCs w:val="24"/>
        </w:rPr>
        <w:t xml:space="preserve"> with </w:t>
      </w:r>
      <w:r w:rsidR="006771A6" w:rsidRPr="00F824B8">
        <w:rPr>
          <w:szCs w:val="24"/>
        </w:rPr>
        <w:t xml:space="preserve">home screening or </w:t>
      </w:r>
      <w:r w:rsidRPr="00F824B8">
        <w:rPr>
          <w:szCs w:val="24"/>
        </w:rPr>
        <w:t>experienced the program.</w:t>
      </w:r>
    </w:p>
    <w:p w:rsidR="00C27492" w:rsidRDefault="00C27492" w:rsidP="0061034B">
      <w:pPr>
        <w:rPr>
          <w:szCs w:val="24"/>
        </w:rPr>
      </w:pPr>
    </w:p>
    <w:p w:rsidR="006771A6" w:rsidRDefault="006771A6" w:rsidP="0061034B">
      <w:pPr>
        <w:rPr>
          <w:szCs w:val="24"/>
        </w:rPr>
      </w:pPr>
      <w:r w:rsidRPr="000E37DC">
        <w:rPr>
          <w:szCs w:val="24"/>
        </w:rPr>
        <w:t>The chart below</w:t>
      </w:r>
      <w:r w:rsidR="000E37DC">
        <w:rPr>
          <w:szCs w:val="24"/>
        </w:rPr>
        <w:t xml:space="preserve"> </w:t>
      </w:r>
      <w:r w:rsidR="00883B9B">
        <w:rPr>
          <w:szCs w:val="24"/>
        </w:rPr>
        <w:t>shows the attitudes towards bowel cancer screening among those who had received the NBCSP kit compared to those who had not.</w:t>
      </w:r>
      <w:r w:rsidR="000E37DC">
        <w:rPr>
          <w:szCs w:val="24"/>
        </w:rPr>
        <w:t xml:space="preserve"> </w:t>
      </w:r>
    </w:p>
    <w:p w:rsidR="000C2CB6" w:rsidRDefault="000C2CB6" w:rsidP="000C2CB6">
      <w:pPr>
        <w:spacing w:line="240" w:lineRule="auto"/>
        <w:jc w:val="left"/>
      </w:pPr>
    </w:p>
    <w:p w:rsidR="000C2CB6" w:rsidRDefault="000C2CB6" w:rsidP="000C2CB6">
      <w:pPr>
        <w:spacing w:line="240" w:lineRule="auto"/>
        <w:jc w:val="left"/>
      </w:pPr>
    </w:p>
    <w:p w:rsidR="0061034B" w:rsidRPr="000C2CB6" w:rsidRDefault="0061034B" w:rsidP="000C2CB6">
      <w:pPr>
        <w:spacing w:line="240" w:lineRule="auto"/>
        <w:jc w:val="left"/>
        <w:rPr>
          <w:szCs w:val="24"/>
        </w:rPr>
      </w:pPr>
      <w:r w:rsidRPr="00CF7612">
        <w:t xml:space="preserve">Chart </w:t>
      </w:r>
      <w:r w:rsidR="00523B19">
        <w:t>3</w:t>
      </w:r>
      <w:r w:rsidRPr="00CF7612">
        <w:t>.</w:t>
      </w:r>
      <w:r w:rsidR="00501A88">
        <w:t>3</w:t>
      </w:r>
      <w:r w:rsidRPr="00CF7612">
        <w:t xml:space="preserve">.6. 2016: Attitudes towards screening – </w:t>
      </w:r>
      <w:r w:rsidR="007C5F7E">
        <w:t>R</w:t>
      </w:r>
      <w:r w:rsidRPr="00CF7612">
        <w:t>eceived the kit</w:t>
      </w:r>
    </w:p>
    <w:p w:rsidR="0061034B" w:rsidRDefault="0061034B" w:rsidP="0061034B">
      <w:pPr>
        <w:rPr>
          <w:sz w:val="24"/>
          <w:szCs w:val="24"/>
        </w:rPr>
      </w:pPr>
      <w:r w:rsidRPr="00B45513">
        <w:rPr>
          <w:noProof/>
          <w:sz w:val="24"/>
          <w:szCs w:val="24"/>
          <w:lang w:eastAsia="en-AU"/>
        </w:rPr>
        <w:drawing>
          <wp:anchor distT="0" distB="0" distL="114300" distR="114300" simplePos="0" relativeHeight="251843584" behindDoc="0" locked="0" layoutInCell="1" allowOverlap="1" wp14:anchorId="1A741997" wp14:editId="73067338">
            <wp:simplePos x="0" y="0"/>
            <wp:positionH relativeFrom="column">
              <wp:posOffset>105410</wp:posOffset>
            </wp:positionH>
            <wp:positionV relativeFrom="paragraph">
              <wp:posOffset>128905</wp:posOffset>
            </wp:positionV>
            <wp:extent cx="5943600" cy="3195955"/>
            <wp:effectExtent l="0" t="0" r="19050" b="23495"/>
            <wp:wrapNone/>
            <wp:docPr id="249" name="Chart 249" descr="Descriptive: This graph shows the differences in agreement with attitudinal statements about bowel cancer screening between those who have not received the kit and those who have received the kit in 2016.&#10;&#10;'The benefits of screening outweigh the negatives':&#10;Not received: 96%&#10;Received: 96%&#10;&#10;'Regular screening is the best way to detect bowel cancer':&#10;Not received: 85%&#10;Received: 95%&#10;&#10;'Screening significantly reduces bowel cancer deaths':&#10;Not received: 88%&#10;Received: 91%&#10;&#10;'It's important for people to continue screening until mid 70s':&#10;Not received: 77%&#10;Received: 89%&#10;&#10;'Screening can detect bowel cancer before any symptoms appear':&#10;Not received: 67%&#10;Received: 83%&#10;&#10;'The bowel cancer home screening test is easy to do':&#10;Not received: 49%&#10;Received: 79%&#10;&#10;Agreement with the statements 'Regular screening is the best way to detect bowel cancer', 'It's important for people to continue screening until mid 70s', 'Screening can detect bowel cancer before any symptoms appear' and 'The bowel cancer home screening test is easy to do' is significantly higher among those who have received a bowel cancer test kit." title="Chart 3.3.6. 2016:  Attitudes towards screening - received the ki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61034B" w:rsidRDefault="0061034B" w:rsidP="0061034B">
      <w:pPr>
        <w:rPr>
          <w:sz w:val="24"/>
          <w:szCs w:val="24"/>
        </w:rPr>
      </w:pPr>
    </w:p>
    <w:p w:rsidR="0061034B" w:rsidRDefault="0061034B" w:rsidP="0061034B">
      <w:pPr>
        <w:rPr>
          <w:sz w:val="24"/>
          <w:szCs w:val="24"/>
        </w:rPr>
      </w:pPr>
    </w:p>
    <w:p w:rsidR="0061034B" w:rsidRDefault="0061034B" w:rsidP="0061034B">
      <w:pPr>
        <w:rPr>
          <w:sz w:val="24"/>
          <w:szCs w:val="24"/>
        </w:rPr>
      </w:pPr>
    </w:p>
    <w:p w:rsidR="0061034B" w:rsidRDefault="001B535B" w:rsidP="0061034B">
      <w:pPr>
        <w:rPr>
          <w:sz w:val="24"/>
          <w:szCs w:val="24"/>
        </w:rPr>
      </w:pPr>
      <w:r>
        <w:rPr>
          <w:noProof/>
          <w:lang w:eastAsia="en-AU"/>
        </w:rPr>
        <mc:AlternateContent>
          <mc:Choice Requires="wps">
            <w:drawing>
              <wp:anchor distT="0" distB="0" distL="114300" distR="114300" simplePos="0" relativeHeight="251844608" behindDoc="0" locked="0" layoutInCell="1" allowOverlap="1" wp14:anchorId="597F227A" wp14:editId="7D5A9B2D">
                <wp:simplePos x="0" y="0"/>
                <wp:positionH relativeFrom="column">
                  <wp:posOffset>102557</wp:posOffset>
                </wp:positionH>
                <wp:positionV relativeFrom="paragraph">
                  <wp:posOffset>31750</wp:posOffset>
                </wp:positionV>
                <wp:extent cx="5786755" cy="325120"/>
                <wp:effectExtent l="0" t="0" r="23495" b="17780"/>
                <wp:wrapNone/>
                <wp:docPr id="246" name="Rounded Rectangle 9" title="nil"/>
                <wp:cNvGraphicFramePr/>
                <a:graphic xmlns:a="http://schemas.openxmlformats.org/drawingml/2006/main">
                  <a:graphicData uri="http://schemas.microsoft.com/office/word/2010/wordprocessingShape">
                    <wps:wsp>
                      <wps:cNvSpPr/>
                      <wps:spPr bwMode="ltGray">
                        <a:xfrm>
                          <a:off x="0" y="0"/>
                          <a:ext cx="5786755" cy="325120"/>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AA9E2" id="Rounded Rectangle 9" o:spid="_x0000_s1026" alt="Title: nil" style="position:absolute;margin-left:8.1pt;margin-top:2.5pt;width:455.65pt;height:25.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" filled="f" strokecolor="#92d050" strokeweight="1pt"/>
            </w:pict>
          </mc:Fallback>
        </mc:AlternateContent>
      </w:r>
      <w:r w:rsidR="0061034B" w:rsidRPr="006046F9">
        <w:rPr>
          <w:noProof/>
          <w:sz w:val="24"/>
          <w:szCs w:val="24"/>
          <w:lang w:eastAsia="en-AU"/>
        </w:rPr>
        <mc:AlternateContent>
          <mc:Choice Requires="wps">
            <w:drawing>
              <wp:anchor distT="0" distB="0" distL="114300" distR="114300" simplePos="0" relativeHeight="251848704" behindDoc="0" locked="0" layoutInCell="1" allowOverlap="1" wp14:anchorId="18000D07" wp14:editId="55008CCC">
                <wp:simplePos x="0" y="0"/>
                <wp:positionH relativeFrom="column">
                  <wp:posOffset>5054600</wp:posOffset>
                </wp:positionH>
                <wp:positionV relativeFrom="paragraph">
                  <wp:posOffset>183054</wp:posOffset>
                </wp:positionV>
                <wp:extent cx="0" cy="163195"/>
                <wp:effectExtent l="133350" t="38100" r="133350" b="8255"/>
                <wp:wrapNone/>
                <wp:docPr id="245" name="Straight Arrow Connector 8"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92D050"/>
                          </a:solidFill>
                          <a:prstDash val="solid"/>
                          <a:tailEnd type="arrow"/>
                        </a:ln>
                        <a:effectLst/>
                      </wps:spPr>
                      <wps:bodyPr/>
                    </wps:wsp>
                  </a:graphicData>
                </a:graphic>
              </wp:anchor>
            </w:drawing>
          </mc:Choice>
          <mc:Fallback>
            <w:pict>
              <v:shape w14:anchorId="194ACF84" id="Straight Arrow Connector 8" o:spid="_x0000_s1026" type="#_x0000_t32" alt="Title: nil" style="position:absolute;margin-left:398pt;margin-top:14.4pt;width:0;height:12.85pt;flip:y;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" strokecolor="#92d050" strokeweight="2.25pt">
                <v:stroke endarrow="open"/>
              </v:shape>
            </w:pict>
          </mc:Fallback>
        </mc:AlternateContent>
      </w:r>
    </w:p>
    <w:p w:rsidR="0061034B" w:rsidRDefault="0061034B" w:rsidP="0061034B">
      <w:pPr>
        <w:rPr>
          <w:sz w:val="24"/>
          <w:szCs w:val="24"/>
        </w:rPr>
      </w:pPr>
    </w:p>
    <w:p w:rsidR="0061034B" w:rsidRDefault="0061034B" w:rsidP="0061034B">
      <w:pPr>
        <w:rPr>
          <w:sz w:val="24"/>
          <w:szCs w:val="24"/>
        </w:rPr>
      </w:pPr>
    </w:p>
    <w:p w:rsidR="0061034B" w:rsidRDefault="0061034B" w:rsidP="0061034B">
      <w:pPr>
        <w:rPr>
          <w:sz w:val="24"/>
          <w:szCs w:val="24"/>
        </w:rPr>
      </w:pPr>
    </w:p>
    <w:p w:rsidR="0061034B" w:rsidRDefault="0061034B" w:rsidP="0061034B">
      <w:pPr>
        <w:rPr>
          <w:sz w:val="24"/>
          <w:szCs w:val="24"/>
        </w:rPr>
      </w:pPr>
      <w:r>
        <w:rPr>
          <w:noProof/>
          <w:lang w:eastAsia="en-AU"/>
        </w:rPr>
        <mc:AlternateContent>
          <mc:Choice Requires="wps">
            <w:drawing>
              <wp:anchor distT="0" distB="0" distL="114300" distR="114300" simplePos="0" relativeHeight="251845632" behindDoc="0" locked="0" layoutInCell="1" allowOverlap="1" wp14:anchorId="11266459" wp14:editId="08E475F0">
                <wp:simplePos x="0" y="0"/>
                <wp:positionH relativeFrom="column">
                  <wp:posOffset>130349</wp:posOffset>
                </wp:positionH>
                <wp:positionV relativeFrom="paragraph">
                  <wp:posOffset>81280</wp:posOffset>
                </wp:positionV>
                <wp:extent cx="5786755" cy="325120"/>
                <wp:effectExtent l="0" t="0" r="23495" b="17780"/>
                <wp:wrapNone/>
                <wp:docPr id="179" name="Rounded Rectangle 9" title="nil"/>
                <wp:cNvGraphicFramePr/>
                <a:graphic xmlns:a="http://schemas.openxmlformats.org/drawingml/2006/main">
                  <a:graphicData uri="http://schemas.microsoft.com/office/word/2010/wordprocessingShape">
                    <wps:wsp>
                      <wps:cNvSpPr/>
                      <wps:spPr bwMode="ltGray">
                        <a:xfrm>
                          <a:off x="0" y="0"/>
                          <a:ext cx="5786755" cy="325120"/>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B5C23" id="Rounded Rectangle 9" o:spid="_x0000_s1026" alt="Title: nil" style="position:absolute;margin-left:10.25pt;margin-top:6.4pt;width:455.65pt;height:25.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" filled="f" strokecolor="#92d050" strokeweight="1pt"/>
            </w:pict>
          </mc:Fallback>
        </mc:AlternateContent>
      </w:r>
    </w:p>
    <w:p w:rsidR="0061034B" w:rsidRDefault="0061034B" w:rsidP="0061034B">
      <w:pPr>
        <w:rPr>
          <w:sz w:val="24"/>
          <w:szCs w:val="24"/>
        </w:rPr>
      </w:pPr>
      <w:r w:rsidRPr="006046F9">
        <w:rPr>
          <w:noProof/>
          <w:sz w:val="24"/>
          <w:szCs w:val="24"/>
          <w:lang w:eastAsia="en-AU"/>
        </w:rPr>
        <mc:AlternateContent>
          <mc:Choice Requires="wps">
            <w:drawing>
              <wp:anchor distT="0" distB="0" distL="114300" distR="114300" simplePos="0" relativeHeight="251849728" behindDoc="0" locked="0" layoutInCell="1" allowOverlap="1" wp14:anchorId="3F8D363A" wp14:editId="27663832">
                <wp:simplePos x="0" y="0"/>
                <wp:positionH relativeFrom="column">
                  <wp:posOffset>4906010</wp:posOffset>
                </wp:positionH>
                <wp:positionV relativeFrom="paragraph">
                  <wp:posOffset>44450</wp:posOffset>
                </wp:positionV>
                <wp:extent cx="0" cy="163195"/>
                <wp:effectExtent l="133350" t="38100" r="133350" b="8255"/>
                <wp:wrapNone/>
                <wp:docPr id="247" name="Straight Arrow Connector 8"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92D050"/>
                          </a:solidFill>
                          <a:prstDash val="solid"/>
                          <a:tailEnd type="arrow"/>
                        </a:ln>
                        <a:effectLst/>
                      </wps:spPr>
                      <wps:bodyPr/>
                    </wps:wsp>
                  </a:graphicData>
                </a:graphic>
              </wp:anchor>
            </w:drawing>
          </mc:Choice>
          <mc:Fallback>
            <w:pict>
              <v:shape w14:anchorId="1DC40A7E" id="Straight Arrow Connector 8" o:spid="_x0000_s1026" type="#_x0000_t32" alt="Title: nil" style="position:absolute;margin-left:386.3pt;margin-top:3.5pt;width:0;height:12.85pt;flip:y;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" strokecolor="#92d050" strokeweight="2.25pt">
                <v:stroke endarrow="open"/>
              </v:shape>
            </w:pict>
          </mc:Fallback>
        </mc:AlternateContent>
      </w:r>
    </w:p>
    <w:p w:rsidR="0061034B" w:rsidRDefault="0061034B" w:rsidP="0061034B">
      <w:pPr>
        <w:rPr>
          <w:sz w:val="24"/>
          <w:szCs w:val="24"/>
        </w:rPr>
      </w:pPr>
      <w:r>
        <w:rPr>
          <w:noProof/>
          <w:lang w:eastAsia="en-AU"/>
        </w:rPr>
        <mc:AlternateContent>
          <mc:Choice Requires="wps">
            <w:drawing>
              <wp:anchor distT="0" distB="0" distL="114300" distR="114300" simplePos="0" relativeHeight="251846656" behindDoc="0" locked="0" layoutInCell="1" allowOverlap="1" wp14:anchorId="1786A9F0" wp14:editId="24321283">
                <wp:simplePos x="0" y="0"/>
                <wp:positionH relativeFrom="column">
                  <wp:posOffset>130349</wp:posOffset>
                </wp:positionH>
                <wp:positionV relativeFrom="paragraph">
                  <wp:posOffset>101600</wp:posOffset>
                </wp:positionV>
                <wp:extent cx="5786755" cy="325120"/>
                <wp:effectExtent l="0" t="0" r="23495" b="17780"/>
                <wp:wrapNone/>
                <wp:docPr id="180" name="Rounded Rectangle 9" title="nil"/>
                <wp:cNvGraphicFramePr/>
                <a:graphic xmlns:a="http://schemas.openxmlformats.org/drawingml/2006/main">
                  <a:graphicData uri="http://schemas.microsoft.com/office/word/2010/wordprocessingShape">
                    <wps:wsp>
                      <wps:cNvSpPr/>
                      <wps:spPr bwMode="ltGray">
                        <a:xfrm>
                          <a:off x="0" y="0"/>
                          <a:ext cx="5786755" cy="325120"/>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6B7E4" id="Rounded Rectangle 9" o:spid="_x0000_s1026" alt="Title: nil" style="position:absolute;margin-left:10.25pt;margin-top:8pt;width:455.65pt;height:25.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" filled="f" strokecolor="#92d050" strokeweight="1pt"/>
            </w:pict>
          </mc:Fallback>
        </mc:AlternateContent>
      </w:r>
    </w:p>
    <w:p w:rsidR="0061034B" w:rsidRDefault="0061034B" w:rsidP="0061034B">
      <w:pPr>
        <w:rPr>
          <w:sz w:val="24"/>
          <w:szCs w:val="24"/>
        </w:rPr>
      </w:pPr>
      <w:r w:rsidRPr="006046F9">
        <w:rPr>
          <w:noProof/>
          <w:sz w:val="24"/>
          <w:szCs w:val="24"/>
          <w:lang w:eastAsia="en-AU"/>
        </w:rPr>
        <mc:AlternateContent>
          <mc:Choice Requires="wps">
            <w:drawing>
              <wp:anchor distT="0" distB="0" distL="114300" distR="114300" simplePos="0" relativeHeight="251850752" behindDoc="0" locked="0" layoutInCell="1" allowOverlap="1" wp14:anchorId="2FFCF984" wp14:editId="16FD1333">
                <wp:simplePos x="0" y="0"/>
                <wp:positionH relativeFrom="column">
                  <wp:posOffset>4768676</wp:posOffset>
                </wp:positionH>
                <wp:positionV relativeFrom="paragraph">
                  <wp:posOffset>64770</wp:posOffset>
                </wp:positionV>
                <wp:extent cx="0" cy="163195"/>
                <wp:effectExtent l="133350" t="38100" r="133350" b="8255"/>
                <wp:wrapNone/>
                <wp:docPr id="185" name="Straight Arrow Connector 8"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92D050"/>
                          </a:solidFill>
                          <a:prstDash val="solid"/>
                          <a:tailEnd type="arrow"/>
                        </a:ln>
                        <a:effectLst/>
                      </wps:spPr>
                      <wps:bodyPr/>
                    </wps:wsp>
                  </a:graphicData>
                </a:graphic>
              </wp:anchor>
            </w:drawing>
          </mc:Choice>
          <mc:Fallback>
            <w:pict>
              <v:shape w14:anchorId="415E8C07" id="Straight Arrow Connector 8" o:spid="_x0000_s1026" type="#_x0000_t32" alt="Title: nil" style="position:absolute;margin-left:375.5pt;margin-top:5.1pt;width:0;height:12.85pt;flip: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" strokecolor="#92d050" strokeweight="2.25pt">
                <v:stroke endarrow="open"/>
              </v:shape>
            </w:pict>
          </mc:Fallback>
        </mc:AlternateContent>
      </w:r>
    </w:p>
    <w:p w:rsidR="0061034B" w:rsidRDefault="0061034B" w:rsidP="0061034B">
      <w:pPr>
        <w:rPr>
          <w:sz w:val="24"/>
          <w:szCs w:val="24"/>
        </w:rPr>
      </w:pPr>
      <w:r>
        <w:rPr>
          <w:noProof/>
          <w:lang w:eastAsia="en-AU"/>
        </w:rPr>
        <mc:AlternateContent>
          <mc:Choice Requires="wps">
            <w:drawing>
              <wp:anchor distT="0" distB="0" distL="114300" distR="114300" simplePos="0" relativeHeight="251847680" behindDoc="0" locked="0" layoutInCell="1" allowOverlap="1" wp14:anchorId="05D641A1" wp14:editId="07A07683">
                <wp:simplePos x="0" y="0"/>
                <wp:positionH relativeFrom="column">
                  <wp:posOffset>130349</wp:posOffset>
                </wp:positionH>
                <wp:positionV relativeFrom="paragraph">
                  <wp:posOffset>132080</wp:posOffset>
                </wp:positionV>
                <wp:extent cx="5786755" cy="325120"/>
                <wp:effectExtent l="0" t="0" r="23495" b="17780"/>
                <wp:wrapNone/>
                <wp:docPr id="248" name="Rounded Rectangle 9" title="nil"/>
                <wp:cNvGraphicFramePr/>
                <a:graphic xmlns:a="http://schemas.openxmlformats.org/drawingml/2006/main">
                  <a:graphicData uri="http://schemas.microsoft.com/office/word/2010/wordprocessingShape">
                    <wps:wsp>
                      <wps:cNvSpPr/>
                      <wps:spPr bwMode="ltGray">
                        <a:xfrm>
                          <a:off x="0" y="0"/>
                          <a:ext cx="5786755" cy="325120"/>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C52E8" id="Rounded Rectangle 9" o:spid="_x0000_s1026" alt="Title: nil" style="position:absolute;margin-left:10.25pt;margin-top:10.4pt;width:455.65pt;height:25.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" filled="f" strokecolor="#92d050" strokeweight="1pt"/>
            </w:pict>
          </mc:Fallback>
        </mc:AlternateContent>
      </w:r>
    </w:p>
    <w:p w:rsidR="0061034B" w:rsidRDefault="0061034B" w:rsidP="0061034B">
      <w:pPr>
        <w:rPr>
          <w:sz w:val="24"/>
          <w:szCs w:val="24"/>
        </w:rPr>
      </w:pPr>
      <w:r w:rsidRPr="006046F9">
        <w:rPr>
          <w:noProof/>
          <w:sz w:val="24"/>
          <w:szCs w:val="24"/>
          <w:lang w:eastAsia="en-AU"/>
        </w:rPr>
        <mc:AlternateContent>
          <mc:Choice Requires="wps">
            <w:drawing>
              <wp:anchor distT="0" distB="0" distL="114300" distR="114300" simplePos="0" relativeHeight="251851776" behindDoc="0" locked="0" layoutInCell="1" allowOverlap="1" wp14:anchorId="31EF3BD5" wp14:editId="41D735B7">
                <wp:simplePos x="0" y="0"/>
                <wp:positionH relativeFrom="column">
                  <wp:posOffset>4694729</wp:posOffset>
                </wp:positionH>
                <wp:positionV relativeFrom="paragraph">
                  <wp:posOffset>97790</wp:posOffset>
                </wp:positionV>
                <wp:extent cx="0" cy="163195"/>
                <wp:effectExtent l="133350" t="38100" r="133350" b="8255"/>
                <wp:wrapNone/>
                <wp:docPr id="186" name="Straight Arrow Connector 8"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92D050"/>
                          </a:solidFill>
                          <a:prstDash val="solid"/>
                          <a:tailEnd type="arrow"/>
                        </a:ln>
                        <a:effectLst/>
                      </wps:spPr>
                      <wps:bodyPr/>
                    </wps:wsp>
                  </a:graphicData>
                </a:graphic>
              </wp:anchor>
            </w:drawing>
          </mc:Choice>
          <mc:Fallback>
            <w:pict>
              <v:shape w14:anchorId="571A0EA9" id="Straight Arrow Connector 8" o:spid="_x0000_s1026" type="#_x0000_t32" alt="Title: nil" style="position:absolute;margin-left:369.65pt;margin-top:7.7pt;width:0;height:12.85pt;flip: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" strokecolor="#92d050" strokeweight="2.25pt">
                <v:stroke endarrow="open"/>
              </v:shape>
            </w:pict>
          </mc:Fallback>
        </mc:AlternateContent>
      </w:r>
    </w:p>
    <w:p w:rsidR="0061034B" w:rsidRDefault="0061034B" w:rsidP="0061034B">
      <w:pPr>
        <w:rPr>
          <w:sz w:val="24"/>
          <w:szCs w:val="24"/>
        </w:rPr>
      </w:pPr>
    </w:p>
    <w:p w:rsidR="0061034B" w:rsidRDefault="0061034B" w:rsidP="0061034B">
      <w:pPr>
        <w:rPr>
          <w:sz w:val="24"/>
          <w:szCs w:val="24"/>
        </w:rPr>
      </w:pPr>
    </w:p>
    <w:p w:rsidR="0061034B" w:rsidRDefault="0061034B" w:rsidP="0061034B">
      <w:pPr>
        <w:rPr>
          <w:sz w:val="24"/>
          <w:szCs w:val="24"/>
        </w:rPr>
      </w:pPr>
      <w:r w:rsidRPr="005E2DA0">
        <w:rPr>
          <w:noProof/>
          <w:lang w:eastAsia="en-AU"/>
        </w:rPr>
        <mc:AlternateContent>
          <mc:Choice Requires="wps">
            <w:drawing>
              <wp:anchor distT="0" distB="0" distL="114300" distR="114300" simplePos="0" relativeHeight="251852800" behindDoc="0" locked="0" layoutInCell="1" allowOverlap="1" wp14:anchorId="7834976D" wp14:editId="14A22AA9">
                <wp:simplePos x="0" y="0"/>
                <wp:positionH relativeFrom="column">
                  <wp:posOffset>130810</wp:posOffset>
                </wp:positionH>
                <wp:positionV relativeFrom="paragraph">
                  <wp:posOffset>65405</wp:posOffset>
                </wp:positionV>
                <wp:extent cx="6137910" cy="450850"/>
                <wp:effectExtent l="0" t="0" r="0" b="0"/>
                <wp:wrapNone/>
                <wp:docPr id="187" name="Rectangle 6" descr="A9.  How strongly do you personally agree or disagree with each of the following statements about bowel cancer screening?  For each statement you are shown, please indicate your level of agreement or disagreement from the options below.&#10;Base: 2016 CATI (n=400); Received (n=342); Not received (n=38)&#10;" title="Question Source:  A9"/>
                <wp:cNvGraphicFramePr/>
                <a:graphic xmlns:a="http://schemas.openxmlformats.org/drawingml/2006/main">
                  <a:graphicData uri="http://schemas.microsoft.com/office/word/2010/wordprocessingShape">
                    <wps:wsp>
                      <wps:cNvSpPr/>
                      <wps:spPr>
                        <a:xfrm>
                          <a:off x="0" y="0"/>
                          <a:ext cx="6137910" cy="450850"/>
                        </a:xfrm>
                        <a:prstGeom prst="rect">
                          <a:avLst/>
                        </a:prstGeom>
                      </wps:spPr>
                      <wps:txbx>
                        <w:txbxContent>
                          <w:p w:rsidR="00CB1868" w:rsidRPr="005E2DA0" w:rsidRDefault="00CB1868" w:rsidP="0061034B">
                            <w:pPr>
                              <w:pStyle w:val="NormalWeb"/>
                              <w:spacing w:before="0" w:beforeAutospacing="0" w:after="0" w:afterAutospacing="0"/>
                              <w:textAlignment w:val="baseline"/>
                              <w:rPr>
                                <w:sz w:val="22"/>
                              </w:rPr>
                            </w:pPr>
                            <w:r w:rsidRPr="005E2DA0">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5E2DA0" w:rsidRDefault="00CB1868" w:rsidP="0061034B">
                            <w:pPr>
                              <w:pStyle w:val="NormalWeb"/>
                              <w:spacing w:before="0" w:beforeAutospacing="0" w:after="0" w:afterAutospacing="0"/>
                              <w:textAlignment w:val="baseline"/>
                              <w:rPr>
                                <w:sz w:val="22"/>
                              </w:rPr>
                            </w:pPr>
                            <w:r w:rsidRPr="005E2DA0">
                              <w:rPr>
                                <w:rFonts w:ascii="Verdana" w:eastAsia="+mn-ea" w:hAnsi="Verdana" w:cs="Arial"/>
                                <w:i/>
                                <w:iCs/>
                                <w:color w:val="7A7A7A"/>
                                <w:kern w:val="24"/>
                                <w:sz w:val="14"/>
                                <w:szCs w:val="16"/>
                              </w:rPr>
                              <w:t>Base: 2016 CATI (n=400); Received (n=342); Not received (n=38)</w:t>
                            </w:r>
                          </w:p>
                        </w:txbxContent>
                      </wps:txbx>
                      <wps:bodyPr wrap="square" lIns="81168" tIns="40584" rIns="81168" bIns="40584">
                        <a:spAutoFit/>
                      </wps:bodyPr>
                    </wps:wsp>
                  </a:graphicData>
                </a:graphic>
                <wp14:sizeRelH relativeFrom="margin">
                  <wp14:pctWidth>0</wp14:pctWidth>
                </wp14:sizeRelH>
              </wp:anchor>
            </w:drawing>
          </mc:Choice>
          <mc:Fallback>
            <w:pict>
              <v:rect w14:anchorId="7834976D" id="_x0000_s1177" alt="Title: Question Source:  A9 - Description: A9.  How strongly do you personally agree or disagree with each of the following statements about bowel cancer screening?  For each statement you are shown, please indicate your level of agreement or disagreement from the options below.&#10;Base: 2016 CATI (n=400); Received (n=342); Not received (n=38)&#10;" style="position:absolute;left:0;text-align:left;margin-left:10.3pt;margin-top:5.15pt;width:483.3pt;height:35.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" filled="f" stroked="f">
                <v:textbox style="mso-fit-shape-to-text:t" inset="2.25467mm,1.1273mm,2.25467mm,1.1273mm">
                  <w:txbxContent>
                    <w:p w:rsidR="00CB1868" w:rsidRPr="005E2DA0" w:rsidRDefault="00CB1868" w:rsidP="0061034B">
                      <w:pPr>
                        <w:pStyle w:val="NormalWeb"/>
                        <w:spacing w:before="0" w:beforeAutospacing="0" w:after="0" w:afterAutospacing="0"/>
                        <w:textAlignment w:val="baseline"/>
                        <w:rPr>
                          <w:sz w:val="22"/>
                        </w:rPr>
                      </w:pPr>
                      <w:r w:rsidRPr="005E2DA0">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5E2DA0" w:rsidRDefault="00CB1868" w:rsidP="0061034B">
                      <w:pPr>
                        <w:pStyle w:val="NormalWeb"/>
                        <w:spacing w:before="0" w:beforeAutospacing="0" w:after="0" w:afterAutospacing="0"/>
                        <w:textAlignment w:val="baseline"/>
                        <w:rPr>
                          <w:sz w:val="22"/>
                        </w:rPr>
                      </w:pPr>
                      <w:r w:rsidRPr="005E2DA0">
                        <w:rPr>
                          <w:rFonts w:ascii="Verdana" w:eastAsia="+mn-ea" w:hAnsi="Verdana" w:cs="Arial"/>
                          <w:i/>
                          <w:iCs/>
                          <w:color w:val="7A7A7A"/>
                          <w:kern w:val="24"/>
                          <w:sz w:val="14"/>
                          <w:szCs w:val="16"/>
                        </w:rPr>
                        <w:t>Base: 2016 CATI (n=400); Received (n=342); Not received (n=38)</w:t>
                      </w:r>
                    </w:p>
                  </w:txbxContent>
                </v:textbox>
              </v:rect>
            </w:pict>
          </mc:Fallback>
        </mc:AlternateContent>
      </w:r>
    </w:p>
    <w:p w:rsidR="00191BF3" w:rsidRDefault="00191BF3" w:rsidP="000E37DC">
      <w:pPr>
        <w:rPr>
          <w:szCs w:val="24"/>
        </w:rPr>
      </w:pPr>
    </w:p>
    <w:p w:rsidR="00191BF3" w:rsidRDefault="00191BF3" w:rsidP="000E37DC">
      <w:pPr>
        <w:rPr>
          <w:szCs w:val="24"/>
        </w:rPr>
      </w:pPr>
    </w:p>
    <w:p w:rsidR="000E37DC" w:rsidRDefault="00191BF3" w:rsidP="000E37DC">
      <w:pPr>
        <w:rPr>
          <w:szCs w:val="24"/>
        </w:rPr>
      </w:pPr>
      <w:r>
        <w:rPr>
          <w:szCs w:val="24"/>
        </w:rPr>
        <w:t>R</w:t>
      </w:r>
      <w:r w:rsidR="000E37DC">
        <w:rPr>
          <w:szCs w:val="24"/>
        </w:rPr>
        <w:t>eceiving the test kit has a significant impact on a</w:t>
      </w:r>
      <w:r w:rsidR="000E37DC" w:rsidRPr="00CF7612">
        <w:rPr>
          <w:szCs w:val="24"/>
        </w:rPr>
        <w:t>ttitudes towards screening</w:t>
      </w:r>
      <w:r>
        <w:rPr>
          <w:szCs w:val="24"/>
        </w:rPr>
        <w:t xml:space="preserve">.  </w:t>
      </w:r>
      <w:r w:rsidR="000E37DC">
        <w:rPr>
          <w:szCs w:val="24"/>
        </w:rPr>
        <w:t xml:space="preserve">Australians </w:t>
      </w:r>
      <w:r w:rsidR="00EA4AEE">
        <w:rPr>
          <w:szCs w:val="24"/>
        </w:rPr>
        <w:t xml:space="preserve">aged 50-74 years </w:t>
      </w:r>
      <w:r w:rsidR="000E37DC">
        <w:rPr>
          <w:szCs w:val="24"/>
        </w:rPr>
        <w:t xml:space="preserve">who had received a test kit, were significantly more likely than those who </w:t>
      </w:r>
      <w:r w:rsidR="00A42926">
        <w:rPr>
          <w:szCs w:val="24"/>
        </w:rPr>
        <w:t xml:space="preserve">had </w:t>
      </w:r>
      <w:r w:rsidR="000E37DC">
        <w:rPr>
          <w:szCs w:val="24"/>
        </w:rPr>
        <w:t>not to consider:</w:t>
      </w:r>
    </w:p>
    <w:p w:rsidR="000E37DC" w:rsidRPr="001B535B" w:rsidRDefault="00E024F2" w:rsidP="008F3E8A">
      <w:pPr>
        <w:pStyle w:val="ListParagraph"/>
        <w:numPr>
          <w:ilvl w:val="0"/>
          <w:numId w:val="16"/>
        </w:numPr>
        <w:rPr>
          <w:szCs w:val="24"/>
        </w:rPr>
      </w:pPr>
      <w:r>
        <w:rPr>
          <w:szCs w:val="24"/>
        </w:rPr>
        <w:t>r</w:t>
      </w:r>
      <w:r w:rsidR="000E37DC" w:rsidRPr="001B535B">
        <w:rPr>
          <w:szCs w:val="24"/>
        </w:rPr>
        <w:t xml:space="preserve">egular screening </w:t>
      </w:r>
      <w:r w:rsidR="000E37DC">
        <w:rPr>
          <w:szCs w:val="24"/>
        </w:rPr>
        <w:t>to be</w:t>
      </w:r>
      <w:r w:rsidR="000E37DC" w:rsidRPr="001B535B">
        <w:rPr>
          <w:szCs w:val="24"/>
        </w:rPr>
        <w:t xml:space="preserve"> the best way to detect bowel cancer</w:t>
      </w:r>
    </w:p>
    <w:p w:rsidR="000E37DC" w:rsidRPr="001B535B" w:rsidRDefault="00E024F2" w:rsidP="008F3E8A">
      <w:pPr>
        <w:pStyle w:val="ListParagraph"/>
        <w:numPr>
          <w:ilvl w:val="0"/>
          <w:numId w:val="16"/>
        </w:numPr>
        <w:rPr>
          <w:szCs w:val="24"/>
        </w:rPr>
      </w:pPr>
      <w:r>
        <w:rPr>
          <w:szCs w:val="24"/>
        </w:rPr>
        <w:t>t</w:t>
      </w:r>
      <w:r w:rsidR="000E37DC" w:rsidRPr="001B535B">
        <w:rPr>
          <w:szCs w:val="24"/>
        </w:rPr>
        <w:t xml:space="preserve">he importance of screening until mid-70s </w:t>
      </w:r>
    </w:p>
    <w:p w:rsidR="000E37DC" w:rsidRPr="001B535B" w:rsidRDefault="00E024F2" w:rsidP="008F3E8A">
      <w:pPr>
        <w:pStyle w:val="ListParagraph"/>
        <w:numPr>
          <w:ilvl w:val="0"/>
          <w:numId w:val="16"/>
        </w:numPr>
        <w:rPr>
          <w:szCs w:val="24"/>
        </w:rPr>
      </w:pPr>
      <w:r>
        <w:rPr>
          <w:szCs w:val="24"/>
        </w:rPr>
        <w:t>s</w:t>
      </w:r>
      <w:r w:rsidR="000E37DC" w:rsidRPr="001B535B">
        <w:rPr>
          <w:szCs w:val="24"/>
        </w:rPr>
        <w:t>creening can detect bowel cancer before any symptoms appear and</w:t>
      </w:r>
    </w:p>
    <w:p w:rsidR="000E37DC" w:rsidRPr="001B535B" w:rsidRDefault="00E024F2" w:rsidP="008F3E8A">
      <w:pPr>
        <w:pStyle w:val="ListParagraph"/>
        <w:numPr>
          <w:ilvl w:val="0"/>
          <w:numId w:val="16"/>
        </w:numPr>
        <w:rPr>
          <w:szCs w:val="24"/>
        </w:rPr>
      </w:pPr>
      <w:r>
        <w:rPr>
          <w:szCs w:val="24"/>
        </w:rPr>
        <w:t>t</w:t>
      </w:r>
      <w:r w:rsidR="000E37DC" w:rsidRPr="001B535B">
        <w:rPr>
          <w:szCs w:val="24"/>
        </w:rPr>
        <w:t>he bowel cancer home screening test is easy to do</w:t>
      </w:r>
      <w:r w:rsidR="00054082">
        <w:rPr>
          <w:szCs w:val="24"/>
        </w:rPr>
        <w:t>.</w:t>
      </w:r>
    </w:p>
    <w:p w:rsidR="00F43FC5" w:rsidRDefault="00F43FC5">
      <w:pPr>
        <w:spacing w:line="240" w:lineRule="auto"/>
        <w:jc w:val="left"/>
        <w:rPr>
          <w:szCs w:val="24"/>
        </w:rPr>
      </w:pPr>
      <w:r>
        <w:rPr>
          <w:szCs w:val="24"/>
        </w:rPr>
        <w:br w:type="page"/>
      </w:r>
    </w:p>
    <w:p w:rsidR="00B52191" w:rsidRDefault="00191BF3" w:rsidP="00983301">
      <w:pPr>
        <w:rPr>
          <w:szCs w:val="24"/>
        </w:rPr>
      </w:pPr>
      <w:r>
        <w:rPr>
          <w:szCs w:val="24"/>
        </w:rPr>
        <w:lastRenderedPageBreak/>
        <w:t>The attitudes</w:t>
      </w:r>
      <w:r w:rsidR="00DB7D7A">
        <w:rPr>
          <w:szCs w:val="24"/>
        </w:rPr>
        <w:t xml:space="preserve"> towards screening </w:t>
      </w:r>
      <w:r>
        <w:rPr>
          <w:szCs w:val="24"/>
        </w:rPr>
        <w:t xml:space="preserve">did not differ as vastly </w:t>
      </w:r>
      <w:r w:rsidR="004A7C80">
        <w:rPr>
          <w:szCs w:val="24"/>
        </w:rPr>
        <w:t xml:space="preserve">among those who had completed the test when compared </w:t>
      </w:r>
      <w:r w:rsidR="000B7E24">
        <w:rPr>
          <w:szCs w:val="24"/>
        </w:rPr>
        <w:t xml:space="preserve">with </w:t>
      </w:r>
      <w:r w:rsidR="004A7C80">
        <w:rPr>
          <w:szCs w:val="24"/>
        </w:rPr>
        <w:t xml:space="preserve">those who had not, however key differences were seen </w:t>
      </w:r>
      <w:r w:rsidR="009413F4">
        <w:rPr>
          <w:szCs w:val="24"/>
        </w:rPr>
        <w:t>specifically</w:t>
      </w:r>
      <w:r w:rsidR="004A7C80">
        <w:rPr>
          <w:szCs w:val="24"/>
        </w:rPr>
        <w:t xml:space="preserve"> regarding the ease of completing the test.  </w:t>
      </w:r>
      <w:r>
        <w:rPr>
          <w:szCs w:val="24"/>
        </w:rPr>
        <w:t>The</w:t>
      </w:r>
      <w:r w:rsidR="00DB7D7A">
        <w:rPr>
          <w:szCs w:val="24"/>
        </w:rPr>
        <w:t xml:space="preserve"> </w:t>
      </w:r>
      <w:r>
        <w:rPr>
          <w:szCs w:val="24"/>
        </w:rPr>
        <w:t>differences are shown in the chart below, which outlines the attitudes towards screening among those who had completed the test compared with those who had not.</w:t>
      </w:r>
    </w:p>
    <w:p w:rsidR="007F6482" w:rsidRDefault="007F6482" w:rsidP="00724866">
      <w:pPr>
        <w:rPr>
          <w:szCs w:val="24"/>
        </w:rPr>
      </w:pPr>
    </w:p>
    <w:p w:rsidR="009413F4" w:rsidRDefault="009413F4" w:rsidP="00724866">
      <w:pPr>
        <w:rPr>
          <w:szCs w:val="24"/>
        </w:rPr>
      </w:pPr>
    </w:p>
    <w:p w:rsidR="00724866" w:rsidRPr="00CF7612" w:rsidRDefault="00724866" w:rsidP="007D500B">
      <w:pPr>
        <w:pStyle w:val="Caption"/>
        <w:spacing w:after="0"/>
      </w:pPr>
      <w:r w:rsidRPr="00CF7612">
        <w:t xml:space="preserve">Chart </w:t>
      </w:r>
      <w:r w:rsidR="00523B19">
        <w:t>3</w:t>
      </w:r>
      <w:r w:rsidRPr="00CF7612">
        <w:t>.</w:t>
      </w:r>
      <w:r w:rsidR="00501A88">
        <w:t>3</w:t>
      </w:r>
      <w:r w:rsidRPr="00CF7612">
        <w:t>.</w:t>
      </w:r>
      <w:r w:rsidR="00501A88">
        <w:t>7</w:t>
      </w:r>
      <w:r w:rsidRPr="00CF7612">
        <w:t>. 2016:</w:t>
      </w:r>
      <w:r w:rsidR="007C5F7E">
        <w:t xml:space="preserve"> Attitudes towards screening – C</w:t>
      </w:r>
      <w:r w:rsidRPr="00CF7612">
        <w:t>ompleted the test</w:t>
      </w:r>
    </w:p>
    <w:p w:rsidR="00724866" w:rsidRDefault="00724866" w:rsidP="00724866">
      <w:pPr>
        <w:rPr>
          <w:sz w:val="24"/>
          <w:szCs w:val="24"/>
        </w:rPr>
      </w:pPr>
      <w:r w:rsidRPr="005829AD">
        <w:rPr>
          <w:noProof/>
          <w:sz w:val="24"/>
          <w:szCs w:val="24"/>
          <w:lang w:eastAsia="en-AU"/>
        </w:rPr>
        <w:drawing>
          <wp:anchor distT="0" distB="0" distL="114300" distR="114300" simplePos="0" relativeHeight="251860992" behindDoc="0" locked="0" layoutInCell="1" allowOverlap="1" wp14:anchorId="2C4B44D3" wp14:editId="5E9C2BAA">
            <wp:simplePos x="0" y="0"/>
            <wp:positionH relativeFrom="column">
              <wp:posOffset>5715</wp:posOffset>
            </wp:positionH>
            <wp:positionV relativeFrom="paragraph">
              <wp:posOffset>104140</wp:posOffset>
            </wp:positionV>
            <wp:extent cx="5943600" cy="3195955"/>
            <wp:effectExtent l="0" t="0" r="19050" b="23495"/>
            <wp:wrapNone/>
            <wp:docPr id="258" name="Chart 258" descr="Descriptive: This graph shows the differences in agreement with attitudinal statements about bowel cancer screening between those who have not completed the test and those who have completed the test in 2016.&#10;&#10;'The benefits of screening outweigh the negatives':&#10;Not completed: 92%&#10;Completed: 98%&#10;&#10;'Regular screening is the best way to detect bowel cancer':&#10;Not completed: 94%&#10;Completed: 96%&#10;&#10;'Screening significantly reduces bowel cancer deaths':&#10;Not completed: 89%&#10;Completed: 91%&#10;&#10;'It's important for people to continue screening until mid 70s':&#10;Not completed: 83%&#10;Completed: 92%&#10;&#10;'Screening can detect bowel cancer before any symptoms appear':&#10;Not completed: 81%&#10;Completed: 84%&#10;&#10;'The bowel cancer home screening test is easy to do':&#10;Not completed: 45%&#10;Completed: 96%&#10;&#10;Agreement with the statements 'The benefits of screening outweigh the negatives'  and 'The bowel cancer home screening test is easy to do' is significantly higher among those who have completed the bowel cancer test in 2016." title="Chart 3.3.7. 2016:  Attitudes towards screening - completed the t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724866" w:rsidRDefault="007F6482" w:rsidP="00724866">
      <w:pPr>
        <w:rPr>
          <w:sz w:val="24"/>
          <w:szCs w:val="24"/>
        </w:rPr>
      </w:pPr>
      <w:r>
        <w:rPr>
          <w:noProof/>
          <w:lang w:eastAsia="en-AU"/>
        </w:rPr>
        <mc:AlternateContent>
          <mc:Choice Requires="wps">
            <w:drawing>
              <wp:anchor distT="0" distB="0" distL="114300" distR="114300" simplePos="0" relativeHeight="251866112" behindDoc="0" locked="0" layoutInCell="1" allowOverlap="1" wp14:anchorId="284410DF" wp14:editId="5647F501">
                <wp:simplePos x="0" y="0"/>
                <wp:positionH relativeFrom="column">
                  <wp:posOffset>6985</wp:posOffset>
                </wp:positionH>
                <wp:positionV relativeFrom="paragraph">
                  <wp:posOffset>188595</wp:posOffset>
                </wp:positionV>
                <wp:extent cx="5673725" cy="325755"/>
                <wp:effectExtent l="0" t="0" r="22225" b="17145"/>
                <wp:wrapNone/>
                <wp:docPr id="253" name="Rounded Rectangle 9" title="nil"/>
                <wp:cNvGraphicFramePr/>
                <a:graphic xmlns:a="http://schemas.openxmlformats.org/drawingml/2006/main">
                  <a:graphicData uri="http://schemas.microsoft.com/office/word/2010/wordprocessingShape">
                    <wps:wsp>
                      <wps:cNvSpPr/>
                      <wps:spPr bwMode="ltGray">
                        <a:xfrm>
                          <a:off x="0" y="0"/>
                          <a:ext cx="5673725" cy="325755"/>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3CEC9" id="Rounded Rectangle 9" o:spid="_x0000_s1026" alt="Title: nil" style="position:absolute;margin-left:.55pt;margin-top:14.85pt;width:446.75pt;height:25.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" filled="f" strokecolor="#92d050" strokeweight="1pt"/>
            </w:pict>
          </mc:Fallback>
        </mc:AlternateContent>
      </w:r>
    </w:p>
    <w:p w:rsidR="00724866" w:rsidRDefault="00724866" w:rsidP="00724866">
      <w:pPr>
        <w:rPr>
          <w:sz w:val="24"/>
          <w:szCs w:val="24"/>
        </w:rPr>
      </w:pPr>
      <w:r w:rsidRPr="00AD674E">
        <w:rPr>
          <w:noProof/>
          <w:sz w:val="24"/>
          <w:szCs w:val="24"/>
          <w:lang w:eastAsia="en-AU"/>
        </w:rPr>
        <mc:AlternateContent>
          <mc:Choice Requires="wps">
            <w:drawing>
              <wp:anchor distT="0" distB="0" distL="114300" distR="114300" simplePos="0" relativeHeight="251863040" behindDoc="0" locked="0" layoutInCell="1" allowOverlap="1" wp14:anchorId="218F17D5" wp14:editId="09921282">
                <wp:simplePos x="0" y="0"/>
                <wp:positionH relativeFrom="column">
                  <wp:posOffset>5065569</wp:posOffset>
                </wp:positionH>
                <wp:positionV relativeFrom="paragraph">
                  <wp:posOffset>137160</wp:posOffset>
                </wp:positionV>
                <wp:extent cx="0" cy="163195"/>
                <wp:effectExtent l="133350" t="38100" r="133350" b="8255"/>
                <wp:wrapNone/>
                <wp:docPr id="254" name="Straight Arrow Connector 13"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ln w="28575">
                          <a:solidFill>
                            <a:srgbClr val="489A1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BC604" id="Straight Arrow Connector 13" o:spid="_x0000_s1026" type="#_x0000_t32" alt="Title: nil" style="position:absolute;margin-left:398.85pt;margin-top:10.8pt;width:0;height:12.85pt;flip:y;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" strokecolor="#489a1e" strokeweight="2.25pt">
                <v:stroke endarrow="open"/>
              </v:shape>
            </w:pict>
          </mc:Fallback>
        </mc:AlternateContent>
      </w:r>
    </w:p>
    <w:p w:rsidR="00724866" w:rsidRDefault="00724866" w:rsidP="00724866">
      <w:pPr>
        <w:rPr>
          <w:sz w:val="24"/>
          <w:szCs w:val="24"/>
        </w:rPr>
      </w:pPr>
    </w:p>
    <w:p w:rsidR="00724866" w:rsidRDefault="00724866" w:rsidP="00724866">
      <w:pPr>
        <w:rPr>
          <w:sz w:val="24"/>
          <w:szCs w:val="24"/>
        </w:rPr>
      </w:pPr>
    </w:p>
    <w:p w:rsidR="00724866" w:rsidRDefault="00724866" w:rsidP="00724866">
      <w:pPr>
        <w:rPr>
          <w:sz w:val="24"/>
          <w:szCs w:val="24"/>
        </w:rPr>
      </w:pPr>
    </w:p>
    <w:p w:rsidR="00724866" w:rsidRDefault="00724866" w:rsidP="00724866">
      <w:pPr>
        <w:rPr>
          <w:sz w:val="24"/>
          <w:szCs w:val="24"/>
        </w:rPr>
      </w:pPr>
    </w:p>
    <w:p w:rsidR="00724866" w:rsidRDefault="00724866" w:rsidP="00724866">
      <w:pPr>
        <w:rPr>
          <w:sz w:val="24"/>
          <w:szCs w:val="24"/>
        </w:rPr>
      </w:pPr>
    </w:p>
    <w:p w:rsidR="00724866" w:rsidRDefault="00724866" w:rsidP="00724866">
      <w:pPr>
        <w:rPr>
          <w:sz w:val="24"/>
          <w:szCs w:val="24"/>
        </w:rPr>
      </w:pPr>
    </w:p>
    <w:p w:rsidR="00724866" w:rsidRDefault="00724866" w:rsidP="00724866">
      <w:pPr>
        <w:rPr>
          <w:sz w:val="24"/>
          <w:szCs w:val="24"/>
        </w:rPr>
      </w:pPr>
    </w:p>
    <w:p w:rsidR="00724866" w:rsidRDefault="00724866" w:rsidP="00724866">
      <w:pPr>
        <w:rPr>
          <w:sz w:val="24"/>
          <w:szCs w:val="24"/>
        </w:rPr>
      </w:pPr>
    </w:p>
    <w:p w:rsidR="00724866" w:rsidRDefault="00724866" w:rsidP="00724866">
      <w:pPr>
        <w:rPr>
          <w:sz w:val="24"/>
          <w:szCs w:val="24"/>
        </w:rPr>
      </w:pPr>
    </w:p>
    <w:p w:rsidR="00724866" w:rsidRDefault="00724866" w:rsidP="00724866">
      <w:pPr>
        <w:rPr>
          <w:sz w:val="24"/>
          <w:szCs w:val="24"/>
        </w:rPr>
      </w:pPr>
      <w:r>
        <w:rPr>
          <w:noProof/>
          <w:lang w:eastAsia="en-AU"/>
        </w:rPr>
        <mc:AlternateContent>
          <mc:Choice Requires="wps">
            <w:drawing>
              <wp:anchor distT="0" distB="0" distL="114300" distR="114300" simplePos="0" relativeHeight="251865088" behindDoc="0" locked="0" layoutInCell="1" allowOverlap="1" wp14:anchorId="43DCCDAF" wp14:editId="08CB7EDB">
                <wp:simplePos x="0" y="0"/>
                <wp:positionH relativeFrom="column">
                  <wp:posOffset>7159</wp:posOffset>
                </wp:positionH>
                <wp:positionV relativeFrom="paragraph">
                  <wp:posOffset>107950</wp:posOffset>
                </wp:positionV>
                <wp:extent cx="5673725" cy="325755"/>
                <wp:effectExtent l="0" t="0" r="22225" b="17145"/>
                <wp:wrapNone/>
                <wp:docPr id="255" name="Rounded Rectangle 9" title="nil"/>
                <wp:cNvGraphicFramePr/>
                <a:graphic xmlns:a="http://schemas.openxmlformats.org/drawingml/2006/main">
                  <a:graphicData uri="http://schemas.microsoft.com/office/word/2010/wordprocessingShape">
                    <wps:wsp>
                      <wps:cNvSpPr/>
                      <wps:spPr bwMode="ltGray">
                        <a:xfrm>
                          <a:off x="0" y="0"/>
                          <a:ext cx="5673725" cy="325755"/>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9A88D" id="Rounded Rectangle 9" o:spid="_x0000_s1026" alt="Title: nil" style="position:absolute;margin-left:.55pt;margin-top:8.5pt;width:446.7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" filled="f" strokecolor="#92d050" strokeweight="1pt"/>
            </w:pict>
          </mc:Fallback>
        </mc:AlternateContent>
      </w:r>
    </w:p>
    <w:p w:rsidR="00724866" w:rsidRDefault="00724866" w:rsidP="00724866">
      <w:pPr>
        <w:rPr>
          <w:sz w:val="24"/>
          <w:szCs w:val="24"/>
        </w:rPr>
      </w:pPr>
      <w:r w:rsidRPr="00AD674E">
        <w:rPr>
          <w:noProof/>
          <w:sz w:val="24"/>
          <w:szCs w:val="24"/>
          <w:lang w:eastAsia="en-AU"/>
        </w:rPr>
        <mc:AlternateContent>
          <mc:Choice Requires="wps">
            <w:drawing>
              <wp:anchor distT="0" distB="0" distL="114300" distR="114300" simplePos="0" relativeHeight="251864064" behindDoc="0" locked="0" layoutInCell="1" allowOverlap="1" wp14:anchorId="01CE4797" wp14:editId="619D2FE3">
                <wp:simplePos x="0" y="0"/>
                <wp:positionH relativeFrom="column">
                  <wp:posOffset>4990926</wp:posOffset>
                </wp:positionH>
                <wp:positionV relativeFrom="paragraph">
                  <wp:posOffset>70485</wp:posOffset>
                </wp:positionV>
                <wp:extent cx="0" cy="163195"/>
                <wp:effectExtent l="133350" t="38100" r="133350" b="8255"/>
                <wp:wrapNone/>
                <wp:docPr id="256" name="Straight Arrow Connector 13"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ln w="28575">
                          <a:solidFill>
                            <a:srgbClr val="489A1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677899" id="Straight Arrow Connector 13" o:spid="_x0000_s1026" type="#_x0000_t32" alt="Title: nil" style="position:absolute;margin-left:393pt;margin-top:5.55pt;width:0;height:12.85pt;flip:y;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" strokecolor="#489a1e" strokeweight="2.25pt">
                <v:stroke endarrow="open"/>
              </v:shape>
            </w:pict>
          </mc:Fallback>
        </mc:AlternateContent>
      </w:r>
    </w:p>
    <w:p w:rsidR="00724866" w:rsidRDefault="00724866" w:rsidP="00724866">
      <w:pPr>
        <w:rPr>
          <w:sz w:val="24"/>
          <w:szCs w:val="24"/>
        </w:rPr>
      </w:pPr>
    </w:p>
    <w:p w:rsidR="00724866" w:rsidRDefault="00724866" w:rsidP="00724866">
      <w:pPr>
        <w:rPr>
          <w:sz w:val="24"/>
          <w:szCs w:val="24"/>
        </w:rPr>
      </w:pPr>
    </w:p>
    <w:p w:rsidR="00724866" w:rsidRDefault="00724866" w:rsidP="00724866">
      <w:pPr>
        <w:rPr>
          <w:sz w:val="24"/>
          <w:szCs w:val="24"/>
        </w:rPr>
      </w:pPr>
      <w:r w:rsidRPr="005829AD">
        <w:rPr>
          <w:noProof/>
          <w:lang w:eastAsia="en-AU"/>
        </w:rPr>
        <mc:AlternateContent>
          <mc:Choice Requires="wps">
            <w:drawing>
              <wp:anchor distT="0" distB="0" distL="114300" distR="114300" simplePos="0" relativeHeight="251862016" behindDoc="0" locked="0" layoutInCell="1" allowOverlap="1" wp14:anchorId="664314F8" wp14:editId="36886874">
                <wp:simplePos x="0" y="0"/>
                <wp:positionH relativeFrom="column">
                  <wp:posOffset>5680</wp:posOffset>
                </wp:positionH>
                <wp:positionV relativeFrom="paragraph">
                  <wp:posOffset>38126</wp:posOffset>
                </wp:positionV>
                <wp:extent cx="6413465" cy="451293"/>
                <wp:effectExtent l="0" t="0" r="0" b="0"/>
                <wp:wrapNone/>
                <wp:docPr id="257" name="Rectangle 6"/>
                <wp:cNvGraphicFramePr/>
                <a:graphic xmlns:a="http://schemas.openxmlformats.org/drawingml/2006/main">
                  <a:graphicData uri="http://schemas.microsoft.com/office/word/2010/wordprocessingShape">
                    <wps:wsp>
                      <wps:cNvSpPr/>
                      <wps:spPr>
                        <a:xfrm>
                          <a:off x="0" y="0"/>
                          <a:ext cx="6413465" cy="451293"/>
                        </a:xfrm>
                        <a:prstGeom prst="rect">
                          <a:avLst/>
                        </a:prstGeom>
                      </wps:spPr>
                      <wps:txbx>
                        <w:txbxContent>
                          <w:p w:rsidR="00CB1868" w:rsidRPr="005829AD" w:rsidRDefault="00CB1868" w:rsidP="00724866">
                            <w:pPr>
                              <w:pStyle w:val="NormalWeb"/>
                              <w:spacing w:before="0" w:beforeAutospacing="0" w:after="0" w:afterAutospacing="0"/>
                              <w:textAlignment w:val="baseline"/>
                              <w:rPr>
                                <w:sz w:val="22"/>
                              </w:rPr>
                            </w:pPr>
                            <w:r w:rsidRPr="005829AD">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5829AD" w:rsidRDefault="00CB1868" w:rsidP="00724866">
                            <w:pPr>
                              <w:pStyle w:val="NormalWeb"/>
                              <w:spacing w:before="0" w:beforeAutospacing="0" w:after="0" w:afterAutospacing="0"/>
                              <w:textAlignment w:val="baseline"/>
                              <w:rPr>
                                <w:sz w:val="22"/>
                              </w:rPr>
                            </w:pPr>
                            <w:r w:rsidRPr="005829AD">
                              <w:rPr>
                                <w:rFonts w:ascii="Verdana" w:eastAsia="+mn-ea" w:hAnsi="Verdana" w:cs="Arial"/>
                                <w:i/>
                                <w:iCs/>
                                <w:color w:val="7A7A7A"/>
                                <w:kern w:val="24"/>
                                <w:sz w:val="14"/>
                                <w:szCs w:val="16"/>
                              </w:rPr>
                              <w:t>Base: 2016 CATI (n=400); Completed (n=231); Not completed (n=111)</w:t>
                            </w:r>
                          </w:p>
                        </w:txbxContent>
                      </wps:txbx>
                      <wps:bodyPr wrap="square" lIns="81168" tIns="40584" rIns="81168" bIns="40584">
                        <a:spAutoFit/>
                      </wps:bodyPr>
                    </wps:wsp>
                  </a:graphicData>
                </a:graphic>
                <wp14:sizeRelH relativeFrom="margin">
                  <wp14:pctWidth>0</wp14:pctWidth>
                </wp14:sizeRelH>
              </wp:anchor>
            </w:drawing>
          </mc:Choice>
          <mc:Fallback>
            <w:pict>
              <v:rect w14:anchorId="664314F8" id="_x0000_s1178" style="position:absolute;left:0;text-align:left;margin-left:.45pt;margin-top:3pt;width:505pt;height:35.5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" filled="f" stroked="f">
                <v:textbox style="mso-fit-shape-to-text:t" inset="2.25467mm,1.1273mm,2.25467mm,1.1273mm">
                  <w:txbxContent>
                    <w:p w:rsidR="00CB1868" w:rsidRPr="005829AD" w:rsidRDefault="00CB1868" w:rsidP="00724866">
                      <w:pPr>
                        <w:pStyle w:val="NormalWeb"/>
                        <w:spacing w:before="0" w:beforeAutospacing="0" w:after="0" w:afterAutospacing="0"/>
                        <w:textAlignment w:val="baseline"/>
                        <w:rPr>
                          <w:sz w:val="22"/>
                        </w:rPr>
                      </w:pPr>
                      <w:r w:rsidRPr="005829AD">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5829AD" w:rsidRDefault="00CB1868" w:rsidP="00724866">
                      <w:pPr>
                        <w:pStyle w:val="NormalWeb"/>
                        <w:spacing w:before="0" w:beforeAutospacing="0" w:after="0" w:afterAutospacing="0"/>
                        <w:textAlignment w:val="baseline"/>
                        <w:rPr>
                          <w:sz w:val="22"/>
                        </w:rPr>
                      </w:pPr>
                      <w:r w:rsidRPr="005829AD">
                        <w:rPr>
                          <w:rFonts w:ascii="Verdana" w:eastAsia="+mn-ea" w:hAnsi="Verdana" w:cs="Arial"/>
                          <w:i/>
                          <w:iCs/>
                          <w:color w:val="7A7A7A"/>
                          <w:kern w:val="24"/>
                          <w:sz w:val="14"/>
                          <w:szCs w:val="16"/>
                        </w:rPr>
                        <w:t>Base: 2016 CATI (n=400); Completed (n=231); Not completed (n=111)</w:t>
                      </w:r>
                    </w:p>
                  </w:txbxContent>
                </v:textbox>
              </v:rect>
            </w:pict>
          </mc:Fallback>
        </mc:AlternateContent>
      </w:r>
    </w:p>
    <w:p w:rsidR="00724866" w:rsidRDefault="00724866" w:rsidP="00724866">
      <w:pPr>
        <w:rPr>
          <w:sz w:val="24"/>
          <w:szCs w:val="24"/>
        </w:rPr>
      </w:pPr>
    </w:p>
    <w:p w:rsidR="007D500B" w:rsidRDefault="007D500B" w:rsidP="00191BF3">
      <w:pPr>
        <w:rPr>
          <w:szCs w:val="24"/>
        </w:rPr>
      </w:pPr>
    </w:p>
    <w:p w:rsidR="009413F4" w:rsidRPr="00F824B8" w:rsidRDefault="00DB7D7A" w:rsidP="00191BF3">
      <w:pPr>
        <w:rPr>
          <w:szCs w:val="24"/>
        </w:rPr>
      </w:pPr>
      <w:r w:rsidRPr="00F824B8">
        <w:rPr>
          <w:szCs w:val="24"/>
        </w:rPr>
        <w:t xml:space="preserve">Overall, attitudes towards screening were consistently more positive among participants who had completed the test.  </w:t>
      </w:r>
      <w:r w:rsidR="00191BF3" w:rsidRPr="00F824B8">
        <w:rPr>
          <w:szCs w:val="24"/>
        </w:rPr>
        <w:t xml:space="preserve">The </w:t>
      </w:r>
      <w:r w:rsidRPr="00F824B8">
        <w:rPr>
          <w:szCs w:val="24"/>
        </w:rPr>
        <w:t>most significant differences were regarding the benefits of screening</w:t>
      </w:r>
      <w:r w:rsidR="004A7C80" w:rsidRPr="00F824B8">
        <w:rPr>
          <w:szCs w:val="24"/>
        </w:rPr>
        <w:t xml:space="preserve"> outweighing the negatives,</w:t>
      </w:r>
      <w:r w:rsidRPr="00F824B8">
        <w:rPr>
          <w:szCs w:val="24"/>
        </w:rPr>
        <w:t xml:space="preserve"> and regarding the ease of completing the test.</w:t>
      </w:r>
    </w:p>
    <w:p w:rsidR="00DB7D7A" w:rsidRPr="00F824B8" w:rsidRDefault="00DB7D7A" w:rsidP="00191BF3">
      <w:pPr>
        <w:rPr>
          <w:szCs w:val="24"/>
        </w:rPr>
      </w:pPr>
      <w:r w:rsidRPr="00F824B8">
        <w:rPr>
          <w:szCs w:val="24"/>
        </w:rPr>
        <w:t xml:space="preserve">  </w:t>
      </w:r>
    </w:p>
    <w:p w:rsidR="00DB7D7A" w:rsidRPr="00F824B8" w:rsidRDefault="00E024F2" w:rsidP="008F3E8A">
      <w:pPr>
        <w:pStyle w:val="ListParagraph"/>
        <w:numPr>
          <w:ilvl w:val="0"/>
          <w:numId w:val="18"/>
        </w:numPr>
        <w:rPr>
          <w:szCs w:val="24"/>
        </w:rPr>
      </w:pPr>
      <w:r>
        <w:rPr>
          <w:szCs w:val="24"/>
        </w:rPr>
        <w:t>n</w:t>
      </w:r>
      <w:r w:rsidR="00191BF3" w:rsidRPr="00F824B8">
        <w:rPr>
          <w:szCs w:val="24"/>
        </w:rPr>
        <w:t xml:space="preserve">early all of those who had completed the test (98%) were significantly more likely to agree the benefits of screening outweigh the negatives (compared to 92% who had not).  </w:t>
      </w:r>
    </w:p>
    <w:p w:rsidR="00191BF3" w:rsidRPr="00F824B8" w:rsidRDefault="00E024F2" w:rsidP="008F3E8A">
      <w:pPr>
        <w:pStyle w:val="ListParagraph"/>
        <w:numPr>
          <w:ilvl w:val="0"/>
          <w:numId w:val="18"/>
        </w:numPr>
        <w:rPr>
          <w:szCs w:val="24"/>
        </w:rPr>
      </w:pPr>
      <w:r>
        <w:rPr>
          <w:szCs w:val="24"/>
        </w:rPr>
        <w:t>i</w:t>
      </w:r>
      <w:r w:rsidR="00191BF3" w:rsidRPr="00F824B8">
        <w:rPr>
          <w:szCs w:val="24"/>
        </w:rPr>
        <w:t>mportantly, 96% of those who had completed the test considered the test to be easy to do.  This was twice as high as those who had not completed the test (</w:t>
      </w:r>
      <w:r w:rsidR="004A7C80" w:rsidRPr="00F824B8">
        <w:rPr>
          <w:szCs w:val="24"/>
        </w:rPr>
        <w:t xml:space="preserve">with only </w:t>
      </w:r>
      <w:r w:rsidR="00191BF3" w:rsidRPr="00F824B8">
        <w:rPr>
          <w:szCs w:val="24"/>
        </w:rPr>
        <w:t>45%)</w:t>
      </w:r>
      <w:r w:rsidR="00F44839" w:rsidRPr="00F824B8">
        <w:rPr>
          <w:szCs w:val="24"/>
        </w:rPr>
        <w:t xml:space="preserve">, </w:t>
      </w:r>
      <w:r w:rsidR="00A42926" w:rsidRPr="00F824B8">
        <w:rPr>
          <w:szCs w:val="24"/>
        </w:rPr>
        <w:t xml:space="preserve">which highlights </w:t>
      </w:r>
      <w:r w:rsidR="00191BF3" w:rsidRPr="00F824B8">
        <w:rPr>
          <w:szCs w:val="24"/>
        </w:rPr>
        <w:t>the importance of overcoming this perceived barrier to undertaking the test</w:t>
      </w:r>
      <w:r w:rsidR="004A7C80" w:rsidRPr="00F824B8">
        <w:rPr>
          <w:szCs w:val="24"/>
        </w:rPr>
        <w:t xml:space="preserve">.  There is a need to change perceptions </w:t>
      </w:r>
      <w:r w:rsidR="00F44839" w:rsidRPr="00F824B8">
        <w:rPr>
          <w:szCs w:val="24"/>
        </w:rPr>
        <w:t xml:space="preserve">as </w:t>
      </w:r>
      <w:r w:rsidR="004A7C80" w:rsidRPr="00F824B8">
        <w:rPr>
          <w:szCs w:val="24"/>
        </w:rPr>
        <w:t>55% of Australians</w:t>
      </w:r>
      <w:r w:rsidR="00EA4AEE">
        <w:rPr>
          <w:szCs w:val="24"/>
        </w:rPr>
        <w:t xml:space="preserve"> 50-74 years</w:t>
      </w:r>
      <w:r w:rsidR="004A7C80" w:rsidRPr="00F824B8">
        <w:rPr>
          <w:szCs w:val="24"/>
        </w:rPr>
        <w:t xml:space="preserve"> who have not completed the test </w:t>
      </w:r>
      <w:r w:rsidR="00F44839" w:rsidRPr="00F824B8">
        <w:rPr>
          <w:szCs w:val="24"/>
        </w:rPr>
        <w:t xml:space="preserve">do not perceive the test to be </w:t>
      </w:r>
      <w:r w:rsidR="004A7C80" w:rsidRPr="00F824B8">
        <w:rPr>
          <w:szCs w:val="24"/>
        </w:rPr>
        <w:t>easy to do</w:t>
      </w:r>
      <w:r w:rsidR="00191BF3" w:rsidRPr="00F824B8">
        <w:rPr>
          <w:szCs w:val="24"/>
        </w:rPr>
        <w:t xml:space="preserve">.    </w:t>
      </w:r>
    </w:p>
    <w:p w:rsidR="00C2029F" w:rsidRPr="00F824B8" w:rsidRDefault="00C2029F" w:rsidP="00481912">
      <w:pPr>
        <w:rPr>
          <w:szCs w:val="24"/>
        </w:rPr>
      </w:pPr>
    </w:p>
    <w:p w:rsidR="002A2A1D" w:rsidRDefault="002771A6" w:rsidP="00481912">
      <w:pPr>
        <w:rPr>
          <w:szCs w:val="24"/>
        </w:rPr>
      </w:pPr>
      <w:r>
        <w:rPr>
          <w:szCs w:val="24"/>
        </w:rPr>
        <w:lastRenderedPageBreak/>
        <w:t xml:space="preserve">The chart below </w:t>
      </w:r>
      <w:r w:rsidR="00B34BBA">
        <w:rPr>
          <w:szCs w:val="24"/>
        </w:rPr>
        <w:t>shows</w:t>
      </w:r>
      <w:r>
        <w:rPr>
          <w:szCs w:val="24"/>
        </w:rPr>
        <w:t xml:space="preserve"> the differences in attitudes towards screening among those who have seen the NBCSP </w:t>
      </w:r>
      <w:r w:rsidR="00F44839">
        <w:rPr>
          <w:szCs w:val="24"/>
        </w:rPr>
        <w:t xml:space="preserve">campaign </w:t>
      </w:r>
      <w:r>
        <w:rPr>
          <w:szCs w:val="24"/>
        </w:rPr>
        <w:t>compared with those who have not.</w:t>
      </w:r>
      <w:r w:rsidR="00B34BBA">
        <w:rPr>
          <w:szCs w:val="24"/>
        </w:rPr>
        <w:t xml:space="preserve">  Participants were asked to indicate their level of agreement for each statement.</w:t>
      </w:r>
      <w:r w:rsidR="00C800F3">
        <w:rPr>
          <w:szCs w:val="24"/>
        </w:rPr>
        <w:t xml:space="preserve">  </w:t>
      </w:r>
    </w:p>
    <w:p w:rsidR="009413F4" w:rsidRDefault="009413F4" w:rsidP="00481912">
      <w:pPr>
        <w:rPr>
          <w:szCs w:val="24"/>
        </w:rPr>
      </w:pPr>
    </w:p>
    <w:p w:rsidR="00B34BBA" w:rsidRDefault="00B34BBA" w:rsidP="00481912">
      <w:pPr>
        <w:rPr>
          <w:szCs w:val="24"/>
        </w:rPr>
      </w:pPr>
    </w:p>
    <w:p w:rsidR="00481912" w:rsidRPr="00CF7612" w:rsidRDefault="00501A88" w:rsidP="00501A88">
      <w:pPr>
        <w:pStyle w:val="Caption"/>
      </w:pPr>
      <w:r>
        <w:t xml:space="preserve">Chart </w:t>
      </w:r>
      <w:r w:rsidR="00523B19">
        <w:t>3</w:t>
      </w:r>
      <w:r w:rsidR="00481912" w:rsidRPr="00CF7612">
        <w:t>.</w:t>
      </w:r>
      <w:r>
        <w:t>3</w:t>
      </w:r>
      <w:r w:rsidR="00481912" w:rsidRPr="00CF7612">
        <w:t>.</w:t>
      </w:r>
      <w:r>
        <w:t>8</w:t>
      </w:r>
      <w:r w:rsidR="00481912" w:rsidRPr="00CF7612">
        <w:t>. 2016:</w:t>
      </w:r>
      <w:r w:rsidR="007C5F7E">
        <w:t xml:space="preserve"> Attitudes towards screening – Impact of</w:t>
      </w:r>
      <w:r w:rsidR="00481912" w:rsidRPr="00CF7612">
        <w:t xml:space="preserve"> the campaign</w:t>
      </w:r>
    </w:p>
    <w:p w:rsidR="00481912" w:rsidRDefault="00481912" w:rsidP="00481912">
      <w:pPr>
        <w:rPr>
          <w:sz w:val="24"/>
          <w:szCs w:val="24"/>
          <w:lang w:val="da-DK"/>
        </w:rPr>
      </w:pPr>
      <w:r w:rsidRPr="003D2697">
        <w:rPr>
          <w:noProof/>
          <w:sz w:val="24"/>
          <w:szCs w:val="24"/>
          <w:lang w:eastAsia="en-AU"/>
        </w:rPr>
        <w:drawing>
          <wp:anchor distT="0" distB="0" distL="114300" distR="114300" simplePos="0" relativeHeight="251875328" behindDoc="0" locked="0" layoutInCell="1" allowOverlap="1" wp14:anchorId="2A1BF55F" wp14:editId="0DA0FF14">
            <wp:simplePos x="0" y="0"/>
            <wp:positionH relativeFrom="column">
              <wp:posOffset>5315</wp:posOffset>
            </wp:positionH>
            <wp:positionV relativeFrom="paragraph">
              <wp:posOffset>21138</wp:posOffset>
            </wp:positionV>
            <wp:extent cx="5943600" cy="3195955"/>
            <wp:effectExtent l="0" t="0" r="19050" b="23495"/>
            <wp:wrapNone/>
            <wp:docPr id="270" name="Chart 270" descr="Descriptive: This graph shows the differences in agreement with attitudinal statements about bowel cancer screening between those who have not seen the campaign and those who have seen the campaign in 2016.&#10;&#10;'The benefits of screening outweigh the negatives':&#10;Not seen campaign: 95%&#10;Seen campaign: 98%&#10;&#10;'Regular screening is the best way to detect bowel cancer':&#10;Not seen campaign: 94%&#10;Seen campaign: 96%&#10;&#10;'Screening significantly reduces bowel cancer deaths':&#10;Not seen campaign: 90%&#10;Seen campaign: 92%&#10;&#10;'It's important for people to continue screening until mid 70s':&#10;Not seen campaign: 86%&#10;Seen campaign: 94%&#10;&#10;'Screening can detect bowel cancer before any symptoms appear':&#10;Not seen campaign: 78%&#10;Seen campaign: 89%&#10;&#10;'The bowel cancer home screening test is easy to do':&#10;Not seen campaign: 73%&#10;Seen campaign: 76%&#10;&#10;Agreement with the statements 'It's important for people to continue screening until mid 70s' and 'Screening can detect bowel cancer before any symptoms appear' is significantly higher among those who have seen the campaign in 2016." title="Chart 3.3.8. 2016: Attitudes towards screening - impact of the campaig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481912" w:rsidRDefault="00481912" w:rsidP="00481912">
      <w:pPr>
        <w:rPr>
          <w:sz w:val="24"/>
          <w:szCs w:val="24"/>
          <w:lang w:val="da-DK"/>
        </w:rPr>
      </w:pPr>
    </w:p>
    <w:p w:rsidR="00481912" w:rsidRDefault="00481912" w:rsidP="00481912">
      <w:pPr>
        <w:rPr>
          <w:sz w:val="24"/>
          <w:szCs w:val="24"/>
          <w:lang w:val="da-DK"/>
        </w:rPr>
      </w:pPr>
    </w:p>
    <w:p w:rsidR="00481912" w:rsidRDefault="00481912" w:rsidP="00481912">
      <w:pPr>
        <w:rPr>
          <w:sz w:val="24"/>
          <w:szCs w:val="24"/>
          <w:lang w:val="da-DK"/>
        </w:rPr>
      </w:pPr>
    </w:p>
    <w:p w:rsidR="00481912" w:rsidRDefault="00481912" w:rsidP="00481912">
      <w:pPr>
        <w:rPr>
          <w:sz w:val="24"/>
          <w:szCs w:val="24"/>
          <w:lang w:val="da-DK"/>
        </w:rPr>
      </w:pPr>
    </w:p>
    <w:p w:rsidR="00481912" w:rsidRDefault="00481912" w:rsidP="00481912">
      <w:pPr>
        <w:rPr>
          <w:sz w:val="24"/>
          <w:szCs w:val="24"/>
          <w:lang w:val="da-DK"/>
        </w:rPr>
      </w:pPr>
    </w:p>
    <w:p w:rsidR="00481912" w:rsidRDefault="00481912" w:rsidP="00481912">
      <w:pPr>
        <w:rPr>
          <w:sz w:val="24"/>
          <w:szCs w:val="24"/>
          <w:lang w:val="da-DK"/>
        </w:rPr>
      </w:pPr>
    </w:p>
    <w:p w:rsidR="00481912" w:rsidRDefault="00481912" w:rsidP="00481912">
      <w:pPr>
        <w:rPr>
          <w:sz w:val="24"/>
          <w:szCs w:val="24"/>
        </w:rPr>
      </w:pPr>
      <w:r>
        <w:rPr>
          <w:noProof/>
          <w:lang w:eastAsia="en-AU"/>
        </w:rPr>
        <mc:AlternateContent>
          <mc:Choice Requires="wps">
            <w:drawing>
              <wp:anchor distT="0" distB="0" distL="114300" distR="114300" simplePos="0" relativeHeight="251879424" behindDoc="0" locked="0" layoutInCell="1" allowOverlap="1" wp14:anchorId="74665344" wp14:editId="14954FF7">
                <wp:simplePos x="0" y="0"/>
                <wp:positionH relativeFrom="column">
                  <wp:posOffset>81419</wp:posOffset>
                </wp:positionH>
                <wp:positionV relativeFrom="paragraph">
                  <wp:posOffset>159515</wp:posOffset>
                </wp:positionV>
                <wp:extent cx="5673725" cy="764445"/>
                <wp:effectExtent l="0" t="0" r="22225" b="17145"/>
                <wp:wrapNone/>
                <wp:docPr id="265" name="Rounded Rectangle 9" title="nil"/>
                <wp:cNvGraphicFramePr/>
                <a:graphic xmlns:a="http://schemas.openxmlformats.org/drawingml/2006/main">
                  <a:graphicData uri="http://schemas.microsoft.com/office/word/2010/wordprocessingShape">
                    <wps:wsp>
                      <wps:cNvSpPr/>
                      <wps:spPr bwMode="ltGray">
                        <a:xfrm>
                          <a:off x="0" y="0"/>
                          <a:ext cx="5673725" cy="764445"/>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FE842" id="Rounded Rectangle 9" o:spid="_x0000_s1026" alt="Title: nil" style="position:absolute;margin-left:6.4pt;margin-top:12.55pt;width:446.75pt;height:60.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" filled="f" strokecolor="#92d050" strokeweight="1pt"/>
            </w:pict>
          </mc:Fallback>
        </mc:AlternateContent>
      </w:r>
    </w:p>
    <w:p w:rsidR="00481912" w:rsidRDefault="00481912" w:rsidP="00481912">
      <w:pPr>
        <w:rPr>
          <w:sz w:val="24"/>
          <w:szCs w:val="24"/>
        </w:rPr>
      </w:pPr>
      <w:r>
        <w:rPr>
          <w:noProof/>
          <w:lang w:eastAsia="en-AU"/>
        </w:rPr>
        <mc:AlternateContent>
          <mc:Choice Requires="wps">
            <w:drawing>
              <wp:anchor distT="0" distB="0" distL="114300" distR="114300" simplePos="0" relativeHeight="251877376" behindDoc="0" locked="0" layoutInCell="1" allowOverlap="1" wp14:anchorId="3F297EBD" wp14:editId="35EFE17E">
                <wp:simplePos x="0" y="0"/>
                <wp:positionH relativeFrom="column">
                  <wp:posOffset>4904740</wp:posOffset>
                </wp:positionH>
                <wp:positionV relativeFrom="paragraph">
                  <wp:posOffset>107776</wp:posOffset>
                </wp:positionV>
                <wp:extent cx="0" cy="163195"/>
                <wp:effectExtent l="133350" t="38100" r="133350" b="8255"/>
                <wp:wrapNone/>
                <wp:docPr id="266" name="Straight Arrow Connector 1"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489A1E"/>
                          </a:solidFill>
                          <a:prstDash val="solid"/>
                          <a:tailEnd type="arrow"/>
                        </a:ln>
                        <a:effectLst/>
                      </wps:spPr>
                      <wps:bodyPr/>
                    </wps:wsp>
                  </a:graphicData>
                </a:graphic>
              </wp:anchor>
            </w:drawing>
          </mc:Choice>
          <mc:Fallback>
            <w:pict>
              <v:shape w14:anchorId="0E6A7B33" id="Straight Arrow Connector 1" o:spid="_x0000_s1026" type="#_x0000_t32" alt="Title: nil" style="position:absolute;margin-left:386.2pt;margin-top:8.5pt;width:0;height:12.85pt;flip:y;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" strokecolor="#489a1e" strokeweight="2.25pt">
                <v:stroke endarrow="open"/>
              </v:shape>
            </w:pict>
          </mc:Fallback>
        </mc:AlternateContent>
      </w:r>
    </w:p>
    <w:p w:rsidR="00481912" w:rsidRDefault="00481912" w:rsidP="00481912">
      <w:pPr>
        <w:rPr>
          <w:sz w:val="24"/>
          <w:szCs w:val="24"/>
        </w:rPr>
      </w:pPr>
    </w:p>
    <w:p w:rsidR="00481912" w:rsidRDefault="00481912" w:rsidP="00481912">
      <w:pPr>
        <w:rPr>
          <w:sz w:val="24"/>
          <w:szCs w:val="24"/>
        </w:rPr>
      </w:pPr>
      <w:r>
        <w:rPr>
          <w:noProof/>
          <w:lang w:eastAsia="en-AU"/>
        </w:rPr>
        <mc:AlternateContent>
          <mc:Choice Requires="wps">
            <w:drawing>
              <wp:anchor distT="0" distB="0" distL="114300" distR="114300" simplePos="0" relativeHeight="251878400" behindDoc="0" locked="0" layoutInCell="1" allowOverlap="1" wp14:anchorId="4EAA6787" wp14:editId="7A528E31">
                <wp:simplePos x="0" y="0"/>
                <wp:positionH relativeFrom="column">
                  <wp:posOffset>4814570</wp:posOffset>
                </wp:positionH>
                <wp:positionV relativeFrom="paragraph">
                  <wp:posOffset>150669</wp:posOffset>
                </wp:positionV>
                <wp:extent cx="0" cy="163195"/>
                <wp:effectExtent l="133350" t="38100" r="133350" b="8255"/>
                <wp:wrapNone/>
                <wp:docPr id="267" name="Straight Arrow Connector 1"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ln w="28575">
                          <a:solidFill>
                            <a:srgbClr val="489A1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1F2EC" id="Straight Arrow Connector 1" o:spid="_x0000_s1026" type="#_x0000_t32" alt="Title: nil" style="position:absolute;margin-left:379.1pt;margin-top:11.85pt;width:0;height:12.85pt;flip:y;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" strokecolor="#489a1e" strokeweight="2.25pt">
                <v:stroke endarrow="open"/>
              </v:shape>
            </w:pict>
          </mc:Fallback>
        </mc:AlternateContent>
      </w:r>
    </w:p>
    <w:p w:rsidR="00481912" w:rsidRDefault="00481912" w:rsidP="00481912">
      <w:pPr>
        <w:rPr>
          <w:sz w:val="24"/>
          <w:szCs w:val="24"/>
        </w:rPr>
      </w:pPr>
    </w:p>
    <w:p w:rsidR="00481912" w:rsidRDefault="00481912" w:rsidP="00481912">
      <w:pPr>
        <w:rPr>
          <w:sz w:val="24"/>
          <w:szCs w:val="24"/>
        </w:rPr>
      </w:pPr>
    </w:p>
    <w:p w:rsidR="00481912" w:rsidRDefault="00481912" w:rsidP="00481912">
      <w:pPr>
        <w:rPr>
          <w:sz w:val="24"/>
          <w:szCs w:val="24"/>
        </w:rPr>
      </w:pPr>
    </w:p>
    <w:p w:rsidR="00481912" w:rsidRDefault="00481912" w:rsidP="00481912">
      <w:pPr>
        <w:rPr>
          <w:sz w:val="24"/>
          <w:szCs w:val="24"/>
        </w:rPr>
      </w:pPr>
    </w:p>
    <w:p w:rsidR="00481912" w:rsidRDefault="00481912" w:rsidP="00481912">
      <w:pPr>
        <w:rPr>
          <w:sz w:val="24"/>
          <w:szCs w:val="24"/>
        </w:rPr>
      </w:pPr>
      <w:r w:rsidRPr="003D2697">
        <w:rPr>
          <w:noProof/>
          <w:lang w:eastAsia="en-AU"/>
        </w:rPr>
        <mc:AlternateContent>
          <mc:Choice Requires="wps">
            <w:drawing>
              <wp:anchor distT="0" distB="0" distL="114300" distR="114300" simplePos="0" relativeHeight="251876352" behindDoc="0" locked="0" layoutInCell="1" allowOverlap="1" wp14:anchorId="4C25DA12" wp14:editId="632BD082">
                <wp:simplePos x="0" y="0"/>
                <wp:positionH relativeFrom="column">
                  <wp:posOffset>5080</wp:posOffset>
                </wp:positionH>
                <wp:positionV relativeFrom="paragraph">
                  <wp:posOffset>164926</wp:posOffset>
                </wp:positionV>
                <wp:extent cx="6476287" cy="450850"/>
                <wp:effectExtent l="0" t="0" r="0" b="0"/>
                <wp:wrapNone/>
                <wp:docPr id="269" name="Rectangle 6"/>
                <wp:cNvGraphicFramePr/>
                <a:graphic xmlns:a="http://schemas.openxmlformats.org/drawingml/2006/main">
                  <a:graphicData uri="http://schemas.microsoft.com/office/word/2010/wordprocessingShape">
                    <wps:wsp>
                      <wps:cNvSpPr/>
                      <wps:spPr>
                        <a:xfrm>
                          <a:off x="0" y="0"/>
                          <a:ext cx="6476287" cy="450850"/>
                        </a:xfrm>
                        <a:prstGeom prst="rect">
                          <a:avLst/>
                        </a:prstGeom>
                      </wps:spPr>
                      <wps:txbx>
                        <w:txbxContent>
                          <w:p w:rsidR="00CB1868" w:rsidRPr="003D2697" w:rsidRDefault="00CB1868" w:rsidP="00481912">
                            <w:pPr>
                              <w:pStyle w:val="NormalWeb"/>
                              <w:spacing w:before="0" w:beforeAutospacing="0" w:after="0" w:afterAutospacing="0"/>
                              <w:textAlignment w:val="baseline"/>
                              <w:rPr>
                                <w:sz w:val="22"/>
                              </w:rPr>
                            </w:pPr>
                            <w:r w:rsidRPr="003D2697">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3D2697" w:rsidRDefault="00CB1868" w:rsidP="00481912">
                            <w:pPr>
                              <w:pStyle w:val="NormalWeb"/>
                              <w:spacing w:before="0" w:beforeAutospacing="0" w:after="0" w:afterAutospacing="0"/>
                              <w:textAlignment w:val="baseline"/>
                              <w:rPr>
                                <w:sz w:val="22"/>
                              </w:rPr>
                            </w:pPr>
                            <w:r w:rsidRPr="003D2697">
                              <w:rPr>
                                <w:rFonts w:ascii="Verdana" w:eastAsia="+mn-ea" w:hAnsi="Verdana" w:cs="Arial"/>
                                <w:i/>
                                <w:iCs/>
                                <w:color w:val="7A7A7A"/>
                                <w:kern w:val="24"/>
                                <w:sz w:val="14"/>
                                <w:szCs w:val="16"/>
                              </w:rPr>
                              <w:t>Base: 2016 CATI (n=400); Seen campaign (n=103); Not seen campaign (n=297)</w:t>
                            </w:r>
                          </w:p>
                        </w:txbxContent>
                      </wps:txbx>
                      <wps:bodyPr wrap="square" lIns="81168" tIns="40584" rIns="81168" bIns="40584">
                        <a:spAutoFit/>
                      </wps:bodyPr>
                    </wps:wsp>
                  </a:graphicData>
                </a:graphic>
                <wp14:sizeRelH relativeFrom="margin">
                  <wp14:pctWidth>0</wp14:pctWidth>
                </wp14:sizeRelH>
              </wp:anchor>
            </w:drawing>
          </mc:Choice>
          <mc:Fallback>
            <w:pict>
              <v:rect w14:anchorId="4C25DA12" id="_x0000_s1179" style="position:absolute;left:0;text-align:left;margin-left:.4pt;margin-top:13pt;width:509.95pt;height:35.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" filled="f" stroked="f">
                <v:textbox style="mso-fit-shape-to-text:t" inset="2.25467mm,1.1273mm,2.25467mm,1.1273mm">
                  <w:txbxContent>
                    <w:p w:rsidR="00CB1868" w:rsidRPr="003D2697" w:rsidRDefault="00CB1868" w:rsidP="00481912">
                      <w:pPr>
                        <w:pStyle w:val="NormalWeb"/>
                        <w:spacing w:before="0" w:beforeAutospacing="0" w:after="0" w:afterAutospacing="0"/>
                        <w:textAlignment w:val="baseline"/>
                        <w:rPr>
                          <w:sz w:val="22"/>
                        </w:rPr>
                      </w:pPr>
                      <w:r w:rsidRPr="003D2697">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3D2697" w:rsidRDefault="00CB1868" w:rsidP="00481912">
                      <w:pPr>
                        <w:pStyle w:val="NormalWeb"/>
                        <w:spacing w:before="0" w:beforeAutospacing="0" w:after="0" w:afterAutospacing="0"/>
                        <w:textAlignment w:val="baseline"/>
                        <w:rPr>
                          <w:sz w:val="22"/>
                        </w:rPr>
                      </w:pPr>
                      <w:r w:rsidRPr="003D2697">
                        <w:rPr>
                          <w:rFonts w:ascii="Verdana" w:eastAsia="+mn-ea" w:hAnsi="Verdana" w:cs="Arial"/>
                          <w:i/>
                          <w:iCs/>
                          <w:color w:val="7A7A7A"/>
                          <w:kern w:val="24"/>
                          <w:sz w:val="14"/>
                          <w:szCs w:val="16"/>
                        </w:rPr>
                        <w:t>Base: 2016 CATI (n=400); Seen campaign (n=103); Not seen campaign (n=297)</w:t>
                      </w:r>
                    </w:p>
                  </w:txbxContent>
                </v:textbox>
              </v:rect>
            </w:pict>
          </mc:Fallback>
        </mc:AlternateContent>
      </w:r>
    </w:p>
    <w:p w:rsidR="00481912" w:rsidRDefault="00481912" w:rsidP="00481912">
      <w:pPr>
        <w:rPr>
          <w:sz w:val="24"/>
          <w:szCs w:val="24"/>
        </w:rPr>
      </w:pPr>
    </w:p>
    <w:p w:rsidR="00481912" w:rsidRDefault="00481912" w:rsidP="00481912">
      <w:pPr>
        <w:rPr>
          <w:sz w:val="24"/>
          <w:szCs w:val="24"/>
        </w:rPr>
      </w:pPr>
    </w:p>
    <w:p w:rsidR="009413F4" w:rsidRDefault="009413F4" w:rsidP="00DE134D">
      <w:pPr>
        <w:rPr>
          <w:szCs w:val="24"/>
        </w:rPr>
      </w:pPr>
    </w:p>
    <w:p w:rsidR="00611A93" w:rsidRPr="00F824B8" w:rsidRDefault="00B34BBA" w:rsidP="00DE134D">
      <w:pPr>
        <w:rPr>
          <w:szCs w:val="24"/>
        </w:rPr>
      </w:pPr>
      <w:r w:rsidRPr="00F824B8">
        <w:rPr>
          <w:szCs w:val="24"/>
        </w:rPr>
        <w:t>Levels of agreement across the statements tested were higher among those who had seen the NBCSP campaign.</w:t>
      </w:r>
      <w:r w:rsidR="00F824B8">
        <w:rPr>
          <w:szCs w:val="24"/>
        </w:rPr>
        <w:t xml:space="preserve">  </w:t>
      </w:r>
      <w:r w:rsidRPr="00F824B8">
        <w:rPr>
          <w:szCs w:val="24"/>
        </w:rPr>
        <w:t xml:space="preserve">The campaign </w:t>
      </w:r>
      <w:r w:rsidR="00A42926" w:rsidRPr="00F824B8">
        <w:rPr>
          <w:szCs w:val="24"/>
        </w:rPr>
        <w:t xml:space="preserve">appears to </w:t>
      </w:r>
      <w:r w:rsidRPr="00F824B8">
        <w:rPr>
          <w:szCs w:val="24"/>
        </w:rPr>
        <w:t xml:space="preserve">strongly deliver on messaging regarding the importance of continued screening until mid-70’s and reinforces the message that screening can detect bowel cancer before any symptoms appear.  </w:t>
      </w:r>
      <w:r w:rsidR="003F5CFA" w:rsidRPr="00F824B8">
        <w:rPr>
          <w:szCs w:val="24"/>
        </w:rPr>
        <w:t xml:space="preserve">94% who had seen the campaign agreed it is important for people to continue to screen until mid-70s (compared with 86% of those who had not), and similarly, 89% who had seen the campaign agreed screening can detect bowel cancer before any symptoms appear (compared to 78% of those who had not).  </w:t>
      </w:r>
    </w:p>
    <w:p w:rsidR="003658C9" w:rsidRDefault="003658C9" w:rsidP="00DE134D">
      <w:pPr>
        <w:rPr>
          <w:szCs w:val="24"/>
        </w:rPr>
      </w:pPr>
    </w:p>
    <w:p w:rsidR="00F37A75" w:rsidRDefault="00F37A75" w:rsidP="00DE134D">
      <w:pPr>
        <w:rPr>
          <w:szCs w:val="24"/>
        </w:rPr>
      </w:pPr>
    </w:p>
    <w:p w:rsidR="00F37A75" w:rsidRDefault="00F37A75" w:rsidP="00DE134D">
      <w:pPr>
        <w:rPr>
          <w:szCs w:val="24"/>
        </w:rPr>
      </w:pPr>
    </w:p>
    <w:p w:rsidR="00F824B8" w:rsidRDefault="00F824B8" w:rsidP="00DE134D">
      <w:pPr>
        <w:rPr>
          <w:szCs w:val="24"/>
        </w:rPr>
      </w:pPr>
      <w:r>
        <w:rPr>
          <w:szCs w:val="24"/>
        </w:rPr>
        <w:br w:type="page"/>
      </w:r>
    </w:p>
    <w:p w:rsidR="00DE134D" w:rsidRDefault="00F44839" w:rsidP="00DE134D">
      <w:pPr>
        <w:rPr>
          <w:szCs w:val="24"/>
        </w:rPr>
      </w:pPr>
      <w:r>
        <w:rPr>
          <w:szCs w:val="24"/>
        </w:rPr>
        <w:lastRenderedPageBreak/>
        <w:t>The</w:t>
      </w:r>
      <w:r w:rsidR="00E43651">
        <w:rPr>
          <w:szCs w:val="24"/>
        </w:rPr>
        <w:t xml:space="preserve"> following</w:t>
      </w:r>
      <w:r>
        <w:rPr>
          <w:szCs w:val="24"/>
        </w:rPr>
        <w:t xml:space="preserve"> </w:t>
      </w:r>
      <w:r w:rsidR="005C66E7">
        <w:rPr>
          <w:szCs w:val="24"/>
        </w:rPr>
        <w:t xml:space="preserve">two </w:t>
      </w:r>
      <w:r>
        <w:rPr>
          <w:szCs w:val="24"/>
        </w:rPr>
        <w:t>chart</w:t>
      </w:r>
      <w:r w:rsidR="005C66E7">
        <w:rPr>
          <w:szCs w:val="24"/>
        </w:rPr>
        <w:t>s</w:t>
      </w:r>
      <w:r>
        <w:rPr>
          <w:szCs w:val="24"/>
        </w:rPr>
        <w:t xml:space="preserve"> </w:t>
      </w:r>
      <w:r w:rsidR="005C66E7">
        <w:rPr>
          <w:szCs w:val="24"/>
        </w:rPr>
        <w:t xml:space="preserve">(chart </w:t>
      </w:r>
      <w:r w:rsidR="00523B19">
        <w:rPr>
          <w:szCs w:val="24"/>
        </w:rPr>
        <w:t>3</w:t>
      </w:r>
      <w:r w:rsidR="005C66E7">
        <w:rPr>
          <w:szCs w:val="24"/>
        </w:rPr>
        <w:t xml:space="preserve">.3.9 and </w:t>
      </w:r>
      <w:r w:rsidR="00523B19">
        <w:rPr>
          <w:szCs w:val="24"/>
        </w:rPr>
        <w:t>3</w:t>
      </w:r>
      <w:r w:rsidR="005C66E7">
        <w:rPr>
          <w:szCs w:val="24"/>
        </w:rPr>
        <w:t>.3.10)</w:t>
      </w:r>
      <w:r>
        <w:rPr>
          <w:szCs w:val="24"/>
        </w:rPr>
        <w:t xml:space="preserve"> display the</w:t>
      </w:r>
      <w:r w:rsidR="009413F4">
        <w:rPr>
          <w:szCs w:val="24"/>
        </w:rPr>
        <w:t xml:space="preserve"> attitudes towards screening among those who had received a </w:t>
      </w:r>
      <w:r w:rsidR="00426543">
        <w:rPr>
          <w:szCs w:val="24"/>
        </w:rPr>
        <w:t xml:space="preserve">NBCSP </w:t>
      </w:r>
      <w:r w:rsidR="009413F4">
        <w:rPr>
          <w:szCs w:val="24"/>
        </w:rPr>
        <w:t xml:space="preserve">test kit vs. those who had not, and those who had completed the </w:t>
      </w:r>
      <w:r w:rsidR="006F2D1A">
        <w:rPr>
          <w:szCs w:val="24"/>
        </w:rPr>
        <w:t xml:space="preserve">NBCSP </w:t>
      </w:r>
      <w:r w:rsidR="009413F4">
        <w:rPr>
          <w:szCs w:val="24"/>
        </w:rPr>
        <w:t xml:space="preserve">test vs. those who had not, and how this differs depending on whether the campaign was seen or not. </w:t>
      </w:r>
    </w:p>
    <w:p w:rsidR="003658C9" w:rsidRDefault="003658C9" w:rsidP="00B22068">
      <w:pPr>
        <w:pStyle w:val="Caption"/>
        <w:spacing w:after="0"/>
      </w:pPr>
    </w:p>
    <w:p w:rsidR="00867212" w:rsidRPr="00CF7612" w:rsidRDefault="00867212" w:rsidP="00B22068">
      <w:pPr>
        <w:pStyle w:val="Caption"/>
        <w:spacing w:after="0"/>
      </w:pPr>
      <w:r w:rsidRPr="00CF7612">
        <w:t xml:space="preserve">Chart </w:t>
      </w:r>
      <w:r w:rsidR="00523B19">
        <w:t>3</w:t>
      </w:r>
      <w:r w:rsidRPr="00CF7612">
        <w:t>.</w:t>
      </w:r>
      <w:r w:rsidR="00501A88">
        <w:t>3</w:t>
      </w:r>
      <w:r w:rsidRPr="00CF7612">
        <w:t>.</w:t>
      </w:r>
      <w:r w:rsidR="00501A88">
        <w:t>9</w:t>
      </w:r>
      <w:r w:rsidRPr="00CF7612">
        <w:t xml:space="preserve">. </w:t>
      </w:r>
      <w:r w:rsidR="00730778">
        <w:t xml:space="preserve">2016:  </w:t>
      </w:r>
      <w:r>
        <w:t>Attitudes towards screening</w:t>
      </w:r>
    </w:p>
    <w:p w:rsidR="00867212" w:rsidRDefault="002B452A" w:rsidP="00867212">
      <w:pPr>
        <w:rPr>
          <w:sz w:val="24"/>
          <w:szCs w:val="24"/>
        </w:rPr>
      </w:pPr>
      <w:r>
        <w:rPr>
          <w:noProof/>
          <w:szCs w:val="24"/>
          <w:lang w:eastAsia="en-AU"/>
        </w:rPr>
        <w:drawing>
          <wp:anchor distT="0" distB="0" distL="114300" distR="114300" simplePos="0" relativeHeight="252633088" behindDoc="0" locked="0" layoutInCell="1" allowOverlap="1" wp14:anchorId="22EB019E" wp14:editId="2CA9BD93">
            <wp:simplePos x="0" y="0"/>
            <wp:positionH relativeFrom="column">
              <wp:posOffset>-5080</wp:posOffset>
            </wp:positionH>
            <wp:positionV relativeFrom="paragraph">
              <wp:posOffset>157480</wp:posOffset>
            </wp:positionV>
            <wp:extent cx="6059170" cy="5649595"/>
            <wp:effectExtent l="0" t="0" r="17780" b="27305"/>
            <wp:wrapNone/>
            <wp:docPr id="75" name="Chart 75" descr="Descriptive: This graph shows the differences in attitudes towards screening among those who had received a NBCSP test kit, among those who had received a test kit but not seen the campaign, and among those who have received a NBCSP test kit and seen the campaign:&#10;&#10;The benefits of screening outweigh the negatives:&#10;Not received kit: 96%&#10;Received kit but not seen campaign: 95%&#10;Received kit and seen campaign: 99%&#10;&#10;Regular screening is the best way to detect bowel cancer:&#10;Not received kit: 85%&#10;Received kit but not seen campaign: 94%&#10;Received kit and seen campaign: 97%&#10;&#10;Screening significantly reduces bowel cancer deaths:&#10;Not received kit: 88%&#10;Received kit but not seen campaign: 89%&#10;Received kit and seen campaign: 93%&#10;&#10;It's important for people to continue screening until mid 70s:&#10;Not received kit: 77%&#10;Received kit but not seen campaign: 87%&#10;Received kit and seen campaign: 94%&#10;&#10;Screening can detect bowel cancer before any symptoms:&#10;Not received kit: 67%&#10;Received kit but not seen campaign: 80%&#10;Received kit and seen campaign: 90%&#10;&#10;The bowel cancer home screening test is easy to do:&#10;Not received kit: 49%&#10;Received kit but not seen campaign: 78%&#10;Received kit and seen campaign: 80%" title="Chart 3.3.9. 2016: Attitudes towards scree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2B452A" w:rsidRDefault="002B452A"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867212" w:rsidRDefault="00867212" w:rsidP="00867212">
      <w:pPr>
        <w:rPr>
          <w:sz w:val="24"/>
          <w:szCs w:val="24"/>
        </w:rPr>
      </w:pPr>
    </w:p>
    <w:p w:rsidR="0054001D" w:rsidRPr="00E05936" w:rsidRDefault="0054001D" w:rsidP="0054001D">
      <w:pPr>
        <w:rPr>
          <w:b/>
          <w:szCs w:val="24"/>
        </w:rPr>
      </w:pPr>
    </w:p>
    <w:p w:rsidR="00867212" w:rsidRDefault="00867212" w:rsidP="00867212">
      <w:pPr>
        <w:rPr>
          <w:sz w:val="24"/>
          <w:szCs w:val="24"/>
        </w:rPr>
      </w:pPr>
    </w:p>
    <w:p w:rsidR="00F44839" w:rsidRDefault="00F44839" w:rsidP="00836B6F">
      <w:pPr>
        <w:rPr>
          <w:szCs w:val="24"/>
        </w:rPr>
      </w:pPr>
    </w:p>
    <w:p w:rsidR="00F44839" w:rsidRDefault="00F44839" w:rsidP="00836B6F">
      <w:pPr>
        <w:rPr>
          <w:szCs w:val="24"/>
        </w:rPr>
      </w:pPr>
    </w:p>
    <w:p w:rsidR="002F1862" w:rsidRDefault="002F1862" w:rsidP="00F44839">
      <w:pPr>
        <w:rPr>
          <w:szCs w:val="24"/>
        </w:rPr>
      </w:pPr>
    </w:p>
    <w:p w:rsidR="002F1862" w:rsidRDefault="002B452A" w:rsidP="00F44839">
      <w:pPr>
        <w:rPr>
          <w:szCs w:val="24"/>
        </w:rPr>
      </w:pPr>
      <w:r w:rsidRPr="00653F6E">
        <w:rPr>
          <w:noProof/>
          <w:lang w:eastAsia="en-AU"/>
        </w:rPr>
        <mc:AlternateContent>
          <mc:Choice Requires="wps">
            <w:drawing>
              <wp:anchor distT="0" distB="0" distL="114300" distR="114300" simplePos="0" relativeHeight="251884544" behindDoc="0" locked="0" layoutInCell="1" allowOverlap="1" wp14:anchorId="06DA8C91" wp14:editId="094F5A31">
                <wp:simplePos x="0" y="0"/>
                <wp:positionH relativeFrom="column">
                  <wp:posOffset>-149860</wp:posOffset>
                </wp:positionH>
                <wp:positionV relativeFrom="paragraph">
                  <wp:posOffset>171128</wp:posOffset>
                </wp:positionV>
                <wp:extent cx="6437630" cy="450850"/>
                <wp:effectExtent l="0" t="0" r="0" b="0"/>
                <wp:wrapNone/>
                <wp:docPr id="85" name="Rectangle 21" descr="A9.  How strongly do you personally agree or disagree with each of the following statements about bowel cancer screening?  For each statement you are shown, please indicate your level of agreement or disagreement from the options below.&#10;&#10;Base: 2016 Not received kit (n=36); Received a kit but not seen campaign (n=249); Received kit and seen campaign (n=93)&#10;" title="Question Source A9"/>
                <wp:cNvGraphicFramePr/>
                <a:graphic xmlns:a="http://schemas.openxmlformats.org/drawingml/2006/main">
                  <a:graphicData uri="http://schemas.microsoft.com/office/word/2010/wordprocessingShape">
                    <wps:wsp>
                      <wps:cNvSpPr/>
                      <wps:spPr>
                        <a:xfrm>
                          <a:off x="0" y="0"/>
                          <a:ext cx="6437630" cy="450850"/>
                        </a:xfrm>
                        <a:prstGeom prst="rect">
                          <a:avLst/>
                        </a:prstGeom>
                      </wps:spPr>
                      <wps:txbx>
                        <w:txbxContent>
                          <w:p w:rsidR="00CB1868" w:rsidRPr="00653F6E" w:rsidRDefault="00CB1868" w:rsidP="00DE134D">
                            <w:pPr>
                              <w:pStyle w:val="NormalWeb"/>
                              <w:spacing w:before="0" w:beforeAutospacing="0" w:after="0" w:afterAutospacing="0"/>
                              <w:textAlignment w:val="baseline"/>
                              <w:rPr>
                                <w:sz w:val="22"/>
                              </w:rPr>
                            </w:pPr>
                            <w:r w:rsidRPr="00653F6E">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Default="00CB1868" w:rsidP="00DE134D">
                            <w:pPr>
                              <w:pStyle w:val="NormalWeb"/>
                              <w:spacing w:before="0" w:beforeAutospacing="0" w:after="0" w:afterAutospacing="0"/>
                              <w:textAlignment w:val="baseline"/>
                              <w:rPr>
                                <w:rFonts w:ascii="Verdana" w:eastAsia="+mn-ea" w:hAnsi="Verdana" w:cs="Arial"/>
                                <w:i/>
                                <w:iCs/>
                                <w:color w:val="7A7A7A"/>
                                <w:kern w:val="24"/>
                                <w:sz w:val="14"/>
                                <w:szCs w:val="16"/>
                              </w:rPr>
                            </w:pPr>
                            <w:r w:rsidRPr="00653F6E">
                              <w:rPr>
                                <w:rFonts w:ascii="Verdana" w:eastAsia="+mn-ea" w:hAnsi="Verdana" w:cs="Arial"/>
                                <w:i/>
                                <w:iCs/>
                                <w:color w:val="7A7A7A"/>
                                <w:kern w:val="24"/>
                                <w:sz w:val="14"/>
                                <w:szCs w:val="16"/>
                              </w:rPr>
                              <w:t xml:space="preserve">Base: </w:t>
                            </w:r>
                            <w:r>
                              <w:rPr>
                                <w:rFonts w:ascii="Verdana" w:eastAsia="+mn-ea" w:hAnsi="Verdana" w:cs="Arial"/>
                                <w:i/>
                                <w:iCs/>
                                <w:color w:val="7A7A7A"/>
                                <w:kern w:val="24"/>
                                <w:sz w:val="14"/>
                                <w:szCs w:val="16"/>
                              </w:rPr>
                              <w:t>201</w:t>
                            </w:r>
                            <w:r w:rsidRPr="00653F6E">
                              <w:rPr>
                                <w:rFonts w:ascii="Verdana" w:eastAsia="+mn-ea" w:hAnsi="Verdana" w:cs="Arial"/>
                                <w:i/>
                                <w:iCs/>
                                <w:color w:val="7A7A7A"/>
                                <w:kern w:val="24"/>
                                <w:sz w:val="14"/>
                                <w:szCs w:val="16"/>
                              </w:rPr>
                              <w:t>6</w:t>
                            </w:r>
                            <w:r>
                              <w:rPr>
                                <w:rFonts w:ascii="Verdana" w:eastAsia="+mn-ea" w:hAnsi="Verdana" w:cs="Arial"/>
                                <w:i/>
                                <w:iCs/>
                                <w:color w:val="7A7A7A"/>
                                <w:kern w:val="24"/>
                                <w:sz w:val="14"/>
                                <w:szCs w:val="16"/>
                              </w:rPr>
                              <w:t xml:space="preserve"> Not received kit (n=36); Received a kit but not seen campaign (n=249); Received kit and seen campaign (n=93)</w:t>
                            </w:r>
                          </w:p>
                        </w:txbxContent>
                      </wps:txbx>
                      <wps:bodyPr wrap="square" lIns="81168" tIns="40584" rIns="81168" bIns="40584">
                        <a:spAutoFit/>
                      </wps:bodyPr>
                    </wps:wsp>
                  </a:graphicData>
                </a:graphic>
                <wp14:sizeRelH relativeFrom="margin">
                  <wp14:pctWidth>0</wp14:pctWidth>
                </wp14:sizeRelH>
              </wp:anchor>
            </w:drawing>
          </mc:Choice>
          <mc:Fallback>
            <w:pict>
              <v:rect w14:anchorId="06DA8C91" id="Rectangle 21" o:spid="_x0000_s1180" alt="Title: Question Source A9 - Description: A9.  How strongly do you personally agree or disagree with each of the following statements about bowel cancer screening?  For each statement you are shown, please indicate your level of agreement or disagreement from the options below.&#10;&#10;Base: 2016 Not received kit (n=36); Received a kit but not seen campaign (n=249); Received kit and seen campaign (n=93)&#10;" style="position:absolute;left:0;text-align:left;margin-left:-11.8pt;margin-top:13.45pt;width:506.9pt;height:35.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" filled="f" stroked="f">
                <v:textbox style="mso-fit-shape-to-text:t" inset="2.25467mm,1.1273mm,2.25467mm,1.1273mm">
                  <w:txbxContent>
                    <w:p w:rsidR="00CB1868" w:rsidRPr="00653F6E" w:rsidRDefault="00CB1868" w:rsidP="00DE134D">
                      <w:pPr>
                        <w:pStyle w:val="NormalWeb"/>
                        <w:spacing w:before="0" w:beforeAutospacing="0" w:after="0" w:afterAutospacing="0"/>
                        <w:textAlignment w:val="baseline"/>
                        <w:rPr>
                          <w:sz w:val="22"/>
                        </w:rPr>
                      </w:pPr>
                      <w:r w:rsidRPr="00653F6E">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Default="00CB1868" w:rsidP="00DE134D">
                      <w:pPr>
                        <w:pStyle w:val="NormalWeb"/>
                        <w:spacing w:before="0" w:beforeAutospacing="0" w:after="0" w:afterAutospacing="0"/>
                        <w:textAlignment w:val="baseline"/>
                        <w:rPr>
                          <w:rFonts w:ascii="Verdana" w:eastAsia="+mn-ea" w:hAnsi="Verdana" w:cs="Arial"/>
                          <w:i/>
                          <w:iCs/>
                          <w:color w:val="7A7A7A"/>
                          <w:kern w:val="24"/>
                          <w:sz w:val="14"/>
                          <w:szCs w:val="16"/>
                        </w:rPr>
                      </w:pPr>
                      <w:r w:rsidRPr="00653F6E">
                        <w:rPr>
                          <w:rFonts w:ascii="Verdana" w:eastAsia="+mn-ea" w:hAnsi="Verdana" w:cs="Arial"/>
                          <w:i/>
                          <w:iCs/>
                          <w:color w:val="7A7A7A"/>
                          <w:kern w:val="24"/>
                          <w:sz w:val="14"/>
                          <w:szCs w:val="16"/>
                        </w:rPr>
                        <w:t xml:space="preserve">Base: </w:t>
                      </w:r>
                      <w:r>
                        <w:rPr>
                          <w:rFonts w:ascii="Verdana" w:eastAsia="+mn-ea" w:hAnsi="Verdana" w:cs="Arial"/>
                          <w:i/>
                          <w:iCs/>
                          <w:color w:val="7A7A7A"/>
                          <w:kern w:val="24"/>
                          <w:sz w:val="14"/>
                          <w:szCs w:val="16"/>
                        </w:rPr>
                        <w:t>201</w:t>
                      </w:r>
                      <w:r w:rsidRPr="00653F6E">
                        <w:rPr>
                          <w:rFonts w:ascii="Verdana" w:eastAsia="+mn-ea" w:hAnsi="Verdana" w:cs="Arial"/>
                          <w:i/>
                          <w:iCs/>
                          <w:color w:val="7A7A7A"/>
                          <w:kern w:val="24"/>
                          <w:sz w:val="14"/>
                          <w:szCs w:val="16"/>
                        </w:rPr>
                        <w:t>6</w:t>
                      </w:r>
                      <w:r>
                        <w:rPr>
                          <w:rFonts w:ascii="Verdana" w:eastAsia="+mn-ea" w:hAnsi="Verdana" w:cs="Arial"/>
                          <w:i/>
                          <w:iCs/>
                          <w:color w:val="7A7A7A"/>
                          <w:kern w:val="24"/>
                          <w:sz w:val="14"/>
                          <w:szCs w:val="16"/>
                        </w:rPr>
                        <w:t xml:space="preserve"> Not received kit (n=36); Received a kit but not seen campaign (n=249); Received kit and seen campaign (n=93)</w:t>
                      </w:r>
                    </w:p>
                  </w:txbxContent>
                </v:textbox>
              </v:rect>
            </w:pict>
          </mc:Fallback>
        </mc:AlternateContent>
      </w:r>
    </w:p>
    <w:p w:rsidR="002F1862" w:rsidRDefault="002F1862" w:rsidP="00F44839">
      <w:pPr>
        <w:rPr>
          <w:szCs w:val="24"/>
        </w:rPr>
      </w:pPr>
    </w:p>
    <w:p w:rsidR="00AC016F" w:rsidRDefault="00AC016F" w:rsidP="00F44839">
      <w:pPr>
        <w:rPr>
          <w:szCs w:val="24"/>
        </w:rPr>
      </w:pPr>
    </w:p>
    <w:p w:rsidR="00AC016F" w:rsidRDefault="00AC016F" w:rsidP="00F44839">
      <w:pPr>
        <w:rPr>
          <w:szCs w:val="24"/>
        </w:rPr>
      </w:pPr>
    </w:p>
    <w:p w:rsidR="00AC016F" w:rsidRDefault="00AC016F" w:rsidP="00F44839">
      <w:pPr>
        <w:rPr>
          <w:szCs w:val="24"/>
        </w:rPr>
      </w:pPr>
    </w:p>
    <w:p w:rsidR="00AC016F" w:rsidRDefault="00AC016F" w:rsidP="00F44839">
      <w:pPr>
        <w:rPr>
          <w:szCs w:val="24"/>
        </w:rPr>
      </w:pPr>
    </w:p>
    <w:p w:rsidR="00AC016F" w:rsidRDefault="00AC016F" w:rsidP="00F44839">
      <w:pPr>
        <w:rPr>
          <w:szCs w:val="24"/>
        </w:rPr>
      </w:pPr>
    </w:p>
    <w:p w:rsidR="005C66E7" w:rsidRDefault="005C66E7" w:rsidP="005C66E7">
      <w:pPr>
        <w:pStyle w:val="Caption"/>
        <w:spacing w:after="0"/>
      </w:pPr>
    </w:p>
    <w:p w:rsidR="005C66E7" w:rsidRPr="00CF7612" w:rsidRDefault="005C66E7" w:rsidP="005C66E7">
      <w:pPr>
        <w:pStyle w:val="Caption"/>
        <w:spacing w:after="0"/>
      </w:pPr>
      <w:r w:rsidRPr="00CF7612">
        <w:lastRenderedPageBreak/>
        <w:t xml:space="preserve">Chart </w:t>
      </w:r>
      <w:r w:rsidR="00523B19">
        <w:t>3</w:t>
      </w:r>
      <w:r w:rsidRPr="00CF7612">
        <w:t>.</w:t>
      </w:r>
      <w:r>
        <w:t>3</w:t>
      </w:r>
      <w:r w:rsidRPr="00CF7612">
        <w:t>.</w:t>
      </w:r>
      <w:r>
        <w:t>10</w:t>
      </w:r>
      <w:r w:rsidRPr="00CF7612">
        <w:t xml:space="preserve">. </w:t>
      </w:r>
      <w:r w:rsidR="00730778">
        <w:t xml:space="preserve">2016: </w:t>
      </w:r>
      <w:r>
        <w:t>Attitudes towards screening</w:t>
      </w:r>
    </w:p>
    <w:p w:rsidR="00AC016F" w:rsidRDefault="00AC016F" w:rsidP="00F44839">
      <w:pPr>
        <w:rPr>
          <w:szCs w:val="24"/>
        </w:rPr>
      </w:pPr>
    </w:p>
    <w:p w:rsidR="00EC6A56" w:rsidRDefault="004B6A55" w:rsidP="00F44839">
      <w:pPr>
        <w:rPr>
          <w:szCs w:val="24"/>
        </w:rPr>
      </w:pPr>
      <w:r>
        <w:rPr>
          <w:noProof/>
          <w:szCs w:val="24"/>
          <w:lang w:eastAsia="en-AU"/>
        </w:rPr>
        <w:drawing>
          <wp:anchor distT="0" distB="0" distL="114300" distR="114300" simplePos="0" relativeHeight="252631040" behindDoc="0" locked="0" layoutInCell="1" allowOverlap="1" wp14:anchorId="4443B02A" wp14:editId="73CA1518">
            <wp:simplePos x="0" y="0"/>
            <wp:positionH relativeFrom="column">
              <wp:posOffset>-4673</wp:posOffset>
            </wp:positionH>
            <wp:positionV relativeFrom="paragraph">
              <wp:posOffset>94615</wp:posOffset>
            </wp:positionV>
            <wp:extent cx="6059606" cy="5650173"/>
            <wp:effectExtent l="0" t="0" r="17780" b="27305"/>
            <wp:wrapNone/>
            <wp:docPr id="88" name="Chart 88" descr="Descriptive: This graph shows the differences in attitudes towards screening among those who had not completed the NBCSP test, among those who had completed a test but not seen the campaign, and among those who had completed a NBCSP test and seen the campaign:&#10;&#10;The benefits of screening outweigh the negatives:&#10;Not completed test: 92%&#10;Completed test but not seen campaign: 98%&#10;Completed test and seen campaign: 100%&#10;&#10;Regular screening is the best way to detect bowel cancer:&#10;Not completed test: 94%&#10;Completed test but not seen campaign: 95%&#10;Completed test and seen campaign: 97%&#10;&#10;Screening significantly reduces bowel cancer deaths:&#10;Not completed test: 89%&#10;Completed test but not seen campaign: 90%&#10;Completed test and seen campaign: 94%&#10;&#10;It's important for people to continue screening until mid 70s:&#10;Not completed test: 83%&#10;Completed test but not seen campaign: 90%&#10;Completed test and seen campaign: 97%&#10;&#10;Screening can detect bowel cancer before any symptoms:&#10;Not completed test: 81%&#10;Completed test but not seen campaign: 82%&#10;Completed test and seen campaign: 89%&#10;&#10;The bowel cancer home screening test is easy to do:&#10;Not completed test: 45%&#10;Completed test but not seen campaign: 96%&#10;Completed test and seen campaign: 97%" title="Chart 3.3.10. 2016:  Attitudes towards scree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4B6A55" w:rsidRDefault="004B6A55" w:rsidP="00F44839">
      <w:pPr>
        <w:rPr>
          <w:szCs w:val="24"/>
        </w:rPr>
      </w:pPr>
    </w:p>
    <w:p w:rsidR="004B6A55" w:rsidRDefault="004B6A55" w:rsidP="00F44839">
      <w:pPr>
        <w:rPr>
          <w:szCs w:val="24"/>
        </w:rPr>
      </w:pPr>
    </w:p>
    <w:p w:rsidR="004B6A55" w:rsidRDefault="004B6A55" w:rsidP="00F44839">
      <w:pPr>
        <w:rPr>
          <w:szCs w:val="24"/>
        </w:rPr>
      </w:pPr>
    </w:p>
    <w:p w:rsidR="004B6A55" w:rsidRDefault="004B6A55" w:rsidP="00F44839">
      <w:pPr>
        <w:rPr>
          <w:szCs w:val="24"/>
        </w:rPr>
      </w:pPr>
    </w:p>
    <w:p w:rsidR="004B6A55" w:rsidRDefault="004B6A55" w:rsidP="00F44839">
      <w:pPr>
        <w:rPr>
          <w:szCs w:val="24"/>
        </w:rPr>
      </w:pPr>
    </w:p>
    <w:p w:rsidR="004B6A55" w:rsidRDefault="004B6A55" w:rsidP="00F44839">
      <w:pPr>
        <w:rPr>
          <w:szCs w:val="24"/>
        </w:rPr>
      </w:pPr>
    </w:p>
    <w:p w:rsidR="004B6A55" w:rsidRDefault="004B6A55"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EC6A56" w:rsidRDefault="00EC6A56" w:rsidP="00F44839">
      <w:pPr>
        <w:rPr>
          <w:szCs w:val="24"/>
        </w:rPr>
      </w:pPr>
    </w:p>
    <w:p w:rsidR="002B452A" w:rsidRDefault="002B452A" w:rsidP="00F44839">
      <w:pPr>
        <w:rPr>
          <w:szCs w:val="24"/>
        </w:rPr>
      </w:pPr>
      <w:r w:rsidRPr="00653F6E">
        <w:rPr>
          <w:noProof/>
          <w:lang w:eastAsia="en-AU"/>
        </w:rPr>
        <mc:AlternateContent>
          <mc:Choice Requires="wps">
            <w:drawing>
              <wp:anchor distT="0" distB="0" distL="114300" distR="114300" simplePos="0" relativeHeight="252635136" behindDoc="0" locked="0" layoutInCell="1" allowOverlap="1" wp14:anchorId="2A9831C1" wp14:editId="2BB99281">
                <wp:simplePos x="0" y="0"/>
                <wp:positionH relativeFrom="column">
                  <wp:posOffset>-130175</wp:posOffset>
                </wp:positionH>
                <wp:positionV relativeFrom="paragraph">
                  <wp:posOffset>31115</wp:posOffset>
                </wp:positionV>
                <wp:extent cx="6437630" cy="450850"/>
                <wp:effectExtent l="0" t="0" r="0" b="0"/>
                <wp:wrapNone/>
                <wp:docPr id="89" name="Rectangle 21" descr="A9.  How strongly do you personally agree or disagree with each of the following statements about bowel cancer screening?  For each statement you are shown, please indicate your level of agreement or disagreement from the options below.&#10;&#10;Base: 2016 Not completed test (n=231); Completed test but not seen campaign (n=171); Completed test and seen campaign (n=60)&#10;" title="Question Source A9"/>
                <wp:cNvGraphicFramePr/>
                <a:graphic xmlns:a="http://schemas.openxmlformats.org/drawingml/2006/main">
                  <a:graphicData uri="http://schemas.microsoft.com/office/word/2010/wordprocessingShape">
                    <wps:wsp>
                      <wps:cNvSpPr/>
                      <wps:spPr>
                        <a:xfrm>
                          <a:off x="0" y="0"/>
                          <a:ext cx="6437630" cy="450850"/>
                        </a:xfrm>
                        <a:prstGeom prst="rect">
                          <a:avLst/>
                        </a:prstGeom>
                      </wps:spPr>
                      <wps:txbx>
                        <w:txbxContent>
                          <w:p w:rsidR="00CB1868" w:rsidRPr="00653F6E" w:rsidRDefault="00CB1868" w:rsidP="002B452A">
                            <w:pPr>
                              <w:pStyle w:val="NormalWeb"/>
                              <w:spacing w:before="0" w:beforeAutospacing="0" w:after="0" w:afterAutospacing="0"/>
                              <w:textAlignment w:val="baseline"/>
                              <w:rPr>
                                <w:sz w:val="22"/>
                              </w:rPr>
                            </w:pPr>
                            <w:r w:rsidRPr="00653F6E">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653F6E" w:rsidRDefault="00CB1868" w:rsidP="002B452A">
                            <w:pPr>
                              <w:pStyle w:val="NormalWeb"/>
                              <w:spacing w:before="0" w:beforeAutospacing="0" w:after="0" w:afterAutospacing="0"/>
                              <w:textAlignment w:val="baseline"/>
                              <w:rPr>
                                <w:sz w:val="22"/>
                              </w:rPr>
                            </w:pPr>
                            <w:r w:rsidRPr="00653F6E">
                              <w:rPr>
                                <w:rFonts w:ascii="Verdana" w:eastAsia="+mn-ea" w:hAnsi="Verdana" w:cs="Arial"/>
                                <w:i/>
                                <w:iCs/>
                                <w:color w:val="7A7A7A"/>
                                <w:kern w:val="24"/>
                                <w:sz w:val="14"/>
                                <w:szCs w:val="16"/>
                              </w:rPr>
                              <w:t xml:space="preserve">Base: 2016 </w:t>
                            </w:r>
                            <w:r>
                              <w:rPr>
                                <w:rFonts w:ascii="Verdana" w:eastAsia="+mn-ea" w:hAnsi="Verdana" w:cs="Arial"/>
                                <w:i/>
                                <w:iCs/>
                                <w:color w:val="7A7A7A"/>
                                <w:kern w:val="24"/>
                                <w:sz w:val="14"/>
                                <w:szCs w:val="16"/>
                              </w:rPr>
                              <w:t>Not completed test (n=111); Completed test but not see</w:t>
                            </w:r>
                            <w:r w:rsidRPr="00653F6E">
                              <w:rPr>
                                <w:rFonts w:ascii="Verdana" w:eastAsia="+mn-ea" w:hAnsi="Verdana" w:cs="Arial"/>
                                <w:i/>
                                <w:iCs/>
                                <w:color w:val="7A7A7A"/>
                                <w:kern w:val="24"/>
                                <w:sz w:val="14"/>
                                <w:szCs w:val="16"/>
                              </w:rPr>
                              <w:t>n campaign (n=</w:t>
                            </w:r>
                            <w:r>
                              <w:rPr>
                                <w:rFonts w:ascii="Verdana" w:eastAsia="+mn-ea" w:hAnsi="Verdana" w:cs="Arial"/>
                                <w:i/>
                                <w:iCs/>
                                <w:color w:val="7A7A7A"/>
                                <w:kern w:val="24"/>
                                <w:sz w:val="14"/>
                                <w:szCs w:val="16"/>
                              </w:rPr>
                              <w:t>171</w:t>
                            </w:r>
                            <w:r w:rsidRPr="00653F6E">
                              <w:rPr>
                                <w:rFonts w:ascii="Verdana" w:eastAsia="+mn-ea" w:hAnsi="Verdana" w:cs="Arial"/>
                                <w:i/>
                                <w:iCs/>
                                <w:color w:val="7A7A7A"/>
                                <w:kern w:val="24"/>
                                <w:sz w:val="14"/>
                                <w:szCs w:val="16"/>
                              </w:rPr>
                              <w:t>);</w:t>
                            </w:r>
                            <w:r>
                              <w:rPr>
                                <w:rFonts w:ascii="Verdana" w:eastAsia="+mn-ea" w:hAnsi="Verdana" w:cs="Arial"/>
                                <w:i/>
                                <w:iCs/>
                                <w:color w:val="7A7A7A"/>
                                <w:kern w:val="24"/>
                                <w:sz w:val="14"/>
                                <w:szCs w:val="16"/>
                              </w:rPr>
                              <w:t xml:space="preserve"> Completed test and </w:t>
                            </w:r>
                            <w:r w:rsidRPr="00653F6E">
                              <w:rPr>
                                <w:rFonts w:ascii="Verdana" w:eastAsia="+mn-ea" w:hAnsi="Verdana" w:cs="Arial"/>
                                <w:i/>
                                <w:iCs/>
                                <w:color w:val="7A7A7A"/>
                                <w:kern w:val="24"/>
                                <w:sz w:val="14"/>
                                <w:szCs w:val="16"/>
                              </w:rPr>
                              <w:t>seen campaign (n=</w:t>
                            </w:r>
                            <w:r>
                              <w:rPr>
                                <w:rFonts w:ascii="Verdana" w:eastAsia="+mn-ea" w:hAnsi="Verdana" w:cs="Arial"/>
                                <w:i/>
                                <w:iCs/>
                                <w:color w:val="7A7A7A"/>
                                <w:kern w:val="24"/>
                                <w:sz w:val="14"/>
                                <w:szCs w:val="16"/>
                              </w:rPr>
                              <w:t>60</w:t>
                            </w:r>
                            <w:r w:rsidRPr="00653F6E">
                              <w:rPr>
                                <w:rFonts w:ascii="Verdana" w:eastAsia="+mn-ea" w:hAnsi="Verdana" w:cs="Arial"/>
                                <w:i/>
                                <w:iCs/>
                                <w:color w:val="7A7A7A"/>
                                <w:kern w:val="24"/>
                                <w:sz w:val="14"/>
                                <w:szCs w:val="16"/>
                              </w:rPr>
                              <w:t>)</w:t>
                            </w:r>
                          </w:p>
                        </w:txbxContent>
                      </wps:txbx>
                      <wps:bodyPr wrap="square" lIns="81168" tIns="40584" rIns="81168" bIns="40584">
                        <a:spAutoFit/>
                      </wps:bodyPr>
                    </wps:wsp>
                  </a:graphicData>
                </a:graphic>
                <wp14:sizeRelH relativeFrom="margin">
                  <wp14:pctWidth>0</wp14:pctWidth>
                </wp14:sizeRelH>
              </wp:anchor>
            </w:drawing>
          </mc:Choice>
          <mc:Fallback>
            <w:pict>
              <v:rect w14:anchorId="2A9831C1" id="_x0000_s1181" alt="Title: Question Source A9 - Description: A9.  How strongly do you personally agree or disagree with each of the following statements about bowel cancer screening?  For each statement you are shown, please indicate your level of agreement or disagreement from the options below.&#10;&#10;Base: 2016 Not completed test (n=231); Completed test but not seen campaign (n=171); Completed test and seen campaign (n=60)&#10;" style="position:absolute;left:0;text-align:left;margin-left:-10.25pt;margin-top:2.45pt;width:506.9pt;height:35.5pt;z-index:25263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" filled="f" stroked="f">
                <v:textbox style="mso-fit-shape-to-text:t" inset="2.25467mm,1.1273mm,2.25467mm,1.1273mm">
                  <w:txbxContent>
                    <w:p w:rsidR="00CB1868" w:rsidRPr="00653F6E" w:rsidRDefault="00CB1868" w:rsidP="002B452A">
                      <w:pPr>
                        <w:pStyle w:val="NormalWeb"/>
                        <w:spacing w:before="0" w:beforeAutospacing="0" w:after="0" w:afterAutospacing="0"/>
                        <w:textAlignment w:val="baseline"/>
                        <w:rPr>
                          <w:sz w:val="22"/>
                        </w:rPr>
                      </w:pPr>
                      <w:r w:rsidRPr="00653F6E">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653F6E" w:rsidRDefault="00CB1868" w:rsidP="002B452A">
                      <w:pPr>
                        <w:pStyle w:val="NormalWeb"/>
                        <w:spacing w:before="0" w:beforeAutospacing="0" w:after="0" w:afterAutospacing="0"/>
                        <w:textAlignment w:val="baseline"/>
                        <w:rPr>
                          <w:sz w:val="22"/>
                        </w:rPr>
                      </w:pPr>
                      <w:r w:rsidRPr="00653F6E">
                        <w:rPr>
                          <w:rFonts w:ascii="Verdana" w:eastAsia="+mn-ea" w:hAnsi="Verdana" w:cs="Arial"/>
                          <w:i/>
                          <w:iCs/>
                          <w:color w:val="7A7A7A"/>
                          <w:kern w:val="24"/>
                          <w:sz w:val="14"/>
                          <w:szCs w:val="16"/>
                        </w:rPr>
                        <w:t xml:space="preserve">Base: 2016 </w:t>
                      </w:r>
                      <w:r>
                        <w:rPr>
                          <w:rFonts w:ascii="Verdana" w:eastAsia="+mn-ea" w:hAnsi="Verdana" w:cs="Arial"/>
                          <w:i/>
                          <w:iCs/>
                          <w:color w:val="7A7A7A"/>
                          <w:kern w:val="24"/>
                          <w:sz w:val="14"/>
                          <w:szCs w:val="16"/>
                        </w:rPr>
                        <w:t>Not completed test (n=111); Completed test but not see</w:t>
                      </w:r>
                      <w:r w:rsidRPr="00653F6E">
                        <w:rPr>
                          <w:rFonts w:ascii="Verdana" w:eastAsia="+mn-ea" w:hAnsi="Verdana" w:cs="Arial"/>
                          <w:i/>
                          <w:iCs/>
                          <w:color w:val="7A7A7A"/>
                          <w:kern w:val="24"/>
                          <w:sz w:val="14"/>
                          <w:szCs w:val="16"/>
                        </w:rPr>
                        <w:t>n campaign (n=</w:t>
                      </w:r>
                      <w:r>
                        <w:rPr>
                          <w:rFonts w:ascii="Verdana" w:eastAsia="+mn-ea" w:hAnsi="Verdana" w:cs="Arial"/>
                          <w:i/>
                          <w:iCs/>
                          <w:color w:val="7A7A7A"/>
                          <w:kern w:val="24"/>
                          <w:sz w:val="14"/>
                          <w:szCs w:val="16"/>
                        </w:rPr>
                        <w:t>171</w:t>
                      </w:r>
                      <w:r w:rsidRPr="00653F6E">
                        <w:rPr>
                          <w:rFonts w:ascii="Verdana" w:eastAsia="+mn-ea" w:hAnsi="Verdana" w:cs="Arial"/>
                          <w:i/>
                          <w:iCs/>
                          <w:color w:val="7A7A7A"/>
                          <w:kern w:val="24"/>
                          <w:sz w:val="14"/>
                          <w:szCs w:val="16"/>
                        </w:rPr>
                        <w:t>);</w:t>
                      </w:r>
                      <w:r>
                        <w:rPr>
                          <w:rFonts w:ascii="Verdana" w:eastAsia="+mn-ea" w:hAnsi="Verdana" w:cs="Arial"/>
                          <w:i/>
                          <w:iCs/>
                          <w:color w:val="7A7A7A"/>
                          <w:kern w:val="24"/>
                          <w:sz w:val="14"/>
                          <w:szCs w:val="16"/>
                        </w:rPr>
                        <w:t xml:space="preserve"> Completed test and </w:t>
                      </w:r>
                      <w:r w:rsidRPr="00653F6E">
                        <w:rPr>
                          <w:rFonts w:ascii="Verdana" w:eastAsia="+mn-ea" w:hAnsi="Verdana" w:cs="Arial"/>
                          <w:i/>
                          <w:iCs/>
                          <w:color w:val="7A7A7A"/>
                          <w:kern w:val="24"/>
                          <w:sz w:val="14"/>
                          <w:szCs w:val="16"/>
                        </w:rPr>
                        <w:t>seen campaign (n=</w:t>
                      </w:r>
                      <w:r>
                        <w:rPr>
                          <w:rFonts w:ascii="Verdana" w:eastAsia="+mn-ea" w:hAnsi="Verdana" w:cs="Arial"/>
                          <w:i/>
                          <w:iCs/>
                          <w:color w:val="7A7A7A"/>
                          <w:kern w:val="24"/>
                          <w:sz w:val="14"/>
                          <w:szCs w:val="16"/>
                        </w:rPr>
                        <w:t>60</w:t>
                      </w:r>
                      <w:r w:rsidRPr="00653F6E">
                        <w:rPr>
                          <w:rFonts w:ascii="Verdana" w:eastAsia="+mn-ea" w:hAnsi="Verdana" w:cs="Arial"/>
                          <w:i/>
                          <w:iCs/>
                          <w:color w:val="7A7A7A"/>
                          <w:kern w:val="24"/>
                          <w:sz w:val="14"/>
                          <w:szCs w:val="16"/>
                        </w:rPr>
                        <w:t>)</w:t>
                      </w:r>
                    </w:p>
                  </w:txbxContent>
                </v:textbox>
              </v:rect>
            </w:pict>
          </mc:Fallback>
        </mc:AlternateContent>
      </w:r>
    </w:p>
    <w:p w:rsidR="002B452A" w:rsidRDefault="002B452A" w:rsidP="00F44839">
      <w:pPr>
        <w:rPr>
          <w:szCs w:val="24"/>
        </w:rPr>
      </w:pPr>
    </w:p>
    <w:p w:rsidR="002B452A" w:rsidRDefault="002B452A" w:rsidP="00F44839">
      <w:pPr>
        <w:rPr>
          <w:szCs w:val="24"/>
        </w:rPr>
      </w:pPr>
    </w:p>
    <w:p w:rsidR="00911312" w:rsidRDefault="009413F4" w:rsidP="00F44839">
      <w:pPr>
        <w:rPr>
          <w:szCs w:val="24"/>
        </w:rPr>
      </w:pPr>
      <w:r>
        <w:rPr>
          <w:szCs w:val="24"/>
        </w:rPr>
        <w:t>As previously shown</w:t>
      </w:r>
      <w:r w:rsidR="00F44839">
        <w:rPr>
          <w:szCs w:val="24"/>
        </w:rPr>
        <w:t xml:space="preserve">, </w:t>
      </w:r>
      <w:r w:rsidR="00426543">
        <w:rPr>
          <w:szCs w:val="24"/>
        </w:rPr>
        <w:t xml:space="preserve">beliefs about </w:t>
      </w:r>
      <w:r w:rsidR="00F44839">
        <w:rPr>
          <w:szCs w:val="24"/>
        </w:rPr>
        <w:t xml:space="preserve">bowel cancer risk and </w:t>
      </w:r>
      <w:r w:rsidR="00426543">
        <w:rPr>
          <w:szCs w:val="24"/>
        </w:rPr>
        <w:t xml:space="preserve">attitudes towards </w:t>
      </w:r>
      <w:r w:rsidR="00F44839">
        <w:rPr>
          <w:szCs w:val="24"/>
        </w:rPr>
        <w:t xml:space="preserve">bowel cancer screening are positively influenced by </w:t>
      </w:r>
      <w:r w:rsidR="00DF5110">
        <w:rPr>
          <w:szCs w:val="24"/>
        </w:rPr>
        <w:t xml:space="preserve">receiving </w:t>
      </w:r>
      <w:r w:rsidR="00F44839">
        <w:rPr>
          <w:szCs w:val="24"/>
        </w:rPr>
        <w:t>the NBCSP</w:t>
      </w:r>
      <w:r w:rsidR="00DF5110">
        <w:rPr>
          <w:szCs w:val="24"/>
        </w:rPr>
        <w:t xml:space="preserve"> test kits and </w:t>
      </w:r>
      <w:r w:rsidR="00EA775C">
        <w:rPr>
          <w:szCs w:val="24"/>
        </w:rPr>
        <w:t xml:space="preserve">are more positive </w:t>
      </w:r>
      <w:r w:rsidR="00DF5110">
        <w:rPr>
          <w:szCs w:val="24"/>
        </w:rPr>
        <w:t>among those who have participated</w:t>
      </w:r>
      <w:r w:rsidR="002246D7">
        <w:rPr>
          <w:szCs w:val="24"/>
        </w:rPr>
        <w:t xml:space="preserve">.  </w:t>
      </w:r>
      <w:r w:rsidR="002246D7" w:rsidRPr="00426543">
        <w:rPr>
          <w:szCs w:val="24"/>
        </w:rPr>
        <w:t xml:space="preserve">This </w:t>
      </w:r>
      <w:r w:rsidR="00620348" w:rsidRPr="00426543">
        <w:rPr>
          <w:szCs w:val="24"/>
        </w:rPr>
        <w:t xml:space="preserve">effect </w:t>
      </w:r>
      <w:r w:rsidRPr="00426543">
        <w:rPr>
          <w:szCs w:val="24"/>
        </w:rPr>
        <w:t>is strengthen</w:t>
      </w:r>
      <w:r w:rsidR="000107D1" w:rsidRPr="00426543">
        <w:rPr>
          <w:szCs w:val="24"/>
        </w:rPr>
        <w:t>ed</w:t>
      </w:r>
      <w:r w:rsidRPr="00426543">
        <w:rPr>
          <w:szCs w:val="24"/>
        </w:rPr>
        <w:t xml:space="preserve"> </w:t>
      </w:r>
      <w:r w:rsidR="00DF5110" w:rsidRPr="00426543">
        <w:rPr>
          <w:szCs w:val="24"/>
        </w:rPr>
        <w:t xml:space="preserve">even further </w:t>
      </w:r>
      <w:r w:rsidRPr="00426543">
        <w:rPr>
          <w:szCs w:val="24"/>
        </w:rPr>
        <w:t>when in combination with the NBCSP advertising.</w:t>
      </w:r>
      <w:r>
        <w:rPr>
          <w:szCs w:val="24"/>
        </w:rPr>
        <w:t xml:space="preserve">  </w:t>
      </w:r>
      <w:r w:rsidR="00F44839">
        <w:rPr>
          <w:szCs w:val="24"/>
        </w:rPr>
        <w:t>An uplift in attitudes</w:t>
      </w:r>
      <w:r>
        <w:rPr>
          <w:szCs w:val="24"/>
        </w:rPr>
        <w:t xml:space="preserve"> towards screening</w:t>
      </w:r>
      <w:r w:rsidR="00F44839">
        <w:rPr>
          <w:szCs w:val="24"/>
        </w:rPr>
        <w:t xml:space="preserve"> is seen among those who received a </w:t>
      </w:r>
      <w:r w:rsidR="00426543">
        <w:rPr>
          <w:szCs w:val="24"/>
        </w:rPr>
        <w:t xml:space="preserve">NBCSP test </w:t>
      </w:r>
      <w:r w:rsidR="00F44839">
        <w:rPr>
          <w:szCs w:val="24"/>
        </w:rPr>
        <w:t xml:space="preserve">kit, and among those who have completed the </w:t>
      </w:r>
      <w:r w:rsidR="00426543">
        <w:rPr>
          <w:szCs w:val="24"/>
        </w:rPr>
        <w:t xml:space="preserve">NBCSP </w:t>
      </w:r>
      <w:r w:rsidR="00F44839">
        <w:rPr>
          <w:szCs w:val="24"/>
        </w:rPr>
        <w:t xml:space="preserve">test, and </w:t>
      </w:r>
      <w:r>
        <w:rPr>
          <w:szCs w:val="24"/>
        </w:rPr>
        <w:t xml:space="preserve">when combined with </w:t>
      </w:r>
      <w:r w:rsidR="00F44839">
        <w:rPr>
          <w:szCs w:val="24"/>
        </w:rPr>
        <w:t>seeing the NBCSP campaign</w:t>
      </w:r>
      <w:r w:rsidR="00911312">
        <w:rPr>
          <w:szCs w:val="24"/>
        </w:rPr>
        <w:t xml:space="preserve">, </w:t>
      </w:r>
      <w:r w:rsidR="002246D7">
        <w:rPr>
          <w:szCs w:val="24"/>
        </w:rPr>
        <w:t xml:space="preserve">desired </w:t>
      </w:r>
      <w:r w:rsidR="00911312">
        <w:rPr>
          <w:szCs w:val="24"/>
        </w:rPr>
        <w:t xml:space="preserve">attitudes towards screening </w:t>
      </w:r>
      <w:r w:rsidR="002246D7">
        <w:rPr>
          <w:szCs w:val="24"/>
        </w:rPr>
        <w:t xml:space="preserve">are </w:t>
      </w:r>
      <w:r w:rsidR="00911312">
        <w:rPr>
          <w:szCs w:val="24"/>
        </w:rPr>
        <w:t>further</w:t>
      </w:r>
      <w:r w:rsidR="002246D7">
        <w:rPr>
          <w:szCs w:val="24"/>
        </w:rPr>
        <w:t xml:space="preserve"> strengthened</w:t>
      </w:r>
      <w:r w:rsidR="00911312">
        <w:rPr>
          <w:szCs w:val="24"/>
        </w:rPr>
        <w:t>.</w:t>
      </w:r>
      <w:r w:rsidR="00426543">
        <w:rPr>
          <w:szCs w:val="24"/>
        </w:rPr>
        <w:t xml:space="preserve">    </w:t>
      </w:r>
    </w:p>
    <w:p w:rsidR="00911312" w:rsidRDefault="00F44839" w:rsidP="00911312">
      <w:pPr>
        <w:rPr>
          <w:szCs w:val="24"/>
        </w:rPr>
      </w:pPr>
      <w:r>
        <w:rPr>
          <w:szCs w:val="24"/>
        </w:rPr>
        <w:lastRenderedPageBreak/>
        <w:t xml:space="preserve">These </w:t>
      </w:r>
      <w:r w:rsidR="00911312">
        <w:rPr>
          <w:szCs w:val="24"/>
        </w:rPr>
        <w:t xml:space="preserve">results </w:t>
      </w:r>
      <w:r>
        <w:rPr>
          <w:szCs w:val="24"/>
        </w:rPr>
        <w:t xml:space="preserve">clearly depict how </w:t>
      </w:r>
      <w:r w:rsidR="002246D7">
        <w:rPr>
          <w:szCs w:val="24"/>
        </w:rPr>
        <w:t xml:space="preserve">desired </w:t>
      </w:r>
      <w:r w:rsidR="00426543">
        <w:rPr>
          <w:szCs w:val="24"/>
        </w:rPr>
        <w:t>attitudes</w:t>
      </w:r>
      <w:r w:rsidR="00911312">
        <w:rPr>
          <w:szCs w:val="24"/>
        </w:rPr>
        <w:t xml:space="preserve"> </w:t>
      </w:r>
      <w:r w:rsidR="00DF5110">
        <w:rPr>
          <w:szCs w:val="24"/>
        </w:rPr>
        <w:t xml:space="preserve">towards screening </w:t>
      </w:r>
      <w:r w:rsidR="00911312">
        <w:rPr>
          <w:szCs w:val="24"/>
        </w:rPr>
        <w:t xml:space="preserve">are </w:t>
      </w:r>
      <w:r w:rsidR="00620348">
        <w:rPr>
          <w:szCs w:val="24"/>
        </w:rPr>
        <w:t xml:space="preserve">likely to be more positive </w:t>
      </w:r>
      <w:r w:rsidR="00911312">
        <w:rPr>
          <w:szCs w:val="24"/>
        </w:rPr>
        <w:t xml:space="preserve">when: </w:t>
      </w:r>
    </w:p>
    <w:p w:rsidR="009413F4" w:rsidRPr="00911312" w:rsidRDefault="00DF5110" w:rsidP="008F3E8A">
      <w:pPr>
        <w:pStyle w:val="ListParagraph"/>
        <w:numPr>
          <w:ilvl w:val="0"/>
          <w:numId w:val="19"/>
        </w:numPr>
        <w:rPr>
          <w:szCs w:val="24"/>
        </w:rPr>
      </w:pPr>
      <w:r>
        <w:rPr>
          <w:szCs w:val="24"/>
        </w:rPr>
        <w:t xml:space="preserve">Participants </w:t>
      </w:r>
      <w:r w:rsidR="00F44839" w:rsidRPr="00911312">
        <w:rPr>
          <w:szCs w:val="24"/>
        </w:rPr>
        <w:t>receive</w:t>
      </w:r>
      <w:r>
        <w:rPr>
          <w:szCs w:val="24"/>
        </w:rPr>
        <w:t xml:space="preserve"> a test </w:t>
      </w:r>
      <w:r w:rsidR="00F44839" w:rsidRPr="00911312">
        <w:rPr>
          <w:szCs w:val="24"/>
        </w:rPr>
        <w:t xml:space="preserve">kit </w:t>
      </w:r>
    </w:p>
    <w:p w:rsidR="00F44839" w:rsidRPr="004C0811" w:rsidRDefault="00DF5110" w:rsidP="008F3E8A">
      <w:pPr>
        <w:pStyle w:val="ListParagraph"/>
        <w:numPr>
          <w:ilvl w:val="0"/>
          <w:numId w:val="19"/>
        </w:numPr>
        <w:rPr>
          <w:szCs w:val="24"/>
        </w:rPr>
      </w:pPr>
      <w:r>
        <w:rPr>
          <w:szCs w:val="24"/>
        </w:rPr>
        <w:t xml:space="preserve">Participants </w:t>
      </w:r>
      <w:r w:rsidR="009413F4">
        <w:rPr>
          <w:szCs w:val="24"/>
        </w:rPr>
        <w:t>receive</w:t>
      </w:r>
      <w:r>
        <w:rPr>
          <w:szCs w:val="24"/>
        </w:rPr>
        <w:t xml:space="preserve"> a test </w:t>
      </w:r>
      <w:r w:rsidR="009413F4">
        <w:rPr>
          <w:szCs w:val="24"/>
        </w:rPr>
        <w:t xml:space="preserve">kit </w:t>
      </w:r>
      <w:r w:rsidR="009413F4" w:rsidRPr="00DF5110">
        <w:rPr>
          <w:b/>
          <w:szCs w:val="24"/>
          <w:u w:val="single"/>
        </w:rPr>
        <w:t>and</w:t>
      </w:r>
      <w:r w:rsidR="009413F4">
        <w:rPr>
          <w:szCs w:val="24"/>
        </w:rPr>
        <w:t xml:space="preserve"> see the </w:t>
      </w:r>
      <w:r w:rsidR="00F44839" w:rsidRPr="004C0811">
        <w:rPr>
          <w:szCs w:val="24"/>
        </w:rPr>
        <w:t>campaign</w:t>
      </w:r>
      <w:r w:rsidR="00054082">
        <w:rPr>
          <w:szCs w:val="24"/>
        </w:rPr>
        <w:t>.</w:t>
      </w:r>
    </w:p>
    <w:p w:rsidR="00DF5110" w:rsidRDefault="00F44839" w:rsidP="00F44839">
      <w:pPr>
        <w:rPr>
          <w:szCs w:val="24"/>
        </w:rPr>
      </w:pPr>
      <w:r>
        <w:rPr>
          <w:szCs w:val="24"/>
        </w:rPr>
        <w:t xml:space="preserve">This </w:t>
      </w:r>
      <w:r w:rsidR="00DF5110">
        <w:rPr>
          <w:szCs w:val="24"/>
        </w:rPr>
        <w:t xml:space="preserve">is also evident when looking at completion of the test kit.  Attitudes are </w:t>
      </w:r>
      <w:r w:rsidR="00620348">
        <w:rPr>
          <w:szCs w:val="24"/>
        </w:rPr>
        <w:t>likely to be more positive</w:t>
      </w:r>
      <w:r w:rsidR="00DF5110">
        <w:rPr>
          <w:szCs w:val="24"/>
        </w:rPr>
        <w:t xml:space="preserve"> when:</w:t>
      </w:r>
    </w:p>
    <w:p w:rsidR="00DF5110" w:rsidRPr="00911312" w:rsidRDefault="00DF5110" w:rsidP="008F3E8A">
      <w:pPr>
        <w:pStyle w:val="ListParagraph"/>
        <w:numPr>
          <w:ilvl w:val="0"/>
          <w:numId w:val="20"/>
        </w:numPr>
        <w:rPr>
          <w:szCs w:val="24"/>
        </w:rPr>
      </w:pPr>
      <w:r>
        <w:rPr>
          <w:szCs w:val="24"/>
        </w:rPr>
        <w:t xml:space="preserve">Participants complete the test </w:t>
      </w:r>
    </w:p>
    <w:p w:rsidR="00DF5110" w:rsidRPr="004C0811" w:rsidRDefault="00DF5110" w:rsidP="008F3E8A">
      <w:pPr>
        <w:pStyle w:val="ListParagraph"/>
        <w:numPr>
          <w:ilvl w:val="0"/>
          <w:numId w:val="20"/>
        </w:numPr>
        <w:rPr>
          <w:szCs w:val="24"/>
        </w:rPr>
      </w:pPr>
      <w:r>
        <w:rPr>
          <w:szCs w:val="24"/>
        </w:rPr>
        <w:t xml:space="preserve">Participants complete the test </w:t>
      </w:r>
      <w:r w:rsidRPr="00DF5110">
        <w:rPr>
          <w:b/>
          <w:szCs w:val="24"/>
          <w:u w:val="single"/>
        </w:rPr>
        <w:t>and</w:t>
      </w:r>
      <w:r>
        <w:rPr>
          <w:szCs w:val="24"/>
        </w:rPr>
        <w:t xml:space="preserve"> see the </w:t>
      </w:r>
      <w:r w:rsidRPr="004C0811">
        <w:rPr>
          <w:szCs w:val="24"/>
        </w:rPr>
        <w:t>campaign</w:t>
      </w:r>
      <w:r w:rsidR="00054082">
        <w:rPr>
          <w:szCs w:val="24"/>
        </w:rPr>
        <w:t>.</w:t>
      </w:r>
    </w:p>
    <w:p w:rsidR="00DF5110" w:rsidRDefault="00DF5110" w:rsidP="00F44839">
      <w:pPr>
        <w:rPr>
          <w:szCs w:val="24"/>
        </w:rPr>
      </w:pPr>
    </w:p>
    <w:p w:rsidR="00F44839" w:rsidRDefault="00620348" w:rsidP="00F44839">
      <w:pPr>
        <w:rPr>
          <w:szCs w:val="24"/>
        </w:rPr>
      </w:pPr>
      <w:r>
        <w:rPr>
          <w:szCs w:val="24"/>
        </w:rPr>
        <w:t>Regardless of the direction of causality, t</w:t>
      </w:r>
      <w:r w:rsidR="00F44839">
        <w:rPr>
          <w:szCs w:val="24"/>
        </w:rPr>
        <w:t xml:space="preserve">hese results are </w:t>
      </w:r>
      <w:r w:rsidR="00426543">
        <w:rPr>
          <w:szCs w:val="24"/>
        </w:rPr>
        <w:t>extremely positive for the NBCSP</w:t>
      </w:r>
      <w:r w:rsidR="00F44839">
        <w:rPr>
          <w:szCs w:val="24"/>
        </w:rPr>
        <w:t xml:space="preserve">, as this </w:t>
      </w:r>
      <w:r w:rsidR="002246D7">
        <w:rPr>
          <w:szCs w:val="24"/>
        </w:rPr>
        <w:t>shows</w:t>
      </w:r>
      <w:r w:rsidR="00F44839">
        <w:rPr>
          <w:szCs w:val="24"/>
        </w:rPr>
        <w:t xml:space="preserve"> how </w:t>
      </w:r>
      <w:r w:rsidR="002246D7">
        <w:rPr>
          <w:szCs w:val="24"/>
        </w:rPr>
        <w:t xml:space="preserve">the various elements </w:t>
      </w:r>
      <w:r w:rsidR="00F44839">
        <w:rPr>
          <w:szCs w:val="24"/>
        </w:rPr>
        <w:t xml:space="preserve">of the program, </w:t>
      </w:r>
      <w:r w:rsidR="002246D7">
        <w:rPr>
          <w:szCs w:val="24"/>
        </w:rPr>
        <w:t xml:space="preserve">such as the </w:t>
      </w:r>
      <w:r w:rsidR="00F44839">
        <w:rPr>
          <w:szCs w:val="24"/>
        </w:rPr>
        <w:t>physical test kits and the communication</w:t>
      </w:r>
      <w:r w:rsidR="002246D7">
        <w:rPr>
          <w:szCs w:val="24"/>
        </w:rPr>
        <w:t xml:space="preserve"> campaign, </w:t>
      </w:r>
      <w:r w:rsidR="00F44839">
        <w:rPr>
          <w:szCs w:val="24"/>
        </w:rPr>
        <w:t>work together towards increased awareness and knowledge of the risks of bowel cancer and</w:t>
      </w:r>
      <w:r w:rsidR="002246D7">
        <w:rPr>
          <w:szCs w:val="24"/>
        </w:rPr>
        <w:t xml:space="preserve"> towards creating the desired attitudes towards screening.</w:t>
      </w:r>
    </w:p>
    <w:p w:rsidR="00426543" w:rsidRPr="00CF7612" w:rsidRDefault="00426543" w:rsidP="00F44839">
      <w:pPr>
        <w:rPr>
          <w:szCs w:val="24"/>
        </w:rPr>
      </w:pPr>
    </w:p>
    <w:p w:rsidR="00F44839" w:rsidRDefault="00F44839" w:rsidP="00836B6F">
      <w:pPr>
        <w:rPr>
          <w:szCs w:val="24"/>
        </w:rPr>
      </w:pPr>
    </w:p>
    <w:p w:rsidR="00CB1DC9" w:rsidRPr="00C96D9B" w:rsidRDefault="00626FD0" w:rsidP="00CB1DC9">
      <w:pPr>
        <w:rPr>
          <w:b/>
          <w:color w:val="00B0F0"/>
          <w:szCs w:val="24"/>
        </w:rPr>
      </w:pPr>
      <w:r>
        <w:rPr>
          <w:b/>
          <w:color w:val="00B0F0"/>
          <w:szCs w:val="24"/>
        </w:rPr>
        <w:t>Almost 3 in 4 perceived the NBCSP test to be effective in detecting bowel cancer</w:t>
      </w:r>
    </w:p>
    <w:p w:rsidR="00836B6F" w:rsidRPr="0054001D" w:rsidRDefault="00F03C13" w:rsidP="00836B6F">
      <w:pPr>
        <w:rPr>
          <w:szCs w:val="24"/>
        </w:rPr>
      </w:pPr>
      <w:r>
        <w:rPr>
          <w:szCs w:val="24"/>
        </w:rPr>
        <w:t xml:space="preserve">The following chart shows the perceived effectiveness of the NBCSP test kits.  Participants were asked, based on their knowledge of the program, how effective they believe the test kits are in detecting bowel cancer.  The results from 2015 and 2016 have been shown. </w:t>
      </w:r>
    </w:p>
    <w:p w:rsidR="00836B6F" w:rsidRPr="0054001D" w:rsidRDefault="00836B6F" w:rsidP="00836B6F">
      <w:pPr>
        <w:rPr>
          <w:szCs w:val="24"/>
        </w:rPr>
      </w:pPr>
    </w:p>
    <w:p w:rsidR="00836B6F" w:rsidRPr="0054001D" w:rsidRDefault="00836B6F" w:rsidP="008C0D67">
      <w:pPr>
        <w:pStyle w:val="Caption"/>
        <w:spacing w:after="0"/>
      </w:pPr>
      <w:r w:rsidRPr="0054001D">
        <w:t xml:space="preserve">Chart </w:t>
      </w:r>
      <w:r w:rsidR="00523B19">
        <w:t>3</w:t>
      </w:r>
      <w:r w:rsidRPr="0054001D">
        <w:t>.3.</w:t>
      </w:r>
      <w:r w:rsidR="0054001D">
        <w:t>1</w:t>
      </w:r>
      <w:r w:rsidR="00730778">
        <w:t>1</w:t>
      </w:r>
      <w:r w:rsidRPr="0054001D">
        <w:t>. Perceived effectiveness</w:t>
      </w:r>
      <w:r w:rsidR="00F03C13">
        <w:t xml:space="preserve"> of the NBCSP test kits</w:t>
      </w:r>
    </w:p>
    <w:p w:rsidR="00836B6F" w:rsidRDefault="007B75C8" w:rsidP="00836B6F">
      <w:pPr>
        <w:rPr>
          <w:sz w:val="24"/>
          <w:szCs w:val="24"/>
        </w:rPr>
      </w:pPr>
      <w:r w:rsidRPr="000D4E13">
        <w:rPr>
          <w:noProof/>
          <w:sz w:val="24"/>
          <w:szCs w:val="24"/>
          <w:lang w:eastAsia="en-AU"/>
        </w:rPr>
        <w:drawing>
          <wp:anchor distT="0" distB="0" distL="114300" distR="114300" simplePos="0" relativeHeight="251996160" behindDoc="0" locked="0" layoutInCell="1" allowOverlap="1" wp14:anchorId="09362D18" wp14:editId="7E6C971B">
            <wp:simplePos x="0" y="0"/>
            <wp:positionH relativeFrom="column">
              <wp:posOffset>10160</wp:posOffset>
            </wp:positionH>
            <wp:positionV relativeFrom="paragraph">
              <wp:posOffset>78740</wp:posOffset>
            </wp:positionV>
            <wp:extent cx="4135755" cy="3210560"/>
            <wp:effectExtent l="0" t="0" r="17145" b="27940"/>
            <wp:wrapNone/>
            <wp:docPr id="33" name="Chart 33" descr="Descriptive: This chart shows the perceived effectiveness of the NBCSP test kits in 2015 and 2016.&#10;&#10;CATI 2015:&#10;Nett effective: 74%&#10;Neutral: 6%&#10;Nett ineffective: 2%&#10;Don't know: 18%&#10;&#10;CATI 2016:&#10;Nett effective: 72%&#10;Neutral: 10%&#10;Nett ineffective: 2%&#10;Don't know: 16%&#10;&#10;The number of people who rated the effectivenss of the NBCSP test kits as neutral has significantly increased in 2016. &#10;&#10;" title="Chart 3.3.11. Perceived effectiveness of NBSCP test ki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836B6F" w:rsidRDefault="00836B6F" w:rsidP="00836B6F">
      <w:pPr>
        <w:rPr>
          <w:sz w:val="24"/>
          <w:szCs w:val="24"/>
        </w:rPr>
      </w:pPr>
    </w:p>
    <w:p w:rsidR="00836B6F" w:rsidRDefault="00836B6F" w:rsidP="00836B6F">
      <w:pPr>
        <w:rPr>
          <w:sz w:val="24"/>
          <w:szCs w:val="24"/>
        </w:rPr>
      </w:pPr>
    </w:p>
    <w:p w:rsidR="00836B6F" w:rsidRDefault="00836B6F" w:rsidP="00836B6F">
      <w:pPr>
        <w:rPr>
          <w:sz w:val="24"/>
          <w:szCs w:val="24"/>
        </w:rPr>
      </w:pPr>
    </w:p>
    <w:p w:rsidR="00836B6F" w:rsidRDefault="00836B6F" w:rsidP="00836B6F">
      <w:pPr>
        <w:rPr>
          <w:sz w:val="24"/>
          <w:szCs w:val="24"/>
        </w:rPr>
      </w:pPr>
    </w:p>
    <w:p w:rsidR="00836B6F" w:rsidRDefault="00836B6F" w:rsidP="00836B6F">
      <w:pPr>
        <w:rPr>
          <w:sz w:val="24"/>
          <w:szCs w:val="24"/>
        </w:rPr>
      </w:pPr>
    </w:p>
    <w:p w:rsidR="00836B6F" w:rsidRDefault="00836B6F" w:rsidP="00836B6F">
      <w:pPr>
        <w:rPr>
          <w:sz w:val="24"/>
          <w:szCs w:val="24"/>
        </w:rPr>
      </w:pPr>
    </w:p>
    <w:p w:rsidR="00836B6F" w:rsidRDefault="00836B6F" w:rsidP="00836B6F">
      <w:pPr>
        <w:rPr>
          <w:sz w:val="24"/>
          <w:szCs w:val="24"/>
        </w:rPr>
      </w:pPr>
    </w:p>
    <w:p w:rsidR="00836B6F" w:rsidRDefault="00836B6F" w:rsidP="00836B6F">
      <w:pPr>
        <w:rPr>
          <w:sz w:val="24"/>
          <w:szCs w:val="24"/>
        </w:rPr>
      </w:pPr>
    </w:p>
    <w:p w:rsidR="00836B6F" w:rsidRDefault="00836B6F" w:rsidP="00836B6F">
      <w:pPr>
        <w:rPr>
          <w:sz w:val="24"/>
          <w:szCs w:val="24"/>
        </w:rPr>
      </w:pPr>
    </w:p>
    <w:p w:rsidR="00836B6F" w:rsidRDefault="007B75C8" w:rsidP="00836B6F">
      <w:pPr>
        <w:rPr>
          <w:sz w:val="24"/>
          <w:szCs w:val="24"/>
        </w:rPr>
      </w:pPr>
      <w:r>
        <w:rPr>
          <w:noProof/>
          <w:lang w:eastAsia="en-AU"/>
        </w:rPr>
        <mc:AlternateContent>
          <mc:Choice Requires="wps">
            <w:drawing>
              <wp:anchor distT="0" distB="0" distL="114300" distR="114300" simplePos="0" relativeHeight="252000256" behindDoc="0" locked="0" layoutInCell="1" allowOverlap="1" wp14:anchorId="26EDD927" wp14:editId="0DB067B1">
                <wp:simplePos x="0" y="0"/>
                <wp:positionH relativeFrom="column">
                  <wp:posOffset>2782570</wp:posOffset>
                </wp:positionH>
                <wp:positionV relativeFrom="paragraph">
                  <wp:posOffset>158277</wp:posOffset>
                </wp:positionV>
                <wp:extent cx="0" cy="163195"/>
                <wp:effectExtent l="133350" t="38100" r="133350" b="8255"/>
                <wp:wrapNone/>
                <wp:docPr id="403"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92D050"/>
                          </a:solidFill>
                          <a:prstDash val="solid"/>
                          <a:tailEnd type="arrow"/>
                        </a:ln>
                        <a:effectLst/>
                      </wps:spPr>
                      <wps:bodyPr/>
                    </wps:wsp>
                  </a:graphicData>
                </a:graphic>
              </wp:anchor>
            </w:drawing>
          </mc:Choice>
          <mc:Fallback>
            <w:pict>
              <v:shape w14:anchorId="10FFAC0F" id="Straight Arrow Connector 35" o:spid="_x0000_s1026" type="#_x0000_t32" alt="Title: nil" style="position:absolute;margin-left:219.1pt;margin-top:12.45pt;width:0;height:12.85pt;flip:y;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" strokecolor="#92d050" strokeweight="2.25pt">
                <v:stroke endarrow="open"/>
              </v:shape>
            </w:pict>
          </mc:Fallback>
        </mc:AlternateContent>
      </w:r>
    </w:p>
    <w:p w:rsidR="00836B6F" w:rsidRDefault="00836B6F" w:rsidP="00836B6F">
      <w:pPr>
        <w:rPr>
          <w:sz w:val="24"/>
          <w:szCs w:val="24"/>
        </w:rPr>
      </w:pPr>
    </w:p>
    <w:p w:rsidR="00836B6F" w:rsidRDefault="00836B6F" w:rsidP="00836B6F">
      <w:pPr>
        <w:rPr>
          <w:sz w:val="24"/>
          <w:szCs w:val="24"/>
        </w:rPr>
      </w:pPr>
    </w:p>
    <w:p w:rsidR="00836B6F" w:rsidRDefault="00836B6F" w:rsidP="00836B6F">
      <w:pPr>
        <w:rPr>
          <w:sz w:val="24"/>
          <w:szCs w:val="24"/>
        </w:rPr>
      </w:pPr>
    </w:p>
    <w:p w:rsidR="00836B6F" w:rsidRDefault="00836B6F" w:rsidP="00836B6F">
      <w:pPr>
        <w:rPr>
          <w:sz w:val="24"/>
          <w:szCs w:val="24"/>
        </w:rPr>
      </w:pPr>
    </w:p>
    <w:p w:rsidR="00836B6F" w:rsidRDefault="00836B6F" w:rsidP="00836B6F">
      <w:pPr>
        <w:rPr>
          <w:sz w:val="24"/>
          <w:szCs w:val="24"/>
        </w:rPr>
      </w:pPr>
    </w:p>
    <w:p w:rsidR="00836B6F" w:rsidRDefault="007B75C8" w:rsidP="00836B6F">
      <w:pPr>
        <w:rPr>
          <w:sz w:val="24"/>
          <w:szCs w:val="24"/>
        </w:rPr>
      </w:pPr>
      <w:r w:rsidRPr="003C6C8E">
        <w:rPr>
          <w:noProof/>
          <w:lang w:eastAsia="en-AU"/>
        </w:rPr>
        <mc:AlternateContent>
          <mc:Choice Requires="wps">
            <w:drawing>
              <wp:anchor distT="0" distB="0" distL="114300" distR="114300" simplePos="0" relativeHeight="252001280" behindDoc="0" locked="0" layoutInCell="1" allowOverlap="1" wp14:anchorId="43869F75" wp14:editId="1EA02126">
                <wp:simplePos x="0" y="0"/>
                <wp:positionH relativeFrom="column">
                  <wp:posOffset>6350</wp:posOffset>
                </wp:positionH>
                <wp:positionV relativeFrom="paragraph">
                  <wp:posOffset>34925</wp:posOffset>
                </wp:positionV>
                <wp:extent cx="6062980" cy="327660"/>
                <wp:effectExtent l="0" t="0" r="0" b="0"/>
                <wp:wrapNone/>
                <wp:docPr id="404" name="Rectangle 14" descr="A15.  From what you know or think about the National Bowel Cancer Screening Program’s test kits, how effective are they in detecting bowel cancer?&#10;&#10;Base: All respondents 2015 (n=1,051); 2016 CATI (n=400)&#10;" title="Question Source A15"/>
                <wp:cNvGraphicFramePr/>
                <a:graphic xmlns:a="http://schemas.openxmlformats.org/drawingml/2006/main">
                  <a:graphicData uri="http://schemas.microsoft.com/office/word/2010/wordprocessingShape">
                    <wps:wsp>
                      <wps:cNvSpPr/>
                      <wps:spPr>
                        <a:xfrm>
                          <a:off x="0" y="0"/>
                          <a:ext cx="6062980" cy="327660"/>
                        </a:xfrm>
                        <a:prstGeom prst="rect">
                          <a:avLst/>
                        </a:prstGeom>
                      </wps:spPr>
                      <wps:txbx>
                        <w:txbxContent>
                          <w:p w:rsidR="00CB1868" w:rsidRPr="003C6C8E" w:rsidRDefault="00CB1868" w:rsidP="00836B6F">
                            <w:pPr>
                              <w:pStyle w:val="NormalWeb"/>
                              <w:spacing w:before="0" w:beforeAutospacing="0" w:after="0" w:afterAutospacing="0"/>
                              <w:textAlignment w:val="baseline"/>
                              <w:rPr>
                                <w:sz w:val="22"/>
                              </w:rPr>
                            </w:pPr>
                            <w:r w:rsidRPr="003C6C8E">
                              <w:rPr>
                                <w:rFonts w:ascii="Verdana" w:eastAsia="+mn-ea" w:hAnsi="Verdana" w:cs="Arial"/>
                                <w:color w:val="7A7A7A"/>
                                <w:kern w:val="24"/>
                                <w:sz w:val="14"/>
                                <w:szCs w:val="16"/>
                              </w:rPr>
                              <w:t xml:space="preserve">SOURCE:  A15.  From what you know or think about the National Bowel Cancer Screening Program’s test kits, how effective are </w:t>
                            </w:r>
                            <w:r>
                              <w:rPr>
                                <w:rFonts w:ascii="Verdana" w:eastAsia="+mn-ea" w:hAnsi="Verdana" w:cs="Arial"/>
                                <w:color w:val="7A7A7A"/>
                                <w:kern w:val="24"/>
                                <w:sz w:val="14"/>
                                <w:szCs w:val="16"/>
                              </w:rPr>
                              <w:t>they in detecting bowel cancer?</w:t>
                            </w:r>
                          </w:p>
                          <w:p w:rsidR="00CB1868" w:rsidRPr="003C6C8E" w:rsidRDefault="00CB1868" w:rsidP="00836B6F">
                            <w:pPr>
                              <w:pStyle w:val="NormalWeb"/>
                              <w:spacing w:before="0" w:beforeAutospacing="0" w:after="0" w:afterAutospacing="0"/>
                              <w:textAlignment w:val="baseline"/>
                              <w:rPr>
                                <w:sz w:val="22"/>
                              </w:rPr>
                            </w:pPr>
                            <w:r w:rsidRPr="003C6C8E">
                              <w:rPr>
                                <w:rFonts w:ascii="Verdana" w:eastAsia="+mn-ea" w:hAnsi="Verdana" w:cs="Arial"/>
                                <w:i/>
                                <w:iCs/>
                                <w:color w:val="7A7A7A"/>
                                <w:kern w:val="24"/>
                                <w:sz w:val="14"/>
                                <w:szCs w:val="16"/>
                              </w:rPr>
                              <w:t>Base: All respondents 2015 (n=1,051); 2016 CATI (n=400)</w:t>
                            </w:r>
                          </w:p>
                        </w:txbxContent>
                      </wps:txbx>
                      <wps:bodyPr wrap="square" lIns="81168" tIns="40584" rIns="81168" bIns="40584">
                        <a:spAutoFit/>
                      </wps:bodyPr>
                    </wps:wsp>
                  </a:graphicData>
                </a:graphic>
                <wp14:sizeRelH relativeFrom="margin">
                  <wp14:pctWidth>0</wp14:pctWidth>
                </wp14:sizeRelH>
              </wp:anchor>
            </w:drawing>
          </mc:Choice>
          <mc:Fallback>
            <w:pict>
              <v:rect w14:anchorId="43869F75" id="_x0000_s1182" alt="Title: Question Source A15 - Description: A15.  From what you know or think about the National Bowel Cancer Screening Program’s test kits, how effective are they in detecting bowel cancer?&#10;&#10;Base: All respondents 2015 (n=1,051); 2016 CATI (n=400)&#10;" style="position:absolute;left:0;text-align:left;margin-left:.5pt;margin-top:2.75pt;width:477.4pt;height:25.8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" filled="f" stroked="f">
                <v:textbox style="mso-fit-shape-to-text:t" inset="2.25467mm,1.1273mm,2.25467mm,1.1273mm">
                  <w:txbxContent>
                    <w:p w:rsidR="00CB1868" w:rsidRPr="003C6C8E" w:rsidRDefault="00CB1868" w:rsidP="00836B6F">
                      <w:pPr>
                        <w:pStyle w:val="NormalWeb"/>
                        <w:spacing w:before="0" w:beforeAutospacing="0" w:after="0" w:afterAutospacing="0"/>
                        <w:textAlignment w:val="baseline"/>
                        <w:rPr>
                          <w:sz w:val="22"/>
                        </w:rPr>
                      </w:pPr>
                      <w:r w:rsidRPr="003C6C8E">
                        <w:rPr>
                          <w:rFonts w:ascii="Verdana" w:eastAsia="+mn-ea" w:hAnsi="Verdana" w:cs="Arial"/>
                          <w:color w:val="7A7A7A"/>
                          <w:kern w:val="24"/>
                          <w:sz w:val="14"/>
                          <w:szCs w:val="16"/>
                        </w:rPr>
                        <w:t xml:space="preserve">SOURCE:  A15.  From what you know or think about the National Bowel Cancer Screening Program’s test kits, how effective are </w:t>
                      </w:r>
                      <w:r>
                        <w:rPr>
                          <w:rFonts w:ascii="Verdana" w:eastAsia="+mn-ea" w:hAnsi="Verdana" w:cs="Arial"/>
                          <w:color w:val="7A7A7A"/>
                          <w:kern w:val="24"/>
                          <w:sz w:val="14"/>
                          <w:szCs w:val="16"/>
                        </w:rPr>
                        <w:t>they in detecting bowel cancer?</w:t>
                      </w:r>
                    </w:p>
                    <w:p w:rsidR="00CB1868" w:rsidRPr="003C6C8E" w:rsidRDefault="00CB1868" w:rsidP="00836B6F">
                      <w:pPr>
                        <w:pStyle w:val="NormalWeb"/>
                        <w:spacing w:before="0" w:beforeAutospacing="0" w:after="0" w:afterAutospacing="0"/>
                        <w:textAlignment w:val="baseline"/>
                        <w:rPr>
                          <w:sz w:val="22"/>
                        </w:rPr>
                      </w:pPr>
                      <w:r w:rsidRPr="003C6C8E">
                        <w:rPr>
                          <w:rFonts w:ascii="Verdana" w:eastAsia="+mn-ea" w:hAnsi="Verdana" w:cs="Arial"/>
                          <w:i/>
                          <w:iCs/>
                          <w:color w:val="7A7A7A"/>
                          <w:kern w:val="24"/>
                          <w:sz w:val="14"/>
                          <w:szCs w:val="16"/>
                        </w:rPr>
                        <w:t>Base: All respondents 2015 (n=1,051); 2016 CATI (n=400)</w:t>
                      </w:r>
                    </w:p>
                  </w:txbxContent>
                </v:textbox>
              </v:rect>
            </w:pict>
          </mc:Fallback>
        </mc:AlternateContent>
      </w:r>
    </w:p>
    <w:p w:rsidR="008C0D67" w:rsidRDefault="008C0D67" w:rsidP="00836B6F">
      <w:pPr>
        <w:rPr>
          <w:szCs w:val="24"/>
        </w:rPr>
      </w:pPr>
    </w:p>
    <w:p w:rsidR="00F37A75" w:rsidRDefault="00F37A75" w:rsidP="00836B6F">
      <w:pPr>
        <w:rPr>
          <w:szCs w:val="24"/>
        </w:rPr>
      </w:pPr>
    </w:p>
    <w:p w:rsidR="00014939" w:rsidRDefault="008C0D67" w:rsidP="00836B6F">
      <w:pPr>
        <w:rPr>
          <w:sz w:val="24"/>
          <w:szCs w:val="24"/>
        </w:rPr>
      </w:pPr>
      <w:r>
        <w:rPr>
          <w:szCs w:val="24"/>
        </w:rPr>
        <w:lastRenderedPageBreak/>
        <w:t>Almost</w:t>
      </w:r>
      <w:r w:rsidR="00CB1DC9" w:rsidRPr="0054001D">
        <w:rPr>
          <w:szCs w:val="24"/>
        </w:rPr>
        <w:t xml:space="preserve"> 3 in 4</w:t>
      </w:r>
      <w:r w:rsidR="00F03C13">
        <w:rPr>
          <w:szCs w:val="24"/>
        </w:rPr>
        <w:t xml:space="preserve"> (72%)</w:t>
      </w:r>
      <w:r w:rsidR="00CB1DC9" w:rsidRPr="0054001D">
        <w:rPr>
          <w:szCs w:val="24"/>
        </w:rPr>
        <w:t xml:space="preserve"> perceived the NBCSP test kits to be effective </w:t>
      </w:r>
      <w:r w:rsidR="00F03C13">
        <w:rPr>
          <w:szCs w:val="24"/>
        </w:rPr>
        <w:t xml:space="preserve">in detecting bowel cancer, </w:t>
      </w:r>
      <w:r w:rsidR="00CB1DC9" w:rsidRPr="0054001D">
        <w:rPr>
          <w:szCs w:val="24"/>
        </w:rPr>
        <w:t>which remains consistent with the previous wave</w:t>
      </w:r>
      <w:r w:rsidR="00F03C13">
        <w:rPr>
          <w:szCs w:val="24"/>
        </w:rPr>
        <w:t xml:space="preserve"> (74% in 2015)</w:t>
      </w:r>
      <w:r w:rsidR="00CB1DC9" w:rsidRPr="0054001D">
        <w:rPr>
          <w:szCs w:val="24"/>
        </w:rPr>
        <w:t>.</w:t>
      </w:r>
      <w:r w:rsidR="00F03C13">
        <w:rPr>
          <w:szCs w:val="24"/>
        </w:rPr>
        <w:t xml:space="preserve"> </w:t>
      </w:r>
      <w:r w:rsidR="00CB1DC9" w:rsidRPr="0054001D">
        <w:rPr>
          <w:szCs w:val="24"/>
        </w:rPr>
        <w:t xml:space="preserve"> </w:t>
      </w:r>
    </w:p>
    <w:p w:rsidR="00054082" w:rsidRDefault="00054082" w:rsidP="00AE0F5B">
      <w:pPr>
        <w:rPr>
          <w:szCs w:val="24"/>
        </w:rPr>
      </w:pPr>
    </w:p>
    <w:p w:rsidR="00AE0F5B" w:rsidRPr="00AE0F5B" w:rsidRDefault="00AE0F5B" w:rsidP="00AE0F5B">
      <w:pPr>
        <w:rPr>
          <w:szCs w:val="24"/>
        </w:rPr>
      </w:pPr>
      <w:r>
        <w:rPr>
          <w:szCs w:val="24"/>
        </w:rPr>
        <w:t>The chart below displays those who perceived the NBCSP to be effective (i.e. very effective or quite effective) among those who had completed the test compared with those who had not, and among those who had seen the NBCSP campaign and those who had not.</w:t>
      </w:r>
    </w:p>
    <w:p w:rsidR="00AE0F5B" w:rsidRDefault="00AE0F5B" w:rsidP="007004BB">
      <w:pPr>
        <w:pStyle w:val="Caption"/>
      </w:pPr>
    </w:p>
    <w:p w:rsidR="007004BB" w:rsidRPr="00CF7612" w:rsidRDefault="007004BB" w:rsidP="007004BB">
      <w:pPr>
        <w:pStyle w:val="Caption"/>
      </w:pPr>
      <w:r>
        <w:t xml:space="preserve">Chart </w:t>
      </w:r>
      <w:r w:rsidR="00523B19">
        <w:t>3</w:t>
      </w:r>
      <w:r w:rsidRPr="00CF7612">
        <w:t>.</w:t>
      </w:r>
      <w:r>
        <w:t>3</w:t>
      </w:r>
      <w:r w:rsidRPr="00CF7612">
        <w:t>.</w:t>
      </w:r>
      <w:r>
        <w:t>1</w:t>
      </w:r>
      <w:r w:rsidR="00523B19">
        <w:t>2</w:t>
      </w:r>
      <w:r w:rsidRPr="00CF7612">
        <w:t>. 2016:</w:t>
      </w:r>
      <w:r>
        <w:t xml:space="preserve"> Perceived effectiveness of the NBCSP test kits – Impact of the program</w:t>
      </w:r>
    </w:p>
    <w:p w:rsidR="007004BB" w:rsidRDefault="007004BB" w:rsidP="007004BB">
      <w:pPr>
        <w:rPr>
          <w:sz w:val="24"/>
          <w:szCs w:val="24"/>
          <w:lang w:val="da-DK"/>
        </w:rPr>
      </w:pPr>
      <w:r w:rsidRPr="003D2697">
        <w:rPr>
          <w:noProof/>
          <w:sz w:val="24"/>
          <w:szCs w:val="24"/>
          <w:lang w:eastAsia="en-AU"/>
        </w:rPr>
        <w:drawing>
          <wp:anchor distT="0" distB="0" distL="114300" distR="114300" simplePos="0" relativeHeight="252067840" behindDoc="0" locked="0" layoutInCell="1" allowOverlap="1" wp14:anchorId="002479E3" wp14:editId="1264AD18">
            <wp:simplePos x="0" y="0"/>
            <wp:positionH relativeFrom="column">
              <wp:posOffset>6824</wp:posOffset>
            </wp:positionH>
            <wp:positionV relativeFrom="paragraph">
              <wp:posOffset>14605</wp:posOffset>
            </wp:positionV>
            <wp:extent cx="5950424" cy="2470245"/>
            <wp:effectExtent l="0" t="0" r="12700" b="25400"/>
            <wp:wrapNone/>
            <wp:docPr id="446" name="Chart 446" descr="Descriptive: This graph illustrates the differences in perceived effectiveness of the test depending upon completion of the test and exposure to the campaign.&#10;&#10;Not completed the test: 67%&#10;Completed the test: 82%&#10;&#10;Not seen the campaign: 70%&#10;Seen the campaign: 78%&#10;&#10;The perceived effectiveness is significantly higher among those who have completed the test compared to those who have not completed the test. " title="Chart 3.3.12. Perceived effectiveness of the NBCSP test kits - impact of the program"/>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7004BB" w:rsidRDefault="007004BB" w:rsidP="007004BB">
      <w:pPr>
        <w:rPr>
          <w:sz w:val="24"/>
          <w:szCs w:val="24"/>
          <w:lang w:val="da-DK"/>
        </w:rPr>
      </w:pPr>
    </w:p>
    <w:p w:rsidR="007004BB" w:rsidRDefault="005510E6" w:rsidP="007004BB">
      <w:pPr>
        <w:rPr>
          <w:sz w:val="24"/>
          <w:szCs w:val="24"/>
          <w:lang w:val="da-DK"/>
        </w:rPr>
      </w:pPr>
      <w:r>
        <w:rPr>
          <w:noProof/>
          <w:lang w:eastAsia="en-AU"/>
        </w:rPr>
        <mc:AlternateContent>
          <mc:Choice Requires="wps">
            <w:drawing>
              <wp:anchor distT="0" distB="0" distL="114300" distR="114300" simplePos="0" relativeHeight="252069888" behindDoc="0" locked="0" layoutInCell="1" allowOverlap="1" wp14:anchorId="3B512AF7" wp14:editId="33EA253F">
                <wp:simplePos x="0" y="0"/>
                <wp:positionH relativeFrom="column">
                  <wp:posOffset>1806575</wp:posOffset>
                </wp:positionH>
                <wp:positionV relativeFrom="paragraph">
                  <wp:posOffset>43180</wp:posOffset>
                </wp:positionV>
                <wp:extent cx="0" cy="163195"/>
                <wp:effectExtent l="133350" t="38100" r="133350" b="8255"/>
                <wp:wrapNone/>
                <wp:docPr id="443" name="Straight Arrow Connector 1"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489A1E"/>
                          </a:solidFill>
                          <a:prstDash val="solid"/>
                          <a:tailEnd type="arrow"/>
                        </a:ln>
                        <a:effectLst/>
                      </wps:spPr>
                      <wps:bodyPr/>
                    </wps:wsp>
                  </a:graphicData>
                </a:graphic>
              </wp:anchor>
            </w:drawing>
          </mc:Choice>
          <mc:Fallback>
            <w:pict>
              <v:shape w14:anchorId="3A60783B" id="Straight Arrow Connector 1" o:spid="_x0000_s1026" type="#_x0000_t32" alt="Title: nil" style="position:absolute;margin-left:142.25pt;margin-top:3.4pt;width:0;height:12.85pt;flip:y;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" strokecolor="#489a1e" strokeweight="2.25pt">
                <v:stroke endarrow="open"/>
              </v:shape>
            </w:pict>
          </mc:Fallback>
        </mc:AlternateContent>
      </w:r>
    </w:p>
    <w:p w:rsidR="007004BB" w:rsidRDefault="005510E6" w:rsidP="007004BB">
      <w:pPr>
        <w:rPr>
          <w:sz w:val="24"/>
          <w:szCs w:val="24"/>
          <w:lang w:val="da-DK"/>
        </w:rPr>
      </w:pPr>
      <w:r w:rsidRPr="005510E6">
        <w:rPr>
          <w:noProof/>
          <w:color w:val="C00000"/>
          <w:lang w:eastAsia="en-AU"/>
        </w:rPr>
        <mc:AlternateContent>
          <mc:Choice Requires="wps">
            <w:drawing>
              <wp:anchor distT="0" distB="0" distL="114300" distR="114300" simplePos="0" relativeHeight="252070912" behindDoc="0" locked="0" layoutInCell="1" allowOverlap="1" wp14:anchorId="38A3B3EF" wp14:editId="7B3AADB0">
                <wp:simplePos x="0" y="0"/>
                <wp:positionH relativeFrom="column">
                  <wp:posOffset>746438</wp:posOffset>
                </wp:positionH>
                <wp:positionV relativeFrom="paragraph">
                  <wp:posOffset>167005</wp:posOffset>
                </wp:positionV>
                <wp:extent cx="0" cy="163195"/>
                <wp:effectExtent l="133350" t="19050" r="133350" b="46355"/>
                <wp:wrapNone/>
                <wp:docPr id="444" name="Straight Arrow Connector 1"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6C073" id="Straight Arrow Connector 1" o:spid="_x0000_s1026" type="#_x0000_t32" alt="Title: nil" style="position:absolute;margin-left:58.75pt;margin-top:13.15pt;width:0;height:12.8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" strokecolor="#c00000" strokeweight="2.25pt">
                <v:stroke endarrow="open"/>
              </v:shape>
            </w:pict>
          </mc:Fallback>
        </mc:AlternateContent>
      </w:r>
    </w:p>
    <w:p w:rsidR="007004BB" w:rsidRDefault="007004BB" w:rsidP="007004BB">
      <w:pPr>
        <w:rPr>
          <w:sz w:val="24"/>
          <w:szCs w:val="24"/>
          <w:lang w:val="da-DK"/>
        </w:rPr>
      </w:pPr>
    </w:p>
    <w:p w:rsidR="007004BB" w:rsidRDefault="007004BB" w:rsidP="007004BB">
      <w:pPr>
        <w:rPr>
          <w:sz w:val="24"/>
          <w:szCs w:val="24"/>
          <w:lang w:val="da-DK"/>
        </w:rPr>
      </w:pPr>
    </w:p>
    <w:p w:rsidR="007004BB" w:rsidRDefault="007004BB" w:rsidP="007004BB">
      <w:pPr>
        <w:rPr>
          <w:sz w:val="24"/>
          <w:szCs w:val="24"/>
          <w:lang w:val="da-DK"/>
        </w:rPr>
      </w:pPr>
    </w:p>
    <w:p w:rsidR="007004BB" w:rsidRDefault="007004BB" w:rsidP="007004BB">
      <w:pPr>
        <w:rPr>
          <w:sz w:val="24"/>
          <w:szCs w:val="24"/>
        </w:rPr>
      </w:pPr>
    </w:p>
    <w:p w:rsidR="007004BB" w:rsidRDefault="007004BB" w:rsidP="007004BB">
      <w:pPr>
        <w:rPr>
          <w:sz w:val="24"/>
          <w:szCs w:val="24"/>
        </w:rPr>
      </w:pPr>
    </w:p>
    <w:p w:rsidR="007004BB" w:rsidRDefault="007004BB" w:rsidP="007004BB">
      <w:pPr>
        <w:rPr>
          <w:sz w:val="24"/>
          <w:szCs w:val="24"/>
        </w:rPr>
      </w:pPr>
    </w:p>
    <w:p w:rsidR="007004BB" w:rsidRDefault="007004BB" w:rsidP="007004BB">
      <w:pPr>
        <w:rPr>
          <w:sz w:val="24"/>
          <w:szCs w:val="24"/>
        </w:rPr>
      </w:pPr>
    </w:p>
    <w:p w:rsidR="007004BB" w:rsidRDefault="007004BB" w:rsidP="007004BB">
      <w:pPr>
        <w:rPr>
          <w:sz w:val="24"/>
          <w:szCs w:val="24"/>
        </w:rPr>
      </w:pPr>
    </w:p>
    <w:p w:rsidR="007004BB" w:rsidRDefault="005510E6" w:rsidP="007004BB">
      <w:pPr>
        <w:rPr>
          <w:sz w:val="24"/>
          <w:szCs w:val="24"/>
        </w:rPr>
      </w:pPr>
      <w:r w:rsidRPr="003C6C8E">
        <w:rPr>
          <w:noProof/>
          <w:lang w:eastAsia="en-AU"/>
        </w:rPr>
        <mc:AlternateContent>
          <mc:Choice Requires="wps">
            <w:drawing>
              <wp:anchor distT="0" distB="0" distL="114300" distR="114300" simplePos="0" relativeHeight="252072960" behindDoc="0" locked="0" layoutInCell="1" allowOverlap="1" wp14:anchorId="15263F49" wp14:editId="7756A138">
                <wp:simplePos x="0" y="0"/>
                <wp:positionH relativeFrom="column">
                  <wp:posOffset>0</wp:posOffset>
                </wp:positionH>
                <wp:positionV relativeFrom="paragraph">
                  <wp:posOffset>41275</wp:posOffset>
                </wp:positionV>
                <wp:extent cx="6062980" cy="327660"/>
                <wp:effectExtent l="0" t="0" r="0" b="0"/>
                <wp:wrapNone/>
                <wp:docPr id="447" name="Rectangle 14" descr="A15.  From what you know or think about the National Bowel Cancer Screening Program’s test kits, how effective are they in detecting bowel cancer?&#10;% Nett effective:  Very effective + Quite effective&#10;&#10;Base: All respondents 2015 (n=1,051); 2016 CATI (n=400)&#10;" title="Question Source A15"/>
                <wp:cNvGraphicFramePr/>
                <a:graphic xmlns:a="http://schemas.openxmlformats.org/drawingml/2006/main">
                  <a:graphicData uri="http://schemas.microsoft.com/office/word/2010/wordprocessingShape">
                    <wps:wsp>
                      <wps:cNvSpPr/>
                      <wps:spPr>
                        <a:xfrm>
                          <a:off x="0" y="0"/>
                          <a:ext cx="6062980" cy="327660"/>
                        </a:xfrm>
                        <a:prstGeom prst="rect">
                          <a:avLst/>
                        </a:prstGeom>
                      </wps:spPr>
                      <wps:txbx>
                        <w:txbxContent>
                          <w:p w:rsidR="00CB1868" w:rsidRDefault="00CB1868" w:rsidP="005510E6">
                            <w:pPr>
                              <w:pStyle w:val="NormalWeb"/>
                              <w:spacing w:before="0" w:beforeAutospacing="0" w:after="0" w:afterAutospacing="0"/>
                              <w:textAlignment w:val="baseline"/>
                              <w:rPr>
                                <w:rFonts w:ascii="Verdana" w:eastAsia="+mn-ea" w:hAnsi="Verdana" w:cs="Arial"/>
                                <w:color w:val="7A7A7A"/>
                                <w:kern w:val="24"/>
                                <w:sz w:val="14"/>
                                <w:szCs w:val="16"/>
                              </w:rPr>
                            </w:pPr>
                            <w:r w:rsidRPr="003C6C8E">
                              <w:rPr>
                                <w:rFonts w:ascii="Verdana" w:eastAsia="+mn-ea" w:hAnsi="Verdana" w:cs="Arial"/>
                                <w:color w:val="7A7A7A"/>
                                <w:kern w:val="24"/>
                                <w:sz w:val="14"/>
                                <w:szCs w:val="16"/>
                              </w:rPr>
                              <w:t xml:space="preserve">SOURCE:  A15.  From what you know or think about the National Bowel Cancer Screening Program’s test kits, how effective are </w:t>
                            </w:r>
                            <w:r>
                              <w:rPr>
                                <w:rFonts w:ascii="Verdana" w:eastAsia="+mn-ea" w:hAnsi="Verdana" w:cs="Arial"/>
                                <w:color w:val="7A7A7A"/>
                                <w:kern w:val="24"/>
                                <w:sz w:val="14"/>
                                <w:szCs w:val="16"/>
                              </w:rPr>
                              <w:t>they in detecting bowel cancer?</w:t>
                            </w:r>
                          </w:p>
                          <w:p w:rsidR="00CB1868" w:rsidRPr="003C6C8E" w:rsidRDefault="00CB1868" w:rsidP="005510E6">
                            <w:pPr>
                              <w:pStyle w:val="NormalWeb"/>
                              <w:spacing w:before="0" w:beforeAutospacing="0" w:after="0" w:afterAutospacing="0"/>
                              <w:textAlignment w:val="baseline"/>
                              <w:rPr>
                                <w:sz w:val="22"/>
                              </w:rPr>
                            </w:pPr>
                            <w:r>
                              <w:rPr>
                                <w:rFonts w:ascii="Verdana" w:eastAsia="+mn-ea" w:hAnsi="Verdana" w:cs="Arial"/>
                                <w:color w:val="7A7A7A"/>
                                <w:kern w:val="24"/>
                                <w:sz w:val="14"/>
                                <w:szCs w:val="16"/>
                              </w:rPr>
                              <w:t>% Nett effective:  Very effective + Quite effective</w:t>
                            </w:r>
                          </w:p>
                          <w:p w:rsidR="00CB1868" w:rsidRPr="003C6C8E" w:rsidRDefault="00CB1868" w:rsidP="005510E6">
                            <w:pPr>
                              <w:pStyle w:val="NormalWeb"/>
                              <w:spacing w:before="0" w:beforeAutospacing="0" w:after="0" w:afterAutospacing="0"/>
                              <w:textAlignment w:val="baseline"/>
                              <w:rPr>
                                <w:sz w:val="22"/>
                              </w:rPr>
                            </w:pPr>
                            <w:r w:rsidRPr="003C6C8E">
                              <w:rPr>
                                <w:rFonts w:ascii="Verdana" w:eastAsia="+mn-ea" w:hAnsi="Verdana" w:cs="Arial"/>
                                <w:i/>
                                <w:iCs/>
                                <w:color w:val="7A7A7A"/>
                                <w:kern w:val="24"/>
                                <w:sz w:val="14"/>
                                <w:szCs w:val="16"/>
                              </w:rPr>
                              <w:t>Base: All respondents 2015 (n=1,051); 2016 CATI (n=400)</w:t>
                            </w:r>
                          </w:p>
                        </w:txbxContent>
                      </wps:txbx>
                      <wps:bodyPr wrap="square" lIns="81168" tIns="40584" rIns="81168" bIns="40584">
                        <a:spAutoFit/>
                      </wps:bodyPr>
                    </wps:wsp>
                  </a:graphicData>
                </a:graphic>
                <wp14:sizeRelH relativeFrom="margin">
                  <wp14:pctWidth>0</wp14:pctWidth>
                </wp14:sizeRelH>
              </wp:anchor>
            </w:drawing>
          </mc:Choice>
          <mc:Fallback>
            <w:pict>
              <v:rect w14:anchorId="15263F49" id="_x0000_s1183" alt="Title: Question Source A15 - Description: A15.  From what you know or think about the National Bowel Cancer Screening Program’s test kits, how effective are they in detecting bowel cancer?&#10;% Nett effective:  Very effective + Quite effective&#10;&#10;Base: All respondents 2015 (n=1,051); 2016 CATI (n=400)&#10;" style="position:absolute;left:0;text-align:left;margin-left:0;margin-top:3.25pt;width:477.4pt;height:25.8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" filled="f" stroked="f">
                <v:textbox style="mso-fit-shape-to-text:t" inset="2.25467mm,1.1273mm,2.25467mm,1.1273mm">
                  <w:txbxContent>
                    <w:p w:rsidR="00CB1868" w:rsidRDefault="00CB1868" w:rsidP="005510E6">
                      <w:pPr>
                        <w:pStyle w:val="NormalWeb"/>
                        <w:spacing w:before="0" w:beforeAutospacing="0" w:after="0" w:afterAutospacing="0"/>
                        <w:textAlignment w:val="baseline"/>
                        <w:rPr>
                          <w:rFonts w:ascii="Verdana" w:eastAsia="+mn-ea" w:hAnsi="Verdana" w:cs="Arial"/>
                          <w:color w:val="7A7A7A"/>
                          <w:kern w:val="24"/>
                          <w:sz w:val="14"/>
                          <w:szCs w:val="16"/>
                        </w:rPr>
                      </w:pPr>
                      <w:r w:rsidRPr="003C6C8E">
                        <w:rPr>
                          <w:rFonts w:ascii="Verdana" w:eastAsia="+mn-ea" w:hAnsi="Verdana" w:cs="Arial"/>
                          <w:color w:val="7A7A7A"/>
                          <w:kern w:val="24"/>
                          <w:sz w:val="14"/>
                          <w:szCs w:val="16"/>
                        </w:rPr>
                        <w:t xml:space="preserve">SOURCE:  A15.  From what you know or think about the National Bowel Cancer Screening Program’s test kits, how effective are </w:t>
                      </w:r>
                      <w:r>
                        <w:rPr>
                          <w:rFonts w:ascii="Verdana" w:eastAsia="+mn-ea" w:hAnsi="Verdana" w:cs="Arial"/>
                          <w:color w:val="7A7A7A"/>
                          <w:kern w:val="24"/>
                          <w:sz w:val="14"/>
                          <w:szCs w:val="16"/>
                        </w:rPr>
                        <w:t>they in detecting bowel cancer?</w:t>
                      </w:r>
                    </w:p>
                    <w:p w:rsidR="00CB1868" w:rsidRPr="003C6C8E" w:rsidRDefault="00CB1868" w:rsidP="005510E6">
                      <w:pPr>
                        <w:pStyle w:val="NormalWeb"/>
                        <w:spacing w:before="0" w:beforeAutospacing="0" w:after="0" w:afterAutospacing="0"/>
                        <w:textAlignment w:val="baseline"/>
                        <w:rPr>
                          <w:sz w:val="22"/>
                        </w:rPr>
                      </w:pPr>
                      <w:r>
                        <w:rPr>
                          <w:rFonts w:ascii="Verdana" w:eastAsia="+mn-ea" w:hAnsi="Verdana" w:cs="Arial"/>
                          <w:color w:val="7A7A7A"/>
                          <w:kern w:val="24"/>
                          <w:sz w:val="14"/>
                          <w:szCs w:val="16"/>
                        </w:rPr>
                        <w:t>% Nett effective:  Very effective + Quite effective</w:t>
                      </w:r>
                    </w:p>
                    <w:p w:rsidR="00CB1868" w:rsidRPr="003C6C8E" w:rsidRDefault="00CB1868" w:rsidP="005510E6">
                      <w:pPr>
                        <w:pStyle w:val="NormalWeb"/>
                        <w:spacing w:before="0" w:beforeAutospacing="0" w:after="0" w:afterAutospacing="0"/>
                        <w:textAlignment w:val="baseline"/>
                        <w:rPr>
                          <w:sz w:val="22"/>
                        </w:rPr>
                      </w:pPr>
                      <w:r w:rsidRPr="003C6C8E">
                        <w:rPr>
                          <w:rFonts w:ascii="Verdana" w:eastAsia="+mn-ea" w:hAnsi="Verdana" w:cs="Arial"/>
                          <w:i/>
                          <w:iCs/>
                          <w:color w:val="7A7A7A"/>
                          <w:kern w:val="24"/>
                          <w:sz w:val="14"/>
                          <w:szCs w:val="16"/>
                        </w:rPr>
                        <w:t>Base: All respondents 2015 (n=1,051); 2016 CATI (n=400)</w:t>
                      </w:r>
                    </w:p>
                  </w:txbxContent>
                </v:textbox>
              </v:rect>
            </w:pict>
          </mc:Fallback>
        </mc:AlternateContent>
      </w:r>
    </w:p>
    <w:p w:rsidR="007004BB" w:rsidRDefault="007004BB" w:rsidP="007004BB">
      <w:pPr>
        <w:rPr>
          <w:sz w:val="24"/>
          <w:szCs w:val="24"/>
        </w:rPr>
      </w:pPr>
    </w:p>
    <w:p w:rsidR="007004BB" w:rsidRDefault="007004BB" w:rsidP="007004BB">
      <w:pPr>
        <w:rPr>
          <w:sz w:val="24"/>
          <w:szCs w:val="24"/>
        </w:rPr>
      </w:pPr>
    </w:p>
    <w:p w:rsidR="007004BB" w:rsidRDefault="007004BB" w:rsidP="007004BB">
      <w:pPr>
        <w:rPr>
          <w:sz w:val="24"/>
          <w:szCs w:val="24"/>
        </w:rPr>
      </w:pPr>
    </w:p>
    <w:p w:rsidR="00AE0F5B" w:rsidRPr="00730778" w:rsidRDefault="00AE0F5B" w:rsidP="00AE0F5B">
      <w:pPr>
        <w:rPr>
          <w:szCs w:val="24"/>
        </w:rPr>
      </w:pPr>
      <w:r w:rsidRPr="00730778">
        <w:rPr>
          <w:szCs w:val="24"/>
        </w:rPr>
        <w:t>8 in 10 (82%) Australians</w:t>
      </w:r>
      <w:r w:rsidR="00EA4AEE">
        <w:rPr>
          <w:szCs w:val="24"/>
        </w:rPr>
        <w:t xml:space="preserve"> aged 50-74 years</w:t>
      </w:r>
      <w:r w:rsidRPr="00730778">
        <w:rPr>
          <w:szCs w:val="24"/>
        </w:rPr>
        <w:t xml:space="preserve"> who had completed the </w:t>
      </w:r>
      <w:r w:rsidR="00CB085B" w:rsidRPr="00730778">
        <w:rPr>
          <w:szCs w:val="24"/>
        </w:rPr>
        <w:t xml:space="preserve">test </w:t>
      </w:r>
      <w:r w:rsidRPr="00730778">
        <w:rPr>
          <w:szCs w:val="24"/>
        </w:rPr>
        <w:t xml:space="preserve">perceived </w:t>
      </w:r>
      <w:r w:rsidR="00CB085B" w:rsidRPr="00730778">
        <w:rPr>
          <w:szCs w:val="24"/>
        </w:rPr>
        <w:t>it</w:t>
      </w:r>
      <w:r w:rsidRPr="00730778">
        <w:rPr>
          <w:szCs w:val="24"/>
        </w:rPr>
        <w:t xml:space="preserve"> to be effective in detecting bowel cancer, compared to 7 in 10 (67%) among those who had not.</w:t>
      </w:r>
    </w:p>
    <w:p w:rsidR="00AE0F5B" w:rsidRPr="00730778" w:rsidRDefault="00AE0F5B" w:rsidP="00AE0F5B">
      <w:pPr>
        <w:rPr>
          <w:szCs w:val="24"/>
        </w:rPr>
      </w:pPr>
    </w:p>
    <w:p w:rsidR="00AE0F5B" w:rsidRPr="0054001D" w:rsidRDefault="00AE0F5B" w:rsidP="00AE0F5B">
      <w:pPr>
        <w:rPr>
          <w:szCs w:val="24"/>
        </w:rPr>
      </w:pPr>
      <w:r w:rsidRPr="00730778">
        <w:rPr>
          <w:szCs w:val="24"/>
        </w:rPr>
        <w:t>Perceived efficacy was also higher among those who had seen the NBCSP campaign (wi</w:t>
      </w:r>
      <w:r>
        <w:rPr>
          <w:szCs w:val="24"/>
        </w:rPr>
        <w:t>th 78%), compared with those who had not (70%</w:t>
      </w:r>
      <w:r w:rsidR="00972505">
        <w:rPr>
          <w:szCs w:val="24"/>
        </w:rPr>
        <w:t>)</w:t>
      </w:r>
      <w:r>
        <w:rPr>
          <w:szCs w:val="24"/>
        </w:rPr>
        <w:t>, although this was not significantly different.</w:t>
      </w:r>
    </w:p>
    <w:p w:rsidR="00AE0F5B" w:rsidRDefault="00AE0F5B" w:rsidP="00AE0F5B">
      <w:pPr>
        <w:rPr>
          <w:sz w:val="24"/>
          <w:szCs w:val="24"/>
        </w:rPr>
      </w:pPr>
    </w:p>
    <w:p w:rsidR="00B96761" w:rsidRDefault="00B96761" w:rsidP="00867212">
      <w:pPr>
        <w:rPr>
          <w:sz w:val="24"/>
          <w:szCs w:val="24"/>
        </w:rPr>
      </w:pPr>
    </w:p>
    <w:p w:rsidR="00B96761" w:rsidRDefault="00B96761" w:rsidP="00867212">
      <w:pPr>
        <w:rPr>
          <w:sz w:val="24"/>
          <w:szCs w:val="24"/>
        </w:rPr>
      </w:pPr>
    </w:p>
    <w:p w:rsidR="00B96761" w:rsidRDefault="00B96761" w:rsidP="00867212">
      <w:pPr>
        <w:rPr>
          <w:sz w:val="24"/>
          <w:szCs w:val="24"/>
        </w:rPr>
      </w:pPr>
    </w:p>
    <w:p w:rsidR="00B96761" w:rsidRDefault="00B96761" w:rsidP="00867212">
      <w:pPr>
        <w:rPr>
          <w:sz w:val="24"/>
          <w:szCs w:val="24"/>
        </w:rPr>
      </w:pPr>
    </w:p>
    <w:p w:rsidR="00F03C13" w:rsidRDefault="00F03C13" w:rsidP="00867212">
      <w:pPr>
        <w:rPr>
          <w:sz w:val="24"/>
          <w:szCs w:val="24"/>
        </w:rPr>
      </w:pPr>
    </w:p>
    <w:p w:rsidR="00F03C13" w:rsidRDefault="00F03C13" w:rsidP="00867212">
      <w:pPr>
        <w:rPr>
          <w:sz w:val="24"/>
          <w:szCs w:val="24"/>
        </w:rPr>
      </w:pPr>
    </w:p>
    <w:p w:rsidR="00AE0F5B" w:rsidRDefault="00AE0F5B" w:rsidP="00867212">
      <w:pPr>
        <w:rPr>
          <w:sz w:val="24"/>
          <w:szCs w:val="24"/>
        </w:rPr>
      </w:pPr>
    </w:p>
    <w:p w:rsidR="00F03C13" w:rsidRDefault="00F03C13" w:rsidP="00867212">
      <w:pPr>
        <w:rPr>
          <w:sz w:val="24"/>
          <w:szCs w:val="24"/>
        </w:rPr>
      </w:pPr>
    </w:p>
    <w:p w:rsidR="00F37A75" w:rsidRDefault="00F37A75" w:rsidP="00867212">
      <w:pPr>
        <w:rPr>
          <w:sz w:val="24"/>
          <w:szCs w:val="24"/>
        </w:rPr>
      </w:pPr>
    </w:p>
    <w:p w:rsidR="00F42B3F" w:rsidRPr="005E1B7F" w:rsidRDefault="00F42B3F" w:rsidP="00BE4FF6">
      <w:pPr>
        <w:pStyle w:val="Heading2"/>
      </w:pPr>
      <w:bookmarkStart w:id="19" w:name="_Toc464562877"/>
      <w:r>
        <w:lastRenderedPageBreak/>
        <w:t>Behavioural intentions</w:t>
      </w:r>
      <w:bookmarkEnd w:id="19"/>
    </w:p>
    <w:p w:rsidR="00DE134D" w:rsidRDefault="00DE134D" w:rsidP="00DE134D">
      <w:pPr>
        <w:rPr>
          <w:sz w:val="24"/>
          <w:szCs w:val="24"/>
        </w:rPr>
      </w:pPr>
    </w:p>
    <w:p w:rsidR="00B96761" w:rsidRPr="00C96D9B" w:rsidRDefault="005355E6" w:rsidP="00B96761">
      <w:pPr>
        <w:rPr>
          <w:b/>
          <w:color w:val="00B0F0"/>
          <w:szCs w:val="24"/>
        </w:rPr>
      </w:pPr>
      <w:r>
        <w:rPr>
          <w:b/>
          <w:color w:val="00B0F0"/>
          <w:szCs w:val="24"/>
        </w:rPr>
        <w:t>Two thirds have completed a home screening test for bowel cancer</w:t>
      </w:r>
    </w:p>
    <w:p w:rsidR="00B96761" w:rsidRPr="006E4022" w:rsidRDefault="00B96761" w:rsidP="00B96761">
      <w:pPr>
        <w:rPr>
          <w:szCs w:val="24"/>
        </w:rPr>
      </w:pPr>
      <w:r>
        <w:rPr>
          <w:szCs w:val="24"/>
        </w:rPr>
        <w:t xml:space="preserve">The following table </w:t>
      </w:r>
      <w:r w:rsidR="004D0A15">
        <w:rPr>
          <w:szCs w:val="24"/>
        </w:rPr>
        <w:t>displays</w:t>
      </w:r>
      <w:r>
        <w:rPr>
          <w:szCs w:val="24"/>
        </w:rPr>
        <w:t xml:space="preserve"> the proportion of Australians</w:t>
      </w:r>
      <w:r w:rsidR="00EA4AEE">
        <w:rPr>
          <w:szCs w:val="24"/>
        </w:rPr>
        <w:t xml:space="preserve"> aged 50-74 years</w:t>
      </w:r>
      <w:r>
        <w:rPr>
          <w:szCs w:val="24"/>
        </w:rPr>
        <w:t xml:space="preserve"> who had completed a home screening test for bowel cancer</w:t>
      </w:r>
      <w:r w:rsidRPr="006E4022">
        <w:rPr>
          <w:szCs w:val="24"/>
        </w:rPr>
        <w:t>.</w:t>
      </w:r>
    </w:p>
    <w:p w:rsidR="00DE134D" w:rsidRDefault="00DE134D" w:rsidP="00DE134D">
      <w:pPr>
        <w:rPr>
          <w:sz w:val="24"/>
          <w:szCs w:val="24"/>
        </w:rPr>
      </w:pPr>
    </w:p>
    <w:p w:rsidR="00A2005C" w:rsidRPr="006E4022" w:rsidRDefault="006E4022" w:rsidP="006E4022">
      <w:pPr>
        <w:pStyle w:val="Caption"/>
      </w:pPr>
      <w:r>
        <w:t xml:space="preserve">Table </w:t>
      </w:r>
      <w:r w:rsidR="00523B19">
        <w:t>3</w:t>
      </w:r>
      <w:r w:rsidR="00A2005C" w:rsidRPr="006E4022">
        <w:t>.4.</w:t>
      </w:r>
      <w:r w:rsidR="00B96761">
        <w:t>1</w:t>
      </w:r>
      <w:r w:rsidR="00A2005C" w:rsidRPr="006E4022">
        <w:t>. ‘Ever’ completed a home screening kit</w:t>
      </w:r>
    </w:p>
    <w:tbl>
      <w:tblPr>
        <w:tblW w:w="7222" w:type="dxa"/>
        <w:tblInd w:w="68" w:type="dxa"/>
        <w:tblLayout w:type="fixed"/>
        <w:tblCellMar>
          <w:left w:w="0" w:type="dxa"/>
          <w:right w:w="0" w:type="dxa"/>
        </w:tblCellMar>
        <w:tblLook w:val="04A0" w:firstRow="1" w:lastRow="0" w:firstColumn="1" w:lastColumn="0" w:noHBand="0" w:noVBand="1"/>
        <w:tblCaption w:val="Table 3.4.1. ‘Ever’ completed a home screening kit"/>
        <w:tblDescription w:val="Descriptive: This table illustrates people who have completed a home screening test for bowel cancer.&#10;&#10;CATI 2015 n=988&#10;CATI 2016 n=386&#10; &#10;People who have ever completed a home screening test:&#10;CATI 2015: 63% &#10;CATI 2016: 65%&#10;&#10;Age category&#10;&#10;50-54 years of age:&#10;CATI 2015: 53%&#10;CATI 2016: 45%&#10;&#10;55-59 years of age:&#10;CATI 2015: 67%&#10;CATI 2016: 55%&#10;&#10;60-64 years of age: &#10;CATI 2015: 65%&#10;CATI 2016: 73%&#10;&#10;65-69 years of age: &#10;CATI 2015: 66%&#10;CATI 2016: 67%&#10;&#10;70-74 years of age: &#10;CATI 2015: 72%&#10;CATI 2016: 83%&#10;&#10;Gender Category&#10;&#10;Male:&#10;CATI 2015: 64%&#10;CATI 2016: 66%&#10;&#10;Female:&#10;CATI 2015: 63%&#10;CATI 2016: 64%&#10;&#10;Agreement within the 70-74 years of age sub-group has signifcantly increased in 2016.&#10;&#10;Agreement within the 60-64 years of age, 65-69 years of age and 70-74 years of age sub-groups show a significantly higher result within the age category. &#10;&#10;Agreement within the 50-54 years of age sub-group is significantly lower within the age category. "/>
      </w:tblPr>
      <w:tblGrid>
        <w:gridCol w:w="2978"/>
        <w:gridCol w:w="1698"/>
        <w:gridCol w:w="1273"/>
        <w:gridCol w:w="1273"/>
      </w:tblGrid>
      <w:tr w:rsidR="00A2005C" w:rsidRPr="00D876CD" w:rsidTr="005355E6">
        <w:trPr>
          <w:trHeight w:val="491"/>
        </w:trPr>
        <w:tc>
          <w:tcPr>
            <w:tcW w:w="2978" w:type="dxa"/>
            <w:tcBorders>
              <w:top w:val="single" w:sz="4" w:space="0" w:color="auto"/>
              <w:left w:val="single" w:sz="4" w:space="0" w:color="auto"/>
              <w:bottom w:val="single" w:sz="4" w:space="0" w:color="auto"/>
            </w:tcBorders>
            <w:shd w:val="clear" w:color="auto" w:fill="404040"/>
            <w:tcMar>
              <w:top w:w="15" w:type="dxa"/>
              <w:left w:w="68" w:type="dxa"/>
              <w:bottom w:w="0" w:type="dxa"/>
              <w:right w:w="68" w:type="dxa"/>
            </w:tcMar>
            <w:vAlign w:val="center"/>
            <w:hideMark/>
          </w:tcPr>
          <w:p w:rsidR="00A2005C" w:rsidRPr="00D876CD" w:rsidRDefault="00A2005C" w:rsidP="006E4022">
            <w:pPr>
              <w:jc w:val="left"/>
              <w:rPr>
                <w:rFonts w:ascii="Arial" w:hAnsi="Arial" w:cs="Arial"/>
                <w:sz w:val="36"/>
                <w:szCs w:val="36"/>
                <w:lang w:eastAsia="en-AU"/>
              </w:rPr>
            </w:pPr>
          </w:p>
        </w:tc>
        <w:tc>
          <w:tcPr>
            <w:tcW w:w="1698" w:type="dxa"/>
            <w:tcBorders>
              <w:top w:val="single" w:sz="4" w:space="0" w:color="auto"/>
              <w:bottom w:val="single" w:sz="4" w:space="0" w:color="auto"/>
              <w:right w:val="single" w:sz="4" w:space="0" w:color="auto"/>
            </w:tcBorders>
            <w:shd w:val="clear" w:color="auto" w:fill="404040"/>
          </w:tcPr>
          <w:p w:rsidR="00A2005C" w:rsidRPr="00D876CD" w:rsidRDefault="00A2005C" w:rsidP="006E4022">
            <w:pPr>
              <w:jc w:val="center"/>
              <w:rPr>
                <w:b/>
                <w:bCs/>
                <w:color w:val="FFFFFF"/>
                <w:kern w:val="24"/>
                <w:sz w:val="18"/>
                <w:szCs w:val="18"/>
                <w:lang w:eastAsia="en-AU"/>
              </w:rPr>
            </w:pPr>
          </w:p>
        </w:tc>
        <w:tc>
          <w:tcPr>
            <w:tcW w:w="1273" w:type="dxa"/>
            <w:tcBorders>
              <w:top w:val="single" w:sz="4" w:space="0" w:color="auto"/>
              <w:left w:val="single" w:sz="4" w:space="0" w:color="auto"/>
              <w:bottom w:val="single" w:sz="4" w:space="0" w:color="auto"/>
              <w:right w:val="single" w:sz="4" w:space="0" w:color="auto"/>
            </w:tcBorders>
            <w:shd w:val="clear" w:color="auto" w:fill="404040"/>
            <w:tcMar>
              <w:top w:w="15" w:type="dxa"/>
              <w:left w:w="68" w:type="dxa"/>
              <w:bottom w:w="0" w:type="dxa"/>
              <w:right w:w="68" w:type="dxa"/>
            </w:tcMar>
            <w:vAlign w:val="center"/>
            <w:hideMark/>
          </w:tcPr>
          <w:p w:rsidR="00A2005C" w:rsidRPr="00D876CD" w:rsidRDefault="00A2005C" w:rsidP="006E4022">
            <w:pPr>
              <w:jc w:val="center"/>
              <w:rPr>
                <w:b/>
                <w:bCs/>
                <w:color w:val="FFFFFF"/>
                <w:kern w:val="24"/>
                <w:sz w:val="18"/>
                <w:szCs w:val="18"/>
                <w:lang w:eastAsia="en-AU"/>
              </w:rPr>
            </w:pPr>
            <w:r w:rsidRPr="00D876CD">
              <w:rPr>
                <w:b/>
                <w:bCs/>
                <w:color w:val="FFFFFF"/>
                <w:kern w:val="24"/>
                <w:sz w:val="18"/>
                <w:szCs w:val="18"/>
                <w:lang w:eastAsia="en-AU"/>
              </w:rPr>
              <w:t>2015</w:t>
            </w:r>
          </w:p>
          <w:p w:rsidR="00A2005C" w:rsidRPr="00D876CD" w:rsidRDefault="00A2005C" w:rsidP="006E4022">
            <w:pPr>
              <w:jc w:val="center"/>
              <w:rPr>
                <w:b/>
                <w:bCs/>
                <w:color w:val="FFFFFF"/>
                <w:kern w:val="24"/>
                <w:sz w:val="18"/>
                <w:szCs w:val="18"/>
                <w:lang w:eastAsia="en-AU"/>
              </w:rPr>
            </w:pPr>
            <w:r w:rsidRPr="00D876CD">
              <w:rPr>
                <w:b/>
                <w:bCs/>
                <w:color w:val="FFFFFF"/>
                <w:kern w:val="24"/>
                <w:sz w:val="18"/>
                <w:szCs w:val="18"/>
                <w:lang w:eastAsia="en-AU"/>
              </w:rPr>
              <w:t>CATI</w:t>
            </w:r>
          </w:p>
        </w:tc>
        <w:tc>
          <w:tcPr>
            <w:tcW w:w="1273" w:type="dxa"/>
            <w:tcBorders>
              <w:top w:val="single" w:sz="4" w:space="0" w:color="auto"/>
              <w:left w:val="single" w:sz="4" w:space="0" w:color="auto"/>
              <w:bottom w:val="single" w:sz="4" w:space="0" w:color="auto"/>
              <w:right w:val="single" w:sz="4" w:space="0" w:color="auto"/>
            </w:tcBorders>
            <w:shd w:val="clear" w:color="auto" w:fill="404040"/>
          </w:tcPr>
          <w:p w:rsidR="00A2005C" w:rsidRPr="00D876CD" w:rsidRDefault="00A2005C" w:rsidP="006E4022">
            <w:pPr>
              <w:jc w:val="center"/>
              <w:rPr>
                <w:b/>
                <w:bCs/>
                <w:color w:val="FFFFFF"/>
                <w:kern w:val="24"/>
                <w:sz w:val="18"/>
                <w:szCs w:val="18"/>
                <w:lang w:eastAsia="en-AU"/>
              </w:rPr>
            </w:pPr>
            <w:r w:rsidRPr="00D876CD">
              <w:rPr>
                <w:b/>
                <w:bCs/>
                <w:color w:val="FFFFFF"/>
                <w:kern w:val="24"/>
                <w:sz w:val="18"/>
                <w:szCs w:val="18"/>
                <w:lang w:eastAsia="en-AU"/>
              </w:rPr>
              <w:t>2016</w:t>
            </w:r>
          </w:p>
          <w:p w:rsidR="00A2005C" w:rsidRPr="00D876CD" w:rsidRDefault="00A2005C" w:rsidP="006E4022">
            <w:pPr>
              <w:jc w:val="center"/>
              <w:rPr>
                <w:b/>
                <w:bCs/>
                <w:color w:val="FFFFFF"/>
                <w:kern w:val="24"/>
                <w:sz w:val="18"/>
                <w:szCs w:val="18"/>
                <w:lang w:eastAsia="en-AU"/>
              </w:rPr>
            </w:pPr>
            <w:r w:rsidRPr="00D876CD">
              <w:rPr>
                <w:b/>
                <w:bCs/>
                <w:color w:val="FFFFFF"/>
                <w:kern w:val="24"/>
                <w:sz w:val="18"/>
                <w:szCs w:val="18"/>
                <w:lang w:eastAsia="en-AU"/>
              </w:rPr>
              <w:t>CATI</w:t>
            </w:r>
          </w:p>
        </w:tc>
      </w:tr>
      <w:tr w:rsidR="00B96761" w:rsidRPr="00D876CD" w:rsidTr="005355E6">
        <w:trPr>
          <w:trHeight w:val="401"/>
        </w:trPr>
        <w:tc>
          <w:tcPr>
            <w:tcW w:w="4676" w:type="dxa"/>
            <w:gridSpan w:val="2"/>
            <w:tcBorders>
              <w:top w:val="single" w:sz="4" w:space="0" w:color="808080" w:themeColor="background1" w:themeShade="80"/>
              <w:left w:val="nil"/>
              <w:bottom w:val="nil"/>
              <w:right w:val="single" w:sz="4" w:space="0" w:color="808080" w:themeColor="background1" w:themeShade="80"/>
            </w:tcBorders>
            <w:shd w:val="clear" w:color="auto" w:fill="4BACC6"/>
            <w:tcMar>
              <w:top w:w="15" w:type="dxa"/>
              <w:left w:w="68" w:type="dxa"/>
              <w:bottom w:w="0" w:type="dxa"/>
              <w:right w:w="68" w:type="dxa"/>
            </w:tcMar>
            <w:vAlign w:val="center"/>
            <w:hideMark/>
          </w:tcPr>
          <w:p w:rsidR="00B96761" w:rsidRPr="00D876CD" w:rsidRDefault="00B96761" w:rsidP="00B96761">
            <w:pPr>
              <w:spacing w:line="280" w:lineRule="exact"/>
              <w:jc w:val="left"/>
              <w:rPr>
                <w:b/>
                <w:bCs/>
                <w:color w:val="FFFFFF"/>
                <w:kern w:val="24"/>
                <w:sz w:val="14"/>
                <w:szCs w:val="14"/>
                <w:lang w:eastAsia="en-AU"/>
              </w:rPr>
            </w:pPr>
            <w:r w:rsidRPr="00D876CD">
              <w:rPr>
                <w:b/>
                <w:bCs/>
                <w:color w:val="FFFFFF"/>
                <w:kern w:val="24"/>
                <w:sz w:val="14"/>
                <w:szCs w:val="14"/>
                <w:lang w:eastAsia="en-AU"/>
              </w:rPr>
              <w:t>Base</w:t>
            </w:r>
            <w:r>
              <w:rPr>
                <w:b/>
                <w:bCs/>
                <w:color w:val="FFFFFF"/>
                <w:kern w:val="24"/>
                <w:sz w:val="14"/>
                <w:szCs w:val="14"/>
                <w:lang w:eastAsia="en-AU"/>
              </w:rPr>
              <w:t>:  IF AWARE OF HOME SCREENING TESTS</w:t>
            </w:r>
          </w:p>
        </w:tc>
        <w:tc>
          <w:tcPr>
            <w:tcW w:w="1273" w:type="dxa"/>
            <w:tcBorders>
              <w:top w:val="single" w:sz="4" w:space="0" w:color="808080" w:themeColor="background1" w:themeShade="80"/>
              <w:left w:val="single" w:sz="4" w:space="0" w:color="808080" w:themeColor="background1" w:themeShade="80"/>
              <w:bottom w:val="nil"/>
              <w:right w:val="nil"/>
            </w:tcBorders>
            <w:shd w:val="clear" w:color="auto" w:fill="4BACC6"/>
            <w:tcMar>
              <w:top w:w="15" w:type="dxa"/>
              <w:left w:w="68" w:type="dxa"/>
              <w:bottom w:w="0" w:type="dxa"/>
              <w:right w:w="68" w:type="dxa"/>
            </w:tcMar>
            <w:vAlign w:val="center"/>
            <w:hideMark/>
          </w:tcPr>
          <w:p w:rsidR="00B96761" w:rsidRPr="00D876CD" w:rsidRDefault="00B96761" w:rsidP="006E4022">
            <w:pPr>
              <w:spacing w:line="280" w:lineRule="exact"/>
              <w:jc w:val="center"/>
              <w:rPr>
                <w:b/>
                <w:bCs/>
                <w:color w:val="FFFFFF"/>
                <w:kern w:val="24"/>
                <w:sz w:val="14"/>
                <w:szCs w:val="14"/>
                <w:lang w:eastAsia="en-AU"/>
              </w:rPr>
            </w:pPr>
            <w:r w:rsidRPr="00D876CD">
              <w:rPr>
                <w:b/>
                <w:bCs/>
                <w:color w:val="FFFFFF"/>
                <w:kern w:val="24"/>
                <w:sz w:val="14"/>
                <w:szCs w:val="14"/>
                <w:lang w:eastAsia="en-AU"/>
              </w:rPr>
              <w:t>Total</w:t>
            </w:r>
          </w:p>
          <w:p w:rsidR="00B96761" w:rsidRPr="00D876CD" w:rsidRDefault="00B96761" w:rsidP="006E4022">
            <w:pPr>
              <w:spacing w:line="280" w:lineRule="exact"/>
              <w:jc w:val="center"/>
              <w:rPr>
                <w:rFonts w:cs="Arial"/>
                <w:sz w:val="14"/>
                <w:szCs w:val="14"/>
                <w:lang w:eastAsia="en-AU"/>
              </w:rPr>
            </w:pPr>
            <w:r w:rsidRPr="00D876CD">
              <w:rPr>
                <w:b/>
                <w:bCs/>
                <w:color w:val="FFFFFF"/>
                <w:kern w:val="24"/>
                <w:sz w:val="14"/>
                <w:szCs w:val="14"/>
                <w:lang w:eastAsia="en-AU"/>
              </w:rPr>
              <w:t>n=988</w:t>
            </w:r>
          </w:p>
        </w:tc>
        <w:tc>
          <w:tcPr>
            <w:tcW w:w="1273"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vAlign w:val="center"/>
          </w:tcPr>
          <w:p w:rsidR="00B96761" w:rsidRPr="00D876CD" w:rsidRDefault="00B96761" w:rsidP="006E4022">
            <w:pPr>
              <w:spacing w:line="280" w:lineRule="exact"/>
              <w:jc w:val="center"/>
              <w:rPr>
                <w:b/>
                <w:bCs/>
                <w:color w:val="FFFFFF"/>
                <w:kern w:val="24"/>
                <w:sz w:val="14"/>
                <w:szCs w:val="14"/>
                <w:lang w:eastAsia="en-AU"/>
              </w:rPr>
            </w:pPr>
            <w:r w:rsidRPr="00D876CD">
              <w:rPr>
                <w:b/>
                <w:bCs/>
                <w:color w:val="FFFFFF"/>
                <w:kern w:val="24"/>
                <w:sz w:val="14"/>
                <w:szCs w:val="14"/>
                <w:lang w:eastAsia="en-AU"/>
              </w:rPr>
              <w:t>Total</w:t>
            </w:r>
          </w:p>
          <w:p w:rsidR="00B96761" w:rsidRPr="00D876CD" w:rsidRDefault="00B96761" w:rsidP="006E4022">
            <w:pPr>
              <w:spacing w:line="280" w:lineRule="exact"/>
              <w:jc w:val="center"/>
              <w:rPr>
                <w:b/>
                <w:bCs/>
                <w:color w:val="FFFFFF"/>
                <w:kern w:val="24"/>
                <w:sz w:val="14"/>
                <w:szCs w:val="14"/>
                <w:lang w:eastAsia="en-AU"/>
              </w:rPr>
            </w:pPr>
            <w:r w:rsidRPr="00D876CD">
              <w:rPr>
                <w:b/>
                <w:bCs/>
                <w:color w:val="FFFFFF"/>
                <w:kern w:val="24"/>
                <w:sz w:val="14"/>
                <w:szCs w:val="14"/>
                <w:lang w:eastAsia="en-AU"/>
              </w:rPr>
              <w:t>n=386</w:t>
            </w:r>
          </w:p>
        </w:tc>
      </w:tr>
      <w:tr w:rsidR="00A2005C" w:rsidRPr="00D876CD" w:rsidTr="005355E6">
        <w:trPr>
          <w:trHeight w:val="397"/>
        </w:trPr>
        <w:tc>
          <w:tcPr>
            <w:tcW w:w="4676" w:type="dxa"/>
            <w:gridSpan w:val="2"/>
            <w:tcBorders>
              <w:top w:val="nil"/>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A2005C" w:rsidRPr="00D876CD" w:rsidRDefault="00A2005C" w:rsidP="00B96761">
            <w:pPr>
              <w:spacing w:line="280" w:lineRule="exact"/>
              <w:jc w:val="left"/>
              <w:rPr>
                <w:b/>
                <w:bCs/>
                <w:color w:val="FFFFFF"/>
                <w:kern w:val="24"/>
                <w:sz w:val="14"/>
                <w:szCs w:val="14"/>
                <w:lang w:eastAsia="en-AU"/>
              </w:rPr>
            </w:pPr>
            <w:r w:rsidRPr="00D876CD">
              <w:rPr>
                <w:color w:val="595959"/>
                <w:kern w:val="24"/>
                <w:sz w:val="21"/>
                <w:szCs w:val="21"/>
                <w:lang w:eastAsia="en-AU"/>
              </w:rPr>
              <w:t>‘Ever’ completed a home screening test</w:t>
            </w:r>
          </w:p>
        </w:tc>
        <w:tc>
          <w:tcPr>
            <w:tcW w:w="1273" w:type="dxa"/>
            <w:tcBorders>
              <w:top w:val="nil"/>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A2005C" w:rsidRPr="00D876CD" w:rsidRDefault="00A2005C" w:rsidP="006E4022">
            <w:pPr>
              <w:spacing w:line="240" w:lineRule="auto"/>
              <w:jc w:val="center"/>
              <w:rPr>
                <w:bCs/>
                <w:color w:val="595959"/>
                <w:kern w:val="24"/>
                <w:sz w:val="21"/>
                <w:szCs w:val="21"/>
                <w:lang w:eastAsia="en-AU"/>
              </w:rPr>
            </w:pPr>
            <w:r w:rsidRPr="00D876CD">
              <w:rPr>
                <w:bCs/>
                <w:color w:val="595959"/>
                <w:kern w:val="24"/>
                <w:sz w:val="21"/>
                <w:szCs w:val="21"/>
                <w:lang w:eastAsia="en-AU"/>
              </w:rPr>
              <w:t>63%</w:t>
            </w:r>
          </w:p>
        </w:tc>
        <w:tc>
          <w:tcPr>
            <w:tcW w:w="1273" w:type="dxa"/>
            <w:tcBorders>
              <w:top w:val="nil"/>
              <w:left w:val="single" w:sz="8" w:space="0" w:color="BFBFBF"/>
              <w:bottom w:val="single" w:sz="8" w:space="0" w:color="BFBFBF"/>
              <w:right w:val="single" w:sz="8" w:space="0" w:color="BFBFBF"/>
            </w:tcBorders>
            <w:vAlign w:val="center"/>
          </w:tcPr>
          <w:p w:rsidR="00A2005C" w:rsidRPr="00D876CD" w:rsidRDefault="00A2005C" w:rsidP="006E4022">
            <w:pPr>
              <w:spacing w:line="280" w:lineRule="exact"/>
              <w:jc w:val="center"/>
              <w:rPr>
                <w:bCs/>
                <w:color w:val="595959"/>
                <w:kern w:val="24"/>
                <w:sz w:val="21"/>
                <w:szCs w:val="21"/>
                <w:lang w:eastAsia="en-AU"/>
              </w:rPr>
            </w:pPr>
            <w:r w:rsidRPr="00D876CD">
              <w:rPr>
                <w:bCs/>
                <w:color w:val="595959"/>
                <w:kern w:val="24"/>
                <w:sz w:val="21"/>
                <w:szCs w:val="21"/>
                <w:lang w:eastAsia="en-AU"/>
              </w:rPr>
              <w:t>65%</w:t>
            </w:r>
          </w:p>
        </w:tc>
      </w:tr>
      <w:tr w:rsidR="00A2005C" w:rsidRPr="00D876CD" w:rsidTr="005355E6">
        <w:trPr>
          <w:trHeight w:val="397"/>
        </w:trPr>
        <w:tc>
          <w:tcPr>
            <w:tcW w:w="2978"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A2005C" w:rsidRPr="00D876CD" w:rsidRDefault="00A2005C" w:rsidP="006E4022">
            <w:pPr>
              <w:spacing w:line="240" w:lineRule="auto"/>
              <w:jc w:val="left"/>
              <w:rPr>
                <w:color w:val="595959"/>
                <w:kern w:val="24"/>
                <w:sz w:val="21"/>
                <w:szCs w:val="21"/>
                <w:lang w:eastAsia="en-AU"/>
              </w:rPr>
            </w:pPr>
            <w:r w:rsidRPr="00D876CD">
              <w:rPr>
                <w:color w:val="595959"/>
                <w:kern w:val="24"/>
                <w:sz w:val="21"/>
                <w:szCs w:val="21"/>
                <w:lang w:eastAsia="en-AU"/>
              </w:rPr>
              <w:t>Age</w:t>
            </w:r>
          </w:p>
        </w:tc>
        <w:tc>
          <w:tcPr>
            <w:tcW w:w="1698" w:type="dxa"/>
            <w:tcBorders>
              <w:top w:val="single" w:sz="8" w:space="0" w:color="BFBFBF"/>
              <w:left w:val="single" w:sz="8" w:space="0" w:color="BFBFBF"/>
              <w:bottom w:val="single" w:sz="8" w:space="0" w:color="BFBFBF"/>
              <w:right w:val="single" w:sz="8" w:space="0" w:color="BFBFBF"/>
            </w:tcBorders>
          </w:tcPr>
          <w:p w:rsidR="00A2005C" w:rsidRPr="00D876CD" w:rsidRDefault="00A2005C" w:rsidP="006E4022">
            <w:pPr>
              <w:spacing w:line="240" w:lineRule="auto"/>
              <w:jc w:val="left"/>
              <w:rPr>
                <w:bCs/>
                <w:color w:val="595959"/>
                <w:kern w:val="24"/>
                <w:sz w:val="21"/>
                <w:szCs w:val="21"/>
                <w:lang w:eastAsia="en-AU"/>
              </w:rPr>
            </w:pPr>
            <w:r w:rsidRPr="00D876CD">
              <w:rPr>
                <w:bCs/>
                <w:color w:val="595959"/>
                <w:kern w:val="24"/>
                <w:sz w:val="21"/>
                <w:szCs w:val="21"/>
                <w:lang w:eastAsia="en-AU"/>
              </w:rPr>
              <w:t>50-54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A2005C" w:rsidRPr="00D876CD" w:rsidRDefault="00A2005C" w:rsidP="006E4022">
            <w:pPr>
              <w:spacing w:line="240" w:lineRule="auto"/>
              <w:jc w:val="center"/>
              <w:rPr>
                <w:bCs/>
                <w:color w:val="595959"/>
                <w:kern w:val="24"/>
                <w:sz w:val="21"/>
                <w:szCs w:val="21"/>
                <w:lang w:eastAsia="en-AU"/>
              </w:rPr>
            </w:pPr>
            <w:r w:rsidRPr="00D876CD">
              <w:rPr>
                <w:bCs/>
                <w:color w:val="595959"/>
                <w:kern w:val="24"/>
                <w:sz w:val="21"/>
                <w:szCs w:val="21"/>
                <w:lang w:eastAsia="en-AU"/>
              </w:rPr>
              <w:t>53%</w:t>
            </w:r>
          </w:p>
        </w:tc>
        <w:tc>
          <w:tcPr>
            <w:tcW w:w="1273" w:type="dxa"/>
            <w:tcBorders>
              <w:top w:val="single" w:sz="8" w:space="0" w:color="BFBFBF"/>
              <w:left w:val="single" w:sz="8" w:space="0" w:color="BFBFBF"/>
              <w:bottom w:val="single" w:sz="8" w:space="0" w:color="BFBFBF"/>
              <w:right w:val="single" w:sz="8" w:space="0" w:color="BFBFBF"/>
            </w:tcBorders>
            <w:vAlign w:val="center"/>
          </w:tcPr>
          <w:p w:rsidR="00A2005C" w:rsidRPr="00D876CD" w:rsidRDefault="00A2005C" w:rsidP="006E4022">
            <w:pPr>
              <w:spacing w:line="240" w:lineRule="auto"/>
              <w:jc w:val="center"/>
              <w:rPr>
                <w:bCs/>
                <w:color w:val="595959"/>
                <w:kern w:val="24"/>
                <w:sz w:val="21"/>
                <w:szCs w:val="21"/>
                <w:lang w:eastAsia="en-AU"/>
              </w:rPr>
            </w:pPr>
            <w:r w:rsidRPr="00DD64A0">
              <w:rPr>
                <w:bCs/>
                <w:color w:val="FF0000"/>
                <w:kern w:val="24"/>
                <w:sz w:val="21"/>
                <w:szCs w:val="21"/>
                <w:lang w:eastAsia="en-AU"/>
              </w:rPr>
              <w:t>45%</w:t>
            </w:r>
          </w:p>
        </w:tc>
      </w:tr>
      <w:tr w:rsidR="00A2005C" w:rsidRPr="00D876CD" w:rsidTr="005355E6">
        <w:trPr>
          <w:trHeight w:val="397"/>
        </w:trPr>
        <w:tc>
          <w:tcPr>
            <w:tcW w:w="2978" w:type="dxa"/>
            <w:vMerge/>
            <w:tcBorders>
              <w:left w:val="nil"/>
              <w:right w:val="single" w:sz="8" w:space="0" w:color="BFBFBF"/>
            </w:tcBorders>
            <w:shd w:val="clear" w:color="auto" w:fill="auto"/>
            <w:tcMar>
              <w:top w:w="15" w:type="dxa"/>
              <w:left w:w="68" w:type="dxa"/>
              <w:bottom w:w="0" w:type="dxa"/>
              <w:right w:w="68" w:type="dxa"/>
            </w:tcMar>
            <w:vAlign w:val="center"/>
          </w:tcPr>
          <w:p w:rsidR="00A2005C" w:rsidRPr="00D876CD" w:rsidRDefault="00A2005C"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A2005C" w:rsidRPr="00D876CD" w:rsidRDefault="00A2005C" w:rsidP="006E4022">
            <w:pPr>
              <w:spacing w:line="240" w:lineRule="auto"/>
              <w:jc w:val="left"/>
              <w:rPr>
                <w:bCs/>
                <w:color w:val="595959"/>
                <w:kern w:val="24"/>
                <w:sz w:val="21"/>
                <w:szCs w:val="21"/>
                <w:lang w:eastAsia="en-AU"/>
              </w:rPr>
            </w:pPr>
            <w:r w:rsidRPr="00D876CD">
              <w:rPr>
                <w:bCs/>
                <w:color w:val="595959"/>
                <w:kern w:val="24"/>
                <w:sz w:val="21"/>
                <w:szCs w:val="21"/>
                <w:lang w:eastAsia="en-AU"/>
              </w:rPr>
              <w:t>55-59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A2005C" w:rsidRPr="00D876CD" w:rsidRDefault="00A2005C" w:rsidP="006E4022">
            <w:pPr>
              <w:spacing w:line="240" w:lineRule="auto"/>
              <w:jc w:val="center"/>
              <w:rPr>
                <w:bCs/>
                <w:color w:val="595959"/>
                <w:kern w:val="24"/>
                <w:sz w:val="21"/>
                <w:szCs w:val="21"/>
                <w:lang w:eastAsia="en-AU"/>
              </w:rPr>
            </w:pPr>
            <w:r w:rsidRPr="00D876CD">
              <w:rPr>
                <w:bCs/>
                <w:color w:val="595959"/>
                <w:kern w:val="24"/>
                <w:sz w:val="21"/>
                <w:szCs w:val="21"/>
                <w:lang w:eastAsia="en-AU"/>
              </w:rPr>
              <w:t>67%</w:t>
            </w:r>
          </w:p>
        </w:tc>
        <w:tc>
          <w:tcPr>
            <w:tcW w:w="1273" w:type="dxa"/>
            <w:tcBorders>
              <w:top w:val="single" w:sz="8" w:space="0" w:color="BFBFBF"/>
              <w:left w:val="single" w:sz="8" w:space="0" w:color="BFBFBF"/>
              <w:bottom w:val="single" w:sz="8" w:space="0" w:color="BFBFBF"/>
              <w:right w:val="single" w:sz="8" w:space="0" w:color="BFBFBF"/>
            </w:tcBorders>
            <w:vAlign w:val="center"/>
          </w:tcPr>
          <w:p w:rsidR="00A2005C" w:rsidRPr="00D876CD" w:rsidRDefault="00A2005C" w:rsidP="006E4022">
            <w:pPr>
              <w:spacing w:line="240" w:lineRule="auto"/>
              <w:jc w:val="center"/>
              <w:rPr>
                <w:bCs/>
                <w:color w:val="595959"/>
                <w:kern w:val="24"/>
                <w:sz w:val="21"/>
                <w:szCs w:val="21"/>
                <w:lang w:eastAsia="en-AU"/>
              </w:rPr>
            </w:pPr>
            <w:r w:rsidRPr="00D876CD">
              <w:rPr>
                <w:bCs/>
                <w:color w:val="595959"/>
                <w:kern w:val="24"/>
                <w:sz w:val="21"/>
                <w:szCs w:val="21"/>
                <w:lang w:eastAsia="en-AU"/>
              </w:rPr>
              <w:t>55%</w:t>
            </w:r>
          </w:p>
        </w:tc>
      </w:tr>
      <w:tr w:rsidR="00A2005C" w:rsidRPr="00D876CD" w:rsidTr="005355E6">
        <w:trPr>
          <w:trHeight w:val="397"/>
        </w:trPr>
        <w:tc>
          <w:tcPr>
            <w:tcW w:w="2978" w:type="dxa"/>
            <w:vMerge/>
            <w:tcBorders>
              <w:left w:val="nil"/>
              <w:right w:val="single" w:sz="8" w:space="0" w:color="BFBFBF"/>
            </w:tcBorders>
            <w:shd w:val="clear" w:color="auto" w:fill="auto"/>
            <w:tcMar>
              <w:top w:w="15" w:type="dxa"/>
              <w:left w:w="68" w:type="dxa"/>
              <w:bottom w:w="0" w:type="dxa"/>
              <w:right w:w="68" w:type="dxa"/>
            </w:tcMar>
            <w:vAlign w:val="center"/>
          </w:tcPr>
          <w:p w:rsidR="00A2005C" w:rsidRPr="00D876CD" w:rsidRDefault="00A2005C"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A2005C" w:rsidRPr="00D876CD" w:rsidRDefault="00A2005C" w:rsidP="006E4022">
            <w:pPr>
              <w:spacing w:line="240" w:lineRule="auto"/>
              <w:jc w:val="left"/>
              <w:rPr>
                <w:bCs/>
                <w:color w:val="595959"/>
                <w:kern w:val="24"/>
                <w:sz w:val="21"/>
                <w:szCs w:val="21"/>
                <w:lang w:eastAsia="en-AU"/>
              </w:rPr>
            </w:pPr>
            <w:r w:rsidRPr="00D876CD">
              <w:rPr>
                <w:bCs/>
                <w:color w:val="595959"/>
                <w:kern w:val="24"/>
                <w:sz w:val="21"/>
                <w:szCs w:val="21"/>
                <w:lang w:eastAsia="en-AU"/>
              </w:rPr>
              <w:t>60-64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A2005C" w:rsidRPr="00D876CD" w:rsidRDefault="00A2005C" w:rsidP="006E4022">
            <w:pPr>
              <w:spacing w:line="240" w:lineRule="auto"/>
              <w:jc w:val="center"/>
              <w:rPr>
                <w:bCs/>
                <w:color w:val="595959"/>
                <w:kern w:val="24"/>
                <w:sz w:val="21"/>
                <w:szCs w:val="21"/>
                <w:lang w:eastAsia="en-AU"/>
              </w:rPr>
            </w:pPr>
            <w:r w:rsidRPr="00D876CD">
              <w:rPr>
                <w:bCs/>
                <w:color w:val="595959"/>
                <w:kern w:val="24"/>
                <w:sz w:val="21"/>
                <w:szCs w:val="21"/>
                <w:lang w:eastAsia="en-AU"/>
              </w:rPr>
              <w:t>65%</w:t>
            </w:r>
          </w:p>
        </w:tc>
        <w:tc>
          <w:tcPr>
            <w:tcW w:w="1273" w:type="dxa"/>
            <w:tcBorders>
              <w:top w:val="single" w:sz="8" w:space="0" w:color="BFBFBF"/>
              <w:left w:val="single" w:sz="8" w:space="0" w:color="BFBFBF"/>
              <w:bottom w:val="single" w:sz="8" w:space="0" w:color="BFBFBF"/>
              <w:right w:val="single" w:sz="8" w:space="0" w:color="BFBFBF"/>
            </w:tcBorders>
            <w:vAlign w:val="center"/>
          </w:tcPr>
          <w:p w:rsidR="00A2005C" w:rsidRPr="00D876CD" w:rsidRDefault="00A2005C" w:rsidP="006E4022">
            <w:pPr>
              <w:spacing w:line="240" w:lineRule="auto"/>
              <w:jc w:val="center"/>
              <w:rPr>
                <w:bCs/>
                <w:color w:val="595959"/>
                <w:kern w:val="24"/>
                <w:sz w:val="21"/>
                <w:szCs w:val="21"/>
                <w:lang w:eastAsia="en-AU"/>
              </w:rPr>
            </w:pPr>
            <w:r w:rsidRPr="00DD64A0">
              <w:rPr>
                <w:bCs/>
                <w:color w:val="00B050"/>
                <w:kern w:val="24"/>
                <w:sz w:val="21"/>
                <w:szCs w:val="21"/>
                <w:lang w:eastAsia="en-AU"/>
              </w:rPr>
              <w:t>73%</w:t>
            </w:r>
          </w:p>
        </w:tc>
      </w:tr>
      <w:tr w:rsidR="00A2005C" w:rsidRPr="00D876CD" w:rsidTr="005355E6">
        <w:trPr>
          <w:trHeight w:val="397"/>
        </w:trPr>
        <w:tc>
          <w:tcPr>
            <w:tcW w:w="2978" w:type="dxa"/>
            <w:vMerge/>
            <w:tcBorders>
              <w:left w:val="nil"/>
              <w:right w:val="single" w:sz="8" w:space="0" w:color="BFBFBF"/>
            </w:tcBorders>
            <w:shd w:val="clear" w:color="auto" w:fill="auto"/>
            <w:tcMar>
              <w:top w:w="15" w:type="dxa"/>
              <w:left w:w="68" w:type="dxa"/>
              <w:bottom w:w="0" w:type="dxa"/>
              <w:right w:w="68" w:type="dxa"/>
            </w:tcMar>
            <w:vAlign w:val="center"/>
          </w:tcPr>
          <w:p w:rsidR="00A2005C" w:rsidRPr="00D876CD" w:rsidRDefault="00A2005C"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A2005C" w:rsidRPr="00D876CD" w:rsidRDefault="00A2005C" w:rsidP="006E4022">
            <w:pPr>
              <w:spacing w:line="240" w:lineRule="auto"/>
              <w:jc w:val="left"/>
              <w:rPr>
                <w:bCs/>
                <w:color w:val="595959"/>
                <w:kern w:val="24"/>
                <w:sz w:val="21"/>
                <w:szCs w:val="21"/>
                <w:lang w:eastAsia="en-AU"/>
              </w:rPr>
            </w:pPr>
            <w:r w:rsidRPr="00D876CD">
              <w:rPr>
                <w:bCs/>
                <w:color w:val="595959"/>
                <w:kern w:val="24"/>
                <w:sz w:val="21"/>
                <w:szCs w:val="21"/>
                <w:lang w:eastAsia="en-AU"/>
              </w:rPr>
              <w:t>65-69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A2005C" w:rsidRPr="00D876CD" w:rsidRDefault="00A2005C" w:rsidP="006E4022">
            <w:pPr>
              <w:spacing w:line="240" w:lineRule="auto"/>
              <w:jc w:val="center"/>
              <w:rPr>
                <w:bCs/>
                <w:color w:val="595959"/>
                <w:kern w:val="24"/>
                <w:sz w:val="21"/>
                <w:szCs w:val="21"/>
                <w:lang w:eastAsia="en-AU"/>
              </w:rPr>
            </w:pPr>
            <w:r w:rsidRPr="00D876CD">
              <w:rPr>
                <w:bCs/>
                <w:color w:val="595959"/>
                <w:kern w:val="24"/>
                <w:sz w:val="21"/>
                <w:szCs w:val="21"/>
                <w:lang w:eastAsia="en-AU"/>
              </w:rPr>
              <w:t>66%</w:t>
            </w:r>
          </w:p>
        </w:tc>
        <w:tc>
          <w:tcPr>
            <w:tcW w:w="1273" w:type="dxa"/>
            <w:tcBorders>
              <w:top w:val="single" w:sz="8" w:space="0" w:color="BFBFBF"/>
              <w:left w:val="single" w:sz="8" w:space="0" w:color="BFBFBF"/>
              <w:bottom w:val="single" w:sz="8" w:space="0" w:color="BFBFBF"/>
              <w:right w:val="single" w:sz="8" w:space="0" w:color="BFBFBF"/>
            </w:tcBorders>
            <w:vAlign w:val="center"/>
          </w:tcPr>
          <w:p w:rsidR="00A2005C" w:rsidRPr="00D876CD" w:rsidRDefault="00A2005C" w:rsidP="006E4022">
            <w:pPr>
              <w:spacing w:line="240" w:lineRule="auto"/>
              <w:jc w:val="center"/>
              <w:rPr>
                <w:bCs/>
                <w:color w:val="595959"/>
                <w:kern w:val="24"/>
                <w:sz w:val="21"/>
                <w:szCs w:val="21"/>
                <w:lang w:eastAsia="en-AU"/>
              </w:rPr>
            </w:pPr>
            <w:r w:rsidRPr="00DD64A0">
              <w:rPr>
                <w:bCs/>
                <w:color w:val="00B050"/>
                <w:kern w:val="24"/>
                <w:sz w:val="21"/>
                <w:szCs w:val="21"/>
                <w:lang w:eastAsia="en-AU"/>
              </w:rPr>
              <w:t>67%</w:t>
            </w:r>
          </w:p>
        </w:tc>
      </w:tr>
      <w:tr w:rsidR="00A2005C" w:rsidRPr="00D876CD" w:rsidTr="005355E6">
        <w:trPr>
          <w:trHeight w:val="397"/>
        </w:trPr>
        <w:tc>
          <w:tcPr>
            <w:tcW w:w="2978"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A2005C" w:rsidRPr="00D876CD" w:rsidRDefault="00A2005C" w:rsidP="006E4022">
            <w:pPr>
              <w:spacing w:line="240" w:lineRule="auto"/>
              <w:jc w:val="left"/>
              <w:rPr>
                <w:rFonts w:ascii="Arial" w:hAnsi="Arial" w:cs="Arial"/>
                <w:sz w:val="36"/>
                <w:szCs w:val="36"/>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A2005C" w:rsidRPr="00D876CD" w:rsidRDefault="00A2005C" w:rsidP="00B96761">
            <w:pPr>
              <w:spacing w:line="240" w:lineRule="auto"/>
              <w:jc w:val="left"/>
              <w:rPr>
                <w:bCs/>
                <w:color w:val="595959"/>
                <w:kern w:val="24"/>
                <w:sz w:val="21"/>
                <w:szCs w:val="21"/>
                <w:lang w:eastAsia="en-AU"/>
              </w:rPr>
            </w:pPr>
            <w:r w:rsidRPr="00D876CD">
              <w:rPr>
                <w:bCs/>
                <w:color w:val="595959"/>
                <w:kern w:val="24"/>
                <w:sz w:val="21"/>
                <w:szCs w:val="21"/>
                <w:lang w:eastAsia="en-AU"/>
              </w:rPr>
              <w:t>70-74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A2005C" w:rsidRPr="00D876CD" w:rsidRDefault="00A2005C" w:rsidP="006E4022">
            <w:pPr>
              <w:spacing w:line="240" w:lineRule="auto"/>
              <w:jc w:val="center"/>
              <w:rPr>
                <w:bCs/>
                <w:color w:val="595959"/>
                <w:kern w:val="24"/>
                <w:sz w:val="21"/>
                <w:szCs w:val="21"/>
                <w:lang w:eastAsia="en-AU"/>
              </w:rPr>
            </w:pPr>
            <w:r w:rsidRPr="00D876CD">
              <w:rPr>
                <w:bCs/>
                <w:color w:val="595959"/>
                <w:kern w:val="24"/>
                <w:sz w:val="21"/>
                <w:szCs w:val="21"/>
                <w:lang w:eastAsia="en-AU"/>
              </w:rPr>
              <w:t>72%</w:t>
            </w:r>
          </w:p>
        </w:tc>
        <w:tc>
          <w:tcPr>
            <w:tcW w:w="1273" w:type="dxa"/>
            <w:tcBorders>
              <w:top w:val="single" w:sz="8" w:space="0" w:color="BFBFBF"/>
              <w:left w:val="single" w:sz="8" w:space="0" w:color="BFBFBF"/>
              <w:bottom w:val="single" w:sz="8" w:space="0" w:color="BFBFBF"/>
              <w:right w:val="single" w:sz="8" w:space="0" w:color="BFBFBF"/>
            </w:tcBorders>
            <w:vAlign w:val="center"/>
          </w:tcPr>
          <w:p w:rsidR="00A2005C" w:rsidRPr="00D876CD" w:rsidRDefault="00A2005C" w:rsidP="006E4022">
            <w:pPr>
              <w:spacing w:line="240" w:lineRule="auto"/>
              <w:jc w:val="center"/>
              <w:rPr>
                <w:bCs/>
                <w:color w:val="595959"/>
                <w:kern w:val="24"/>
                <w:sz w:val="21"/>
                <w:szCs w:val="21"/>
                <w:lang w:eastAsia="en-AU"/>
              </w:rPr>
            </w:pPr>
            <w:r w:rsidRPr="00DD64A0">
              <w:rPr>
                <w:noProof/>
                <w:color w:val="00B050"/>
                <w:lang w:eastAsia="en-AU"/>
              </w:rPr>
              <mc:AlternateContent>
                <mc:Choice Requires="wps">
                  <w:drawing>
                    <wp:anchor distT="0" distB="0" distL="114300" distR="114300" simplePos="0" relativeHeight="252022784" behindDoc="0" locked="0" layoutInCell="1" allowOverlap="1" wp14:anchorId="5173C90B" wp14:editId="61F493D2">
                      <wp:simplePos x="0" y="0"/>
                      <wp:positionH relativeFrom="column">
                        <wp:posOffset>104775</wp:posOffset>
                      </wp:positionH>
                      <wp:positionV relativeFrom="paragraph">
                        <wp:posOffset>-15240</wp:posOffset>
                      </wp:positionV>
                      <wp:extent cx="0" cy="163195"/>
                      <wp:effectExtent l="133350" t="38100" r="133350" b="8255"/>
                      <wp:wrapNone/>
                      <wp:docPr id="413"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CDF854" id="Straight Arrow Connector 35" o:spid="_x0000_s1026" type="#_x0000_t32" alt="Title: nil" style="position:absolute;margin-left:8.25pt;margin-top:-1.2pt;width:0;height:12.85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" strokecolor="#00b050" strokeweight="2.25pt">
                      <v:stroke endarrow="open"/>
                    </v:shape>
                  </w:pict>
                </mc:Fallback>
              </mc:AlternateContent>
            </w:r>
            <w:r w:rsidRPr="00DD64A0">
              <w:rPr>
                <w:bCs/>
                <w:color w:val="00B050"/>
                <w:kern w:val="24"/>
                <w:sz w:val="21"/>
                <w:szCs w:val="21"/>
                <w:lang w:eastAsia="en-AU"/>
              </w:rPr>
              <w:t>83%</w:t>
            </w:r>
          </w:p>
        </w:tc>
      </w:tr>
      <w:tr w:rsidR="00A2005C" w:rsidRPr="00D876CD" w:rsidTr="005355E6">
        <w:trPr>
          <w:trHeight w:val="397"/>
        </w:trPr>
        <w:tc>
          <w:tcPr>
            <w:tcW w:w="2978"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A2005C" w:rsidRPr="00D876CD" w:rsidRDefault="00A2005C" w:rsidP="006E4022">
            <w:pPr>
              <w:spacing w:line="240" w:lineRule="auto"/>
              <w:jc w:val="left"/>
              <w:rPr>
                <w:color w:val="595959"/>
                <w:kern w:val="24"/>
                <w:sz w:val="21"/>
                <w:szCs w:val="21"/>
                <w:lang w:eastAsia="en-AU"/>
              </w:rPr>
            </w:pPr>
            <w:r w:rsidRPr="00D876CD">
              <w:rPr>
                <w:color w:val="595959"/>
                <w:kern w:val="24"/>
                <w:sz w:val="21"/>
                <w:szCs w:val="21"/>
                <w:lang w:eastAsia="en-AU"/>
              </w:rPr>
              <w:t>Gender</w:t>
            </w:r>
          </w:p>
        </w:tc>
        <w:tc>
          <w:tcPr>
            <w:tcW w:w="1698" w:type="dxa"/>
            <w:tcBorders>
              <w:top w:val="single" w:sz="8" w:space="0" w:color="BFBFBF"/>
              <w:left w:val="single" w:sz="8" w:space="0" w:color="BFBFBF"/>
              <w:bottom w:val="single" w:sz="8" w:space="0" w:color="BFBFBF"/>
              <w:right w:val="single" w:sz="8" w:space="0" w:color="BFBFBF"/>
            </w:tcBorders>
            <w:vAlign w:val="center"/>
          </w:tcPr>
          <w:p w:rsidR="00A2005C" w:rsidRPr="00D876CD" w:rsidRDefault="00A2005C" w:rsidP="006E4022">
            <w:pPr>
              <w:spacing w:line="240" w:lineRule="auto"/>
              <w:jc w:val="left"/>
              <w:rPr>
                <w:color w:val="595959"/>
                <w:kern w:val="24"/>
                <w:sz w:val="21"/>
                <w:szCs w:val="21"/>
                <w:lang w:eastAsia="en-AU"/>
              </w:rPr>
            </w:pPr>
            <w:r w:rsidRPr="00D876CD">
              <w:rPr>
                <w:color w:val="595959"/>
                <w:kern w:val="24"/>
                <w:sz w:val="21"/>
                <w:szCs w:val="21"/>
                <w:lang w:eastAsia="en-AU"/>
              </w:rPr>
              <w:t>Male</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A2005C" w:rsidRPr="00D876CD" w:rsidRDefault="00A2005C" w:rsidP="006E4022">
            <w:pPr>
              <w:spacing w:line="240" w:lineRule="auto"/>
              <w:jc w:val="center"/>
              <w:rPr>
                <w:bCs/>
                <w:color w:val="595959"/>
                <w:kern w:val="24"/>
                <w:sz w:val="21"/>
                <w:szCs w:val="21"/>
                <w:lang w:eastAsia="en-AU"/>
              </w:rPr>
            </w:pPr>
            <w:r w:rsidRPr="00D876CD">
              <w:rPr>
                <w:bCs/>
                <w:color w:val="595959"/>
                <w:kern w:val="24"/>
                <w:sz w:val="21"/>
                <w:szCs w:val="21"/>
                <w:lang w:eastAsia="en-AU"/>
              </w:rPr>
              <w:t>64%</w:t>
            </w:r>
          </w:p>
        </w:tc>
        <w:tc>
          <w:tcPr>
            <w:tcW w:w="1273" w:type="dxa"/>
            <w:tcBorders>
              <w:top w:val="single" w:sz="8" w:space="0" w:color="BFBFBF"/>
              <w:left w:val="single" w:sz="8" w:space="0" w:color="BFBFBF"/>
              <w:bottom w:val="single" w:sz="8" w:space="0" w:color="BFBFBF"/>
              <w:right w:val="single" w:sz="8" w:space="0" w:color="BFBFBF"/>
            </w:tcBorders>
            <w:vAlign w:val="center"/>
          </w:tcPr>
          <w:p w:rsidR="00A2005C" w:rsidRPr="00D876CD" w:rsidRDefault="00A2005C" w:rsidP="006E4022">
            <w:pPr>
              <w:spacing w:line="240" w:lineRule="auto"/>
              <w:jc w:val="center"/>
              <w:rPr>
                <w:bCs/>
                <w:color w:val="595959"/>
                <w:kern w:val="24"/>
                <w:sz w:val="21"/>
                <w:szCs w:val="21"/>
                <w:lang w:eastAsia="en-AU"/>
              </w:rPr>
            </w:pPr>
            <w:r w:rsidRPr="00D876CD">
              <w:rPr>
                <w:bCs/>
                <w:color w:val="595959"/>
                <w:kern w:val="24"/>
                <w:sz w:val="21"/>
                <w:szCs w:val="21"/>
                <w:lang w:eastAsia="en-AU"/>
              </w:rPr>
              <w:t>66%</w:t>
            </w:r>
          </w:p>
        </w:tc>
      </w:tr>
      <w:tr w:rsidR="00A2005C" w:rsidRPr="00D876CD" w:rsidTr="005355E6">
        <w:trPr>
          <w:trHeight w:val="397"/>
        </w:trPr>
        <w:tc>
          <w:tcPr>
            <w:tcW w:w="2978"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A2005C" w:rsidRPr="00D876CD" w:rsidRDefault="00A2005C"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A2005C" w:rsidRPr="00D876CD" w:rsidRDefault="00A2005C" w:rsidP="006E4022">
            <w:pPr>
              <w:spacing w:line="240" w:lineRule="auto"/>
              <w:jc w:val="left"/>
              <w:rPr>
                <w:color w:val="595959"/>
                <w:kern w:val="24"/>
                <w:sz w:val="21"/>
                <w:szCs w:val="21"/>
                <w:lang w:eastAsia="en-AU"/>
              </w:rPr>
            </w:pPr>
            <w:r w:rsidRPr="00D876CD">
              <w:rPr>
                <w:color w:val="595959"/>
                <w:kern w:val="24"/>
                <w:sz w:val="21"/>
                <w:szCs w:val="21"/>
                <w:lang w:eastAsia="en-AU"/>
              </w:rPr>
              <w:t>Female</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A2005C" w:rsidRPr="00D876CD" w:rsidRDefault="00A2005C" w:rsidP="006E4022">
            <w:pPr>
              <w:spacing w:line="240" w:lineRule="auto"/>
              <w:jc w:val="center"/>
              <w:rPr>
                <w:bCs/>
                <w:color w:val="595959"/>
                <w:kern w:val="24"/>
                <w:sz w:val="21"/>
                <w:szCs w:val="21"/>
                <w:lang w:eastAsia="en-AU"/>
              </w:rPr>
            </w:pPr>
            <w:r>
              <w:rPr>
                <w:bCs/>
                <w:color w:val="595959"/>
                <w:kern w:val="24"/>
                <w:sz w:val="21"/>
                <w:szCs w:val="21"/>
                <w:lang w:eastAsia="en-AU"/>
              </w:rPr>
              <w:t>63</w:t>
            </w:r>
            <w:r w:rsidRPr="00D876CD">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A2005C" w:rsidRPr="00D876CD" w:rsidRDefault="00A2005C" w:rsidP="006E4022">
            <w:pPr>
              <w:spacing w:line="240" w:lineRule="auto"/>
              <w:jc w:val="center"/>
              <w:rPr>
                <w:bCs/>
                <w:color w:val="595959"/>
                <w:kern w:val="24"/>
                <w:sz w:val="21"/>
                <w:szCs w:val="21"/>
                <w:lang w:eastAsia="en-AU"/>
              </w:rPr>
            </w:pPr>
            <w:r w:rsidRPr="00D876CD">
              <w:rPr>
                <w:bCs/>
                <w:color w:val="595959"/>
                <w:kern w:val="24"/>
                <w:sz w:val="21"/>
                <w:szCs w:val="21"/>
                <w:lang w:eastAsia="en-AU"/>
              </w:rPr>
              <w:t>64%</w:t>
            </w:r>
          </w:p>
        </w:tc>
      </w:tr>
    </w:tbl>
    <w:p w:rsidR="00A2005C" w:rsidRDefault="00A2005C" w:rsidP="00A2005C">
      <w:pPr>
        <w:rPr>
          <w:sz w:val="24"/>
          <w:szCs w:val="24"/>
        </w:rPr>
      </w:pPr>
      <w:r w:rsidRPr="007B1B91">
        <w:rPr>
          <w:noProof/>
          <w:lang w:eastAsia="en-AU"/>
        </w:rPr>
        <mc:AlternateContent>
          <mc:Choice Requires="wps">
            <w:drawing>
              <wp:anchor distT="0" distB="0" distL="114300" distR="114300" simplePos="0" relativeHeight="252021760" behindDoc="0" locked="0" layoutInCell="1" allowOverlap="1" wp14:anchorId="7ED7BD8C" wp14:editId="358F9108">
                <wp:simplePos x="0" y="0"/>
                <wp:positionH relativeFrom="column">
                  <wp:posOffset>-6350</wp:posOffset>
                </wp:positionH>
                <wp:positionV relativeFrom="paragraph">
                  <wp:posOffset>12700</wp:posOffset>
                </wp:positionV>
                <wp:extent cx="6513195" cy="325120"/>
                <wp:effectExtent l="0" t="0" r="0" b="0"/>
                <wp:wrapNone/>
                <wp:docPr id="414" name="Rectangle 14" descr="A6.  Which best describes the last time you completed a home test for bowel cancer (FOBT)?&#10;&#10;Base: Those aware of home test:  2015 CATI (n=988); 2016 CATI (n=386)&#10;" title="Question Source A6"/>
                <wp:cNvGraphicFramePr/>
                <a:graphic xmlns:a="http://schemas.openxmlformats.org/drawingml/2006/main">
                  <a:graphicData uri="http://schemas.microsoft.com/office/word/2010/wordprocessingShape">
                    <wps:wsp>
                      <wps:cNvSpPr/>
                      <wps:spPr>
                        <a:xfrm>
                          <a:off x="0" y="0"/>
                          <a:ext cx="6513195" cy="325120"/>
                        </a:xfrm>
                        <a:prstGeom prst="rect">
                          <a:avLst/>
                        </a:prstGeom>
                      </wps:spPr>
                      <wps:txbx>
                        <w:txbxContent>
                          <w:p w:rsidR="00CB1868" w:rsidRPr="007B1B91" w:rsidRDefault="00CB1868" w:rsidP="00A2005C">
                            <w:pPr>
                              <w:pStyle w:val="NormalWeb"/>
                              <w:spacing w:before="0" w:beforeAutospacing="0" w:after="0" w:afterAutospacing="0"/>
                              <w:textAlignment w:val="baseline"/>
                              <w:rPr>
                                <w:sz w:val="22"/>
                              </w:rPr>
                            </w:pPr>
                            <w:r w:rsidRPr="007B1B91">
                              <w:rPr>
                                <w:rFonts w:ascii="Verdana" w:eastAsia="+mn-ea" w:hAnsi="Verdana" w:cs="Arial"/>
                                <w:color w:val="7A7A7A"/>
                                <w:kern w:val="24"/>
                                <w:sz w:val="14"/>
                                <w:szCs w:val="16"/>
                              </w:rPr>
                              <w:t>SOURCE:  A6.  Which best describes the last time you completed a home test for bowel cancer (FOBT)?</w:t>
                            </w:r>
                          </w:p>
                          <w:p w:rsidR="00CB1868" w:rsidRPr="007B1B91" w:rsidRDefault="00CB1868" w:rsidP="00A2005C">
                            <w:pPr>
                              <w:pStyle w:val="NormalWeb"/>
                              <w:spacing w:before="0" w:beforeAutospacing="0" w:after="0" w:afterAutospacing="0"/>
                              <w:textAlignment w:val="baseline"/>
                              <w:rPr>
                                <w:sz w:val="22"/>
                              </w:rPr>
                            </w:pPr>
                            <w:r w:rsidRPr="007B1B91">
                              <w:rPr>
                                <w:rFonts w:ascii="Verdana" w:eastAsia="+mn-ea" w:hAnsi="Verdana" w:cs="Arial"/>
                                <w:i/>
                                <w:iCs/>
                                <w:color w:val="7A7A7A"/>
                                <w:kern w:val="24"/>
                                <w:sz w:val="14"/>
                                <w:szCs w:val="16"/>
                              </w:rPr>
                              <w:t>Base: IF AWARE OF HOME TEST 2015 (n=988); 2016 CATI (n=386)</w:t>
                            </w:r>
                          </w:p>
                        </w:txbxContent>
                      </wps:txbx>
                      <wps:bodyPr wrap="square" lIns="81168" tIns="40584" rIns="81168" bIns="40584">
                        <a:noAutofit/>
                      </wps:bodyPr>
                    </wps:wsp>
                  </a:graphicData>
                </a:graphic>
                <wp14:sizeRelH relativeFrom="margin">
                  <wp14:pctWidth>0</wp14:pctWidth>
                </wp14:sizeRelH>
                <wp14:sizeRelV relativeFrom="margin">
                  <wp14:pctHeight>0</wp14:pctHeight>
                </wp14:sizeRelV>
              </wp:anchor>
            </w:drawing>
          </mc:Choice>
          <mc:Fallback>
            <w:pict>
              <v:rect w14:anchorId="7ED7BD8C" id="_x0000_s1184" alt="Title: Question Source A6 - Description: A6.  Which best describes the last time you completed a home test for bowel cancer (FOBT)?&#10;&#10;Base: Those aware of home test:  2015 CATI (n=988); 2016 CATI (n=386)&#10;" style="position:absolute;left:0;text-align:left;margin-left:-.5pt;margin-top:1pt;width:512.85pt;height:25.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" filled="f" stroked="f">
                <v:textbox inset="2.25467mm,1.1273mm,2.25467mm,1.1273mm">
                  <w:txbxContent>
                    <w:p w:rsidR="00CB1868" w:rsidRPr="007B1B91" w:rsidRDefault="00CB1868" w:rsidP="00A2005C">
                      <w:pPr>
                        <w:pStyle w:val="NormalWeb"/>
                        <w:spacing w:before="0" w:beforeAutospacing="0" w:after="0" w:afterAutospacing="0"/>
                        <w:textAlignment w:val="baseline"/>
                        <w:rPr>
                          <w:sz w:val="22"/>
                        </w:rPr>
                      </w:pPr>
                      <w:r w:rsidRPr="007B1B91">
                        <w:rPr>
                          <w:rFonts w:ascii="Verdana" w:eastAsia="+mn-ea" w:hAnsi="Verdana" w:cs="Arial"/>
                          <w:color w:val="7A7A7A"/>
                          <w:kern w:val="24"/>
                          <w:sz w:val="14"/>
                          <w:szCs w:val="16"/>
                        </w:rPr>
                        <w:t>SOURCE:  A6.  Which best describes the last time you completed a home test for bowel cancer (FOBT)?</w:t>
                      </w:r>
                    </w:p>
                    <w:p w:rsidR="00CB1868" w:rsidRPr="007B1B91" w:rsidRDefault="00CB1868" w:rsidP="00A2005C">
                      <w:pPr>
                        <w:pStyle w:val="NormalWeb"/>
                        <w:spacing w:before="0" w:beforeAutospacing="0" w:after="0" w:afterAutospacing="0"/>
                        <w:textAlignment w:val="baseline"/>
                        <w:rPr>
                          <w:sz w:val="22"/>
                        </w:rPr>
                      </w:pPr>
                      <w:r w:rsidRPr="007B1B91">
                        <w:rPr>
                          <w:rFonts w:ascii="Verdana" w:eastAsia="+mn-ea" w:hAnsi="Verdana" w:cs="Arial"/>
                          <w:i/>
                          <w:iCs/>
                          <w:color w:val="7A7A7A"/>
                          <w:kern w:val="24"/>
                          <w:sz w:val="14"/>
                          <w:szCs w:val="16"/>
                        </w:rPr>
                        <w:t>Base: IF AWARE OF HOME TEST 2015 (n=988); 2016 CATI (n=386)</w:t>
                      </w:r>
                    </w:p>
                  </w:txbxContent>
                </v:textbox>
              </v:rect>
            </w:pict>
          </mc:Fallback>
        </mc:AlternateContent>
      </w:r>
    </w:p>
    <w:p w:rsidR="00A2005C" w:rsidRDefault="00A2005C" w:rsidP="00A2005C">
      <w:pPr>
        <w:rPr>
          <w:sz w:val="24"/>
          <w:szCs w:val="24"/>
        </w:rPr>
      </w:pPr>
    </w:p>
    <w:p w:rsidR="00A2005C" w:rsidRDefault="00A2005C" w:rsidP="00A2005C">
      <w:pPr>
        <w:rPr>
          <w:sz w:val="24"/>
          <w:szCs w:val="24"/>
        </w:rPr>
      </w:pPr>
    </w:p>
    <w:p w:rsidR="007913A2" w:rsidRDefault="00B96761" w:rsidP="00B96761">
      <w:pPr>
        <w:rPr>
          <w:szCs w:val="24"/>
        </w:rPr>
      </w:pPr>
      <w:r w:rsidRPr="006E4022">
        <w:rPr>
          <w:szCs w:val="24"/>
        </w:rPr>
        <w:t xml:space="preserve">Two thirds (65%) had completed a home </w:t>
      </w:r>
      <w:r w:rsidR="007913A2">
        <w:rPr>
          <w:szCs w:val="24"/>
        </w:rPr>
        <w:t xml:space="preserve">bowel cancer screening </w:t>
      </w:r>
      <w:r w:rsidRPr="006E4022">
        <w:rPr>
          <w:szCs w:val="24"/>
        </w:rPr>
        <w:t>test and for most</w:t>
      </w:r>
      <w:r>
        <w:rPr>
          <w:szCs w:val="24"/>
        </w:rPr>
        <w:t xml:space="preserve"> (95%) </w:t>
      </w:r>
      <w:r w:rsidRPr="006E4022">
        <w:rPr>
          <w:szCs w:val="24"/>
        </w:rPr>
        <w:t>this was part of regular screening or as a precautionary check-up</w:t>
      </w:r>
      <w:r>
        <w:rPr>
          <w:szCs w:val="24"/>
        </w:rPr>
        <w:t xml:space="preserve"> </w:t>
      </w:r>
      <w:r w:rsidRPr="006E4022">
        <w:rPr>
          <w:szCs w:val="24"/>
        </w:rPr>
        <w:t>(not as a result of a specific symptom)</w:t>
      </w:r>
      <w:r>
        <w:rPr>
          <w:szCs w:val="24"/>
        </w:rPr>
        <w:t>.</w:t>
      </w:r>
      <w:r w:rsidR="007913A2">
        <w:rPr>
          <w:szCs w:val="24"/>
        </w:rPr>
        <w:t xml:space="preserve">  This was consistent to the 2015 results.</w:t>
      </w:r>
      <w:r>
        <w:rPr>
          <w:szCs w:val="24"/>
        </w:rPr>
        <w:t xml:space="preserve">  </w:t>
      </w:r>
      <w:r w:rsidRPr="006E4022">
        <w:rPr>
          <w:szCs w:val="24"/>
        </w:rPr>
        <w:t xml:space="preserve">Home </w:t>
      </w:r>
      <w:r>
        <w:rPr>
          <w:szCs w:val="24"/>
        </w:rPr>
        <w:t>screening for bowel cancer</w:t>
      </w:r>
      <w:r w:rsidRPr="006E4022">
        <w:rPr>
          <w:szCs w:val="24"/>
        </w:rPr>
        <w:t xml:space="preserve"> is skewed towards the older target audience</w:t>
      </w:r>
      <w:r>
        <w:rPr>
          <w:szCs w:val="24"/>
        </w:rPr>
        <w:t>s</w:t>
      </w:r>
      <w:r w:rsidR="007913A2">
        <w:rPr>
          <w:szCs w:val="24"/>
        </w:rPr>
        <w:t xml:space="preserve">.  This was significantly higher among those aged </w:t>
      </w:r>
      <w:r w:rsidR="00AA4A31">
        <w:rPr>
          <w:szCs w:val="24"/>
        </w:rPr>
        <w:t>7</w:t>
      </w:r>
      <w:r w:rsidR="007913A2">
        <w:rPr>
          <w:szCs w:val="24"/>
        </w:rPr>
        <w:t>0+ when compared to the younger age group, with 83% of those aged 70-74 years having completed a home test compared with only 45% of those aged 50-54 years of age.</w:t>
      </w:r>
    </w:p>
    <w:p w:rsidR="007913A2" w:rsidRDefault="007913A2" w:rsidP="00B96761">
      <w:pPr>
        <w:rPr>
          <w:szCs w:val="24"/>
        </w:rPr>
      </w:pPr>
    </w:p>
    <w:p w:rsidR="007913A2" w:rsidRDefault="007913A2" w:rsidP="00B96761">
      <w:pPr>
        <w:rPr>
          <w:szCs w:val="24"/>
        </w:rPr>
      </w:pPr>
      <w:r>
        <w:rPr>
          <w:szCs w:val="24"/>
        </w:rPr>
        <w:t xml:space="preserve">In 2016, 83% of those aged 70-74 years were </w:t>
      </w:r>
      <w:r w:rsidR="00AA4A31">
        <w:rPr>
          <w:szCs w:val="24"/>
        </w:rPr>
        <w:t xml:space="preserve">significantly more </w:t>
      </w:r>
      <w:r>
        <w:rPr>
          <w:szCs w:val="24"/>
        </w:rPr>
        <w:t>likely to have completed a home test, compared to 2015, where only 72% of those aged 70-74 years had completed a home test.</w:t>
      </w:r>
    </w:p>
    <w:p w:rsidR="00B96761" w:rsidRDefault="00B96761" w:rsidP="00B96761">
      <w:pPr>
        <w:rPr>
          <w:szCs w:val="24"/>
        </w:rPr>
      </w:pPr>
    </w:p>
    <w:p w:rsidR="00F2044B" w:rsidRDefault="00F2044B" w:rsidP="00F2044B">
      <w:pPr>
        <w:pStyle w:val="Caption"/>
      </w:pPr>
    </w:p>
    <w:p w:rsidR="00AA4A31" w:rsidRDefault="00AA4A31" w:rsidP="00F2044B">
      <w:pPr>
        <w:rPr>
          <w:szCs w:val="24"/>
        </w:rPr>
      </w:pPr>
    </w:p>
    <w:p w:rsidR="00C10456" w:rsidRDefault="00C10456" w:rsidP="00F2044B">
      <w:pPr>
        <w:rPr>
          <w:szCs w:val="24"/>
        </w:rPr>
      </w:pPr>
      <w:r>
        <w:rPr>
          <w:szCs w:val="24"/>
        </w:rPr>
        <w:br w:type="page"/>
      </w:r>
    </w:p>
    <w:p w:rsidR="00F2044B" w:rsidRDefault="00F2044B" w:rsidP="00F2044B">
      <w:pPr>
        <w:rPr>
          <w:szCs w:val="24"/>
        </w:rPr>
      </w:pPr>
      <w:r>
        <w:rPr>
          <w:szCs w:val="24"/>
        </w:rPr>
        <w:lastRenderedPageBreak/>
        <w:t>The following chart shows the reasons provided in 2016 for never having completed a home screening test for bowel cancer.</w:t>
      </w:r>
    </w:p>
    <w:p w:rsidR="00F2044B" w:rsidRDefault="00F2044B" w:rsidP="00F2044B">
      <w:pPr>
        <w:rPr>
          <w:szCs w:val="24"/>
        </w:rPr>
      </w:pPr>
    </w:p>
    <w:p w:rsidR="00F2044B" w:rsidRPr="00CF7612" w:rsidRDefault="00523B19" w:rsidP="00F2044B">
      <w:pPr>
        <w:pStyle w:val="Caption"/>
      </w:pPr>
      <w:r>
        <w:t>Chart 3</w:t>
      </w:r>
      <w:r w:rsidR="00F2044B" w:rsidRPr="00CF7612">
        <w:t>.</w:t>
      </w:r>
      <w:r w:rsidR="00F2044B">
        <w:t>4</w:t>
      </w:r>
      <w:r w:rsidR="00F2044B" w:rsidRPr="00CF7612">
        <w:t>.</w:t>
      </w:r>
      <w:r w:rsidR="00F2044B">
        <w:t>2</w:t>
      </w:r>
      <w:r w:rsidR="00F2044B" w:rsidRPr="00CF7612">
        <w:t>. 2016:</w:t>
      </w:r>
      <w:r w:rsidR="00F2044B">
        <w:t xml:space="preserve"> Barriers to trial – Reasons for never completing a home screening test</w:t>
      </w:r>
    </w:p>
    <w:p w:rsidR="00C310D2" w:rsidRDefault="00C310D2" w:rsidP="00B96761">
      <w:pPr>
        <w:rPr>
          <w:szCs w:val="24"/>
        </w:rPr>
      </w:pPr>
    </w:p>
    <w:p w:rsidR="00C310D2" w:rsidRDefault="00F2044B" w:rsidP="00B96761">
      <w:pPr>
        <w:rPr>
          <w:szCs w:val="24"/>
        </w:rPr>
      </w:pPr>
      <w:r w:rsidRPr="00F2044B">
        <w:rPr>
          <w:noProof/>
          <w:szCs w:val="24"/>
          <w:lang w:eastAsia="en-AU"/>
        </w:rPr>
        <w:drawing>
          <wp:anchor distT="0" distB="0" distL="114300" distR="114300" simplePos="0" relativeHeight="252073984" behindDoc="0" locked="0" layoutInCell="1" allowOverlap="1" wp14:anchorId="5FBBAC68" wp14:editId="3DD1FD14">
            <wp:simplePos x="0" y="0"/>
            <wp:positionH relativeFrom="column">
              <wp:posOffset>-102358</wp:posOffset>
            </wp:positionH>
            <wp:positionV relativeFrom="paragraph">
              <wp:posOffset>-2823</wp:posOffset>
            </wp:positionV>
            <wp:extent cx="6373504" cy="3316406"/>
            <wp:effectExtent l="0" t="0" r="27305" b="17780"/>
            <wp:wrapNone/>
            <wp:docPr id="1" name="Chart 1" descr="Descriptive: This chart shows the reasons why participants in 2016 have never completed a bowel cancer home screening test. &#10;&#10;Had colonoscopy: 27%&#10;Too lazy/haven't got around to it: 21%&#10;Haven't received a kit in the mail: 11%&#10;Don't have symptoms: 7%&#10;Don't have time: 7%&#10;I never thought about it: 5%&#10;Not a risk: 4%&#10;Rather do it at the doctors: 4%&#10;Health issues/being treated for other cancer: 4%" title="Chart 3.4.2. Barriers to trial - reasons for never completing a home screening t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C310D2" w:rsidP="00B96761">
      <w:pPr>
        <w:rPr>
          <w:szCs w:val="24"/>
        </w:rPr>
      </w:pPr>
    </w:p>
    <w:p w:rsidR="00C310D2" w:rsidRDefault="00F2044B" w:rsidP="00B96761">
      <w:pPr>
        <w:rPr>
          <w:szCs w:val="24"/>
        </w:rPr>
      </w:pPr>
      <w:r w:rsidRPr="00F2044B">
        <w:rPr>
          <w:noProof/>
          <w:szCs w:val="24"/>
          <w:lang w:eastAsia="en-AU"/>
        </w:rPr>
        <mc:AlternateContent>
          <mc:Choice Requires="wps">
            <w:drawing>
              <wp:anchor distT="0" distB="0" distL="114300" distR="114300" simplePos="0" relativeHeight="252076032" behindDoc="0" locked="0" layoutInCell="1" allowOverlap="1" wp14:anchorId="3BE6C64D" wp14:editId="1F52503E">
                <wp:simplePos x="0" y="0"/>
                <wp:positionH relativeFrom="column">
                  <wp:posOffset>-102357</wp:posOffset>
                </wp:positionH>
                <wp:positionV relativeFrom="paragraph">
                  <wp:posOffset>62382</wp:posOffset>
                </wp:positionV>
                <wp:extent cx="6373504" cy="436729"/>
                <wp:effectExtent l="0" t="0" r="0" b="0"/>
                <wp:wrapNone/>
                <wp:docPr id="15" name="Rectangle 14" descr="A8b.  Why have you never completed a home test for bowel cancer?&#10;&#10;Base: If never completed a test:  2016 CATI (n=135)&#10;" title="Question Source A8b"/>
                <wp:cNvGraphicFramePr/>
                <a:graphic xmlns:a="http://schemas.openxmlformats.org/drawingml/2006/main">
                  <a:graphicData uri="http://schemas.microsoft.com/office/word/2010/wordprocessingShape">
                    <wps:wsp>
                      <wps:cNvSpPr/>
                      <wps:spPr>
                        <a:xfrm>
                          <a:off x="0" y="0"/>
                          <a:ext cx="6373504" cy="436729"/>
                        </a:xfrm>
                        <a:prstGeom prst="rect">
                          <a:avLst/>
                        </a:prstGeom>
                      </wps:spPr>
                      <wps:txbx>
                        <w:txbxContent>
                          <w:p w:rsidR="00CB1868" w:rsidRPr="00F2044B" w:rsidRDefault="00CB1868" w:rsidP="00F2044B">
                            <w:pPr>
                              <w:pStyle w:val="NormalWeb"/>
                              <w:spacing w:before="0" w:beforeAutospacing="0" w:after="0" w:afterAutospacing="0"/>
                              <w:textAlignment w:val="baseline"/>
                              <w:rPr>
                                <w:rFonts w:ascii="Verdana" w:eastAsia="+mn-ea" w:hAnsi="Verdana" w:cs="Arial"/>
                                <w:color w:val="7A7A7A"/>
                                <w:kern w:val="24"/>
                                <w:sz w:val="14"/>
                                <w:szCs w:val="16"/>
                              </w:rPr>
                            </w:pPr>
                            <w:r w:rsidRPr="00F2044B">
                              <w:rPr>
                                <w:rFonts w:ascii="Verdana" w:eastAsia="+mn-ea" w:hAnsi="Verdana" w:cs="Arial"/>
                                <w:color w:val="7A7A7A"/>
                                <w:kern w:val="24"/>
                                <w:sz w:val="14"/>
                                <w:szCs w:val="16"/>
                              </w:rPr>
                              <w:t>SOURCE:  A8b.  Why have you never completed a home test for bowel cancer?</w:t>
                            </w:r>
                          </w:p>
                          <w:p w:rsidR="00CB1868" w:rsidRPr="00F2044B" w:rsidRDefault="00CB1868" w:rsidP="00F2044B">
                            <w:pPr>
                              <w:pStyle w:val="NormalWeb"/>
                              <w:spacing w:before="0" w:beforeAutospacing="0" w:after="0" w:afterAutospacing="0"/>
                              <w:textAlignment w:val="baseline"/>
                              <w:rPr>
                                <w:rFonts w:ascii="Verdana" w:eastAsia="+mn-ea" w:hAnsi="Verdana" w:cs="Arial"/>
                                <w:color w:val="7A7A7A"/>
                                <w:kern w:val="24"/>
                                <w:sz w:val="14"/>
                                <w:szCs w:val="16"/>
                              </w:rPr>
                            </w:pPr>
                            <w:r w:rsidRPr="00F2044B">
                              <w:rPr>
                                <w:rFonts w:ascii="Verdana" w:eastAsia="+mn-ea" w:hAnsi="Verdana" w:cs="Arial"/>
                                <w:color w:val="7A7A7A"/>
                                <w:kern w:val="24"/>
                                <w:sz w:val="14"/>
                                <w:szCs w:val="16"/>
                              </w:rPr>
                              <w:t>Base: IF NEVER COMPLETE</w:t>
                            </w:r>
                            <w:r>
                              <w:rPr>
                                <w:rFonts w:ascii="Verdana" w:eastAsia="+mn-ea" w:hAnsi="Verdana" w:cs="Arial"/>
                                <w:color w:val="7A7A7A"/>
                                <w:kern w:val="24"/>
                                <w:sz w:val="14"/>
                                <w:szCs w:val="16"/>
                              </w:rPr>
                              <w:t>D</w:t>
                            </w:r>
                            <w:r w:rsidRPr="00F2044B">
                              <w:rPr>
                                <w:rFonts w:ascii="Verdana" w:eastAsia="+mn-ea" w:hAnsi="Verdana" w:cs="Arial"/>
                                <w:color w:val="7A7A7A"/>
                                <w:kern w:val="24"/>
                                <w:sz w:val="14"/>
                                <w:szCs w:val="16"/>
                              </w:rPr>
                              <w:t xml:space="preserve"> A TEST:  2016 C</w:t>
                            </w:r>
                            <w:r>
                              <w:rPr>
                                <w:rFonts w:ascii="Verdana" w:eastAsia="+mn-ea" w:hAnsi="Verdana" w:cs="Arial"/>
                                <w:color w:val="7A7A7A"/>
                                <w:kern w:val="24"/>
                                <w:sz w:val="14"/>
                                <w:szCs w:val="16"/>
                              </w:rPr>
                              <w:t>ATI (n=135)</w:t>
                            </w:r>
                          </w:p>
                        </w:txbxContent>
                      </wps:txbx>
                      <wps:bodyPr wrap="square" lIns="81168" tIns="40584" rIns="81168" bIns="40584">
                        <a:noAutofit/>
                      </wps:bodyPr>
                    </wps:wsp>
                  </a:graphicData>
                </a:graphic>
                <wp14:sizeRelH relativeFrom="margin">
                  <wp14:pctWidth>0</wp14:pctWidth>
                </wp14:sizeRelH>
                <wp14:sizeRelV relativeFrom="margin">
                  <wp14:pctHeight>0</wp14:pctHeight>
                </wp14:sizeRelV>
              </wp:anchor>
            </w:drawing>
          </mc:Choice>
          <mc:Fallback>
            <w:pict>
              <v:rect w14:anchorId="3BE6C64D" id="_x0000_s1185" alt="Title: Question Source A8b - Description: A8b.  Why have you never completed a home test for bowel cancer?&#10;&#10;Base: If never completed a test:  2016 CATI (n=135)&#10;" style="position:absolute;left:0;text-align:left;margin-left:-8.05pt;margin-top:4.9pt;width:501.85pt;height:34.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" filled="f" stroked="f">
                <v:textbox inset="2.25467mm,1.1273mm,2.25467mm,1.1273mm">
                  <w:txbxContent>
                    <w:p w:rsidR="00CB1868" w:rsidRPr="00F2044B" w:rsidRDefault="00CB1868" w:rsidP="00F2044B">
                      <w:pPr>
                        <w:pStyle w:val="NormalWeb"/>
                        <w:spacing w:before="0" w:beforeAutospacing="0" w:after="0" w:afterAutospacing="0"/>
                        <w:textAlignment w:val="baseline"/>
                        <w:rPr>
                          <w:rFonts w:ascii="Verdana" w:eastAsia="+mn-ea" w:hAnsi="Verdana" w:cs="Arial"/>
                          <w:color w:val="7A7A7A"/>
                          <w:kern w:val="24"/>
                          <w:sz w:val="14"/>
                          <w:szCs w:val="16"/>
                        </w:rPr>
                      </w:pPr>
                      <w:r w:rsidRPr="00F2044B">
                        <w:rPr>
                          <w:rFonts w:ascii="Verdana" w:eastAsia="+mn-ea" w:hAnsi="Verdana" w:cs="Arial"/>
                          <w:color w:val="7A7A7A"/>
                          <w:kern w:val="24"/>
                          <w:sz w:val="14"/>
                          <w:szCs w:val="16"/>
                        </w:rPr>
                        <w:t>SOURCE:  A8b.  Why have you never completed a home test for bowel cancer?</w:t>
                      </w:r>
                    </w:p>
                    <w:p w:rsidR="00CB1868" w:rsidRPr="00F2044B" w:rsidRDefault="00CB1868" w:rsidP="00F2044B">
                      <w:pPr>
                        <w:pStyle w:val="NormalWeb"/>
                        <w:spacing w:before="0" w:beforeAutospacing="0" w:after="0" w:afterAutospacing="0"/>
                        <w:textAlignment w:val="baseline"/>
                        <w:rPr>
                          <w:rFonts w:ascii="Verdana" w:eastAsia="+mn-ea" w:hAnsi="Verdana" w:cs="Arial"/>
                          <w:color w:val="7A7A7A"/>
                          <w:kern w:val="24"/>
                          <w:sz w:val="14"/>
                          <w:szCs w:val="16"/>
                        </w:rPr>
                      </w:pPr>
                      <w:r w:rsidRPr="00F2044B">
                        <w:rPr>
                          <w:rFonts w:ascii="Verdana" w:eastAsia="+mn-ea" w:hAnsi="Verdana" w:cs="Arial"/>
                          <w:color w:val="7A7A7A"/>
                          <w:kern w:val="24"/>
                          <w:sz w:val="14"/>
                          <w:szCs w:val="16"/>
                        </w:rPr>
                        <w:t>Base: IF NEVER COMPLETE</w:t>
                      </w:r>
                      <w:r>
                        <w:rPr>
                          <w:rFonts w:ascii="Verdana" w:eastAsia="+mn-ea" w:hAnsi="Verdana" w:cs="Arial"/>
                          <w:color w:val="7A7A7A"/>
                          <w:kern w:val="24"/>
                          <w:sz w:val="14"/>
                          <w:szCs w:val="16"/>
                        </w:rPr>
                        <w:t>D</w:t>
                      </w:r>
                      <w:r w:rsidRPr="00F2044B">
                        <w:rPr>
                          <w:rFonts w:ascii="Verdana" w:eastAsia="+mn-ea" w:hAnsi="Verdana" w:cs="Arial"/>
                          <w:color w:val="7A7A7A"/>
                          <w:kern w:val="24"/>
                          <w:sz w:val="14"/>
                          <w:szCs w:val="16"/>
                        </w:rPr>
                        <w:t xml:space="preserve"> A TEST:  2016 C</w:t>
                      </w:r>
                      <w:r>
                        <w:rPr>
                          <w:rFonts w:ascii="Verdana" w:eastAsia="+mn-ea" w:hAnsi="Verdana" w:cs="Arial"/>
                          <w:color w:val="7A7A7A"/>
                          <w:kern w:val="24"/>
                          <w:sz w:val="14"/>
                          <w:szCs w:val="16"/>
                        </w:rPr>
                        <w:t>ATI (n=135)</w:t>
                      </w:r>
                    </w:p>
                  </w:txbxContent>
                </v:textbox>
              </v:rect>
            </w:pict>
          </mc:Fallback>
        </mc:AlternateContent>
      </w:r>
    </w:p>
    <w:p w:rsidR="00C310D2" w:rsidRDefault="00C310D2" w:rsidP="00B96761">
      <w:pPr>
        <w:rPr>
          <w:szCs w:val="24"/>
        </w:rPr>
      </w:pPr>
    </w:p>
    <w:p w:rsidR="00C310D2" w:rsidRDefault="00C310D2" w:rsidP="00B96761">
      <w:pPr>
        <w:rPr>
          <w:szCs w:val="24"/>
        </w:rPr>
      </w:pPr>
    </w:p>
    <w:p w:rsidR="005F0B6B" w:rsidRDefault="00F2044B" w:rsidP="00B96761">
      <w:pPr>
        <w:rPr>
          <w:szCs w:val="24"/>
        </w:rPr>
      </w:pPr>
      <w:r>
        <w:rPr>
          <w:szCs w:val="24"/>
        </w:rPr>
        <w:t>Colonoscopy was the most common reason cited for having</w:t>
      </w:r>
      <w:r w:rsidR="00C8494F">
        <w:rPr>
          <w:szCs w:val="24"/>
        </w:rPr>
        <w:t xml:space="preserve"> never</w:t>
      </w:r>
      <w:r>
        <w:rPr>
          <w:szCs w:val="24"/>
        </w:rPr>
        <w:t xml:space="preserve"> completed a home screeni</w:t>
      </w:r>
      <w:r w:rsidR="005F0B6B">
        <w:rPr>
          <w:szCs w:val="24"/>
        </w:rPr>
        <w:t>ng test for bowel cancer.  The top reasons included:</w:t>
      </w:r>
    </w:p>
    <w:p w:rsidR="00C310D2" w:rsidRDefault="005F0B6B" w:rsidP="008F3E8A">
      <w:pPr>
        <w:pStyle w:val="ListParagraph"/>
        <w:numPr>
          <w:ilvl w:val="0"/>
          <w:numId w:val="21"/>
        </w:numPr>
        <w:rPr>
          <w:szCs w:val="24"/>
        </w:rPr>
      </w:pPr>
      <w:r w:rsidRPr="005F0B6B">
        <w:rPr>
          <w:szCs w:val="24"/>
        </w:rPr>
        <w:t>1 in 4 (27%) cited they had not completed a home test due to</w:t>
      </w:r>
      <w:r>
        <w:rPr>
          <w:szCs w:val="24"/>
        </w:rPr>
        <w:t xml:space="preserve"> having had a colonoscopy.  </w:t>
      </w:r>
    </w:p>
    <w:p w:rsidR="005F0B6B" w:rsidRDefault="005F0B6B" w:rsidP="008F3E8A">
      <w:pPr>
        <w:pStyle w:val="ListParagraph"/>
        <w:numPr>
          <w:ilvl w:val="0"/>
          <w:numId w:val="21"/>
        </w:numPr>
        <w:rPr>
          <w:szCs w:val="24"/>
        </w:rPr>
      </w:pPr>
      <w:r>
        <w:rPr>
          <w:szCs w:val="24"/>
        </w:rPr>
        <w:t>1 in 5 (21%) stated ‘laziness’ or have not yet got around to completing the test.</w:t>
      </w:r>
    </w:p>
    <w:p w:rsidR="005F0B6B" w:rsidRPr="005F0B6B" w:rsidRDefault="005F0B6B" w:rsidP="008F3E8A">
      <w:pPr>
        <w:pStyle w:val="ListParagraph"/>
        <w:numPr>
          <w:ilvl w:val="0"/>
          <w:numId w:val="21"/>
        </w:numPr>
        <w:rPr>
          <w:szCs w:val="24"/>
        </w:rPr>
      </w:pPr>
      <w:r>
        <w:rPr>
          <w:szCs w:val="24"/>
        </w:rPr>
        <w:t>1 in 10 (11%) cited they had not received a test kit in the post.</w:t>
      </w:r>
    </w:p>
    <w:p w:rsidR="00F43FC5" w:rsidRDefault="00F43FC5">
      <w:pPr>
        <w:spacing w:line="240" w:lineRule="auto"/>
        <w:jc w:val="left"/>
        <w:rPr>
          <w:szCs w:val="24"/>
        </w:rPr>
      </w:pPr>
      <w:r>
        <w:rPr>
          <w:szCs w:val="24"/>
        </w:rPr>
        <w:br w:type="page"/>
      </w:r>
    </w:p>
    <w:p w:rsidR="005355E6" w:rsidRPr="00C96D9B" w:rsidRDefault="005355E6" w:rsidP="005355E6">
      <w:pPr>
        <w:rPr>
          <w:b/>
          <w:color w:val="00B0F0"/>
          <w:szCs w:val="24"/>
        </w:rPr>
      </w:pPr>
      <w:r>
        <w:rPr>
          <w:b/>
          <w:color w:val="00B0F0"/>
          <w:szCs w:val="24"/>
        </w:rPr>
        <w:lastRenderedPageBreak/>
        <w:t xml:space="preserve">A significant increase in 2016 in the number who have </w:t>
      </w:r>
      <w:r w:rsidR="00DB64CA">
        <w:rPr>
          <w:b/>
          <w:color w:val="00B0F0"/>
          <w:szCs w:val="24"/>
        </w:rPr>
        <w:t>received</w:t>
      </w:r>
      <w:r>
        <w:rPr>
          <w:b/>
          <w:color w:val="00B0F0"/>
          <w:szCs w:val="24"/>
        </w:rPr>
        <w:t xml:space="preserve"> a NBCSP test kit</w:t>
      </w:r>
    </w:p>
    <w:p w:rsidR="008E1194" w:rsidRPr="006E4022" w:rsidRDefault="005355E6" w:rsidP="008E1194">
      <w:pPr>
        <w:rPr>
          <w:szCs w:val="24"/>
        </w:rPr>
      </w:pPr>
      <w:r>
        <w:rPr>
          <w:szCs w:val="24"/>
        </w:rPr>
        <w:t xml:space="preserve">The following table shows the proportion of Australians </w:t>
      </w:r>
      <w:r w:rsidR="00EA4AEE">
        <w:rPr>
          <w:szCs w:val="24"/>
        </w:rPr>
        <w:t xml:space="preserve">aged 50-74 years </w:t>
      </w:r>
      <w:r>
        <w:rPr>
          <w:szCs w:val="24"/>
        </w:rPr>
        <w:t>who have received a NBCSP test kit, in total and by age, gender, location and state.</w:t>
      </w:r>
    </w:p>
    <w:p w:rsidR="008E1194" w:rsidRPr="006E4022" w:rsidRDefault="008E1194" w:rsidP="008E1194">
      <w:pPr>
        <w:rPr>
          <w:szCs w:val="24"/>
        </w:rPr>
      </w:pPr>
    </w:p>
    <w:p w:rsidR="008E1194" w:rsidRPr="006E4022" w:rsidRDefault="008E1194" w:rsidP="006E4022">
      <w:pPr>
        <w:pStyle w:val="Caption"/>
      </w:pPr>
      <w:r w:rsidRPr="006E4022">
        <w:t xml:space="preserve">Table </w:t>
      </w:r>
      <w:r w:rsidR="00523B19">
        <w:t>3</w:t>
      </w:r>
      <w:r w:rsidRPr="006E4022">
        <w:t>.4.</w:t>
      </w:r>
      <w:r w:rsidR="00450F09">
        <w:t>3</w:t>
      </w:r>
      <w:r w:rsidRPr="006E4022">
        <w:t xml:space="preserve"> Ever been sent a NBCSP test kit</w:t>
      </w:r>
    </w:p>
    <w:tbl>
      <w:tblPr>
        <w:tblW w:w="6946" w:type="dxa"/>
        <w:tblInd w:w="68" w:type="dxa"/>
        <w:tblLayout w:type="fixed"/>
        <w:tblCellMar>
          <w:left w:w="0" w:type="dxa"/>
          <w:right w:w="0" w:type="dxa"/>
        </w:tblCellMar>
        <w:tblLook w:val="04A0" w:firstRow="1" w:lastRow="0" w:firstColumn="1" w:lastColumn="0" w:noHBand="0" w:noVBand="1"/>
        <w:tblCaption w:val="Table 3.4.3. Ever been sent a NBCSP test kit"/>
        <w:tblDescription w:val="Descriptive: This table illustrates the percentage who have been sent a National Bowel Cancer Screening Program test kit in the post&#10;&#10;CATI 2015 n=798&#10;CATI 2016 n=343&#10;&#10;Ever been sent a National Bowel Screening Program test kit:&#10;CATI 2015: 85%&#10;CATI 2016: 90%&#10;&#10;Age Category &#10;&#10;50-54 years of age: &#10;CATI 2015: 87%&#10;CATI 2016: 90%&#10;&#10;55-59 years of age:&#10;CATI 2015: 93%&#10;CATI 2016: 96% &#10;&#10;60-64 years of age:&#10;CATI 2015: 83%&#10;CATI 2016: 85%&#10;&#10;65-69 years of age:&#10;CATI 2015: 83%&#10;CATI 2016: 92%&#10;&#10;70-74 years of age:&#10;CATI 2015: 74%&#10;CATI 2016: 90%&#10;&#10;Gender Category &#10;&#10;Male:&#10;CATI 2015: 86%&#10;CATI 2016: 92%&#10;&#10;Female:&#10;CATI 2015: 85%&#10;CATI 2016: 89%&#10;&#10;Location Category &#10;&#10;Metropolitan:&#10;CATI 2015: 86%&#10;CATI 2016: 91%&#10;&#10;Regional:&#10;CATI 2015: 84%&#10;CATI 2016: 90%&#10;&#10;State category&#10;&#10;New South Wales:&#10;CATI 2015: 88%&#10;CATI 2016: 89%&#10;&#10;Victoria:&#10;CATI 2015: 83%&#10;CATI 2016: 88%&#10;&#10;Queensland:&#10;CATI 2015: 84%&#10;CATI 2016: 90%&#10;&#10;South Australia:&#10;CATI 2015: 88%&#10;CATI 2016: 95%&#10;&#10;Western Australia: &#10;CATI 2015: 81%&#10;CATI 2016: 94%&#10;&#10;Agreement with the Ever been sent a National Bowel Cancer Bowel Screening program has signifcantly increased in 2016. The 65-69 years of age, 70-74 years of age, male, metropolitan and Western Australian sub-groups also significantly increased in 2016.&#10;&#10;Agreement within the 55-59 years of age sub-group show a significantly higher result within the age category. &#10;&#10;Agreement within the 60-64 years of age sub-group is significantly lower within the age category. "/>
      </w:tblPr>
      <w:tblGrid>
        <w:gridCol w:w="2552"/>
        <w:gridCol w:w="1698"/>
        <w:gridCol w:w="1273"/>
        <w:gridCol w:w="1423"/>
      </w:tblGrid>
      <w:tr w:rsidR="008E1194" w:rsidRPr="00D945F9" w:rsidTr="00B81F60">
        <w:trPr>
          <w:trHeight w:val="491"/>
        </w:trPr>
        <w:tc>
          <w:tcPr>
            <w:tcW w:w="2552" w:type="dxa"/>
            <w:tcBorders>
              <w:top w:val="single" w:sz="4" w:space="0" w:color="auto"/>
              <w:bottom w:val="single" w:sz="4" w:space="0" w:color="auto"/>
            </w:tcBorders>
            <w:shd w:val="clear" w:color="auto" w:fill="404040"/>
            <w:tcMar>
              <w:top w:w="15" w:type="dxa"/>
              <w:left w:w="68" w:type="dxa"/>
              <w:bottom w:w="0" w:type="dxa"/>
              <w:right w:w="68" w:type="dxa"/>
            </w:tcMar>
            <w:vAlign w:val="center"/>
            <w:hideMark/>
          </w:tcPr>
          <w:p w:rsidR="008E1194" w:rsidRPr="00D945F9" w:rsidRDefault="008E1194" w:rsidP="006E4022">
            <w:pPr>
              <w:jc w:val="left"/>
              <w:rPr>
                <w:rFonts w:ascii="Arial" w:hAnsi="Arial" w:cs="Arial"/>
                <w:sz w:val="36"/>
                <w:szCs w:val="36"/>
                <w:lang w:eastAsia="en-AU"/>
              </w:rPr>
            </w:pPr>
          </w:p>
        </w:tc>
        <w:tc>
          <w:tcPr>
            <w:tcW w:w="1698" w:type="dxa"/>
            <w:tcBorders>
              <w:top w:val="single" w:sz="4" w:space="0" w:color="auto"/>
              <w:left w:val="nil"/>
              <w:bottom w:val="single" w:sz="4" w:space="0" w:color="auto"/>
              <w:right w:val="single" w:sz="4" w:space="0" w:color="auto"/>
            </w:tcBorders>
            <w:shd w:val="clear" w:color="auto" w:fill="404040"/>
          </w:tcPr>
          <w:p w:rsidR="008E1194" w:rsidRPr="00D945F9" w:rsidRDefault="008E1194" w:rsidP="006E4022">
            <w:pPr>
              <w:jc w:val="center"/>
              <w:rPr>
                <w:b/>
                <w:bCs/>
                <w:color w:val="FFFFFF"/>
                <w:kern w:val="24"/>
                <w:sz w:val="18"/>
                <w:szCs w:val="18"/>
                <w:lang w:eastAsia="en-AU"/>
              </w:rPr>
            </w:pPr>
          </w:p>
        </w:tc>
        <w:tc>
          <w:tcPr>
            <w:tcW w:w="1273" w:type="dxa"/>
            <w:tcBorders>
              <w:top w:val="single" w:sz="4" w:space="0" w:color="auto"/>
              <w:left w:val="single" w:sz="4" w:space="0" w:color="auto"/>
              <w:bottom w:val="single" w:sz="4" w:space="0" w:color="auto"/>
              <w:right w:val="single" w:sz="4" w:space="0" w:color="auto"/>
            </w:tcBorders>
            <w:shd w:val="clear" w:color="auto" w:fill="404040"/>
            <w:tcMar>
              <w:top w:w="15" w:type="dxa"/>
              <w:left w:w="68" w:type="dxa"/>
              <w:bottom w:w="0" w:type="dxa"/>
              <w:right w:w="68" w:type="dxa"/>
            </w:tcMar>
            <w:vAlign w:val="center"/>
            <w:hideMark/>
          </w:tcPr>
          <w:p w:rsidR="008E1194" w:rsidRPr="00D945F9" w:rsidRDefault="008E1194" w:rsidP="006E4022">
            <w:pPr>
              <w:jc w:val="center"/>
              <w:rPr>
                <w:b/>
                <w:bCs/>
                <w:color w:val="FFFFFF"/>
                <w:kern w:val="24"/>
                <w:sz w:val="18"/>
                <w:szCs w:val="18"/>
                <w:lang w:eastAsia="en-AU"/>
              </w:rPr>
            </w:pPr>
            <w:r w:rsidRPr="00D945F9">
              <w:rPr>
                <w:b/>
                <w:bCs/>
                <w:color w:val="FFFFFF"/>
                <w:kern w:val="24"/>
                <w:sz w:val="18"/>
                <w:szCs w:val="18"/>
                <w:lang w:eastAsia="en-AU"/>
              </w:rPr>
              <w:t>2015</w:t>
            </w:r>
          </w:p>
          <w:p w:rsidR="008E1194" w:rsidRPr="00D945F9" w:rsidRDefault="008E1194" w:rsidP="006E4022">
            <w:pPr>
              <w:jc w:val="center"/>
              <w:rPr>
                <w:b/>
                <w:bCs/>
                <w:color w:val="FFFFFF"/>
                <w:kern w:val="24"/>
                <w:sz w:val="18"/>
                <w:szCs w:val="18"/>
                <w:lang w:eastAsia="en-AU"/>
              </w:rPr>
            </w:pPr>
            <w:r w:rsidRPr="00D945F9">
              <w:rPr>
                <w:b/>
                <w:bCs/>
                <w:color w:val="FFFFFF"/>
                <w:kern w:val="24"/>
                <w:sz w:val="18"/>
                <w:szCs w:val="18"/>
                <w:lang w:eastAsia="en-AU"/>
              </w:rPr>
              <w:t>CATI</w:t>
            </w:r>
          </w:p>
        </w:tc>
        <w:tc>
          <w:tcPr>
            <w:tcW w:w="1423" w:type="dxa"/>
            <w:tcBorders>
              <w:top w:val="single" w:sz="4" w:space="0" w:color="auto"/>
              <w:left w:val="single" w:sz="4" w:space="0" w:color="auto"/>
              <w:bottom w:val="single" w:sz="4" w:space="0" w:color="auto"/>
              <w:right w:val="single" w:sz="4" w:space="0" w:color="auto"/>
            </w:tcBorders>
            <w:shd w:val="clear" w:color="auto" w:fill="404040"/>
          </w:tcPr>
          <w:p w:rsidR="008E1194" w:rsidRPr="00D945F9" w:rsidRDefault="008E1194" w:rsidP="006E4022">
            <w:pPr>
              <w:jc w:val="center"/>
              <w:rPr>
                <w:b/>
                <w:bCs/>
                <w:color w:val="FFFFFF"/>
                <w:kern w:val="24"/>
                <w:sz w:val="18"/>
                <w:szCs w:val="18"/>
                <w:lang w:eastAsia="en-AU"/>
              </w:rPr>
            </w:pPr>
            <w:r w:rsidRPr="00D945F9">
              <w:rPr>
                <w:b/>
                <w:bCs/>
                <w:color w:val="FFFFFF"/>
                <w:kern w:val="24"/>
                <w:sz w:val="18"/>
                <w:szCs w:val="18"/>
                <w:lang w:eastAsia="en-AU"/>
              </w:rPr>
              <w:t>2016</w:t>
            </w:r>
          </w:p>
          <w:p w:rsidR="008E1194" w:rsidRPr="00D945F9" w:rsidRDefault="008E1194" w:rsidP="006E4022">
            <w:pPr>
              <w:jc w:val="center"/>
              <w:rPr>
                <w:b/>
                <w:bCs/>
                <w:color w:val="FFFFFF"/>
                <w:kern w:val="24"/>
                <w:sz w:val="18"/>
                <w:szCs w:val="18"/>
                <w:lang w:eastAsia="en-AU"/>
              </w:rPr>
            </w:pPr>
            <w:r w:rsidRPr="00D945F9">
              <w:rPr>
                <w:b/>
                <w:bCs/>
                <w:color w:val="FFFFFF"/>
                <w:kern w:val="24"/>
                <w:sz w:val="18"/>
                <w:szCs w:val="18"/>
                <w:lang w:eastAsia="en-AU"/>
              </w:rPr>
              <w:t>CATI</w:t>
            </w:r>
          </w:p>
        </w:tc>
      </w:tr>
      <w:tr w:rsidR="008E1194" w:rsidRPr="00D945F9" w:rsidTr="00B81F60">
        <w:trPr>
          <w:trHeight w:val="401"/>
        </w:trPr>
        <w:tc>
          <w:tcPr>
            <w:tcW w:w="2552" w:type="dxa"/>
            <w:tcBorders>
              <w:top w:val="single" w:sz="4" w:space="0" w:color="auto"/>
              <w:left w:val="nil"/>
              <w:bottom w:val="nil"/>
            </w:tcBorders>
            <w:shd w:val="clear" w:color="auto" w:fill="4BACC6"/>
            <w:tcMar>
              <w:top w:w="15" w:type="dxa"/>
              <w:left w:w="68" w:type="dxa"/>
              <w:bottom w:w="0" w:type="dxa"/>
              <w:right w:w="68" w:type="dxa"/>
            </w:tcMar>
            <w:vAlign w:val="center"/>
            <w:hideMark/>
          </w:tcPr>
          <w:p w:rsidR="008E1194" w:rsidRPr="00D945F9" w:rsidRDefault="008E1194" w:rsidP="006E4022">
            <w:pPr>
              <w:spacing w:line="240" w:lineRule="auto"/>
              <w:jc w:val="left"/>
              <w:rPr>
                <w:rFonts w:cs="Arial"/>
                <w:sz w:val="14"/>
                <w:szCs w:val="14"/>
                <w:lang w:eastAsia="en-AU"/>
              </w:rPr>
            </w:pPr>
            <w:r w:rsidRPr="00D945F9">
              <w:rPr>
                <w:b/>
                <w:bCs/>
                <w:color w:val="FFFFFF"/>
                <w:kern w:val="24"/>
                <w:sz w:val="14"/>
                <w:szCs w:val="14"/>
                <w:lang w:eastAsia="en-AU"/>
              </w:rPr>
              <w:t>Base</w:t>
            </w:r>
          </w:p>
        </w:tc>
        <w:tc>
          <w:tcPr>
            <w:tcW w:w="1698" w:type="dxa"/>
            <w:tcBorders>
              <w:top w:val="single" w:sz="4" w:space="0" w:color="808080" w:themeColor="background1" w:themeShade="80"/>
              <w:left w:val="nil"/>
              <w:bottom w:val="nil"/>
              <w:right w:val="single" w:sz="4" w:space="0" w:color="808080" w:themeColor="background1" w:themeShade="80"/>
            </w:tcBorders>
            <w:shd w:val="clear" w:color="auto" w:fill="4BACC6"/>
          </w:tcPr>
          <w:p w:rsidR="008E1194" w:rsidRPr="00D945F9" w:rsidRDefault="008E1194" w:rsidP="006E4022">
            <w:pPr>
              <w:spacing w:line="280" w:lineRule="exact"/>
              <w:jc w:val="center"/>
              <w:rPr>
                <w:b/>
                <w:bCs/>
                <w:color w:val="FFFFFF"/>
                <w:kern w:val="24"/>
                <w:sz w:val="14"/>
                <w:szCs w:val="14"/>
                <w:lang w:eastAsia="en-AU"/>
              </w:rPr>
            </w:pPr>
          </w:p>
        </w:tc>
        <w:tc>
          <w:tcPr>
            <w:tcW w:w="1273" w:type="dxa"/>
            <w:tcBorders>
              <w:top w:val="single" w:sz="4" w:space="0" w:color="808080" w:themeColor="background1" w:themeShade="80"/>
              <w:left w:val="single" w:sz="4" w:space="0" w:color="808080" w:themeColor="background1" w:themeShade="80"/>
              <w:bottom w:val="nil"/>
              <w:right w:val="nil"/>
            </w:tcBorders>
            <w:shd w:val="clear" w:color="auto" w:fill="4BACC6"/>
            <w:tcMar>
              <w:top w:w="15" w:type="dxa"/>
              <w:left w:w="68" w:type="dxa"/>
              <w:bottom w:w="0" w:type="dxa"/>
              <w:right w:w="68" w:type="dxa"/>
            </w:tcMar>
            <w:vAlign w:val="center"/>
            <w:hideMark/>
          </w:tcPr>
          <w:p w:rsidR="008E1194" w:rsidRPr="00D945F9" w:rsidRDefault="008E1194" w:rsidP="006E4022">
            <w:pPr>
              <w:spacing w:line="280" w:lineRule="exact"/>
              <w:jc w:val="center"/>
              <w:rPr>
                <w:b/>
                <w:bCs/>
                <w:color w:val="FFFFFF"/>
                <w:kern w:val="24"/>
                <w:sz w:val="14"/>
                <w:szCs w:val="14"/>
                <w:lang w:eastAsia="en-AU"/>
              </w:rPr>
            </w:pPr>
            <w:r w:rsidRPr="00D945F9">
              <w:rPr>
                <w:b/>
                <w:bCs/>
                <w:color w:val="FFFFFF"/>
                <w:kern w:val="24"/>
                <w:sz w:val="14"/>
                <w:szCs w:val="14"/>
                <w:lang w:eastAsia="en-AU"/>
              </w:rPr>
              <w:t>Total</w:t>
            </w:r>
          </w:p>
          <w:p w:rsidR="008E1194" w:rsidRPr="00D945F9" w:rsidRDefault="008E1194" w:rsidP="006E4022">
            <w:pPr>
              <w:spacing w:line="280" w:lineRule="exact"/>
              <w:jc w:val="center"/>
              <w:rPr>
                <w:rFonts w:cs="Arial"/>
                <w:sz w:val="14"/>
                <w:szCs w:val="14"/>
                <w:lang w:eastAsia="en-AU"/>
              </w:rPr>
            </w:pPr>
            <w:r w:rsidRPr="00D945F9">
              <w:rPr>
                <w:b/>
                <w:bCs/>
                <w:color w:val="FFFFFF"/>
                <w:kern w:val="24"/>
                <w:sz w:val="14"/>
                <w:szCs w:val="14"/>
                <w:lang w:eastAsia="en-AU"/>
              </w:rPr>
              <w:t>n=798</w:t>
            </w:r>
          </w:p>
        </w:tc>
        <w:tc>
          <w:tcPr>
            <w:tcW w:w="1423"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vAlign w:val="center"/>
          </w:tcPr>
          <w:p w:rsidR="008E1194" w:rsidRPr="00D945F9" w:rsidRDefault="008E1194" w:rsidP="006E4022">
            <w:pPr>
              <w:spacing w:line="280" w:lineRule="exact"/>
              <w:jc w:val="center"/>
              <w:rPr>
                <w:b/>
                <w:bCs/>
                <w:color w:val="FFFFFF"/>
                <w:kern w:val="24"/>
                <w:sz w:val="14"/>
                <w:szCs w:val="14"/>
                <w:lang w:eastAsia="en-AU"/>
              </w:rPr>
            </w:pPr>
            <w:r w:rsidRPr="00D945F9">
              <w:rPr>
                <w:b/>
                <w:bCs/>
                <w:color w:val="FFFFFF"/>
                <w:kern w:val="24"/>
                <w:sz w:val="14"/>
                <w:szCs w:val="14"/>
                <w:lang w:eastAsia="en-AU"/>
              </w:rPr>
              <w:t>Total</w:t>
            </w:r>
          </w:p>
          <w:p w:rsidR="008E1194" w:rsidRPr="00D945F9" w:rsidRDefault="008E1194" w:rsidP="006E4022">
            <w:pPr>
              <w:spacing w:line="280" w:lineRule="exact"/>
              <w:jc w:val="center"/>
              <w:rPr>
                <w:b/>
                <w:bCs/>
                <w:color w:val="FFFFFF"/>
                <w:kern w:val="24"/>
                <w:sz w:val="14"/>
                <w:szCs w:val="14"/>
                <w:lang w:eastAsia="en-AU"/>
              </w:rPr>
            </w:pPr>
            <w:r w:rsidRPr="00D945F9">
              <w:rPr>
                <w:b/>
                <w:bCs/>
                <w:color w:val="FFFFFF"/>
                <w:kern w:val="24"/>
                <w:sz w:val="14"/>
                <w:szCs w:val="14"/>
                <w:lang w:eastAsia="en-AU"/>
              </w:rPr>
              <w:t>n=343</w:t>
            </w:r>
          </w:p>
        </w:tc>
      </w:tr>
      <w:tr w:rsidR="008E1194" w:rsidRPr="00D945F9" w:rsidTr="00B81F60">
        <w:trPr>
          <w:trHeight w:val="397"/>
        </w:trPr>
        <w:tc>
          <w:tcPr>
            <w:tcW w:w="4250" w:type="dxa"/>
            <w:gridSpan w:val="2"/>
            <w:tcBorders>
              <w:top w:val="nil"/>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8E1194" w:rsidRPr="00D945F9" w:rsidRDefault="008E1194" w:rsidP="006E4022">
            <w:pPr>
              <w:spacing w:line="240" w:lineRule="auto"/>
              <w:jc w:val="left"/>
              <w:rPr>
                <w:bCs/>
                <w:color w:val="595959"/>
                <w:kern w:val="24"/>
                <w:lang w:eastAsia="en-AU"/>
              </w:rPr>
            </w:pPr>
            <w:r w:rsidRPr="00D945F9">
              <w:rPr>
                <w:bCs/>
                <w:color w:val="595959"/>
                <w:kern w:val="24"/>
                <w:sz w:val="21"/>
                <w:szCs w:val="21"/>
                <w:lang w:eastAsia="en-AU"/>
              </w:rPr>
              <w:t>Ever been sent a NBCSP test kit</w:t>
            </w:r>
          </w:p>
        </w:tc>
        <w:tc>
          <w:tcPr>
            <w:tcW w:w="1273" w:type="dxa"/>
            <w:tcBorders>
              <w:top w:val="nil"/>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85%</w:t>
            </w:r>
          </w:p>
        </w:tc>
        <w:tc>
          <w:tcPr>
            <w:tcW w:w="1423" w:type="dxa"/>
            <w:tcBorders>
              <w:top w:val="nil"/>
              <w:left w:val="single" w:sz="8" w:space="0" w:color="BFBFBF"/>
              <w:bottom w:val="single" w:sz="8" w:space="0" w:color="BFBFBF"/>
              <w:right w:val="single" w:sz="8" w:space="0" w:color="BFBFBF"/>
            </w:tcBorders>
            <w:vAlign w:val="center"/>
          </w:tcPr>
          <w:p w:rsidR="008E1194" w:rsidRPr="00D945F9" w:rsidRDefault="005355E6" w:rsidP="006E4022">
            <w:pPr>
              <w:spacing w:line="240" w:lineRule="auto"/>
              <w:jc w:val="center"/>
              <w:rPr>
                <w:bCs/>
                <w:color w:val="595959"/>
                <w:kern w:val="24"/>
                <w:sz w:val="21"/>
                <w:szCs w:val="21"/>
                <w:lang w:eastAsia="en-AU"/>
              </w:rPr>
            </w:pPr>
            <w:r>
              <w:rPr>
                <w:noProof/>
                <w:lang w:eastAsia="en-AU"/>
              </w:rPr>
              <mc:AlternateContent>
                <mc:Choice Requires="wps">
                  <w:drawing>
                    <wp:anchor distT="0" distB="0" distL="114300" distR="114300" simplePos="0" relativeHeight="252084224" behindDoc="0" locked="0" layoutInCell="1" allowOverlap="1" wp14:anchorId="33DD0CF4" wp14:editId="4246A97C">
                      <wp:simplePos x="0" y="0"/>
                      <wp:positionH relativeFrom="column">
                        <wp:posOffset>127000</wp:posOffset>
                      </wp:positionH>
                      <wp:positionV relativeFrom="paragraph">
                        <wp:posOffset>13970</wp:posOffset>
                      </wp:positionV>
                      <wp:extent cx="0" cy="163195"/>
                      <wp:effectExtent l="133350" t="38100" r="133350" b="8255"/>
                      <wp:wrapNone/>
                      <wp:docPr id="449"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0F4A8A" id="Straight Arrow Connector 35" o:spid="_x0000_s1026" type="#_x0000_t32" alt="Title: nil" style="position:absolute;margin-left:10pt;margin-top:1.1pt;width:0;height:12.85pt;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" strokecolor="#00b050" strokeweight="2.25pt">
                      <v:stroke endarrow="open"/>
                    </v:shape>
                  </w:pict>
                </mc:Fallback>
              </mc:AlternateContent>
            </w:r>
            <w:r w:rsidR="008E1194" w:rsidRPr="00D945F9">
              <w:rPr>
                <w:bCs/>
                <w:color w:val="595959"/>
                <w:kern w:val="24"/>
                <w:sz w:val="21"/>
                <w:szCs w:val="21"/>
                <w:lang w:eastAsia="en-AU"/>
              </w:rPr>
              <w:t>90%</w:t>
            </w:r>
          </w:p>
        </w:tc>
      </w:tr>
      <w:tr w:rsidR="008E1194" w:rsidRPr="00D945F9" w:rsidTr="00B81F60">
        <w:trPr>
          <w:trHeight w:val="397"/>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Age</w:t>
            </w:r>
          </w:p>
        </w:tc>
        <w:tc>
          <w:tcPr>
            <w:tcW w:w="1698" w:type="dxa"/>
            <w:tcBorders>
              <w:top w:val="single" w:sz="8" w:space="0" w:color="BFBFBF"/>
              <w:left w:val="single" w:sz="8" w:space="0" w:color="BFBFBF"/>
              <w:bottom w:val="single" w:sz="8" w:space="0" w:color="BFBFBF"/>
              <w:right w:val="single" w:sz="8" w:space="0" w:color="BFBFBF"/>
            </w:tcBorders>
          </w:tcPr>
          <w:p w:rsidR="008E1194" w:rsidRPr="00D945F9" w:rsidRDefault="008E1194" w:rsidP="006E4022">
            <w:pPr>
              <w:spacing w:line="240" w:lineRule="auto"/>
              <w:jc w:val="left"/>
              <w:rPr>
                <w:bCs/>
                <w:color w:val="595959"/>
                <w:kern w:val="24"/>
                <w:sz w:val="21"/>
                <w:szCs w:val="21"/>
                <w:lang w:eastAsia="en-AU"/>
              </w:rPr>
            </w:pPr>
            <w:r w:rsidRPr="00D945F9">
              <w:rPr>
                <w:bCs/>
                <w:color w:val="595959"/>
                <w:kern w:val="24"/>
                <w:sz w:val="21"/>
                <w:szCs w:val="21"/>
                <w:lang w:eastAsia="en-AU"/>
              </w:rPr>
              <w:t>50-54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87%</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90%</w:t>
            </w:r>
          </w:p>
        </w:tc>
      </w:tr>
      <w:tr w:rsidR="008E1194" w:rsidRPr="00D945F9" w:rsidTr="00B81F60">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8E1194" w:rsidRPr="00D945F9" w:rsidRDefault="008E1194" w:rsidP="006E4022">
            <w:pPr>
              <w:spacing w:line="240" w:lineRule="auto"/>
              <w:jc w:val="left"/>
              <w:rPr>
                <w:bCs/>
                <w:color w:val="595959"/>
                <w:kern w:val="24"/>
                <w:sz w:val="21"/>
                <w:szCs w:val="21"/>
                <w:lang w:eastAsia="en-AU"/>
              </w:rPr>
            </w:pPr>
            <w:r w:rsidRPr="00D945F9">
              <w:rPr>
                <w:bCs/>
                <w:color w:val="595959"/>
                <w:kern w:val="24"/>
                <w:sz w:val="21"/>
                <w:szCs w:val="21"/>
                <w:lang w:eastAsia="en-AU"/>
              </w:rPr>
              <w:t>55-59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93%</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00B050"/>
                <w:kern w:val="24"/>
                <w:sz w:val="21"/>
                <w:szCs w:val="21"/>
                <w:lang w:eastAsia="en-AU"/>
              </w:rPr>
              <w:t>96%</w:t>
            </w:r>
          </w:p>
        </w:tc>
      </w:tr>
      <w:tr w:rsidR="008E1194" w:rsidRPr="00D945F9" w:rsidTr="00B81F60">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8E1194" w:rsidRPr="00D945F9" w:rsidRDefault="008E1194" w:rsidP="006E4022">
            <w:pPr>
              <w:spacing w:line="240" w:lineRule="auto"/>
              <w:jc w:val="left"/>
              <w:rPr>
                <w:bCs/>
                <w:color w:val="595959"/>
                <w:kern w:val="24"/>
                <w:sz w:val="21"/>
                <w:szCs w:val="21"/>
                <w:lang w:eastAsia="en-AU"/>
              </w:rPr>
            </w:pPr>
            <w:r w:rsidRPr="00D945F9">
              <w:rPr>
                <w:bCs/>
                <w:color w:val="595959"/>
                <w:kern w:val="24"/>
                <w:sz w:val="21"/>
                <w:szCs w:val="21"/>
                <w:lang w:eastAsia="en-AU"/>
              </w:rPr>
              <w:t>60-64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83%</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FF0000"/>
                <w:kern w:val="24"/>
                <w:sz w:val="21"/>
                <w:szCs w:val="21"/>
                <w:lang w:eastAsia="en-AU"/>
              </w:rPr>
              <w:t>85%</w:t>
            </w:r>
          </w:p>
        </w:tc>
      </w:tr>
      <w:tr w:rsidR="008E1194" w:rsidRPr="00D945F9" w:rsidTr="00B81F60">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8E1194" w:rsidRPr="00D945F9" w:rsidRDefault="008E1194" w:rsidP="006E4022">
            <w:pPr>
              <w:spacing w:line="240" w:lineRule="auto"/>
              <w:jc w:val="left"/>
              <w:rPr>
                <w:bCs/>
                <w:color w:val="595959"/>
                <w:kern w:val="24"/>
                <w:sz w:val="21"/>
                <w:szCs w:val="21"/>
                <w:lang w:eastAsia="en-AU"/>
              </w:rPr>
            </w:pPr>
            <w:r w:rsidRPr="00D945F9">
              <w:rPr>
                <w:bCs/>
                <w:color w:val="595959"/>
                <w:kern w:val="24"/>
                <w:sz w:val="21"/>
                <w:szCs w:val="21"/>
                <w:lang w:eastAsia="en-AU"/>
              </w:rPr>
              <w:t>65-69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83%</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kern w:val="24"/>
                <w:sz w:val="21"/>
                <w:szCs w:val="21"/>
                <w:lang w:eastAsia="en-AU"/>
              </w:rPr>
            </w:pPr>
            <w:r>
              <w:rPr>
                <w:noProof/>
                <w:lang w:eastAsia="en-AU"/>
              </w:rPr>
              <mc:AlternateContent>
                <mc:Choice Requires="wps">
                  <w:drawing>
                    <wp:anchor distT="0" distB="0" distL="114300" distR="114300" simplePos="0" relativeHeight="252032000" behindDoc="0" locked="0" layoutInCell="1" allowOverlap="1" wp14:anchorId="2BE0C068" wp14:editId="68421EC2">
                      <wp:simplePos x="0" y="0"/>
                      <wp:positionH relativeFrom="column">
                        <wp:posOffset>146050</wp:posOffset>
                      </wp:positionH>
                      <wp:positionV relativeFrom="paragraph">
                        <wp:posOffset>34925</wp:posOffset>
                      </wp:positionV>
                      <wp:extent cx="0" cy="163195"/>
                      <wp:effectExtent l="133350" t="38100" r="133350" b="8255"/>
                      <wp:wrapNone/>
                      <wp:docPr id="175"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FBC343" id="Straight Arrow Connector 35" o:spid="_x0000_s1026" type="#_x0000_t32" alt="Title: nil" style="position:absolute;margin-left:11.5pt;margin-top:2.75pt;width:0;height:12.85p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" strokecolor="#00b050" strokeweight="2.25pt">
                      <v:stroke endarrow="open"/>
                    </v:shape>
                  </w:pict>
                </mc:Fallback>
              </mc:AlternateContent>
            </w:r>
            <w:r w:rsidRPr="00D945F9">
              <w:rPr>
                <w:bCs/>
                <w:color w:val="595959"/>
                <w:kern w:val="24"/>
                <w:sz w:val="21"/>
                <w:szCs w:val="21"/>
                <w:lang w:eastAsia="en-AU"/>
              </w:rPr>
              <w:t>92%</w:t>
            </w:r>
          </w:p>
        </w:tc>
      </w:tr>
      <w:tr w:rsidR="008E1194" w:rsidRPr="00D945F9" w:rsidTr="00B81F60">
        <w:trPr>
          <w:trHeight w:val="397"/>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8E1194" w:rsidRPr="00D945F9" w:rsidRDefault="008E1194" w:rsidP="006E4022">
            <w:pPr>
              <w:spacing w:line="240" w:lineRule="auto"/>
              <w:jc w:val="left"/>
              <w:rPr>
                <w:rFonts w:ascii="Arial" w:hAnsi="Arial" w:cs="Arial"/>
                <w:sz w:val="36"/>
                <w:szCs w:val="36"/>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8E1194" w:rsidRPr="00D945F9" w:rsidRDefault="008E1194" w:rsidP="006E4022">
            <w:pPr>
              <w:spacing w:line="240" w:lineRule="auto"/>
              <w:jc w:val="left"/>
              <w:rPr>
                <w:bCs/>
                <w:color w:val="595959"/>
                <w:kern w:val="24"/>
                <w:sz w:val="21"/>
                <w:szCs w:val="21"/>
                <w:lang w:eastAsia="en-AU"/>
              </w:rPr>
            </w:pPr>
            <w:r w:rsidRPr="00D945F9">
              <w:rPr>
                <w:bCs/>
                <w:color w:val="595959"/>
                <w:kern w:val="24"/>
                <w:sz w:val="21"/>
                <w:szCs w:val="21"/>
                <w:lang w:eastAsia="en-AU"/>
              </w:rPr>
              <w:t>70-74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74%</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kern w:val="24"/>
                <w:sz w:val="21"/>
                <w:szCs w:val="21"/>
                <w:lang w:eastAsia="en-AU"/>
              </w:rPr>
            </w:pPr>
            <w:r>
              <w:rPr>
                <w:noProof/>
                <w:lang w:eastAsia="en-AU"/>
              </w:rPr>
              <mc:AlternateContent>
                <mc:Choice Requires="wps">
                  <w:drawing>
                    <wp:anchor distT="0" distB="0" distL="114300" distR="114300" simplePos="0" relativeHeight="252034048" behindDoc="0" locked="0" layoutInCell="1" allowOverlap="1" wp14:anchorId="4BA2F588" wp14:editId="45B24250">
                      <wp:simplePos x="0" y="0"/>
                      <wp:positionH relativeFrom="column">
                        <wp:posOffset>146050</wp:posOffset>
                      </wp:positionH>
                      <wp:positionV relativeFrom="paragraph">
                        <wp:posOffset>27305</wp:posOffset>
                      </wp:positionV>
                      <wp:extent cx="0" cy="163195"/>
                      <wp:effectExtent l="133350" t="38100" r="133350" b="8255"/>
                      <wp:wrapNone/>
                      <wp:docPr id="193"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E6A4E2" id="Straight Arrow Connector 35" o:spid="_x0000_s1026" type="#_x0000_t32" alt="Title: nil" style="position:absolute;margin-left:11.5pt;margin-top:2.15pt;width:0;height:12.8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" strokecolor="#00b050" strokeweight="2.25pt">
                      <v:stroke endarrow="open"/>
                    </v:shape>
                  </w:pict>
                </mc:Fallback>
              </mc:AlternateContent>
            </w:r>
            <w:r w:rsidRPr="00D945F9">
              <w:rPr>
                <w:bCs/>
                <w:color w:val="595959"/>
                <w:kern w:val="24"/>
                <w:sz w:val="21"/>
                <w:szCs w:val="21"/>
                <w:lang w:eastAsia="en-AU"/>
              </w:rPr>
              <w:t>90%</w:t>
            </w:r>
          </w:p>
        </w:tc>
      </w:tr>
      <w:tr w:rsidR="008E1194" w:rsidRPr="00D945F9" w:rsidTr="00B81F60">
        <w:trPr>
          <w:trHeight w:val="397"/>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Gender</w:t>
            </w:r>
          </w:p>
        </w:tc>
        <w:tc>
          <w:tcPr>
            <w:tcW w:w="1698"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Male</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86%</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kern w:val="24"/>
                <w:sz w:val="21"/>
                <w:szCs w:val="21"/>
                <w:lang w:eastAsia="en-AU"/>
              </w:rPr>
            </w:pPr>
            <w:r>
              <w:rPr>
                <w:noProof/>
                <w:lang w:eastAsia="en-AU"/>
              </w:rPr>
              <mc:AlternateContent>
                <mc:Choice Requires="wps">
                  <w:drawing>
                    <wp:anchor distT="0" distB="0" distL="114300" distR="114300" simplePos="0" relativeHeight="252035072" behindDoc="0" locked="0" layoutInCell="1" allowOverlap="1" wp14:anchorId="62A6E415" wp14:editId="3788DE7C">
                      <wp:simplePos x="0" y="0"/>
                      <wp:positionH relativeFrom="column">
                        <wp:posOffset>146050</wp:posOffset>
                      </wp:positionH>
                      <wp:positionV relativeFrom="paragraph">
                        <wp:posOffset>48895</wp:posOffset>
                      </wp:positionV>
                      <wp:extent cx="0" cy="163195"/>
                      <wp:effectExtent l="133350" t="38100" r="133350" b="8255"/>
                      <wp:wrapNone/>
                      <wp:docPr id="195"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06734B" id="Straight Arrow Connector 35" o:spid="_x0000_s1026" type="#_x0000_t32" alt="Title: nil" style="position:absolute;margin-left:11.5pt;margin-top:3.85pt;width:0;height:12.85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" strokecolor="#00b050" strokeweight="2.25pt">
                      <v:stroke endarrow="open"/>
                    </v:shape>
                  </w:pict>
                </mc:Fallback>
              </mc:AlternateContent>
            </w:r>
            <w:r w:rsidRPr="00D945F9">
              <w:rPr>
                <w:bCs/>
                <w:color w:val="595959"/>
                <w:kern w:val="24"/>
                <w:sz w:val="21"/>
                <w:szCs w:val="21"/>
                <w:lang w:eastAsia="en-AU"/>
              </w:rPr>
              <w:t>92%</w:t>
            </w:r>
          </w:p>
        </w:tc>
      </w:tr>
      <w:tr w:rsidR="008E1194" w:rsidRPr="00D945F9" w:rsidTr="00B81F60">
        <w:trPr>
          <w:trHeight w:val="397"/>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Female</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85%</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themeColor="text1" w:themeTint="A6"/>
                <w:kern w:val="24"/>
                <w:sz w:val="21"/>
                <w:szCs w:val="21"/>
                <w:lang w:eastAsia="en-AU"/>
              </w:rPr>
            </w:pPr>
            <w:r w:rsidRPr="00D945F9">
              <w:rPr>
                <w:bCs/>
                <w:color w:val="595959" w:themeColor="text1" w:themeTint="A6"/>
                <w:kern w:val="24"/>
                <w:sz w:val="21"/>
                <w:szCs w:val="21"/>
                <w:lang w:eastAsia="en-AU"/>
              </w:rPr>
              <w:t>89%</w:t>
            </w:r>
          </w:p>
        </w:tc>
      </w:tr>
      <w:tr w:rsidR="008E1194" w:rsidRPr="00D945F9" w:rsidTr="00B81F60">
        <w:trPr>
          <w:trHeight w:val="397"/>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Location</w:t>
            </w:r>
          </w:p>
        </w:tc>
        <w:tc>
          <w:tcPr>
            <w:tcW w:w="1698"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Metropolitan</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86%</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themeColor="text1" w:themeTint="A6"/>
                <w:kern w:val="24"/>
                <w:sz w:val="21"/>
                <w:szCs w:val="21"/>
                <w:lang w:eastAsia="en-AU"/>
              </w:rPr>
            </w:pPr>
            <w:r>
              <w:rPr>
                <w:noProof/>
                <w:lang w:eastAsia="en-AU"/>
              </w:rPr>
              <mc:AlternateContent>
                <mc:Choice Requires="wps">
                  <w:drawing>
                    <wp:anchor distT="0" distB="0" distL="114300" distR="114300" simplePos="0" relativeHeight="252036096" behindDoc="0" locked="0" layoutInCell="1" allowOverlap="1" wp14:anchorId="18CC0142" wp14:editId="6558FC05">
                      <wp:simplePos x="0" y="0"/>
                      <wp:positionH relativeFrom="column">
                        <wp:posOffset>165100</wp:posOffset>
                      </wp:positionH>
                      <wp:positionV relativeFrom="paragraph">
                        <wp:posOffset>26670</wp:posOffset>
                      </wp:positionV>
                      <wp:extent cx="0" cy="163195"/>
                      <wp:effectExtent l="133350" t="38100" r="133350" b="8255"/>
                      <wp:wrapNone/>
                      <wp:docPr id="416"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808EC8" id="Straight Arrow Connector 35" o:spid="_x0000_s1026" type="#_x0000_t32" alt="Title: nil" style="position:absolute;margin-left:13pt;margin-top:2.1pt;width:0;height:12.85pt;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" strokecolor="#00b050" strokeweight="2.25pt">
                      <v:stroke endarrow="open"/>
                    </v:shape>
                  </w:pict>
                </mc:Fallback>
              </mc:AlternateContent>
            </w:r>
            <w:r w:rsidRPr="00D945F9">
              <w:rPr>
                <w:bCs/>
                <w:color w:val="595959" w:themeColor="text1" w:themeTint="A6"/>
                <w:kern w:val="24"/>
                <w:sz w:val="21"/>
                <w:szCs w:val="21"/>
                <w:lang w:eastAsia="en-AU"/>
              </w:rPr>
              <w:t>91%</w:t>
            </w:r>
          </w:p>
        </w:tc>
      </w:tr>
      <w:tr w:rsidR="008E1194" w:rsidRPr="00D945F9" w:rsidTr="00B81F60">
        <w:trPr>
          <w:trHeight w:val="397"/>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Regional</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84%</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themeColor="text1" w:themeTint="A6"/>
                <w:kern w:val="24"/>
                <w:sz w:val="21"/>
                <w:szCs w:val="21"/>
                <w:lang w:eastAsia="en-AU"/>
              </w:rPr>
            </w:pPr>
            <w:r w:rsidRPr="00D945F9">
              <w:rPr>
                <w:bCs/>
                <w:color w:val="595959" w:themeColor="text1" w:themeTint="A6"/>
                <w:kern w:val="24"/>
                <w:sz w:val="21"/>
                <w:szCs w:val="21"/>
                <w:lang w:eastAsia="en-AU"/>
              </w:rPr>
              <w:t>90%</w:t>
            </w:r>
          </w:p>
        </w:tc>
      </w:tr>
      <w:tr w:rsidR="008E1194" w:rsidRPr="00D945F9" w:rsidTr="00B81F60">
        <w:trPr>
          <w:trHeight w:val="397"/>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State</w:t>
            </w:r>
          </w:p>
        </w:tc>
        <w:tc>
          <w:tcPr>
            <w:tcW w:w="1698" w:type="dxa"/>
            <w:tcBorders>
              <w:top w:val="single" w:sz="8" w:space="0" w:color="BFBFBF"/>
              <w:left w:val="single" w:sz="8" w:space="0" w:color="BFBFBF"/>
              <w:bottom w:val="single" w:sz="8" w:space="0" w:color="BFBFBF"/>
              <w:right w:val="single" w:sz="8" w:space="0" w:color="BFBFBF"/>
            </w:tcBorders>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NSW</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88%</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themeColor="text1" w:themeTint="A6"/>
                <w:kern w:val="24"/>
                <w:sz w:val="21"/>
                <w:szCs w:val="21"/>
                <w:lang w:eastAsia="en-AU"/>
              </w:rPr>
            </w:pPr>
            <w:r w:rsidRPr="00D945F9">
              <w:rPr>
                <w:bCs/>
                <w:color w:val="595959" w:themeColor="text1" w:themeTint="A6"/>
                <w:kern w:val="24"/>
                <w:sz w:val="21"/>
                <w:szCs w:val="21"/>
                <w:lang w:eastAsia="en-AU"/>
              </w:rPr>
              <w:t>89%</w:t>
            </w:r>
          </w:p>
        </w:tc>
      </w:tr>
      <w:tr w:rsidR="008E1194" w:rsidRPr="00D945F9" w:rsidTr="00B81F60">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VIC</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83%</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themeColor="text1" w:themeTint="A6"/>
                <w:kern w:val="24"/>
                <w:sz w:val="21"/>
                <w:szCs w:val="21"/>
                <w:lang w:eastAsia="en-AU"/>
              </w:rPr>
            </w:pPr>
            <w:r w:rsidRPr="00D945F9">
              <w:rPr>
                <w:bCs/>
                <w:color w:val="595959" w:themeColor="text1" w:themeTint="A6"/>
                <w:kern w:val="24"/>
                <w:sz w:val="21"/>
                <w:szCs w:val="21"/>
                <w:lang w:eastAsia="en-AU"/>
              </w:rPr>
              <w:t>88%</w:t>
            </w:r>
          </w:p>
        </w:tc>
      </w:tr>
      <w:tr w:rsidR="008E1194" w:rsidRPr="00D945F9" w:rsidTr="00B81F60">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QLD</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84%</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themeColor="text1" w:themeTint="A6"/>
                <w:kern w:val="24"/>
                <w:sz w:val="21"/>
                <w:szCs w:val="21"/>
                <w:lang w:eastAsia="en-AU"/>
              </w:rPr>
            </w:pPr>
            <w:r w:rsidRPr="00D945F9">
              <w:rPr>
                <w:bCs/>
                <w:color w:val="595959" w:themeColor="text1" w:themeTint="A6"/>
                <w:kern w:val="24"/>
                <w:sz w:val="21"/>
                <w:szCs w:val="21"/>
                <w:lang w:eastAsia="en-AU"/>
              </w:rPr>
              <w:t>90%</w:t>
            </w:r>
          </w:p>
        </w:tc>
      </w:tr>
      <w:tr w:rsidR="008E1194" w:rsidRPr="00D945F9" w:rsidTr="00B81F60">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SA</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88%</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themeColor="text1" w:themeTint="A6"/>
                <w:kern w:val="24"/>
                <w:sz w:val="21"/>
                <w:szCs w:val="21"/>
                <w:lang w:eastAsia="en-AU"/>
              </w:rPr>
            </w:pPr>
            <w:r w:rsidRPr="00D945F9">
              <w:rPr>
                <w:bCs/>
                <w:color w:val="595959" w:themeColor="text1" w:themeTint="A6"/>
                <w:kern w:val="24"/>
                <w:sz w:val="21"/>
                <w:szCs w:val="21"/>
                <w:lang w:eastAsia="en-AU"/>
              </w:rPr>
              <w:t>95%</w:t>
            </w:r>
          </w:p>
        </w:tc>
      </w:tr>
      <w:tr w:rsidR="008E1194" w:rsidRPr="00D945F9" w:rsidTr="00B81F60">
        <w:trPr>
          <w:trHeight w:val="397"/>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8E1194" w:rsidRPr="00D945F9" w:rsidRDefault="008E1194"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8E1194" w:rsidRPr="00D945F9" w:rsidRDefault="008E1194" w:rsidP="006E4022">
            <w:pPr>
              <w:spacing w:line="240" w:lineRule="auto"/>
              <w:jc w:val="left"/>
              <w:rPr>
                <w:color w:val="595959"/>
                <w:kern w:val="24"/>
                <w:sz w:val="21"/>
                <w:szCs w:val="21"/>
                <w:lang w:eastAsia="en-AU"/>
              </w:rPr>
            </w:pPr>
            <w:r w:rsidRPr="00D945F9">
              <w:rPr>
                <w:color w:val="595959"/>
                <w:kern w:val="24"/>
                <w:sz w:val="21"/>
                <w:szCs w:val="21"/>
                <w:lang w:eastAsia="en-AU"/>
              </w:rPr>
              <w:t>WA</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8E1194" w:rsidRPr="00D945F9" w:rsidRDefault="008E1194" w:rsidP="006E4022">
            <w:pPr>
              <w:spacing w:line="240" w:lineRule="auto"/>
              <w:jc w:val="center"/>
              <w:rPr>
                <w:bCs/>
                <w:color w:val="595959"/>
                <w:kern w:val="24"/>
                <w:sz w:val="21"/>
                <w:szCs w:val="21"/>
                <w:lang w:eastAsia="en-AU"/>
              </w:rPr>
            </w:pPr>
            <w:r w:rsidRPr="00D945F9">
              <w:rPr>
                <w:bCs/>
                <w:color w:val="595959"/>
                <w:kern w:val="24"/>
                <w:sz w:val="21"/>
                <w:szCs w:val="21"/>
                <w:lang w:eastAsia="en-AU"/>
              </w:rPr>
              <w:t>81%</w:t>
            </w:r>
          </w:p>
        </w:tc>
        <w:tc>
          <w:tcPr>
            <w:tcW w:w="1423" w:type="dxa"/>
            <w:tcBorders>
              <w:top w:val="single" w:sz="8" w:space="0" w:color="BFBFBF"/>
              <w:left w:val="single" w:sz="8" w:space="0" w:color="BFBFBF"/>
              <w:bottom w:val="single" w:sz="8" w:space="0" w:color="BFBFBF"/>
              <w:right w:val="single" w:sz="8" w:space="0" w:color="BFBFBF"/>
            </w:tcBorders>
            <w:vAlign w:val="center"/>
          </w:tcPr>
          <w:p w:rsidR="008E1194" w:rsidRPr="00D945F9" w:rsidRDefault="008E1194" w:rsidP="006E4022">
            <w:pPr>
              <w:spacing w:line="240" w:lineRule="auto"/>
              <w:jc w:val="center"/>
              <w:rPr>
                <w:bCs/>
                <w:color w:val="595959" w:themeColor="text1" w:themeTint="A6"/>
                <w:kern w:val="24"/>
                <w:sz w:val="21"/>
                <w:szCs w:val="21"/>
                <w:lang w:eastAsia="en-AU"/>
              </w:rPr>
            </w:pPr>
            <w:r>
              <w:rPr>
                <w:noProof/>
                <w:lang w:eastAsia="en-AU"/>
              </w:rPr>
              <mc:AlternateContent>
                <mc:Choice Requires="wps">
                  <w:drawing>
                    <wp:anchor distT="0" distB="0" distL="114300" distR="114300" simplePos="0" relativeHeight="252041216" behindDoc="0" locked="0" layoutInCell="1" allowOverlap="1" wp14:anchorId="21C92AC1" wp14:editId="3D79E6E9">
                      <wp:simplePos x="0" y="0"/>
                      <wp:positionH relativeFrom="column">
                        <wp:posOffset>149860</wp:posOffset>
                      </wp:positionH>
                      <wp:positionV relativeFrom="paragraph">
                        <wp:posOffset>-46355</wp:posOffset>
                      </wp:positionV>
                      <wp:extent cx="0" cy="163195"/>
                      <wp:effectExtent l="133350" t="38100" r="133350" b="8255"/>
                      <wp:wrapNone/>
                      <wp:docPr id="421"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03D8C0" id="Straight Arrow Connector 35" o:spid="_x0000_s1026" type="#_x0000_t32" alt="Title: nil" style="position:absolute;margin-left:11.8pt;margin-top:-3.65pt;width:0;height:12.85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" strokecolor="#00b050" strokeweight="2.25pt">
                      <v:stroke endarrow="open"/>
                    </v:shape>
                  </w:pict>
                </mc:Fallback>
              </mc:AlternateContent>
            </w:r>
            <w:r w:rsidRPr="00D945F9">
              <w:rPr>
                <w:bCs/>
                <w:color w:val="595959" w:themeColor="text1" w:themeTint="A6"/>
                <w:kern w:val="24"/>
                <w:sz w:val="21"/>
                <w:szCs w:val="21"/>
                <w:lang w:eastAsia="en-AU"/>
              </w:rPr>
              <w:t>94%</w:t>
            </w:r>
          </w:p>
        </w:tc>
      </w:tr>
    </w:tbl>
    <w:p w:rsidR="008E1194" w:rsidRDefault="006E3495" w:rsidP="008E1194">
      <w:pPr>
        <w:rPr>
          <w:sz w:val="24"/>
          <w:szCs w:val="24"/>
        </w:rPr>
      </w:pPr>
      <w:r w:rsidRPr="00F2044B">
        <w:rPr>
          <w:noProof/>
          <w:szCs w:val="24"/>
          <w:lang w:eastAsia="en-AU"/>
        </w:rPr>
        <mc:AlternateContent>
          <mc:Choice Requires="wps">
            <w:drawing>
              <wp:anchor distT="0" distB="0" distL="114300" distR="114300" simplePos="0" relativeHeight="252082176" behindDoc="0" locked="0" layoutInCell="1" allowOverlap="1" wp14:anchorId="089C4659" wp14:editId="6E4385AB">
                <wp:simplePos x="0" y="0"/>
                <wp:positionH relativeFrom="column">
                  <wp:posOffset>-99695</wp:posOffset>
                </wp:positionH>
                <wp:positionV relativeFrom="paragraph">
                  <wp:posOffset>40640</wp:posOffset>
                </wp:positionV>
                <wp:extent cx="6373495" cy="436245"/>
                <wp:effectExtent l="0" t="0" r="0" b="0"/>
                <wp:wrapNone/>
                <wp:docPr id="448" name="Rectangle 14" descr="A11.  Have you ever been sent a National Bowel Cancer Screening Program test kit in the post?  &#10;&#10;Base: All respondents 2015 (n=946); 2016 CATI (n=379)&#10;" title="Question Source A11"/>
                <wp:cNvGraphicFramePr/>
                <a:graphic xmlns:a="http://schemas.openxmlformats.org/drawingml/2006/main">
                  <a:graphicData uri="http://schemas.microsoft.com/office/word/2010/wordprocessingShape">
                    <wps:wsp>
                      <wps:cNvSpPr/>
                      <wps:spPr>
                        <a:xfrm>
                          <a:off x="0" y="0"/>
                          <a:ext cx="6373495" cy="436245"/>
                        </a:xfrm>
                        <a:prstGeom prst="rect">
                          <a:avLst/>
                        </a:prstGeom>
                      </wps:spPr>
                      <wps:txbx>
                        <w:txbxContent>
                          <w:p w:rsidR="00CB1868" w:rsidRDefault="00CB1868" w:rsidP="006E3495">
                            <w:pPr>
                              <w:pStyle w:val="NormalWeb"/>
                              <w:spacing w:before="0" w:beforeAutospacing="0" w:after="0" w:afterAutospacing="0"/>
                              <w:textAlignment w:val="baseline"/>
                              <w:rPr>
                                <w:rFonts w:ascii="Verdana" w:eastAsia="+mn-ea" w:hAnsi="Verdana" w:cs="Arial"/>
                                <w:color w:val="7A7A7A"/>
                                <w:kern w:val="24"/>
                                <w:sz w:val="14"/>
                                <w:szCs w:val="16"/>
                              </w:rPr>
                            </w:pPr>
                            <w:r w:rsidRPr="003223D3">
                              <w:rPr>
                                <w:rFonts w:ascii="Verdana" w:eastAsia="+mn-ea" w:hAnsi="Verdana" w:cs="Arial"/>
                                <w:color w:val="7A7A7A"/>
                                <w:kern w:val="24"/>
                                <w:sz w:val="14"/>
                                <w:szCs w:val="16"/>
                              </w:rPr>
                              <w:t xml:space="preserve">SOURCE:  A11.  Have you ever been sent a National Bowel Cancer Screening Program test kit in the post?  </w:t>
                            </w:r>
                          </w:p>
                          <w:p w:rsidR="00CB1868" w:rsidRPr="003223D3" w:rsidRDefault="00CB1868" w:rsidP="006E3495">
                            <w:pPr>
                              <w:pStyle w:val="NormalWeb"/>
                              <w:spacing w:before="0" w:beforeAutospacing="0" w:after="0" w:afterAutospacing="0"/>
                              <w:textAlignment w:val="baseline"/>
                              <w:rPr>
                                <w:sz w:val="22"/>
                              </w:rPr>
                            </w:pPr>
                            <w:r w:rsidRPr="003223D3">
                              <w:rPr>
                                <w:rFonts w:ascii="Verdana" w:eastAsia="+mn-ea" w:hAnsi="Verdana" w:cs="Arial"/>
                                <w:i/>
                                <w:iCs/>
                                <w:color w:val="7A7A7A"/>
                                <w:kern w:val="24"/>
                                <w:sz w:val="14"/>
                                <w:szCs w:val="16"/>
                              </w:rPr>
                              <w:t>Base: All respondents 2015 (n=946); 2016 CATI (n=379)</w:t>
                            </w:r>
                          </w:p>
                          <w:p w:rsidR="00CB1868" w:rsidRDefault="00CB1868" w:rsidP="006E3495">
                            <w:pPr>
                              <w:rPr>
                                <w:sz w:val="24"/>
                                <w:szCs w:val="24"/>
                              </w:rPr>
                            </w:pPr>
                          </w:p>
                          <w:p w:rsidR="00CB1868" w:rsidRPr="00F2044B" w:rsidRDefault="00CB1868" w:rsidP="006E3495">
                            <w:pPr>
                              <w:pStyle w:val="NormalWeb"/>
                              <w:spacing w:before="0" w:beforeAutospacing="0" w:after="0" w:afterAutospacing="0"/>
                              <w:textAlignment w:val="baseline"/>
                              <w:rPr>
                                <w:rFonts w:ascii="Verdana" w:eastAsia="+mn-ea" w:hAnsi="Verdana" w:cs="Arial"/>
                                <w:color w:val="7A7A7A"/>
                                <w:kern w:val="24"/>
                                <w:sz w:val="14"/>
                                <w:szCs w:val="16"/>
                              </w:rPr>
                            </w:pPr>
                          </w:p>
                        </w:txbxContent>
                      </wps:txbx>
                      <wps:bodyPr wrap="square" lIns="81168" tIns="40584" rIns="81168" bIns="40584">
                        <a:noAutofit/>
                      </wps:bodyPr>
                    </wps:wsp>
                  </a:graphicData>
                </a:graphic>
                <wp14:sizeRelH relativeFrom="margin">
                  <wp14:pctWidth>0</wp14:pctWidth>
                </wp14:sizeRelH>
                <wp14:sizeRelV relativeFrom="margin">
                  <wp14:pctHeight>0</wp14:pctHeight>
                </wp14:sizeRelV>
              </wp:anchor>
            </w:drawing>
          </mc:Choice>
          <mc:Fallback>
            <w:pict>
              <v:rect w14:anchorId="089C4659" id="_x0000_s1186" alt="Title: Question Source A11 - Description: A11.  Have you ever been sent a National Bowel Cancer Screening Program test kit in the post?  &#10;&#10;Base: All respondents 2015 (n=946); 2016 CATI (n=379)&#10;" style="position:absolute;left:0;text-align:left;margin-left:-7.85pt;margin-top:3.2pt;width:501.85pt;height:34.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" filled="f" stroked="f">
                <v:textbox inset="2.25467mm,1.1273mm,2.25467mm,1.1273mm">
                  <w:txbxContent>
                    <w:p w:rsidR="00CB1868" w:rsidRDefault="00CB1868" w:rsidP="006E3495">
                      <w:pPr>
                        <w:pStyle w:val="NormalWeb"/>
                        <w:spacing w:before="0" w:beforeAutospacing="0" w:after="0" w:afterAutospacing="0"/>
                        <w:textAlignment w:val="baseline"/>
                        <w:rPr>
                          <w:rFonts w:ascii="Verdana" w:eastAsia="+mn-ea" w:hAnsi="Verdana" w:cs="Arial"/>
                          <w:color w:val="7A7A7A"/>
                          <w:kern w:val="24"/>
                          <w:sz w:val="14"/>
                          <w:szCs w:val="16"/>
                        </w:rPr>
                      </w:pPr>
                      <w:r w:rsidRPr="003223D3">
                        <w:rPr>
                          <w:rFonts w:ascii="Verdana" w:eastAsia="+mn-ea" w:hAnsi="Verdana" w:cs="Arial"/>
                          <w:color w:val="7A7A7A"/>
                          <w:kern w:val="24"/>
                          <w:sz w:val="14"/>
                          <w:szCs w:val="16"/>
                        </w:rPr>
                        <w:t xml:space="preserve">SOURCE:  A11.  Have you ever been sent a National Bowel Cancer Screening Program test kit in the post?  </w:t>
                      </w:r>
                    </w:p>
                    <w:p w:rsidR="00CB1868" w:rsidRPr="003223D3" w:rsidRDefault="00CB1868" w:rsidP="006E3495">
                      <w:pPr>
                        <w:pStyle w:val="NormalWeb"/>
                        <w:spacing w:before="0" w:beforeAutospacing="0" w:after="0" w:afterAutospacing="0"/>
                        <w:textAlignment w:val="baseline"/>
                        <w:rPr>
                          <w:sz w:val="22"/>
                        </w:rPr>
                      </w:pPr>
                      <w:r w:rsidRPr="003223D3">
                        <w:rPr>
                          <w:rFonts w:ascii="Verdana" w:eastAsia="+mn-ea" w:hAnsi="Verdana" w:cs="Arial"/>
                          <w:i/>
                          <w:iCs/>
                          <w:color w:val="7A7A7A"/>
                          <w:kern w:val="24"/>
                          <w:sz w:val="14"/>
                          <w:szCs w:val="16"/>
                        </w:rPr>
                        <w:t>Base: All respondents 2015 (n=946); 2016 CATI (n=379)</w:t>
                      </w:r>
                    </w:p>
                    <w:p w:rsidR="00CB1868" w:rsidRDefault="00CB1868" w:rsidP="006E3495">
                      <w:pPr>
                        <w:rPr>
                          <w:sz w:val="24"/>
                          <w:szCs w:val="24"/>
                        </w:rPr>
                      </w:pPr>
                    </w:p>
                    <w:p w:rsidR="00CB1868" w:rsidRPr="00F2044B" w:rsidRDefault="00CB1868" w:rsidP="006E3495">
                      <w:pPr>
                        <w:pStyle w:val="NormalWeb"/>
                        <w:spacing w:before="0" w:beforeAutospacing="0" w:after="0" w:afterAutospacing="0"/>
                        <w:textAlignment w:val="baseline"/>
                        <w:rPr>
                          <w:rFonts w:ascii="Verdana" w:eastAsia="+mn-ea" w:hAnsi="Verdana" w:cs="Arial"/>
                          <w:color w:val="7A7A7A"/>
                          <w:kern w:val="24"/>
                          <w:sz w:val="14"/>
                          <w:szCs w:val="16"/>
                        </w:rPr>
                      </w:pPr>
                    </w:p>
                  </w:txbxContent>
                </v:textbox>
              </v:rect>
            </w:pict>
          </mc:Fallback>
        </mc:AlternateContent>
      </w:r>
    </w:p>
    <w:p w:rsidR="006E4022" w:rsidRDefault="006E4022" w:rsidP="007B355D">
      <w:pPr>
        <w:rPr>
          <w:szCs w:val="24"/>
        </w:rPr>
      </w:pPr>
    </w:p>
    <w:p w:rsidR="00CD61E3" w:rsidRPr="00B81F60" w:rsidRDefault="005355E6" w:rsidP="005355E6">
      <w:pPr>
        <w:rPr>
          <w:szCs w:val="24"/>
        </w:rPr>
      </w:pPr>
      <w:r>
        <w:rPr>
          <w:szCs w:val="24"/>
        </w:rPr>
        <w:t xml:space="preserve">In 2016, </w:t>
      </w:r>
      <w:r w:rsidRPr="00B81F60">
        <w:rPr>
          <w:szCs w:val="24"/>
        </w:rPr>
        <w:t xml:space="preserve">90% of Australians </w:t>
      </w:r>
      <w:r w:rsidR="00B81F60">
        <w:rPr>
          <w:szCs w:val="24"/>
        </w:rPr>
        <w:t xml:space="preserve">aged 50-74 years </w:t>
      </w:r>
      <w:r w:rsidRPr="00B81F60">
        <w:rPr>
          <w:szCs w:val="24"/>
        </w:rPr>
        <w:t>stated they had received a NBCSP test kit in the post.  This was significantly higher compared to 2015, where 85% stated they had received a test kit.  This had significantly increased among those aged 65-69</w:t>
      </w:r>
      <w:r w:rsidR="00CD61E3" w:rsidRPr="00B81F60">
        <w:rPr>
          <w:szCs w:val="24"/>
        </w:rPr>
        <w:t xml:space="preserve"> (92%</w:t>
      </w:r>
      <w:r w:rsidR="00AA4A31" w:rsidRPr="00B81F60">
        <w:rPr>
          <w:szCs w:val="24"/>
        </w:rPr>
        <w:t xml:space="preserve"> compared to 83% in 2015</w:t>
      </w:r>
      <w:r w:rsidR="00CD61E3" w:rsidRPr="00B81F60">
        <w:rPr>
          <w:szCs w:val="24"/>
        </w:rPr>
        <w:t>) and 70-74 years of age (90%</w:t>
      </w:r>
      <w:r w:rsidR="00AA4A31" w:rsidRPr="00B81F60">
        <w:rPr>
          <w:szCs w:val="24"/>
        </w:rPr>
        <w:t xml:space="preserve"> compared to 74% in 2015</w:t>
      </w:r>
      <w:r w:rsidR="00CD61E3" w:rsidRPr="00B81F60">
        <w:rPr>
          <w:szCs w:val="24"/>
        </w:rPr>
        <w:t>), among males (up from 86% to 92% in 2016), and in metropolitan locations (up from 86% to 91% in 2016).</w:t>
      </w:r>
    </w:p>
    <w:p w:rsidR="00CD61E3" w:rsidRPr="00B81F60" w:rsidRDefault="00CD61E3" w:rsidP="005355E6">
      <w:pPr>
        <w:rPr>
          <w:szCs w:val="24"/>
        </w:rPr>
      </w:pPr>
    </w:p>
    <w:p w:rsidR="00F37A75" w:rsidRDefault="00F37A75" w:rsidP="005355E6">
      <w:pPr>
        <w:rPr>
          <w:szCs w:val="24"/>
        </w:rPr>
      </w:pPr>
    </w:p>
    <w:p w:rsidR="000C2CB6" w:rsidRDefault="000C2CB6" w:rsidP="00450F09">
      <w:pPr>
        <w:rPr>
          <w:b/>
          <w:color w:val="00B0F0"/>
          <w:szCs w:val="24"/>
        </w:rPr>
      </w:pPr>
    </w:p>
    <w:p w:rsidR="00450F09" w:rsidRPr="00C96D9B" w:rsidRDefault="00DB64CA" w:rsidP="00450F09">
      <w:pPr>
        <w:rPr>
          <w:b/>
          <w:color w:val="00B0F0"/>
          <w:szCs w:val="24"/>
        </w:rPr>
      </w:pPr>
      <w:r>
        <w:rPr>
          <w:b/>
          <w:color w:val="00B0F0"/>
          <w:szCs w:val="24"/>
        </w:rPr>
        <w:lastRenderedPageBreak/>
        <w:t>Reported participation in the program has increased in 2016</w:t>
      </w:r>
    </w:p>
    <w:p w:rsidR="007B355D" w:rsidRPr="006E4022" w:rsidRDefault="00450F09" w:rsidP="007B355D">
      <w:pPr>
        <w:rPr>
          <w:szCs w:val="24"/>
        </w:rPr>
      </w:pPr>
      <w:r>
        <w:rPr>
          <w:szCs w:val="24"/>
        </w:rPr>
        <w:t>The following table shows of the Australians</w:t>
      </w:r>
      <w:r w:rsidR="00B81F60">
        <w:rPr>
          <w:szCs w:val="24"/>
        </w:rPr>
        <w:t xml:space="preserve"> aged 50-74 years</w:t>
      </w:r>
      <w:r>
        <w:rPr>
          <w:szCs w:val="24"/>
        </w:rPr>
        <w:t xml:space="preserve"> who received a NBCSP test kit in the mail, what proportion completed the test and sent it back. </w:t>
      </w:r>
    </w:p>
    <w:p w:rsidR="007B355D" w:rsidRPr="006E4022" w:rsidRDefault="007B355D" w:rsidP="007B355D">
      <w:pPr>
        <w:rPr>
          <w:szCs w:val="24"/>
        </w:rPr>
      </w:pPr>
    </w:p>
    <w:p w:rsidR="007B355D" w:rsidRPr="006E4022" w:rsidRDefault="007B355D" w:rsidP="006E4022">
      <w:pPr>
        <w:pStyle w:val="Caption"/>
      </w:pPr>
      <w:r w:rsidRPr="006E4022">
        <w:t xml:space="preserve">Table </w:t>
      </w:r>
      <w:r w:rsidR="00523B19">
        <w:t>3</w:t>
      </w:r>
      <w:r w:rsidRPr="006E4022">
        <w:t>.4.</w:t>
      </w:r>
      <w:r w:rsidR="00450F09">
        <w:t>4</w:t>
      </w:r>
      <w:r w:rsidRPr="006E4022">
        <w:t>. Reported NBCSP participation</w:t>
      </w:r>
    </w:p>
    <w:tbl>
      <w:tblPr>
        <w:tblW w:w="6796" w:type="dxa"/>
        <w:tblInd w:w="68" w:type="dxa"/>
        <w:tblLayout w:type="fixed"/>
        <w:tblCellMar>
          <w:left w:w="0" w:type="dxa"/>
          <w:right w:w="0" w:type="dxa"/>
        </w:tblCellMar>
        <w:tblLook w:val="04A0" w:firstRow="1" w:lastRow="0" w:firstColumn="1" w:lastColumn="0" w:noHBand="0" w:noVBand="1"/>
        <w:tblCaption w:val="Table 3.4.4. Reported NBCSP participation"/>
        <w:tblDescription w:val="Descriptive: This table illustrates the percentage who completed the National Bowel Cancer Screening Program test and sent it back. &#10;&#10;CATI 2015 n= 479&#10;CATI 2016 n=225&#10;&#10;Completed the National Bowel Cancer Screening Program test and sent it back:&#10;CATI 2015: 60%&#10;CATI 2016: 66%&#10;&#10;Age Category &#10;&#10;50-54 years of age: &#10;CATI 2015: 49%&#10;CATI 2016: 47%&#10;&#10;55-59 years of age:&#10;CATI 2015: 61%&#10;CATI 2016: 57% &#10;&#10;60-64 years of age:&#10;CATI 2015: 60%&#10;CATI 2016: 75%&#10;&#10;65-69 years of age:&#10;CATI 2015: 66%&#10;CATI 2016: 69%&#10;&#10;70-74 years of age:&#10;CATI 2015: 74%&#10;CATI 2016: 81%&#10;&#10;Gender Category &#10;&#10;Male:&#10;CATI 2015: 61%&#10;CATI 2016: 67%&#10;&#10;Female:&#10;CATI 2015: 58%&#10;CATI 2016: 65%&#10;&#10;Location Category &#10;&#10;Metropolitan:&#10;CATI 2015: 60%&#10;CATI 2016: 63%&#10;&#10;Regional:&#10;CATI 2015: 60%&#10;CATI 2016: 71%&#10;&#10;State category&#10;&#10;New South Wales:&#10;CATI 2015: 56%&#10;CATI 2016: 64%&#10;&#10;Victoria:&#10;CATI 2015: 64%&#10;CATI 2016: 69%&#10;&#10;Queensland:&#10;CATI 2015: 62%&#10;CATI 2016: 64%&#10;&#10;South Australia:&#10;CATI 2015: 54%&#10;CATI 2016: 66%&#10;&#10;Western Australia: &#10;CATI 2015: 64%&#10;CATI 2016: 65%&#10;&#10;Agreement within the 60-64 years of age, 70-74 years of age and regional sub-groups has significantly increased in 2016.&#10;&#10;Agreement within the 60-64 years of age and 70-74 years of age sub-groups show a significantly higher result within the age category. &#10;&#10;Agreement within the 50-54 years of age and 55-59 years of age sub-groups is significantly lower within the age category. "/>
      </w:tblPr>
      <w:tblGrid>
        <w:gridCol w:w="2552"/>
        <w:gridCol w:w="1698"/>
        <w:gridCol w:w="1273"/>
        <w:gridCol w:w="1273"/>
      </w:tblGrid>
      <w:tr w:rsidR="007B355D" w:rsidRPr="00E823CF" w:rsidTr="003D205E">
        <w:trPr>
          <w:trHeight w:val="491"/>
        </w:trPr>
        <w:tc>
          <w:tcPr>
            <w:tcW w:w="2552" w:type="dxa"/>
            <w:tcBorders>
              <w:top w:val="single" w:sz="4" w:space="0" w:color="auto"/>
              <w:bottom w:val="single" w:sz="4" w:space="0" w:color="auto"/>
            </w:tcBorders>
            <w:shd w:val="clear" w:color="auto" w:fill="404040"/>
            <w:tcMar>
              <w:top w:w="15" w:type="dxa"/>
              <w:left w:w="68" w:type="dxa"/>
              <w:bottom w:w="0" w:type="dxa"/>
              <w:right w:w="68" w:type="dxa"/>
            </w:tcMar>
            <w:vAlign w:val="center"/>
            <w:hideMark/>
          </w:tcPr>
          <w:p w:rsidR="007B355D" w:rsidRPr="00E823CF" w:rsidRDefault="007B355D" w:rsidP="006E4022">
            <w:pPr>
              <w:jc w:val="left"/>
              <w:rPr>
                <w:rFonts w:ascii="Arial" w:hAnsi="Arial" w:cs="Arial"/>
                <w:sz w:val="36"/>
                <w:szCs w:val="36"/>
                <w:lang w:eastAsia="en-AU"/>
              </w:rPr>
            </w:pPr>
          </w:p>
        </w:tc>
        <w:tc>
          <w:tcPr>
            <w:tcW w:w="1698" w:type="dxa"/>
            <w:tcBorders>
              <w:top w:val="single" w:sz="4" w:space="0" w:color="auto"/>
              <w:bottom w:val="single" w:sz="4" w:space="0" w:color="auto"/>
              <w:right w:val="single" w:sz="4" w:space="0" w:color="auto"/>
            </w:tcBorders>
            <w:shd w:val="clear" w:color="auto" w:fill="404040"/>
          </w:tcPr>
          <w:p w:rsidR="007B355D" w:rsidRPr="00E823CF" w:rsidRDefault="007B355D" w:rsidP="006E4022">
            <w:pPr>
              <w:jc w:val="center"/>
              <w:rPr>
                <w:b/>
                <w:bCs/>
                <w:color w:val="FFFFFF"/>
                <w:kern w:val="24"/>
                <w:sz w:val="18"/>
                <w:szCs w:val="18"/>
                <w:lang w:eastAsia="en-AU"/>
              </w:rPr>
            </w:pPr>
          </w:p>
        </w:tc>
        <w:tc>
          <w:tcPr>
            <w:tcW w:w="1273" w:type="dxa"/>
            <w:tcBorders>
              <w:top w:val="single" w:sz="4" w:space="0" w:color="auto"/>
              <w:left w:val="single" w:sz="4" w:space="0" w:color="auto"/>
              <w:bottom w:val="single" w:sz="4" w:space="0" w:color="auto"/>
              <w:right w:val="single" w:sz="4" w:space="0" w:color="auto"/>
            </w:tcBorders>
            <w:shd w:val="clear" w:color="auto" w:fill="404040"/>
            <w:tcMar>
              <w:top w:w="15" w:type="dxa"/>
              <w:left w:w="68" w:type="dxa"/>
              <w:bottom w:w="0" w:type="dxa"/>
              <w:right w:w="68" w:type="dxa"/>
            </w:tcMar>
            <w:vAlign w:val="center"/>
            <w:hideMark/>
          </w:tcPr>
          <w:p w:rsidR="007B355D" w:rsidRDefault="007B355D" w:rsidP="006E4022">
            <w:pPr>
              <w:jc w:val="center"/>
              <w:rPr>
                <w:b/>
                <w:bCs/>
                <w:color w:val="FFFFFF"/>
                <w:kern w:val="24"/>
                <w:sz w:val="18"/>
                <w:szCs w:val="18"/>
                <w:lang w:eastAsia="en-AU"/>
              </w:rPr>
            </w:pPr>
            <w:r w:rsidRPr="00E823CF">
              <w:rPr>
                <w:b/>
                <w:bCs/>
                <w:color w:val="FFFFFF"/>
                <w:kern w:val="24"/>
                <w:sz w:val="18"/>
                <w:szCs w:val="18"/>
                <w:lang w:eastAsia="en-AU"/>
              </w:rPr>
              <w:t>2015</w:t>
            </w:r>
          </w:p>
          <w:p w:rsidR="007B355D" w:rsidRDefault="007B355D" w:rsidP="006E4022">
            <w:pPr>
              <w:jc w:val="center"/>
              <w:rPr>
                <w:b/>
                <w:bCs/>
                <w:color w:val="FFFFFF"/>
                <w:kern w:val="24"/>
                <w:sz w:val="18"/>
                <w:szCs w:val="18"/>
                <w:lang w:eastAsia="en-AU"/>
              </w:rPr>
            </w:pPr>
            <w:r>
              <w:rPr>
                <w:b/>
                <w:bCs/>
                <w:color w:val="FFFFFF"/>
                <w:kern w:val="24"/>
                <w:sz w:val="18"/>
                <w:szCs w:val="18"/>
                <w:lang w:eastAsia="en-AU"/>
              </w:rPr>
              <w:t>CATI</w:t>
            </w:r>
          </w:p>
        </w:tc>
        <w:tc>
          <w:tcPr>
            <w:tcW w:w="1273" w:type="dxa"/>
            <w:tcBorders>
              <w:top w:val="single" w:sz="4" w:space="0" w:color="auto"/>
              <w:left w:val="single" w:sz="4" w:space="0" w:color="auto"/>
              <w:bottom w:val="single" w:sz="4" w:space="0" w:color="auto"/>
              <w:right w:val="single" w:sz="4" w:space="0" w:color="auto"/>
            </w:tcBorders>
            <w:shd w:val="clear" w:color="auto" w:fill="404040"/>
          </w:tcPr>
          <w:p w:rsidR="007B355D" w:rsidRDefault="007B355D" w:rsidP="006E4022">
            <w:pPr>
              <w:jc w:val="center"/>
              <w:rPr>
                <w:b/>
                <w:bCs/>
                <w:color w:val="FFFFFF"/>
                <w:kern w:val="24"/>
                <w:sz w:val="18"/>
                <w:szCs w:val="18"/>
                <w:lang w:eastAsia="en-AU"/>
              </w:rPr>
            </w:pPr>
            <w:r>
              <w:rPr>
                <w:b/>
                <w:bCs/>
                <w:color w:val="FFFFFF"/>
                <w:kern w:val="24"/>
                <w:sz w:val="18"/>
                <w:szCs w:val="18"/>
                <w:lang w:eastAsia="en-AU"/>
              </w:rPr>
              <w:t>2016</w:t>
            </w:r>
          </w:p>
          <w:p w:rsidR="007B355D" w:rsidRDefault="007B355D" w:rsidP="006E4022">
            <w:pPr>
              <w:jc w:val="center"/>
              <w:rPr>
                <w:b/>
                <w:bCs/>
                <w:color w:val="FFFFFF"/>
                <w:kern w:val="24"/>
                <w:sz w:val="18"/>
                <w:szCs w:val="18"/>
                <w:lang w:eastAsia="en-AU"/>
              </w:rPr>
            </w:pPr>
            <w:r>
              <w:rPr>
                <w:b/>
                <w:bCs/>
                <w:color w:val="FFFFFF"/>
                <w:kern w:val="24"/>
                <w:sz w:val="18"/>
                <w:szCs w:val="18"/>
                <w:lang w:eastAsia="en-AU"/>
              </w:rPr>
              <w:t>CATI</w:t>
            </w:r>
          </w:p>
        </w:tc>
      </w:tr>
      <w:tr w:rsidR="007B355D" w:rsidRPr="00E823CF" w:rsidTr="003D205E">
        <w:trPr>
          <w:trHeight w:val="401"/>
        </w:trPr>
        <w:tc>
          <w:tcPr>
            <w:tcW w:w="2552" w:type="dxa"/>
            <w:tcBorders>
              <w:top w:val="single" w:sz="4" w:space="0" w:color="808080" w:themeColor="background1" w:themeShade="80"/>
              <w:left w:val="nil"/>
              <w:bottom w:val="nil"/>
            </w:tcBorders>
            <w:shd w:val="clear" w:color="auto" w:fill="4BACC6"/>
            <w:tcMar>
              <w:top w:w="15" w:type="dxa"/>
              <w:left w:w="68" w:type="dxa"/>
              <w:bottom w:w="0" w:type="dxa"/>
              <w:right w:w="68" w:type="dxa"/>
            </w:tcMar>
            <w:vAlign w:val="center"/>
            <w:hideMark/>
          </w:tcPr>
          <w:p w:rsidR="007B355D" w:rsidRPr="00122092" w:rsidRDefault="007B355D" w:rsidP="006E4022">
            <w:pPr>
              <w:spacing w:line="240" w:lineRule="auto"/>
              <w:jc w:val="left"/>
              <w:rPr>
                <w:rFonts w:cs="Arial"/>
                <w:sz w:val="14"/>
                <w:szCs w:val="14"/>
                <w:lang w:eastAsia="en-AU"/>
              </w:rPr>
            </w:pPr>
            <w:r>
              <w:rPr>
                <w:b/>
                <w:bCs/>
                <w:color w:val="FFFFFF"/>
                <w:kern w:val="24"/>
                <w:sz w:val="14"/>
                <w:szCs w:val="14"/>
                <w:lang w:eastAsia="en-AU"/>
              </w:rPr>
              <w:t>Base</w:t>
            </w:r>
          </w:p>
        </w:tc>
        <w:tc>
          <w:tcPr>
            <w:tcW w:w="1698" w:type="dxa"/>
            <w:tcBorders>
              <w:top w:val="single" w:sz="4" w:space="0" w:color="auto"/>
              <w:bottom w:val="nil"/>
              <w:right w:val="single" w:sz="4" w:space="0" w:color="808080" w:themeColor="background1" w:themeShade="80"/>
            </w:tcBorders>
            <w:shd w:val="clear" w:color="auto" w:fill="4BACC6"/>
          </w:tcPr>
          <w:p w:rsidR="007B355D" w:rsidRDefault="007B355D" w:rsidP="006E4022">
            <w:pPr>
              <w:spacing w:line="280" w:lineRule="exact"/>
              <w:jc w:val="center"/>
              <w:rPr>
                <w:b/>
                <w:bCs/>
                <w:color w:val="FFFFFF"/>
                <w:kern w:val="24"/>
                <w:sz w:val="14"/>
                <w:szCs w:val="14"/>
                <w:lang w:eastAsia="en-AU"/>
              </w:rPr>
            </w:pPr>
          </w:p>
        </w:tc>
        <w:tc>
          <w:tcPr>
            <w:tcW w:w="1273" w:type="dxa"/>
            <w:tcBorders>
              <w:top w:val="single" w:sz="4" w:space="0" w:color="808080" w:themeColor="background1" w:themeShade="80"/>
              <w:left w:val="single" w:sz="4" w:space="0" w:color="808080" w:themeColor="background1" w:themeShade="80"/>
              <w:bottom w:val="nil"/>
              <w:right w:val="nil"/>
            </w:tcBorders>
            <w:shd w:val="clear" w:color="auto" w:fill="4BACC6"/>
            <w:tcMar>
              <w:top w:w="15" w:type="dxa"/>
              <w:left w:w="68" w:type="dxa"/>
              <w:bottom w:w="0" w:type="dxa"/>
              <w:right w:w="68" w:type="dxa"/>
            </w:tcMar>
            <w:vAlign w:val="center"/>
            <w:hideMark/>
          </w:tcPr>
          <w:p w:rsidR="007B355D" w:rsidRDefault="007B355D" w:rsidP="006E4022">
            <w:pPr>
              <w:spacing w:line="280" w:lineRule="exact"/>
              <w:jc w:val="center"/>
              <w:rPr>
                <w:b/>
                <w:bCs/>
                <w:color w:val="FFFFFF"/>
                <w:kern w:val="24"/>
                <w:sz w:val="14"/>
                <w:szCs w:val="14"/>
                <w:lang w:eastAsia="en-AU"/>
              </w:rPr>
            </w:pPr>
            <w:r>
              <w:rPr>
                <w:b/>
                <w:bCs/>
                <w:color w:val="FFFFFF"/>
                <w:kern w:val="24"/>
                <w:sz w:val="14"/>
                <w:szCs w:val="14"/>
                <w:lang w:eastAsia="en-AU"/>
              </w:rPr>
              <w:t>Total</w:t>
            </w:r>
          </w:p>
          <w:p w:rsidR="007B355D" w:rsidRPr="00122092" w:rsidRDefault="007B355D" w:rsidP="006E4022">
            <w:pPr>
              <w:spacing w:line="280" w:lineRule="exact"/>
              <w:jc w:val="center"/>
              <w:rPr>
                <w:rFonts w:cs="Arial"/>
                <w:sz w:val="14"/>
                <w:szCs w:val="14"/>
                <w:lang w:eastAsia="en-AU"/>
              </w:rPr>
            </w:pPr>
            <w:r>
              <w:rPr>
                <w:b/>
                <w:bCs/>
                <w:color w:val="FFFFFF"/>
                <w:kern w:val="24"/>
                <w:sz w:val="14"/>
                <w:szCs w:val="14"/>
                <w:lang w:eastAsia="en-AU"/>
              </w:rPr>
              <w:t>n=479</w:t>
            </w:r>
          </w:p>
        </w:tc>
        <w:tc>
          <w:tcPr>
            <w:tcW w:w="1273"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vAlign w:val="center"/>
          </w:tcPr>
          <w:p w:rsidR="007B355D" w:rsidRDefault="007B355D" w:rsidP="006E4022">
            <w:pPr>
              <w:spacing w:line="280" w:lineRule="exact"/>
              <w:jc w:val="center"/>
              <w:rPr>
                <w:b/>
                <w:bCs/>
                <w:color w:val="FFFFFF"/>
                <w:kern w:val="24"/>
                <w:sz w:val="14"/>
                <w:szCs w:val="14"/>
                <w:lang w:eastAsia="en-AU"/>
              </w:rPr>
            </w:pPr>
            <w:r>
              <w:rPr>
                <w:b/>
                <w:bCs/>
                <w:color w:val="FFFFFF"/>
                <w:kern w:val="24"/>
                <w:sz w:val="14"/>
                <w:szCs w:val="14"/>
                <w:lang w:eastAsia="en-AU"/>
              </w:rPr>
              <w:t>Total</w:t>
            </w:r>
          </w:p>
          <w:p w:rsidR="007B355D" w:rsidRPr="00122092" w:rsidRDefault="007B355D" w:rsidP="006E4022">
            <w:pPr>
              <w:spacing w:line="280" w:lineRule="exact"/>
              <w:jc w:val="center"/>
              <w:rPr>
                <w:b/>
                <w:bCs/>
                <w:color w:val="FFFFFF"/>
                <w:kern w:val="24"/>
                <w:sz w:val="14"/>
                <w:szCs w:val="14"/>
                <w:lang w:eastAsia="en-AU"/>
              </w:rPr>
            </w:pPr>
            <w:r>
              <w:rPr>
                <w:b/>
                <w:bCs/>
                <w:color w:val="FFFFFF"/>
                <w:kern w:val="24"/>
                <w:sz w:val="14"/>
                <w:szCs w:val="14"/>
                <w:lang w:eastAsia="en-AU"/>
              </w:rPr>
              <w:t>n=225</w:t>
            </w:r>
          </w:p>
        </w:tc>
      </w:tr>
      <w:tr w:rsidR="007B355D" w:rsidRPr="00E823CF" w:rsidTr="006E4022">
        <w:trPr>
          <w:trHeight w:val="397"/>
        </w:trPr>
        <w:tc>
          <w:tcPr>
            <w:tcW w:w="4250" w:type="dxa"/>
            <w:gridSpan w:val="2"/>
            <w:tcBorders>
              <w:top w:val="nil"/>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7B355D" w:rsidRPr="00C056C8" w:rsidRDefault="007B355D" w:rsidP="006E4022">
            <w:pPr>
              <w:spacing w:line="240" w:lineRule="auto"/>
              <w:jc w:val="left"/>
              <w:rPr>
                <w:bCs/>
                <w:color w:val="595959"/>
                <w:kern w:val="24"/>
                <w:lang w:eastAsia="en-AU"/>
              </w:rPr>
            </w:pPr>
            <w:r>
              <w:rPr>
                <w:bCs/>
                <w:color w:val="595959"/>
                <w:kern w:val="24"/>
                <w:sz w:val="21"/>
                <w:szCs w:val="21"/>
                <w:lang w:eastAsia="en-AU"/>
              </w:rPr>
              <w:t>Completed and sent it back</w:t>
            </w:r>
          </w:p>
        </w:tc>
        <w:tc>
          <w:tcPr>
            <w:tcW w:w="1273" w:type="dxa"/>
            <w:tcBorders>
              <w:top w:val="nil"/>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60</w:t>
            </w:r>
            <w:r w:rsidRPr="00775B93">
              <w:rPr>
                <w:bCs/>
                <w:color w:val="595959"/>
                <w:kern w:val="24"/>
                <w:sz w:val="21"/>
                <w:szCs w:val="21"/>
                <w:lang w:eastAsia="en-AU"/>
              </w:rPr>
              <w:t>%</w:t>
            </w:r>
          </w:p>
        </w:tc>
        <w:tc>
          <w:tcPr>
            <w:tcW w:w="1273" w:type="dxa"/>
            <w:tcBorders>
              <w:top w:val="nil"/>
              <w:left w:val="single" w:sz="8" w:space="0" w:color="BFBFBF"/>
              <w:bottom w:val="single" w:sz="8" w:space="0" w:color="BFBFBF"/>
              <w:right w:val="single" w:sz="8" w:space="0" w:color="BFBFBF"/>
            </w:tcBorders>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66</w:t>
            </w:r>
            <w:r w:rsidRPr="00775B93">
              <w:rPr>
                <w:bCs/>
                <w:color w:val="595959"/>
                <w:kern w:val="24"/>
                <w:sz w:val="21"/>
                <w:szCs w:val="21"/>
                <w:lang w:eastAsia="en-AU"/>
              </w:rPr>
              <w:t>%</w:t>
            </w:r>
          </w:p>
        </w:tc>
      </w:tr>
      <w:tr w:rsidR="007B355D" w:rsidRPr="00E823CF" w:rsidTr="006E4022">
        <w:trPr>
          <w:trHeight w:val="397"/>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7B355D" w:rsidRDefault="007B355D" w:rsidP="006E4022">
            <w:pPr>
              <w:spacing w:line="240" w:lineRule="auto"/>
              <w:jc w:val="left"/>
              <w:rPr>
                <w:color w:val="595959"/>
                <w:kern w:val="24"/>
                <w:sz w:val="21"/>
                <w:szCs w:val="21"/>
                <w:lang w:eastAsia="en-AU"/>
              </w:rPr>
            </w:pPr>
            <w:r>
              <w:rPr>
                <w:color w:val="595959"/>
                <w:kern w:val="24"/>
                <w:sz w:val="21"/>
                <w:szCs w:val="21"/>
                <w:lang w:eastAsia="en-AU"/>
              </w:rPr>
              <w:t>Age</w:t>
            </w:r>
          </w:p>
        </w:tc>
        <w:tc>
          <w:tcPr>
            <w:tcW w:w="1698" w:type="dxa"/>
            <w:tcBorders>
              <w:top w:val="single" w:sz="8" w:space="0" w:color="BFBFBF"/>
              <w:left w:val="single" w:sz="8" w:space="0" w:color="BFBFBF"/>
              <w:bottom w:val="single" w:sz="8" w:space="0" w:color="BFBFBF"/>
              <w:right w:val="single" w:sz="8" w:space="0" w:color="BFBFBF"/>
            </w:tcBorders>
          </w:tcPr>
          <w:p w:rsidR="007B355D" w:rsidRPr="00775B93" w:rsidRDefault="007B355D" w:rsidP="006E4022">
            <w:pPr>
              <w:spacing w:line="240" w:lineRule="auto"/>
              <w:jc w:val="left"/>
              <w:rPr>
                <w:bCs/>
                <w:color w:val="595959"/>
                <w:kern w:val="24"/>
                <w:sz w:val="21"/>
                <w:szCs w:val="21"/>
                <w:lang w:eastAsia="en-AU"/>
              </w:rPr>
            </w:pPr>
            <w:r w:rsidRPr="00775B93">
              <w:rPr>
                <w:bCs/>
                <w:color w:val="595959"/>
                <w:kern w:val="24"/>
                <w:sz w:val="21"/>
                <w:szCs w:val="21"/>
                <w:lang w:eastAsia="en-AU"/>
              </w:rPr>
              <w:t>50-54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49</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261F80" w:rsidRDefault="007B355D" w:rsidP="006E4022">
            <w:pPr>
              <w:spacing w:line="240" w:lineRule="auto"/>
              <w:jc w:val="center"/>
              <w:rPr>
                <w:bCs/>
                <w:color w:val="FF0000"/>
                <w:kern w:val="24"/>
                <w:sz w:val="21"/>
                <w:szCs w:val="21"/>
                <w:lang w:eastAsia="en-AU"/>
              </w:rPr>
            </w:pPr>
            <w:r w:rsidRPr="00261F80">
              <w:rPr>
                <w:bCs/>
                <w:color w:val="FF0000"/>
                <w:kern w:val="24"/>
                <w:sz w:val="21"/>
                <w:szCs w:val="21"/>
                <w:lang w:eastAsia="en-AU"/>
              </w:rPr>
              <w:t>47%</w:t>
            </w:r>
          </w:p>
        </w:tc>
      </w:tr>
      <w:tr w:rsidR="007B355D" w:rsidRPr="00E823CF" w:rsidTr="006E4022">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7B355D" w:rsidRDefault="007B355D"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7B355D" w:rsidRPr="00775B93" w:rsidRDefault="007B355D" w:rsidP="006E4022">
            <w:pPr>
              <w:spacing w:line="240" w:lineRule="auto"/>
              <w:jc w:val="left"/>
              <w:rPr>
                <w:bCs/>
                <w:color w:val="595959"/>
                <w:kern w:val="24"/>
                <w:sz w:val="21"/>
                <w:szCs w:val="21"/>
                <w:lang w:eastAsia="en-AU"/>
              </w:rPr>
            </w:pPr>
            <w:r w:rsidRPr="00775B93">
              <w:rPr>
                <w:bCs/>
                <w:color w:val="595959"/>
                <w:kern w:val="24"/>
                <w:sz w:val="21"/>
                <w:szCs w:val="21"/>
                <w:lang w:eastAsia="en-AU"/>
              </w:rPr>
              <w:t>55-59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61</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261F80" w:rsidRDefault="007B355D" w:rsidP="006E4022">
            <w:pPr>
              <w:spacing w:line="240" w:lineRule="auto"/>
              <w:jc w:val="center"/>
              <w:rPr>
                <w:bCs/>
                <w:color w:val="FF0000"/>
                <w:kern w:val="24"/>
                <w:sz w:val="21"/>
                <w:szCs w:val="21"/>
                <w:lang w:eastAsia="en-AU"/>
              </w:rPr>
            </w:pPr>
            <w:r w:rsidRPr="00261F80">
              <w:rPr>
                <w:bCs/>
                <w:color w:val="FF0000"/>
                <w:kern w:val="24"/>
                <w:sz w:val="21"/>
                <w:szCs w:val="21"/>
                <w:lang w:eastAsia="en-AU"/>
              </w:rPr>
              <w:t>57%</w:t>
            </w:r>
          </w:p>
        </w:tc>
      </w:tr>
      <w:tr w:rsidR="007B355D" w:rsidRPr="00E823CF" w:rsidTr="006E4022">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7B355D" w:rsidRDefault="007B355D"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7B355D" w:rsidRPr="00775B93" w:rsidRDefault="007B355D" w:rsidP="006E4022">
            <w:pPr>
              <w:spacing w:line="240" w:lineRule="auto"/>
              <w:jc w:val="left"/>
              <w:rPr>
                <w:bCs/>
                <w:color w:val="595959"/>
                <w:kern w:val="24"/>
                <w:sz w:val="21"/>
                <w:szCs w:val="21"/>
                <w:lang w:eastAsia="en-AU"/>
              </w:rPr>
            </w:pPr>
            <w:r w:rsidRPr="00775B93">
              <w:rPr>
                <w:bCs/>
                <w:color w:val="595959"/>
                <w:kern w:val="24"/>
                <w:sz w:val="21"/>
                <w:szCs w:val="21"/>
                <w:lang w:eastAsia="en-AU"/>
              </w:rPr>
              <w:t>60-64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60</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261F80" w:rsidRDefault="007B355D" w:rsidP="006E4022">
            <w:pPr>
              <w:spacing w:line="240" w:lineRule="auto"/>
              <w:jc w:val="center"/>
              <w:rPr>
                <w:bCs/>
                <w:color w:val="595959" w:themeColor="text1" w:themeTint="A6"/>
                <w:kern w:val="24"/>
                <w:sz w:val="21"/>
                <w:szCs w:val="21"/>
                <w:lang w:eastAsia="en-AU"/>
              </w:rPr>
            </w:pPr>
            <w:r>
              <w:rPr>
                <w:noProof/>
                <w:lang w:eastAsia="en-AU"/>
              </w:rPr>
              <mc:AlternateContent>
                <mc:Choice Requires="wps">
                  <w:drawing>
                    <wp:anchor distT="0" distB="0" distL="114300" distR="114300" simplePos="0" relativeHeight="252043264" behindDoc="0" locked="0" layoutInCell="1" allowOverlap="1" wp14:anchorId="2F6BD9F2" wp14:editId="5794F73F">
                      <wp:simplePos x="0" y="0"/>
                      <wp:positionH relativeFrom="column">
                        <wp:posOffset>143510</wp:posOffset>
                      </wp:positionH>
                      <wp:positionV relativeFrom="paragraph">
                        <wp:posOffset>-19685</wp:posOffset>
                      </wp:positionV>
                      <wp:extent cx="0" cy="163195"/>
                      <wp:effectExtent l="133350" t="38100" r="133350" b="8255"/>
                      <wp:wrapNone/>
                      <wp:docPr id="422"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4D2671" id="Straight Arrow Connector 35" o:spid="_x0000_s1026" type="#_x0000_t32" alt="Title: nil" style="position:absolute;margin-left:11.3pt;margin-top:-1.55pt;width:0;height:12.85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" strokecolor="#00b050" strokeweight="2.25pt">
                      <v:stroke endarrow="open"/>
                    </v:shape>
                  </w:pict>
                </mc:Fallback>
              </mc:AlternateContent>
            </w:r>
            <w:r w:rsidRPr="00261F80">
              <w:rPr>
                <w:bCs/>
                <w:color w:val="00B050"/>
                <w:kern w:val="24"/>
                <w:sz w:val="21"/>
                <w:szCs w:val="21"/>
                <w:lang w:eastAsia="en-AU"/>
              </w:rPr>
              <w:t>75%</w:t>
            </w:r>
          </w:p>
        </w:tc>
      </w:tr>
      <w:tr w:rsidR="007B355D" w:rsidRPr="00E823CF" w:rsidTr="006E4022">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7B355D" w:rsidRDefault="007B355D"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7B355D" w:rsidRPr="00775B93" w:rsidRDefault="007B355D" w:rsidP="006E4022">
            <w:pPr>
              <w:spacing w:line="240" w:lineRule="auto"/>
              <w:jc w:val="left"/>
              <w:rPr>
                <w:bCs/>
                <w:color w:val="595959"/>
                <w:kern w:val="24"/>
                <w:sz w:val="21"/>
                <w:szCs w:val="21"/>
                <w:lang w:eastAsia="en-AU"/>
              </w:rPr>
            </w:pPr>
            <w:r w:rsidRPr="00775B93">
              <w:rPr>
                <w:bCs/>
                <w:color w:val="595959"/>
                <w:kern w:val="24"/>
                <w:sz w:val="21"/>
                <w:szCs w:val="21"/>
                <w:lang w:eastAsia="en-AU"/>
              </w:rPr>
              <w:t>65-69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66</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261F80" w:rsidRDefault="007B355D" w:rsidP="006E4022">
            <w:pPr>
              <w:spacing w:line="240" w:lineRule="auto"/>
              <w:jc w:val="center"/>
              <w:rPr>
                <w:bCs/>
                <w:color w:val="595959" w:themeColor="text1" w:themeTint="A6"/>
                <w:kern w:val="24"/>
                <w:sz w:val="21"/>
                <w:szCs w:val="21"/>
                <w:lang w:eastAsia="en-AU"/>
              </w:rPr>
            </w:pPr>
            <w:r w:rsidRPr="00261F80">
              <w:rPr>
                <w:bCs/>
                <w:color w:val="595959" w:themeColor="text1" w:themeTint="A6"/>
                <w:kern w:val="24"/>
                <w:sz w:val="21"/>
                <w:szCs w:val="21"/>
                <w:lang w:eastAsia="en-AU"/>
              </w:rPr>
              <w:t>69%</w:t>
            </w:r>
          </w:p>
        </w:tc>
      </w:tr>
      <w:tr w:rsidR="007B355D" w:rsidRPr="00E823CF" w:rsidTr="006E4022">
        <w:trPr>
          <w:trHeight w:val="397"/>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7B355D" w:rsidRPr="00E823CF" w:rsidRDefault="007B355D" w:rsidP="006E4022">
            <w:pPr>
              <w:spacing w:line="240" w:lineRule="auto"/>
              <w:jc w:val="left"/>
              <w:rPr>
                <w:rFonts w:ascii="Arial" w:hAnsi="Arial" w:cs="Arial"/>
                <w:sz w:val="36"/>
                <w:szCs w:val="36"/>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7B355D" w:rsidRPr="00775B93" w:rsidRDefault="007B355D" w:rsidP="00450F09">
            <w:pPr>
              <w:spacing w:line="240" w:lineRule="auto"/>
              <w:jc w:val="left"/>
              <w:rPr>
                <w:bCs/>
                <w:color w:val="595959"/>
                <w:kern w:val="24"/>
                <w:sz w:val="21"/>
                <w:szCs w:val="21"/>
                <w:lang w:eastAsia="en-AU"/>
              </w:rPr>
            </w:pPr>
            <w:r w:rsidRPr="00775B93">
              <w:rPr>
                <w:bCs/>
                <w:color w:val="595959"/>
                <w:kern w:val="24"/>
                <w:sz w:val="21"/>
                <w:szCs w:val="21"/>
                <w:lang w:eastAsia="en-AU"/>
              </w:rPr>
              <w:t>70-74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74</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261F80" w:rsidRDefault="007B355D" w:rsidP="006E4022">
            <w:pPr>
              <w:spacing w:line="240" w:lineRule="auto"/>
              <w:jc w:val="center"/>
              <w:rPr>
                <w:bCs/>
                <w:color w:val="595959" w:themeColor="text1" w:themeTint="A6"/>
                <w:kern w:val="24"/>
                <w:sz w:val="21"/>
                <w:szCs w:val="21"/>
                <w:lang w:eastAsia="en-AU"/>
              </w:rPr>
            </w:pPr>
            <w:r>
              <w:rPr>
                <w:noProof/>
                <w:lang w:eastAsia="en-AU"/>
              </w:rPr>
              <mc:AlternateContent>
                <mc:Choice Requires="wps">
                  <w:drawing>
                    <wp:anchor distT="0" distB="0" distL="114300" distR="114300" simplePos="0" relativeHeight="252044288" behindDoc="0" locked="0" layoutInCell="1" allowOverlap="1" wp14:anchorId="08DE2007" wp14:editId="4C7F74D9">
                      <wp:simplePos x="0" y="0"/>
                      <wp:positionH relativeFrom="column">
                        <wp:posOffset>134620</wp:posOffset>
                      </wp:positionH>
                      <wp:positionV relativeFrom="paragraph">
                        <wp:posOffset>-31750</wp:posOffset>
                      </wp:positionV>
                      <wp:extent cx="0" cy="163195"/>
                      <wp:effectExtent l="133350" t="38100" r="133350" b="8255"/>
                      <wp:wrapNone/>
                      <wp:docPr id="272"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C55EA4" id="Straight Arrow Connector 35" o:spid="_x0000_s1026" type="#_x0000_t32" alt="Title: nil" style="position:absolute;margin-left:10.6pt;margin-top:-2.5pt;width:0;height:12.85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" strokecolor="#00b050" strokeweight="2.25pt">
                      <v:stroke endarrow="open"/>
                    </v:shape>
                  </w:pict>
                </mc:Fallback>
              </mc:AlternateContent>
            </w:r>
            <w:r w:rsidRPr="00261F80">
              <w:rPr>
                <w:bCs/>
                <w:color w:val="00B050"/>
                <w:kern w:val="24"/>
                <w:sz w:val="21"/>
                <w:szCs w:val="21"/>
                <w:lang w:eastAsia="en-AU"/>
              </w:rPr>
              <w:t>81%</w:t>
            </w:r>
          </w:p>
        </w:tc>
      </w:tr>
      <w:tr w:rsidR="007B355D" w:rsidRPr="00E823CF" w:rsidTr="006E4022">
        <w:trPr>
          <w:trHeight w:val="397"/>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7B355D" w:rsidRDefault="007B355D" w:rsidP="006E4022">
            <w:pPr>
              <w:spacing w:line="240" w:lineRule="auto"/>
              <w:jc w:val="left"/>
              <w:rPr>
                <w:color w:val="595959"/>
                <w:kern w:val="24"/>
                <w:sz w:val="21"/>
                <w:szCs w:val="21"/>
                <w:lang w:eastAsia="en-AU"/>
              </w:rPr>
            </w:pPr>
            <w:r>
              <w:rPr>
                <w:color w:val="595959"/>
                <w:kern w:val="24"/>
                <w:sz w:val="21"/>
                <w:szCs w:val="21"/>
                <w:lang w:eastAsia="en-AU"/>
              </w:rPr>
              <w:t>Gender</w:t>
            </w:r>
          </w:p>
        </w:tc>
        <w:tc>
          <w:tcPr>
            <w:tcW w:w="1698" w:type="dxa"/>
            <w:tcBorders>
              <w:top w:val="single" w:sz="8" w:space="0" w:color="BFBFBF"/>
              <w:left w:val="single" w:sz="8" w:space="0" w:color="BFBFBF"/>
              <w:bottom w:val="single" w:sz="8" w:space="0" w:color="BFBFBF"/>
              <w:right w:val="single" w:sz="8" w:space="0" w:color="BFBFBF"/>
            </w:tcBorders>
            <w:vAlign w:val="center"/>
          </w:tcPr>
          <w:p w:rsidR="007B355D" w:rsidRPr="00C056C8" w:rsidRDefault="007B355D" w:rsidP="006E4022">
            <w:pPr>
              <w:spacing w:line="240" w:lineRule="auto"/>
              <w:jc w:val="left"/>
              <w:rPr>
                <w:color w:val="595959"/>
                <w:kern w:val="24"/>
                <w:sz w:val="21"/>
                <w:szCs w:val="21"/>
                <w:lang w:eastAsia="en-AU"/>
              </w:rPr>
            </w:pPr>
            <w:r>
              <w:rPr>
                <w:color w:val="595959"/>
                <w:kern w:val="24"/>
                <w:sz w:val="21"/>
                <w:szCs w:val="21"/>
                <w:lang w:eastAsia="en-AU"/>
              </w:rPr>
              <w:t>Male</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61</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261F80" w:rsidRDefault="007B355D" w:rsidP="006E4022">
            <w:pPr>
              <w:spacing w:line="240" w:lineRule="auto"/>
              <w:jc w:val="center"/>
              <w:rPr>
                <w:bCs/>
                <w:color w:val="595959" w:themeColor="text1" w:themeTint="A6"/>
                <w:kern w:val="24"/>
                <w:sz w:val="21"/>
                <w:szCs w:val="21"/>
                <w:lang w:eastAsia="en-AU"/>
              </w:rPr>
            </w:pPr>
            <w:r w:rsidRPr="00261F80">
              <w:rPr>
                <w:bCs/>
                <w:color w:val="595959" w:themeColor="text1" w:themeTint="A6"/>
                <w:kern w:val="24"/>
                <w:sz w:val="21"/>
                <w:szCs w:val="21"/>
                <w:lang w:eastAsia="en-AU"/>
              </w:rPr>
              <w:t>67%</w:t>
            </w:r>
          </w:p>
        </w:tc>
      </w:tr>
      <w:tr w:rsidR="007B355D" w:rsidRPr="00E823CF" w:rsidTr="006E4022">
        <w:trPr>
          <w:trHeight w:val="397"/>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7B355D" w:rsidRPr="00C056C8" w:rsidRDefault="007B355D"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7B355D" w:rsidRPr="00C056C8" w:rsidRDefault="007B355D" w:rsidP="006E4022">
            <w:pPr>
              <w:spacing w:line="240" w:lineRule="auto"/>
              <w:jc w:val="left"/>
              <w:rPr>
                <w:color w:val="595959"/>
                <w:kern w:val="24"/>
                <w:sz w:val="21"/>
                <w:szCs w:val="21"/>
                <w:lang w:eastAsia="en-AU"/>
              </w:rPr>
            </w:pPr>
            <w:r>
              <w:rPr>
                <w:color w:val="595959"/>
                <w:kern w:val="24"/>
                <w:sz w:val="21"/>
                <w:szCs w:val="21"/>
                <w:lang w:eastAsia="en-AU"/>
              </w:rPr>
              <w:t>Female</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58</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261F80" w:rsidRDefault="007B355D" w:rsidP="006E4022">
            <w:pPr>
              <w:spacing w:line="240" w:lineRule="auto"/>
              <w:jc w:val="center"/>
              <w:rPr>
                <w:bCs/>
                <w:color w:val="595959" w:themeColor="text1" w:themeTint="A6"/>
                <w:kern w:val="24"/>
                <w:sz w:val="21"/>
                <w:szCs w:val="21"/>
                <w:lang w:eastAsia="en-AU"/>
              </w:rPr>
            </w:pPr>
            <w:r w:rsidRPr="00261F80">
              <w:rPr>
                <w:bCs/>
                <w:color w:val="595959" w:themeColor="text1" w:themeTint="A6"/>
                <w:kern w:val="24"/>
                <w:sz w:val="21"/>
                <w:szCs w:val="21"/>
                <w:lang w:eastAsia="en-AU"/>
              </w:rPr>
              <w:t>65%</w:t>
            </w:r>
          </w:p>
        </w:tc>
      </w:tr>
      <w:tr w:rsidR="007B355D" w:rsidRPr="00E823CF" w:rsidTr="006E4022">
        <w:trPr>
          <w:trHeight w:val="397"/>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7B355D" w:rsidRDefault="007B355D" w:rsidP="006E4022">
            <w:pPr>
              <w:spacing w:line="240" w:lineRule="auto"/>
              <w:jc w:val="left"/>
              <w:rPr>
                <w:color w:val="595959"/>
                <w:kern w:val="24"/>
                <w:sz w:val="21"/>
                <w:szCs w:val="21"/>
                <w:lang w:eastAsia="en-AU"/>
              </w:rPr>
            </w:pPr>
            <w:r>
              <w:rPr>
                <w:color w:val="595959"/>
                <w:kern w:val="24"/>
                <w:sz w:val="21"/>
                <w:szCs w:val="21"/>
                <w:lang w:eastAsia="en-AU"/>
              </w:rPr>
              <w:t>Location</w:t>
            </w:r>
          </w:p>
        </w:tc>
        <w:tc>
          <w:tcPr>
            <w:tcW w:w="1698" w:type="dxa"/>
            <w:tcBorders>
              <w:top w:val="single" w:sz="8" w:space="0" w:color="BFBFBF"/>
              <w:left w:val="single" w:sz="8" w:space="0" w:color="BFBFBF"/>
              <w:bottom w:val="single" w:sz="8" w:space="0" w:color="BFBFBF"/>
              <w:right w:val="single" w:sz="8" w:space="0" w:color="BFBFBF"/>
            </w:tcBorders>
            <w:vAlign w:val="center"/>
          </w:tcPr>
          <w:p w:rsidR="007B355D" w:rsidRDefault="007B355D" w:rsidP="006E4022">
            <w:pPr>
              <w:spacing w:line="240" w:lineRule="auto"/>
              <w:jc w:val="left"/>
              <w:rPr>
                <w:color w:val="595959"/>
                <w:kern w:val="24"/>
                <w:sz w:val="21"/>
                <w:szCs w:val="21"/>
                <w:lang w:eastAsia="en-AU"/>
              </w:rPr>
            </w:pPr>
            <w:r>
              <w:rPr>
                <w:color w:val="595959"/>
                <w:kern w:val="24"/>
                <w:sz w:val="21"/>
                <w:szCs w:val="21"/>
                <w:lang w:eastAsia="en-AU"/>
              </w:rPr>
              <w:t>Metropolitan</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60</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C03704" w:rsidRDefault="007B355D" w:rsidP="006E4022">
            <w:pPr>
              <w:spacing w:line="240" w:lineRule="auto"/>
              <w:jc w:val="center"/>
              <w:rPr>
                <w:bCs/>
                <w:color w:val="595959" w:themeColor="text1" w:themeTint="A6"/>
                <w:kern w:val="24"/>
                <w:sz w:val="21"/>
                <w:szCs w:val="21"/>
                <w:lang w:eastAsia="en-AU"/>
              </w:rPr>
            </w:pPr>
            <w:r>
              <w:rPr>
                <w:bCs/>
                <w:color w:val="595959" w:themeColor="text1" w:themeTint="A6"/>
                <w:kern w:val="24"/>
                <w:sz w:val="21"/>
                <w:szCs w:val="21"/>
                <w:lang w:eastAsia="en-AU"/>
              </w:rPr>
              <w:t>63</w:t>
            </w:r>
            <w:r w:rsidRPr="00C03704">
              <w:rPr>
                <w:bCs/>
                <w:color w:val="595959" w:themeColor="text1" w:themeTint="A6"/>
                <w:kern w:val="24"/>
                <w:sz w:val="21"/>
                <w:szCs w:val="21"/>
                <w:lang w:eastAsia="en-AU"/>
              </w:rPr>
              <w:t>%</w:t>
            </w:r>
          </w:p>
        </w:tc>
      </w:tr>
      <w:tr w:rsidR="007B355D" w:rsidRPr="00E823CF" w:rsidTr="006E4022">
        <w:trPr>
          <w:trHeight w:val="397"/>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7B355D" w:rsidRPr="00C056C8" w:rsidRDefault="007B355D"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7B355D" w:rsidRDefault="007B355D" w:rsidP="006E4022">
            <w:pPr>
              <w:spacing w:line="240" w:lineRule="auto"/>
              <w:jc w:val="left"/>
              <w:rPr>
                <w:color w:val="595959"/>
                <w:kern w:val="24"/>
                <w:sz w:val="21"/>
                <w:szCs w:val="21"/>
                <w:lang w:eastAsia="en-AU"/>
              </w:rPr>
            </w:pPr>
            <w:r>
              <w:rPr>
                <w:color w:val="595959"/>
                <w:kern w:val="24"/>
                <w:sz w:val="21"/>
                <w:szCs w:val="21"/>
                <w:lang w:eastAsia="en-AU"/>
              </w:rPr>
              <w:t>Regional</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60</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C03704" w:rsidRDefault="007B355D" w:rsidP="006E4022">
            <w:pPr>
              <w:spacing w:line="240" w:lineRule="auto"/>
              <w:jc w:val="center"/>
              <w:rPr>
                <w:bCs/>
                <w:color w:val="595959" w:themeColor="text1" w:themeTint="A6"/>
                <w:kern w:val="24"/>
                <w:sz w:val="21"/>
                <w:szCs w:val="21"/>
                <w:lang w:eastAsia="en-AU"/>
              </w:rPr>
            </w:pPr>
            <w:r>
              <w:rPr>
                <w:noProof/>
                <w:lang w:eastAsia="en-AU"/>
              </w:rPr>
              <mc:AlternateContent>
                <mc:Choice Requires="wps">
                  <w:drawing>
                    <wp:anchor distT="0" distB="0" distL="114300" distR="114300" simplePos="0" relativeHeight="252045312" behindDoc="0" locked="0" layoutInCell="1" allowOverlap="1" wp14:anchorId="50B28D89" wp14:editId="6CEC9F67">
                      <wp:simplePos x="0" y="0"/>
                      <wp:positionH relativeFrom="column">
                        <wp:posOffset>140970</wp:posOffset>
                      </wp:positionH>
                      <wp:positionV relativeFrom="paragraph">
                        <wp:posOffset>-8255</wp:posOffset>
                      </wp:positionV>
                      <wp:extent cx="0" cy="163195"/>
                      <wp:effectExtent l="133350" t="38100" r="133350" b="8255"/>
                      <wp:wrapNone/>
                      <wp:docPr id="273"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2FE17B" id="Straight Arrow Connector 35" o:spid="_x0000_s1026" type="#_x0000_t32" alt="Title: nil" style="position:absolute;margin-left:11.1pt;margin-top:-.65pt;width:0;height:12.85pt;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" strokecolor="#00b050" strokeweight="2.25pt">
                      <v:stroke endarrow="open"/>
                    </v:shape>
                  </w:pict>
                </mc:Fallback>
              </mc:AlternateContent>
            </w:r>
            <w:r>
              <w:rPr>
                <w:bCs/>
                <w:color w:val="595959" w:themeColor="text1" w:themeTint="A6"/>
                <w:kern w:val="24"/>
                <w:sz w:val="21"/>
                <w:szCs w:val="21"/>
                <w:lang w:eastAsia="en-AU"/>
              </w:rPr>
              <w:t>71</w:t>
            </w:r>
            <w:r w:rsidRPr="00C03704">
              <w:rPr>
                <w:bCs/>
                <w:color w:val="595959" w:themeColor="text1" w:themeTint="A6"/>
                <w:kern w:val="24"/>
                <w:sz w:val="21"/>
                <w:szCs w:val="21"/>
                <w:lang w:eastAsia="en-AU"/>
              </w:rPr>
              <w:t>%</w:t>
            </w:r>
          </w:p>
        </w:tc>
      </w:tr>
      <w:tr w:rsidR="007B355D" w:rsidRPr="00E823CF" w:rsidTr="006E4022">
        <w:trPr>
          <w:trHeight w:val="397"/>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7B355D" w:rsidRDefault="007B355D" w:rsidP="006E4022">
            <w:pPr>
              <w:spacing w:line="240" w:lineRule="auto"/>
              <w:jc w:val="left"/>
              <w:rPr>
                <w:color w:val="595959"/>
                <w:kern w:val="24"/>
                <w:sz w:val="21"/>
                <w:szCs w:val="21"/>
                <w:lang w:eastAsia="en-AU"/>
              </w:rPr>
            </w:pPr>
            <w:r>
              <w:rPr>
                <w:color w:val="595959"/>
                <w:kern w:val="24"/>
                <w:sz w:val="21"/>
                <w:szCs w:val="21"/>
                <w:lang w:eastAsia="en-AU"/>
              </w:rPr>
              <w:t>State</w:t>
            </w:r>
          </w:p>
        </w:tc>
        <w:tc>
          <w:tcPr>
            <w:tcW w:w="1698" w:type="dxa"/>
            <w:tcBorders>
              <w:top w:val="single" w:sz="8" w:space="0" w:color="BFBFBF"/>
              <w:left w:val="single" w:sz="8" w:space="0" w:color="BFBFBF"/>
              <w:bottom w:val="single" w:sz="8" w:space="0" w:color="BFBFBF"/>
              <w:right w:val="single" w:sz="8" w:space="0" w:color="BFBFBF"/>
            </w:tcBorders>
          </w:tcPr>
          <w:p w:rsidR="007B355D" w:rsidRPr="00775B93" w:rsidRDefault="007B355D" w:rsidP="006E4022">
            <w:pPr>
              <w:spacing w:line="240" w:lineRule="auto"/>
              <w:jc w:val="left"/>
              <w:rPr>
                <w:color w:val="595959"/>
                <w:kern w:val="24"/>
                <w:sz w:val="21"/>
                <w:szCs w:val="21"/>
                <w:lang w:eastAsia="en-AU"/>
              </w:rPr>
            </w:pPr>
            <w:r w:rsidRPr="00775B93">
              <w:rPr>
                <w:color w:val="595959"/>
                <w:kern w:val="24"/>
                <w:sz w:val="21"/>
                <w:szCs w:val="21"/>
                <w:lang w:eastAsia="en-AU"/>
              </w:rPr>
              <w:t>NSW</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56</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C03704" w:rsidRDefault="007B355D" w:rsidP="006E4022">
            <w:pPr>
              <w:spacing w:line="240" w:lineRule="auto"/>
              <w:jc w:val="center"/>
              <w:rPr>
                <w:bCs/>
                <w:color w:val="595959" w:themeColor="text1" w:themeTint="A6"/>
                <w:kern w:val="24"/>
                <w:sz w:val="21"/>
                <w:szCs w:val="21"/>
                <w:lang w:eastAsia="en-AU"/>
              </w:rPr>
            </w:pPr>
            <w:r>
              <w:rPr>
                <w:bCs/>
                <w:color w:val="595959" w:themeColor="text1" w:themeTint="A6"/>
                <w:kern w:val="24"/>
                <w:sz w:val="21"/>
                <w:szCs w:val="21"/>
                <w:lang w:eastAsia="en-AU"/>
              </w:rPr>
              <w:t>64</w:t>
            </w:r>
            <w:r w:rsidRPr="00C03704">
              <w:rPr>
                <w:bCs/>
                <w:color w:val="595959" w:themeColor="text1" w:themeTint="A6"/>
                <w:kern w:val="24"/>
                <w:sz w:val="21"/>
                <w:szCs w:val="21"/>
                <w:lang w:eastAsia="en-AU"/>
              </w:rPr>
              <w:t>%</w:t>
            </w:r>
          </w:p>
        </w:tc>
      </w:tr>
      <w:tr w:rsidR="007B355D" w:rsidRPr="00E823CF" w:rsidTr="006E4022">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7B355D" w:rsidRDefault="007B355D"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7B355D" w:rsidRPr="00775B93" w:rsidRDefault="007B355D" w:rsidP="006E4022">
            <w:pPr>
              <w:spacing w:line="240" w:lineRule="auto"/>
              <w:jc w:val="left"/>
              <w:rPr>
                <w:color w:val="595959"/>
                <w:kern w:val="24"/>
                <w:sz w:val="21"/>
                <w:szCs w:val="21"/>
                <w:lang w:eastAsia="en-AU"/>
              </w:rPr>
            </w:pPr>
            <w:r w:rsidRPr="00775B93">
              <w:rPr>
                <w:color w:val="595959"/>
                <w:kern w:val="24"/>
                <w:sz w:val="21"/>
                <w:szCs w:val="21"/>
                <w:lang w:eastAsia="en-AU"/>
              </w:rPr>
              <w:t>VIC</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64</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C03704" w:rsidRDefault="007B355D" w:rsidP="006E4022">
            <w:pPr>
              <w:spacing w:line="240" w:lineRule="auto"/>
              <w:jc w:val="center"/>
              <w:rPr>
                <w:bCs/>
                <w:color w:val="595959" w:themeColor="text1" w:themeTint="A6"/>
                <w:kern w:val="24"/>
                <w:sz w:val="21"/>
                <w:szCs w:val="21"/>
                <w:lang w:eastAsia="en-AU"/>
              </w:rPr>
            </w:pPr>
            <w:r>
              <w:rPr>
                <w:bCs/>
                <w:color w:val="595959" w:themeColor="text1" w:themeTint="A6"/>
                <w:kern w:val="24"/>
                <w:sz w:val="21"/>
                <w:szCs w:val="21"/>
                <w:lang w:eastAsia="en-AU"/>
              </w:rPr>
              <w:t>69</w:t>
            </w:r>
            <w:r w:rsidRPr="00C03704">
              <w:rPr>
                <w:bCs/>
                <w:color w:val="595959" w:themeColor="text1" w:themeTint="A6"/>
                <w:kern w:val="24"/>
                <w:sz w:val="21"/>
                <w:szCs w:val="21"/>
                <w:lang w:eastAsia="en-AU"/>
              </w:rPr>
              <w:t>%</w:t>
            </w:r>
          </w:p>
        </w:tc>
      </w:tr>
      <w:tr w:rsidR="007B355D" w:rsidRPr="00E823CF" w:rsidTr="006E4022">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7B355D" w:rsidRDefault="007B355D"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7B355D" w:rsidRPr="00775B93" w:rsidRDefault="007B355D" w:rsidP="006E4022">
            <w:pPr>
              <w:spacing w:line="240" w:lineRule="auto"/>
              <w:jc w:val="left"/>
              <w:rPr>
                <w:color w:val="595959"/>
                <w:kern w:val="24"/>
                <w:sz w:val="21"/>
                <w:szCs w:val="21"/>
                <w:lang w:eastAsia="en-AU"/>
              </w:rPr>
            </w:pPr>
            <w:r w:rsidRPr="00775B93">
              <w:rPr>
                <w:color w:val="595959"/>
                <w:kern w:val="24"/>
                <w:sz w:val="21"/>
                <w:szCs w:val="21"/>
                <w:lang w:eastAsia="en-AU"/>
              </w:rPr>
              <w:t>QLD</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62</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C03704" w:rsidRDefault="007B355D" w:rsidP="006E4022">
            <w:pPr>
              <w:spacing w:line="240" w:lineRule="auto"/>
              <w:jc w:val="center"/>
              <w:rPr>
                <w:bCs/>
                <w:color w:val="595959" w:themeColor="text1" w:themeTint="A6"/>
                <w:kern w:val="24"/>
                <w:sz w:val="21"/>
                <w:szCs w:val="21"/>
                <w:lang w:eastAsia="en-AU"/>
              </w:rPr>
            </w:pPr>
            <w:r>
              <w:rPr>
                <w:bCs/>
                <w:color w:val="595959" w:themeColor="text1" w:themeTint="A6"/>
                <w:kern w:val="24"/>
                <w:sz w:val="21"/>
                <w:szCs w:val="21"/>
                <w:lang w:eastAsia="en-AU"/>
              </w:rPr>
              <w:t>64</w:t>
            </w:r>
            <w:r w:rsidRPr="00C03704">
              <w:rPr>
                <w:bCs/>
                <w:color w:val="595959" w:themeColor="text1" w:themeTint="A6"/>
                <w:kern w:val="24"/>
                <w:sz w:val="21"/>
                <w:szCs w:val="21"/>
                <w:lang w:eastAsia="en-AU"/>
              </w:rPr>
              <w:t>%</w:t>
            </w:r>
          </w:p>
        </w:tc>
      </w:tr>
      <w:tr w:rsidR="007B355D" w:rsidRPr="00E823CF" w:rsidTr="006E4022">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7B355D" w:rsidRDefault="007B355D"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7B355D" w:rsidRPr="00775B93" w:rsidRDefault="007B355D" w:rsidP="006E4022">
            <w:pPr>
              <w:spacing w:line="240" w:lineRule="auto"/>
              <w:jc w:val="left"/>
              <w:rPr>
                <w:color w:val="595959"/>
                <w:kern w:val="24"/>
                <w:sz w:val="21"/>
                <w:szCs w:val="21"/>
                <w:lang w:eastAsia="en-AU"/>
              </w:rPr>
            </w:pPr>
            <w:r w:rsidRPr="00775B93">
              <w:rPr>
                <w:color w:val="595959"/>
                <w:kern w:val="24"/>
                <w:sz w:val="21"/>
                <w:szCs w:val="21"/>
                <w:lang w:eastAsia="en-AU"/>
              </w:rPr>
              <w:t>SA</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54</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C03704" w:rsidRDefault="007B355D" w:rsidP="006E4022">
            <w:pPr>
              <w:spacing w:line="240" w:lineRule="auto"/>
              <w:jc w:val="center"/>
              <w:rPr>
                <w:bCs/>
                <w:color w:val="595959" w:themeColor="text1" w:themeTint="A6"/>
                <w:kern w:val="24"/>
                <w:sz w:val="21"/>
                <w:szCs w:val="21"/>
                <w:lang w:eastAsia="en-AU"/>
              </w:rPr>
            </w:pPr>
            <w:r>
              <w:rPr>
                <w:bCs/>
                <w:color w:val="595959" w:themeColor="text1" w:themeTint="A6"/>
                <w:kern w:val="24"/>
                <w:sz w:val="21"/>
                <w:szCs w:val="21"/>
                <w:lang w:eastAsia="en-AU"/>
              </w:rPr>
              <w:t>66</w:t>
            </w:r>
            <w:r w:rsidRPr="00C03704">
              <w:rPr>
                <w:bCs/>
                <w:color w:val="595959" w:themeColor="text1" w:themeTint="A6"/>
                <w:kern w:val="24"/>
                <w:sz w:val="21"/>
                <w:szCs w:val="21"/>
                <w:lang w:eastAsia="en-AU"/>
              </w:rPr>
              <w:t>%</w:t>
            </w:r>
          </w:p>
        </w:tc>
      </w:tr>
      <w:tr w:rsidR="007B355D" w:rsidRPr="00E823CF" w:rsidTr="006E4022">
        <w:trPr>
          <w:trHeight w:val="397"/>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7B355D" w:rsidRPr="00C056C8" w:rsidRDefault="007B355D" w:rsidP="006E4022">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tcPr>
          <w:p w:rsidR="007B355D" w:rsidRPr="00775B93" w:rsidRDefault="007B355D" w:rsidP="006E4022">
            <w:pPr>
              <w:spacing w:line="240" w:lineRule="auto"/>
              <w:jc w:val="left"/>
              <w:rPr>
                <w:color w:val="595959"/>
                <w:kern w:val="24"/>
                <w:sz w:val="21"/>
                <w:szCs w:val="21"/>
                <w:lang w:eastAsia="en-AU"/>
              </w:rPr>
            </w:pPr>
            <w:r w:rsidRPr="00775B93">
              <w:rPr>
                <w:color w:val="595959"/>
                <w:kern w:val="24"/>
                <w:sz w:val="21"/>
                <w:szCs w:val="21"/>
                <w:lang w:eastAsia="en-AU"/>
              </w:rPr>
              <w:t>WA</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7B355D" w:rsidRPr="00775B93" w:rsidRDefault="007B355D" w:rsidP="006E4022">
            <w:pPr>
              <w:spacing w:line="240" w:lineRule="auto"/>
              <w:jc w:val="center"/>
              <w:rPr>
                <w:bCs/>
                <w:color w:val="595959"/>
                <w:kern w:val="24"/>
                <w:sz w:val="21"/>
                <w:szCs w:val="21"/>
                <w:lang w:eastAsia="en-AU"/>
              </w:rPr>
            </w:pPr>
            <w:r>
              <w:rPr>
                <w:bCs/>
                <w:color w:val="595959"/>
                <w:kern w:val="24"/>
                <w:sz w:val="21"/>
                <w:szCs w:val="21"/>
                <w:lang w:eastAsia="en-AU"/>
              </w:rPr>
              <w:t>64</w:t>
            </w:r>
            <w:r w:rsidRPr="00775B93">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7B355D" w:rsidRPr="00C03704" w:rsidRDefault="007B355D" w:rsidP="006E4022">
            <w:pPr>
              <w:spacing w:line="240" w:lineRule="auto"/>
              <w:jc w:val="center"/>
              <w:rPr>
                <w:bCs/>
                <w:color w:val="595959" w:themeColor="text1" w:themeTint="A6"/>
                <w:kern w:val="24"/>
                <w:sz w:val="21"/>
                <w:szCs w:val="21"/>
                <w:lang w:eastAsia="en-AU"/>
              </w:rPr>
            </w:pPr>
            <w:r>
              <w:rPr>
                <w:bCs/>
                <w:color w:val="595959" w:themeColor="text1" w:themeTint="A6"/>
                <w:kern w:val="24"/>
                <w:sz w:val="21"/>
                <w:szCs w:val="21"/>
                <w:lang w:eastAsia="en-AU"/>
              </w:rPr>
              <w:t>65</w:t>
            </w:r>
            <w:r w:rsidRPr="00C03704">
              <w:rPr>
                <w:bCs/>
                <w:color w:val="595959" w:themeColor="text1" w:themeTint="A6"/>
                <w:kern w:val="24"/>
                <w:sz w:val="21"/>
                <w:szCs w:val="21"/>
                <w:lang w:eastAsia="en-AU"/>
              </w:rPr>
              <w:t>%</w:t>
            </w:r>
          </w:p>
        </w:tc>
      </w:tr>
    </w:tbl>
    <w:p w:rsidR="007B355D" w:rsidRDefault="003D205E" w:rsidP="007B355D">
      <w:pPr>
        <w:rPr>
          <w:sz w:val="24"/>
          <w:szCs w:val="24"/>
        </w:rPr>
      </w:pPr>
      <w:r w:rsidRPr="003223D3">
        <w:rPr>
          <w:noProof/>
          <w:lang w:eastAsia="en-AU"/>
        </w:rPr>
        <mc:AlternateContent>
          <mc:Choice Requires="wps">
            <w:drawing>
              <wp:anchor distT="0" distB="0" distL="114300" distR="114300" simplePos="0" relativeHeight="252086272" behindDoc="0" locked="0" layoutInCell="1" allowOverlap="1" wp14:anchorId="4CAC1C11" wp14:editId="01BD965D">
                <wp:simplePos x="0" y="0"/>
                <wp:positionH relativeFrom="column">
                  <wp:posOffset>-17780</wp:posOffset>
                </wp:positionH>
                <wp:positionV relativeFrom="paragraph">
                  <wp:posOffset>28897</wp:posOffset>
                </wp:positionV>
                <wp:extent cx="6675120" cy="820420"/>
                <wp:effectExtent l="0" t="0" r="0" b="0"/>
                <wp:wrapNone/>
                <wp:docPr id="450" name="Rectangle 14" descr="A13.  Did you complete the test and send it back?  &#10;&#10;Base: If received a NBCSP test kit:   2015 (n=798); 2016 CATI (n=343)&#10;" title="Question Source A13"/>
                <wp:cNvGraphicFramePr/>
                <a:graphic xmlns:a="http://schemas.openxmlformats.org/drawingml/2006/main">
                  <a:graphicData uri="http://schemas.microsoft.com/office/word/2010/wordprocessingShape">
                    <wps:wsp>
                      <wps:cNvSpPr/>
                      <wps:spPr>
                        <a:xfrm>
                          <a:off x="0" y="0"/>
                          <a:ext cx="6675120" cy="820420"/>
                        </a:xfrm>
                        <a:prstGeom prst="rect">
                          <a:avLst/>
                        </a:prstGeom>
                      </wps:spPr>
                      <wps:txbx>
                        <w:txbxContent>
                          <w:p w:rsidR="00CB1868" w:rsidRDefault="00CB1868" w:rsidP="003D205E">
                            <w:pPr>
                              <w:pStyle w:val="NormalWeb"/>
                              <w:spacing w:before="0" w:beforeAutospacing="0" w:after="0" w:afterAutospacing="0"/>
                              <w:textAlignment w:val="baseline"/>
                              <w:rPr>
                                <w:rFonts w:ascii="Verdana" w:eastAsia="+mn-ea" w:hAnsi="Verdana" w:cs="Arial"/>
                                <w:color w:val="7A7A7A"/>
                                <w:kern w:val="24"/>
                                <w:sz w:val="14"/>
                                <w:szCs w:val="16"/>
                              </w:rPr>
                            </w:pPr>
                            <w:r w:rsidRPr="003223D3">
                              <w:rPr>
                                <w:rFonts w:ascii="Verdana" w:eastAsia="+mn-ea" w:hAnsi="Verdana" w:cs="Arial"/>
                                <w:color w:val="7A7A7A"/>
                                <w:kern w:val="24"/>
                                <w:sz w:val="14"/>
                                <w:szCs w:val="16"/>
                              </w:rPr>
                              <w:t xml:space="preserve">SOURCE:  A13.  Did you complete the test and send it back?  </w:t>
                            </w:r>
                          </w:p>
                          <w:p w:rsidR="00CB1868" w:rsidRPr="003223D3" w:rsidRDefault="00CB1868" w:rsidP="003D205E">
                            <w:pPr>
                              <w:pStyle w:val="NormalWeb"/>
                              <w:spacing w:before="0" w:beforeAutospacing="0" w:after="0" w:afterAutospacing="0"/>
                              <w:textAlignment w:val="baseline"/>
                              <w:rPr>
                                <w:sz w:val="22"/>
                              </w:rPr>
                            </w:pPr>
                            <w:r w:rsidRPr="003223D3">
                              <w:rPr>
                                <w:rFonts w:ascii="Verdana" w:eastAsia="+mn-ea" w:hAnsi="Verdana" w:cs="Arial"/>
                                <w:i/>
                                <w:iCs/>
                                <w:color w:val="7A7A7A"/>
                                <w:kern w:val="24"/>
                                <w:sz w:val="14"/>
                                <w:szCs w:val="16"/>
                              </w:rPr>
                              <w:t xml:space="preserve">Base: </w:t>
                            </w:r>
                            <w:r>
                              <w:rPr>
                                <w:rFonts w:ascii="Verdana" w:eastAsia="+mn-ea" w:hAnsi="Verdana" w:cs="Arial"/>
                                <w:i/>
                                <w:iCs/>
                                <w:color w:val="7A7A7A"/>
                                <w:kern w:val="24"/>
                                <w:sz w:val="14"/>
                                <w:szCs w:val="16"/>
                              </w:rPr>
                              <w:t xml:space="preserve">IF RECEIVED A NBCSP TEST KIT:  </w:t>
                            </w:r>
                            <w:r w:rsidRPr="003223D3">
                              <w:rPr>
                                <w:rFonts w:ascii="Verdana" w:eastAsia="+mn-ea" w:hAnsi="Verdana" w:cs="Arial"/>
                                <w:i/>
                                <w:iCs/>
                                <w:color w:val="7A7A7A"/>
                                <w:kern w:val="24"/>
                                <w:sz w:val="14"/>
                                <w:szCs w:val="16"/>
                              </w:rPr>
                              <w:t xml:space="preserve"> 2015 (n=798); 2016 CATI (n=343)</w:t>
                            </w:r>
                          </w:p>
                        </w:txbxContent>
                      </wps:txbx>
                      <wps:bodyPr wrap="square" lIns="81168" tIns="40584" rIns="81168" bIns="40584">
                        <a:spAutoFit/>
                      </wps:bodyPr>
                    </wps:wsp>
                  </a:graphicData>
                </a:graphic>
                <wp14:sizeRelH relativeFrom="margin">
                  <wp14:pctWidth>0</wp14:pctWidth>
                </wp14:sizeRelH>
                <wp14:sizeRelV relativeFrom="margin">
                  <wp14:pctHeight>0</wp14:pctHeight>
                </wp14:sizeRelV>
              </wp:anchor>
            </w:drawing>
          </mc:Choice>
          <mc:Fallback>
            <w:pict>
              <v:rect w14:anchorId="4CAC1C11" id="_x0000_s1187" alt="Title: Question Source A13 - Description: A13.  Did you complete the test and send it back?  &#10;&#10;Base: If received a NBCSP test kit:   2015 (n=798); 2016 CATI (n=343)&#10;" style="position:absolute;left:0;text-align:left;margin-left:-1.4pt;margin-top:2.3pt;width:525.6pt;height:64.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" filled="f" stroked="f">
                <v:textbox style="mso-fit-shape-to-text:t" inset="2.25467mm,1.1273mm,2.25467mm,1.1273mm">
                  <w:txbxContent>
                    <w:p w:rsidR="00CB1868" w:rsidRDefault="00CB1868" w:rsidP="003D205E">
                      <w:pPr>
                        <w:pStyle w:val="NormalWeb"/>
                        <w:spacing w:before="0" w:beforeAutospacing="0" w:after="0" w:afterAutospacing="0"/>
                        <w:textAlignment w:val="baseline"/>
                        <w:rPr>
                          <w:rFonts w:ascii="Verdana" w:eastAsia="+mn-ea" w:hAnsi="Verdana" w:cs="Arial"/>
                          <w:color w:val="7A7A7A"/>
                          <w:kern w:val="24"/>
                          <w:sz w:val="14"/>
                          <w:szCs w:val="16"/>
                        </w:rPr>
                      </w:pPr>
                      <w:r w:rsidRPr="003223D3">
                        <w:rPr>
                          <w:rFonts w:ascii="Verdana" w:eastAsia="+mn-ea" w:hAnsi="Verdana" w:cs="Arial"/>
                          <w:color w:val="7A7A7A"/>
                          <w:kern w:val="24"/>
                          <w:sz w:val="14"/>
                          <w:szCs w:val="16"/>
                        </w:rPr>
                        <w:t xml:space="preserve">SOURCE:  A13.  Did you complete the test and send it back?  </w:t>
                      </w:r>
                    </w:p>
                    <w:p w:rsidR="00CB1868" w:rsidRPr="003223D3" w:rsidRDefault="00CB1868" w:rsidP="003D205E">
                      <w:pPr>
                        <w:pStyle w:val="NormalWeb"/>
                        <w:spacing w:before="0" w:beforeAutospacing="0" w:after="0" w:afterAutospacing="0"/>
                        <w:textAlignment w:val="baseline"/>
                        <w:rPr>
                          <w:sz w:val="22"/>
                        </w:rPr>
                      </w:pPr>
                      <w:r w:rsidRPr="003223D3">
                        <w:rPr>
                          <w:rFonts w:ascii="Verdana" w:eastAsia="+mn-ea" w:hAnsi="Verdana" w:cs="Arial"/>
                          <w:i/>
                          <w:iCs/>
                          <w:color w:val="7A7A7A"/>
                          <w:kern w:val="24"/>
                          <w:sz w:val="14"/>
                          <w:szCs w:val="16"/>
                        </w:rPr>
                        <w:t xml:space="preserve">Base: </w:t>
                      </w:r>
                      <w:r>
                        <w:rPr>
                          <w:rFonts w:ascii="Verdana" w:eastAsia="+mn-ea" w:hAnsi="Verdana" w:cs="Arial"/>
                          <w:i/>
                          <w:iCs/>
                          <w:color w:val="7A7A7A"/>
                          <w:kern w:val="24"/>
                          <w:sz w:val="14"/>
                          <w:szCs w:val="16"/>
                        </w:rPr>
                        <w:t xml:space="preserve">IF RECEIVED A NBCSP TEST KIT:  </w:t>
                      </w:r>
                      <w:r w:rsidRPr="003223D3">
                        <w:rPr>
                          <w:rFonts w:ascii="Verdana" w:eastAsia="+mn-ea" w:hAnsi="Verdana" w:cs="Arial"/>
                          <w:i/>
                          <w:iCs/>
                          <w:color w:val="7A7A7A"/>
                          <w:kern w:val="24"/>
                          <w:sz w:val="14"/>
                          <w:szCs w:val="16"/>
                        </w:rPr>
                        <w:t xml:space="preserve"> 2015 (n=798); 2016 CATI (n=343)</w:t>
                      </w:r>
                    </w:p>
                  </w:txbxContent>
                </v:textbox>
              </v:rect>
            </w:pict>
          </mc:Fallback>
        </mc:AlternateContent>
      </w:r>
    </w:p>
    <w:p w:rsidR="003D205E" w:rsidRDefault="003D205E" w:rsidP="004151A4">
      <w:pPr>
        <w:rPr>
          <w:szCs w:val="24"/>
        </w:rPr>
      </w:pPr>
    </w:p>
    <w:p w:rsidR="003D205E" w:rsidRPr="00B81F60" w:rsidRDefault="00450F09" w:rsidP="004151A4">
      <w:pPr>
        <w:rPr>
          <w:szCs w:val="24"/>
        </w:rPr>
      </w:pPr>
      <w:r w:rsidRPr="00B81F60">
        <w:rPr>
          <w:szCs w:val="24"/>
        </w:rPr>
        <w:t>Overall, participation in the NBCSP has increased, up from 60% in 2015 to 66% in 2016.  There has been a significant increase in the older age groups reporting participation, particularly those aged 60-64 (up from 60% in 2015 to 75% in 2016</w:t>
      </w:r>
      <w:r w:rsidR="0084590B" w:rsidRPr="00B81F60">
        <w:rPr>
          <w:szCs w:val="24"/>
        </w:rPr>
        <w:t xml:space="preserve">) </w:t>
      </w:r>
      <w:r w:rsidRPr="00B81F60">
        <w:rPr>
          <w:szCs w:val="24"/>
        </w:rPr>
        <w:t>and</w:t>
      </w:r>
      <w:r w:rsidR="0084590B" w:rsidRPr="00B81F60">
        <w:rPr>
          <w:szCs w:val="24"/>
        </w:rPr>
        <w:t xml:space="preserve"> those aged </w:t>
      </w:r>
      <w:r w:rsidRPr="00B81F60">
        <w:rPr>
          <w:szCs w:val="24"/>
        </w:rPr>
        <w:t>70-74</w:t>
      </w:r>
      <w:r w:rsidR="0084590B" w:rsidRPr="00B81F60">
        <w:rPr>
          <w:szCs w:val="24"/>
        </w:rPr>
        <w:t xml:space="preserve"> (up from 74% in 2015 to 81% in 2016.  This</w:t>
      </w:r>
      <w:r w:rsidR="003658C9" w:rsidRPr="00B81F60">
        <w:rPr>
          <w:szCs w:val="24"/>
        </w:rPr>
        <w:t xml:space="preserve"> may be a positive re</w:t>
      </w:r>
      <w:r w:rsidR="0084590B" w:rsidRPr="00B81F60">
        <w:rPr>
          <w:szCs w:val="24"/>
        </w:rPr>
        <w:t>flect</w:t>
      </w:r>
      <w:r w:rsidR="003658C9" w:rsidRPr="00B81F60">
        <w:rPr>
          <w:szCs w:val="24"/>
        </w:rPr>
        <w:t xml:space="preserve">ion of the two new eligible ages added to the distribution list in January 2016, which included distributing to those aged </w:t>
      </w:r>
      <w:r w:rsidR="0084590B" w:rsidRPr="00B81F60">
        <w:rPr>
          <w:szCs w:val="24"/>
        </w:rPr>
        <w:t>64 years and 72 years of age.</w:t>
      </w:r>
    </w:p>
    <w:p w:rsidR="003D205E" w:rsidRPr="00B81F60" w:rsidRDefault="003D205E" w:rsidP="004151A4">
      <w:pPr>
        <w:rPr>
          <w:szCs w:val="24"/>
        </w:rPr>
      </w:pPr>
    </w:p>
    <w:p w:rsidR="000C2CB6" w:rsidRDefault="000C2CB6">
      <w:pPr>
        <w:spacing w:line="240" w:lineRule="auto"/>
        <w:jc w:val="left"/>
        <w:rPr>
          <w:b/>
          <w:color w:val="00B0F0"/>
          <w:szCs w:val="24"/>
        </w:rPr>
      </w:pPr>
      <w:r>
        <w:rPr>
          <w:b/>
          <w:color w:val="00B0F0"/>
          <w:szCs w:val="24"/>
        </w:rPr>
        <w:br w:type="page"/>
      </w:r>
    </w:p>
    <w:p w:rsidR="00212045" w:rsidRPr="00C96D9B" w:rsidRDefault="00212045" w:rsidP="00212045">
      <w:pPr>
        <w:rPr>
          <w:b/>
          <w:color w:val="00B0F0"/>
          <w:szCs w:val="24"/>
        </w:rPr>
      </w:pPr>
      <w:r>
        <w:rPr>
          <w:b/>
          <w:color w:val="00B0F0"/>
          <w:szCs w:val="24"/>
        </w:rPr>
        <w:lastRenderedPageBreak/>
        <w:t>Only a small proportion of Australians</w:t>
      </w:r>
      <w:r w:rsidR="00B81F60">
        <w:rPr>
          <w:b/>
          <w:color w:val="00B0F0"/>
          <w:szCs w:val="24"/>
        </w:rPr>
        <w:t xml:space="preserve"> aged 50-74 years</w:t>
      </w:r>
      <w:r>
        <w:rPr>
          <w:b/>
          <w:color w:val="00B0F0"/>
          <w:szCs w:val="24"/>
        </w:rPr>
        <w:t xml:space="preserve"> described their experience of completing the </w:t>
      </w:r>
      <w:r w:rsidR="008975E1">
        <w:rPr>
          <w:b/>
          <w:color w:val="00B0F0"/>
          <w:szCs w:val="24"/>
        </w:rPr>
        <w:t xml:space="preserve">NBCSP </w:t>
      </w:r>
      <w:r>
        <w:rPr>
          <w:b/>
          <w:color w:val="00B0F0"/>
          <w:szCs w:val="24"/>
        </w:rPr>
        <w:t>test negatively</w:t>
      </w:r>
    </w:p>
    <w:p w:rsidR="00212045" w:rsidRPr="006E4022" w:rsidRDefault="00692CF7" w:rsidP="00212045">
      <w:pPr>
        <w:rPr>
          <w:szCs w:val="24"/>
        </w:rPr>
      </w:pPr>
      <w:r>
        <w:rPr>
          <w:szCs w:val="24"/>
        </w:rPr>
        <w:t>The following table</w:t>
      </w:r>
      <w:r w:rsidR="008975E1">
        <w:rPr>
          <w:szCs w:val="24"/>
        </w:rPr>
        <w:t xml:space="preserve"> shows spontaneous responses provided by participants when asked to describe their experience of doing the test.</w:t>
      </w:r>
    </w:p>
    <w:p w:rsidR="00C52E78" w:rsidRDefault="00C52E78" w:rsidP="004151A4">
      <w:pPr>
        <w:rPr>
          <w:sz w:val="24"/>
          <w:szCs w:val="24"/>
        </w:rPr>
      </w:pPr>
    </w:p>
    <w:p w:rsidR="00692CF7" w:rsidRDefault="00692CF7" w:rsidP="00692CF7">
      <w:pPr>
        <w:pStyle w:val="Caption"/>
      </w:pPr>
      <w:r>
        <w:t>Table</w:t>
      </w:r>
      <w:r w:rsidRPr="006E4022">
        <w:t xml:space="preserve"> </w:t>
      </w:r>
      <w:r w:rsidR="00523B19">
        <w:t>3</w:t>
      </w:r>
      <w:r w:rsidRPr="006E4022">
        <w:t>.4.</w:t>
      </w:r>
      <w:r>
        <w:t>5</w:t>
      </w:r>
      <w:r w:rsidRPr="006E4022">
        <w:t xml:space="preserve">. </w:t>
      </w:r>
      <w:r w:rsidR="008975E1">
        <w:t>Description of the experience of completing the test</w:t>
      </w:r>
    </w:p>
    <w:p w:rsidR="00896ED8" w:rsidRDefault="00896ED8" w:rsidP="00896ED8">
      <w:r>
        <w:rPr>
          <w:noProof/>
          <w:lang w:eastAsia="en-AU"/>
        </w:rPr>
        <w:drawing>
          <wp:anchor distT="0" distB="0" distL="114300" distR="114300" simplePos="0" relativeHeight="252636160" behindDoc="1" locked="0" layoutInCell="1" allowOverlap="1" wp14:anchorId="613E2D9F" wp14:editId="296923AD">
            <wp:simplePos x="0" y="0"/>
            <wp:positionH relativeFrom="column">
              <wp:posOffset>-27305</wp:posOffset>
            </wp:positionH>
            <wp:positionV relativeFrom="paragraph">
              <wp:posOffset>68580</wp:posOffset>
            </wp:positionV>
            <wp:extent cx="6315710" cy="3522345"/>
            <wp:effectExtent l="0" t="0" r="8890" b="1905"/>
            <wp:wrapTight wrapText="bothSides">
              <wp:wrapPolygon edited="0">
                <wp:start x="0" y="0"/>
                <wp:lineTo x="0" y="21495"/>
                <wp:lineTo x="7362" y="21495"/>
                <wp:lineTo x="21565" y="21495"/>
                <wp:lineTo x="21565" y="0"/>
                <wp:lineTo x="0" y="0"/>
              </wp:wrapPolygon>
            </wp:wrapTight>
            <wp:docPr id="93" name="Picture 93" descr="Descriptive: Table shows the descriptions of the experience of completing the test&#10;&#10;56% of the spontaneous mentions were positive:&#10;Simple, quick, easy to do: 45%&#10;Good, well set out instructions: 5%&#10;Positive, good, glad to have done it: 5%&#10;Non-intrusive, non-invasive: 3%&#10;Peace of mind: 3%&#10;Privacy, in your own home, more comfortable: 2%&#10;&#10;48% were neutral:&#10;It was fine/alright: 22%&#10;No problems, didn't bother me/no 'big deal': 16%&#10;Necessary/iimportant, not pleasant but necessary: 10%&#10;Bit tricky/daunting, but okay: 1%&#10;&#10;12% were negative:&#10;Inconvenient, uncomfortable, 'bit difficult': 4%&#10;Confronting, embarrassing: 3%&#10;'Yuck', 'mucky', messy: 3%&#10;Terrible, not pleasant: 2%&#10;Anxious about the results, nervous" title="Table 3.4.5. Description of the experience of completing th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15710" cy="3522345"/>
                    </a:xfrm>
                    <a:prstGeom prst="rect">
                      <a:avLst/>
                    </a:prstGeom>
                    <a:noFill/>
                  </pic:spPr>
                </pic:pic>
              </a:graphicData>
            </a:graphic>
            <wp14:sizeRelH relativeFrom="page">
              <wp14:pctWidth>0</wp14:pctWidth>
            </wp14:sizeRelH>
            <wp14:sizeRelV relativeFrom="page">
              <wp14:pctHeight>0</wp14:pctHeight>
            </wp14:sizeRelV>
          </wp:anchor>
        </w:drawing>
      </w:r>
    </w:p>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896ED8" w:rsidP="00896ED8"/>
    <w:p w:rsidR="00896ED8" w:rsidRDefault="00FD7474" w:rsidP="00896ED8">
      <w:r w:rsidRPr="003223D3">
        <w:rPr>
          <w:noProof/>
          <w:lang w:eastAsia="en-AU"/>
        </w:rPr>
        <mc:AlternateContent>
          <mc:Choice Requires="wps">
            <w:drawing>
              <wp:anchor distT="0" distB="0" distL="114300" distR="114300" simplePos="0" relativeHeight="252638208" behindDoc="0" locked="0" layoutInCell="1" allowOverlap="1" wp14:anchorId="418A7871" wp14:editId="783B63A9">
                <wp:simplePos x="0" y="0"/>
                <wp:positionH relativeFrom="column">
                  <wp:posOffset>-6426835</wp:posOffset>
                </wp:positionH>
                <wp:positionV relativeFrom="paragraph">
                  <wp:posOffset>162722</wp:posOffset>
                </wp:positionV>
                <wp:extent cx="6675120" cy="820420"/>
                <wp:effectExtent l="0" t="0" r="0" b="0"/>
                <wp:wrapNone/>
                <wp:docPr id="171" name="Rectangle 14" descr="A14b.  How would you describe the experience of doing the test?  Open-ended &#10;&#10;Base:  All respondents CATI (n=225)&#10;" title="Question Source A14b"/>
                <wp:cNvGraphicFramePr/>
                <a:graphic xmlns:a="http://schemas.openxmlformats.org/drawingml/2006/main">
                  <a:graphicData uri="http://schemas.microsoft.com/office/word/2010/wordprocessingShape">
                    <wps:wsp>
                      <wps:cNvSpPr/>
                      <wps:spPr>
                        <a:xfrm>
                          <a:off x="0" y="0"/>
                          <a:ext cx="6675120" cy="820420"/>
                        </a:xfrm>
                        <a:prstGeom prst="rect">
                          <a:avLst/>
                        </a:prstGeom>
                      </wps:spPr>
                      <wps:txbx>
                        <w:txbxContent>
                          <w:p w:rsidR="00CB1868" w:rsidRPr="00896ED8" w:rsidRDefault="00CB1868" w:rsidP="00896ED8">
                            <w:pPr>
                              <w:pStyle w:val="NormalWeb"/>
                              <w:spacing w:before="0" w:beforeAutospacing="0" w:after="0" w:afterAutospacing="0"/>
                              <w:textAlignment w:val="baseline"/>
                              <w:rPr>
                                <w:rFonts w:ascii="Verdana" w:eastAsia="+mn-ea" w:hAnsi="Verdana" w:cs="Arial"/>
                                <w:color w:val="7A7A7A"/>
                                <w:kern w:val="24"/>
                                <w:sz w:val="14"/>
                                <w:szCs w:val="16"/>
                              </w:rPr>
                            </w:pPr>
                            <w:r w:rsidRPr="003223D3">
                              <w:rPr>
                                <w:rFonts w:ascii="Verdana" w:eastAsia="+mn-ea" w:hAnsi="Verdana" w:cs="Arial"/>
                                <w:color w:val="7A7A7A"/>
                                <w:kern w:val="24"/>
                                <w:sz w:val="14"/>
                                <w:szCs w:val="16"/>
                              </w:rPr>
                              <w:t xml:space="preserve">SOURCE:  </w:t>
                            </w:r>
                            <w:r w:rsidRPr="00896ED8">
                              <w:rPr>
                                <w:rFonts w:ascii="Verdana" w:eastAsia="+mn-ea" w:hAnsi="Verdana" w:cs="Arial"/>
                                <w:color w:val="7A7A7A"/>
                                <w:kern w:val="24"/>
                                <w:sz w:val="14"/>
                                <w:szCs w:val="16"/>
                              </w:rPr>
                              <w:t xml:space="preserve">A14b.  How would you describe the experience of doing the test?  Open-ended </w:t>
                            </w:r>
                          </w:p>
                          <w:p w:rsidR="00CB1868" w:rsidRPr="00896ED8" w:rsidRDefault="00CB1868" w:rsidP="00896ED8">
                            <w:pPr>
                              <w:pStyle w:val="NormalWeb"/>
                              <w:spacing w:before="0" w:beforeAutospacing="0" w:after="0" w:afterAutospacing="0"/>
                              <w:textAlignment w:val="baseline"/>
                              <w:rPr>
                                <w:rFonts w:ascii="Verdana" w:eastAsia="+mn-ea" w:hAnsi="Verdana" w:cs="Arial"/>
                                <w:color w:val="7A7A7A"/>
                                <w:kern w:val="24"/>
                                <w:sz w:val="14"/>
                                <w:szCs w:val="16"/>
                              </w:rPr>
                            </w:pPr>
                            <w:r w:rsidRPr="00896ED8">
                              <w:rPr>
                                <w:rFonts w:ascii="Verdana" w:eastAsia="+mn-ea" w:hAnsi="Verdana" w:cs="Arial"/>
                                <w:color w:val="7A7A7A"/>
                                <w:kern w:val="24"/>
                                <w:sz w:val="14"/>
                                <w:szCs w:val="16"/>
                              </w:rPr>
                              <w:t>Base:  All respondents CATI (n=225)</w:t>
                            </w:r>
                          </w:p>
                          <w:p w:rsidR="00CB1868" w:rsidRPr="003223D3" w:rsidRDefault="00CB1868" w:rsidP="00896ED8">
                            <w:pPr>
                              <w:pStyle w:val="NormalWeb"/>
                              <w:spacing w:before="0" w:beforeAutospacing="0" w:after="0" w:afterAutospacing="0"/>
                              <w:textAlignment w:val="baseline"/>
                              <w:rPr>
                                <w:sz w:val="22"/>
                              </w:rPr>
                            </w:pPr>
                          </w:p>
                        </w:txbxContent>
                      </wps:txbx>
                      <wps:bodyPr wrap="square" lIns="81168" tIns="40584" rIns="81168" bIns="40584">
                        <a:spAutoFit/>
                      </wps:bodyPr>
                    </wps:wsp>
                  </a:graphicData>
                </a:graphic>
                <wp14:sizeRelH relativeFrom="margin">
                  <wp14:pctWidth>0</wp14:pctWidth>
                </wp14:sizeRelH>
                <wp14:sizeRelV relativeFrom="margin">
                  <wp14:pctHeight>0</wp14:pctHeight>
                </wp14:sizeRelV>
              </wp:anchor>
            </w:drawing>
          </mc:Choice>
          <mc:Fallback>
            <w:pict>
              <v:rect w14:anchorId="418A7871" id="_x0000_s1188" alt="Title: Question Source A14b - Description: A14b.  How would you describe the experience of doing the test?  Open-ended &#10;&#10;Base:  All respondents CATI (n=225)&#10;" style="position:absolute;left:0;text-align:left;margin-left:-506.05pt;margin-top:12.8pt;width:525.6pt;height:64.6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" filled="f" stroked="f">
                <v:textbox style="mso-fit-shape-to-text:t" inset="2.25467mm,1.1273mm,2.25467mm,1.1273mm">
                  <w:txbxContent>
                    <w:p w:rsidR="00CB1868" w:rsidRPr="00896ED8" w:rsidRDefault="00CB1868" w:rsidP="00896ED8">
                      <w:pPr>
                        <w:pStyle w:val="NormalWeb"/>
                        <w:spacing w:before="0" w:beforeAutospacing="0" w:after="0" w:afterAutospacing="0"/>
                        <w:textAlignment w:val="baseline"/>
                        <w:rPr>
                          <w:rFonts w:ascii="Verdana" w:eastAsia="+mn-ea" w:hAnsi="Verdana" w:cs="Arial"/>
                          <w:color w:val="7A7A7A"/>
                          <w:kern w:val="24"/>
                          <w:sz w:val="14"/>
                          <w:szCs w:val="16"/>
                        </w:rPr>
                      </w:pPr>
                      <w:r w:rsidRPr="003223D3">
                        <w:rPr>
                          <w:rFonts w:ascii="Verdana" w:eastAsia="+mn-ea" w:hAnsi="Verdana" w:cs="Arial"/>
                          <w:color w:val="7A7A7A"/>
                          <w:kern w:val="24"/>
                          <w:sz w:val="14"/>
                          <w:szCs w:val="16"/>
                        </w:rPr>
                        <w:t xml:space="preserve">SOURCE:  </w:t>
                      </w:r>
                      <w:r w:rsidRPr="00896ED8">
                        <w:rPr>
                          <w:rFonts w:ascii="Verdana" w:eastAsia="+mn-ea" w:hAnsi="Verdana" w:cs="Arial"/>
                          <w:color w:val="7A7A7A"/>
                          <w:kern w:val="24"/>
                          <w:sz w:val="14"/>
                          <w:szCs w:val="16"/>
                        </w:rPr>
                        <w:t xml:space="preserve">A14b.  How would you describe the experience of doing the test?  Open-ended </w:t>
                      </w:r>
                    </w:p>
                    <w:p w:rsidR="00CB1868" w:rsidRPr="00896ED8" w:rsidRDefault="00CB1868" w:rsidP="00896ED8">
                      <w:pPr>
                        <w:pStyle w:val="NormalWeb"/>
                        <w:spacing w:before="0" w:beforeAutospacing="0" w:after="0" w:afterAutospacing="0"/>
                        <w:textAlignment w:val="baseline"/>
                        <w:rPr>
                          <w:rFonts w:ascii="Verdana" w:eastAsia="+mn-ea" w:hAnsi="Verdana" w:cs="Arial"/>
                          <w:color w:val="7A7A7A"/>
                          <w:kern w:val="24"/>
                          <w:sz w:val="14"/>
                          <w:szCs w:val="16"/>
                        </w:rPr>
                      </w:pPr>
                      <w:r w:rsidRPr="00896ED8">
                        <w:rPr>
                          <w:rFonts w:ascii="Verdana" w:eastAsia="+mn-ea" w:hAnsi="Verdana" w:cs="Arial"/>
                          <w:color w:val="7A7A7A"/>
                          <w:kern w:val="24"/>
                          <w:sz w:val="14"/>
                          <w:szCs w:val="16"/>
                        </w:rPr>
                        <w:t>Base:  All respondents CATI (n=225)</w:t>
                      </w:r>
                    </w:p>
                    <w:p w:rsidR="00CB1868" w:rsidRPr="003223D3" w:rsidRDefault="00CB1868" w:rsidP="00896ED8">
                      <w:pPr>
                        <w:pStyle w:val="NormalWeb"/>
                        <w:spacing w:before="0" w:beforeAutospacing="0" w:after="0" w:afterAutospacing="0"/>
                        <w:textAlignment w:val="baseline"/>
                        <w:rPr>
                          <w:sz w:val="22"/>
                        </w:rPr>
                      </w:pPr>
                    </w:p>
                  </w:txbxContent>
                </v:textbox>
              </v:rect>
            </w:pict>
          </mc:Fallback>
        </mc:AlternateContent>
      </w:r>
    </w:p>
    <w:p w:rsidR="00212045" w:rsidRDefault="00212045" w:rsidP="004151A4">
      <w:pPr>
        <w:rPr>
          <w:sz w:val="24"/>
          <w:szCs w:val="24"/>
        </w:rPr>
      </w:pPr>
    </w:p>
    <w:p w:rsidR="00212045" w:rsidRDefault="00212045" w:rsidP="004151A4">
      <w:pPr>
        <w:rPr>
          <w:sz w:val="24"/>
          <w:szCs w:val="24"/>
        </w:rPr>
      </w:pPr>
    </w:p>
    <w:p w:rsidR="00B06144" w:rsidRPr="00FD7474" w:rsidRDefault="00FD7474" w:rsidP="00AB0737">
      <w:pPr>
        <w:rPr>
          <w:szCs w:val="24"/>
        </w:rPr>
      </w:pPr>
      <w:r w:rsidRPr="00FD7474">
        <w:rPr>
          <w:szCs w:val="24"/>
        </w:rPr>
        <w:t xml:space="preserve">Australian’s aged 50-74 years who had completed the test were asked to describe their experience of completing the test, using a spontaneous open-ended question.  Responses could have included both a positive, neutral and / or negative response and were coded to be non-mutually exclusive.  </w:t>
      </w:r>
      <w:r w:rsidR="00AB0737" w:rsidRPr="00FD7474">
        <w:rPr>
          <w:szCs w:val="24"/>
        </w:rPr>
        <w:t xml:space="preserve">Over half </w:t>
      </w:r>
      <w:r w:rsidR="008975E1" w:rsidRPr="00FD7474">
        <w:rPr>
          <w:szCs w:val="24"/>
        </w:rPr>
        <w:t xml:space="preserve">(56%) </w:t>
      </w:r>
      <w:r w:rsidR="00AB0737" w:rsidRPr="00FD7474">
        <w:rPr>
          <w:szCs w:val="24"/>
        </w:rPr>
        <w:t>spontaneous</w:t>
      </w:r>
      <w:r w:rsidR="00CB085B" w:rsidRPr="00FD7474">
        <w:rPr>
          <w:szCs w:val="24"/>
        </w:rPr>
        <w:t>ly</w:t>
      </w:r>
      <w:r w:rsidR="00AB0737" w:rsidRPr="00FD7474">
        <w:rPr>
          <w:szCs w:val="24"/>
        </w:rPr>
        <w:t xml:space="preserve"> describe</w:t>
      </w:r>
      <w:r w:rsidR="008975E1" w:rsidRPr="00FD7474">
        <w:rPr>
          <w:szCs w:val="24"/>
        </w:rPr>
        <w:t>d</w:t>
      </w:r>
      <w:r w:rsidR="00AB0737" w:rsidRPr="00FD7474">
        <w:rPr>
          <w:szCs w:val="24"/>
        </w:rPr>
        <w:t xml:space="preserve"> the experience of completing the</w:t>
      </w:r>
      <w:r w:rsidR="008975E1" w:rsidRPr="00FD7474">
        <w:rPr>
          <w:szCs w:val="24"/>
        </w:rPr>
        <w:t xml:space="preserve"> NBCSP</w:t>
      </w:r>
      <w:r w:rsidR="00AB0737" w:rsidRPr="00FD7474">
        <w:rPr>
          <w:szCs w:val="24"/>
        </w:rPr>
        <w:t xml:space="preserve"> test positive</w:t>
      </w:r>
      <w:r w:rsidR="008975E1" w:rsidRPr="00FD7474">
        <w:rPr>
          <w:szCs w:val="24"/>
        </w:rPr>
        <w:t xml:space="preserve">ly.  The positive comments were </w:t>
      </w:r>
      <w:r w:rsidR="00AB0737" w:rsidRPr="00FD7474">
        <w:rPr>
          <w:szCs w:val="24"/>
        </w:rPr>
        <w:t>dominated by</w:t>
      </w:r>
      <w:r w:rsidR="008975E1" w:rsidRPr="00FD7474">
        <w:rPr>
          <w:szCs w:val="24"/>
        </w:rPr>
        <w:t xml:space="preserve"> mentions regarding</w:t>
      </w:r>
      <w:r w:rsidR="00AB0737" w:rsidRPr="00FD7474">
        <w:rPr>
          <w:szCs w:val="24"/>
        </w:rPr>
        <w:t xml:space="preserve"> the ease of the test</w:t>
      </w:r>
      <w:r w:rsidR="008975E1" w:rsidRPr="00FD7474">
        <w:rPr>
          <w:szCs w:val="24"/>
        </w:rPr>
        <w:t xml:space="preserve"> (45%), which included mentions such as</w:t>
      </w:r>
      <w:r w:rsidR="00980F45" w:rsidRPr="00FD7474">
        <w:rPr>
          <w:szCs w:val="24"/>
        </w:rPr>
        <w:t xml:space="preserve"> being s</w:t>
      </w:r>
      <w:r w:rsidR="00AB0737" w:rsidRPr="00FD7474">
        <w:rPr>
          <w:szCs w:val="24"/>
        </w:rPr>
        <w:t>imple</w:t>
      </w:r>
      <w:r w:rsidR="00980F45" w:rsidRPr="00FD7474">
        <w:rPr>
          <w:szCs w:val="24"/>
        </w:rPr>
        <w:t>, q</w:t>
      </w:r>
      <w:r w:rsidR="00AB0737" w:rsidRPr="00FD7474">
        <w:rPr>
          <w:szCs w:val="24"/>
        </w:rPr>
        <w:t>uick</w:t>
      </w:r>
      <w:r w:rsidR="00980F45" w:rsidRPr="00FD7474">
        <w:rPr>
          <w:szCs w:val="24"/>
        </w:rPr>
        <w:t xml:space="preserve"> and e</w:t>
      </w:r>
      <w:r w:rsidR="00AB0737" w:rsidRPr="00FD7474">
        <w:rPr>
          <w:szCs w:val="24"/>
        </w:rPr>
        <w:t>asy to do</w:t>
      </w:r>
      <w:r w:rsidR="00980F45" w:rsidRPr="00FD7474">
        <w:rPr>
          <w:szCs w:val="24"/>
        </w:rPr>
        <w:t>.</w:t>
      </w:r>
      <w:r w:rsidR="005530AC" w:rsidRPr="00FD7474">
        <w:rPr>
          <w:szCs w:val="24"/>
        </w:rPr>
        <w:t xml:space="preserve">  </w:t>
      </w:r>
      <w:r w:rsidR="00980F45" w:rsidRPr="00FD7474">
        <w:rPr>
          <w:szCs w:val="24"/>
        </w:rPr>
        <w:t xml:space="preserve">Other smaller mentions included the test kit having clear, </w:t>
      </w:r>
      <w:r w:rsidR="00AB0737" w:rsidRPr="00FD7474">
        <w:rPr>
          <w:szCs w:val="24"/>
        </w:rPr>
        <w:t>well set out instruction</w:t>
      </w:r>
      <w:r w:rsidR="00054082" w:rsidRPr="00FD7474">
        <w:rPr>
          <w:szCs w:val="24"/>
        </w:rPr>
        <w:t>s</w:t>
      </w:r>
      <w:r w:rsidR="00AB0737" w:rsidRPr="00FD7474">
        <w:rPr>
          <w:szCs w:val="24"/>
        </w:rPr>
        <w:t xml:space="preserve">; </w:t>
      </w:r>
      <w:r w:rsidR="00B06144" w:rsidRPr="00FD7474">
        <w:rPr>
          <w:szCs w:val="24"/>
        </w:rPr>
        <w:t>participants describing their experience as ‘positive’ or ‘good’; the experience was described as non-intrusive or non-invasive and an overall sense of peace of mind or accomplishment having done the test.</w:t>
      </w:r>
    </w:p>
    <w:p w:rsidR="00B06144" w:rsidRPr="00FD7474" w:rsidRDefault="00B06144" w:rsidP="00AB0737">
      <w:pPr>
        <w:rPr>
          <w:szCs w:val="24"/>
        </w:rPr>
      </w:pPr>
    </w:p>
    <w:p w:rsidR="00AC6B70" w:rsidRPr="00FD7474" w:rsidRDefault="00AB0737" w:rsidP="00AB0737">
      <w:pPr>
        <w:rPr>
          <w:szCs w:val="24"/>
        </w:rPr>
      </w:pPr>
      <w:r w:rsidRPr="00FD7474">
        <w:rPr>
          <w:szCs w:val="24"/>
        </w:rPr>
        <w:t xml:space="preserve">Almost half </w:t>
      </w:r>
      <w:r w:rsidR="00AC6B70" w:rsidRPr="00FD7474">
        <w:rPr>
          <w:szCs w:val="24"/>
        </w:rPr>
        <w:t xml:space="preserve">(48%) </w:t>
      </w:r>
      <w:r w:rsidRPr="00FD7474">
        <w:rPr>
          <w:szCs w:val="24"/>
        </w:rPr>
        <w:t>w</w:t>
      </w:r>
      <w:r w:rsidR="00AC6B70" w:rsidRPr="00FD7474">
        <w:rPr>
          <w:szCs w:val="24"/>
        </w:rPr>
        <w:t>ere impartial in their responses</w:t>
      </w:r>
      <w:r w:rsidRPr="00FD7474">
        <w:rPr>
          <w:szCs w:val="24"/>
        </w:rPr>
        <w:t xml:space="preserve">, describing the test as necessary, </w:t>
      </w:r>
      <w:r w:rsidR="00AC6B70" w:rsidRPr="00FD7474">
        <w:rPr>
          <w:szCs w:val="24"/>
        </w:rPr>
        <w:t xml:space="preserve">‘fine/alright’ </w:t>
      </w:r>
      <w:r w:rsidRPr="00FD7474">
        <w:rPr>
          <w:szCs w:val="24"/>
        </w:rPr>
        <w:t xml:space="preserve">and without </w:t>
      </w:r>
      <w:r w:rsidR="00AC6B70" w:rsidRPr="00FD7474">
        <w:rPr>
          <w:szCs w:val="24"/>
        </w:rPr>
        <w:t>any problems completing the test</w:t>
      </w:r>
      <w:r w:rsidRPr="00FD7474">
        <w:rPr>
          <w:szCs w:val="24"/>
        </w:rPr>
        <w:t>.</w:t>
      </w:r>
      <w:r w:rsidR="00AC6B70" w:rsidRPr="00FD7474">
        <w:rPr>
          <w:szCs w:val="24"/>
        </w:rPr>
        <w:t xml:space="preserve">  </w:t>
      </w:r>
      <w:r w:rsidRPr="00FD7474">
        <w:rPr>
          <w:szCs w:val="24"/>
        </w:rPr>
        <w:t xml:space="preserve">Only 1 in ten (12%) described their experience negatively. </w:t>
      </w:r>
      <w:r w:rsidR="00AC6B70" w:rsidRPr="00FD7474">
        <w:rPr>
          <w:szCs w:val="24"/>
        </w:rPr>
        <w:t xml:space="preserve"> The test was described by some as i</w:t>
      </w:r>
      <w:r w:rsidRPr="00FD7474">
        <w:rPr>
          <w:szCs w:val="24"/>
        </w:rPr>
        <w:t>nconvenient, uncomfortable, embarrassing</w:t>
      </w:r>
      <w:r w:rsidR="00AC6B70" w:rsidRPr="00FD7474">
        <w:rPr>
          <w:szCs w:val="24"/>
        </w:rPr>
        <w:t>, unpleasant and messy.</w:t>
      </w:r>
    </w:p>
    <w:p w:rsidR="000C2CB6" w:rsidRDefault="000C2CB6">
      <w:pPr>
        <w:spacing w:line="240" w:lineRule="auto"/>
        <w:jc w:val="left"/>
        <w:rPr>
          <w:b/>
          <w:color w:val="00B0F0"/>
          <w:szCs w:val="24"/>
        </w:rPr>
      </w:pPr>
      <w:r>
        <w:rPr>
          <w:b/>
          <w:color w:val="00B0F0"/>
          <w:szCs w:val="24"/>
        </w:rPr>
        <w:br w:type="page"/>
      </w:r>
    </w:p>
    <w:p w:rsidR="005530AC" w:rsidRPr="00C96D9B" w:rsidRDefault="00DB3EFF" w:rsidP="005530AC">
      <w:pPr>
        <w:rPr>
          <w:b/>
          <w:color w:val="00B0F0"/>
          <w:szCs w:val="24"/>
        </w:rPr>
      </w:pPr>
      <w:r>
        <w:rPr>
          <w:b/>
          <w:color w:val="00B0F0"/>
          <w:szCs w:val="24"/>
        </w:rPr>
        <w:lastRenderedPageBreak/>
        <w:t xml:space="preserve">Experience </w:t>
      </w:r>
      <w:r w:rsidR="00017181">
        <w:rPr>
          <w:b/>
          <w:color w:val="00B0F0"/>
          <w:szCs w:val="24"/>
        </w:rPr>
        <w:t xml:space="preserve">of </w:t>
      </w:r>
      <w:r>
        <w:rPr>
          <w:b/>
          <w:color w:val="00B0F0"/>
          <w:szCs w:val="24"/>
        </w:rPr>
        <w:t xml:space="preserve">using the NBCSP test kit is </w:t>
      </w:r>
      <w:r w:rsidR="00A405A3">
        <w:rPr>
          <w:b/>
          <w:color w:val="00B0F0"/>
          <w:szCs w:val="24"/>
        </w:rPr>
        <w:t>most likely to encourage repeat</w:t>
      </w:r>
      <w:r>
        <w:rPr>
          <w:b/>
          <w:color w:val="00B0F0"/>
          <w:szCs w:val="24"/>
        </w:rPr>
        <w:t xml:space="preserve"> use</w:t>
      </w:r>
    </w:p>
    <w:p w:rsidR="004151A4" w:rsidRDefault="005530AC" w:rsidP="004151A4">
      <w:pPr>
        <w:rPr>
          <w:sz w:val="24"/>
          <w:szCs w:val="24"/>
        </w:rPr>
      </w:pPr>
      <w:r>
        <w:rPr>
          <w:szCs w:val="24"/>
        </w:rPr>
        <w:t xml:space="preserve">The following </w:t>
      </w:r>
      <w:r w:rsidR="00017181">
        <w:rPr>
          <w:szCs w:val="24"/>
        </w:rPr>
        <w:t>chart</w:t>
      </w:r>
      <w:r>
        <w:rPr>
          <w:szCs w:val="24"/>
        </w:rPr>
        <w:t xml:space="preserve"> shows </w:t>
      </w:r>
      <w:r w:rsidR="00017181">
        <w:rPr>
          <w:szCs w:val="24"/>
        </w:rPr>
        <w:t xml:space="preserve">the proportion of Australians </w:t>
      </w:r>
      <w:r w:rsidR="00EA4AEE">
        <w:rPr>
          <w:szCs w:val="24"/>
        </w:rPr>
        <w:t xml:space="preserve">aged 50-74 years </w:t>
      </w:r>
      <w:r w:rsidR="00017181">
        <w:rPr>
          <w:szCs w:val="24"/>
        </w:rPr>
        <w:t>who stated they would be likely to use the NBCSP kit next time they are sent one in the post.</w:t>
      </w:r>
    </w:p>
    <w:p w:rsidR="00DE134D" w:rsidRPr="006E4022" w:rsidRDefault="00DE134D" w:rsidP="00DE134D">
      <w:pPr>
        <w:rPr>
          <w:szCs w:val="24"/>
        </w:rPr>
      </w:pPr>
    </w:p>
    <w:p w:rsidR="00AA5D82" w:rsidRPr="006E4022" w:rsidRDefault="006E4022" w:rsidP="006E4022">
      <w:pPr>
        <w:pStyle w:val="Caption"/>
      </w:pPr>
      <w:r>
        <w:t xml:space="preserve">Chart </w:t>
      </w:r>
      <w:r w:rsidR="00523B19">
        <w:t>3</w:t>
      </w:r>
      <w:r w:rsidR="00AA5D82" w:rsidRPr="006E4022">
        <w:t>.4.</w:t>
      </w:r>
      <w:r w:rsidR="00017181">
        <w:t>6</w:t>
      </w:r>
      <w:r w:rsidR="00AA5D82" w:rsidRPr="006E4022">
        <w:t>. Likelihood to use NBCSP kit next time</w:t>
      </w:r>
    </w:p>
    <w:p w:rsidR="00AA5D82" w:rsidRDefault="00AA5D82" w:rsidP="00AA5D82">
      <w:pPr>
        <w:rPr>
          <w:sz w:val="24"/>
          <w:szCs w:val="24"/>
        </w:rPr>
      </w:pPr>
      <w:r w:rsidRPr="003670C8">
        <w:rPr>
          <w:noProof/>
          <w:sz w:val="24"/>
          <w:szCs w:val="24"/>
          <w:lang w:eastAsia="en-AU"/>
        </w:rPr>
        <w:drawing>
          <wp:anchor distT="0" distB="0" distL="114300" distR="114300" simplePos="0" relativeHeight="252052480" behindDoc="1" locked="0" layoutInCell="1" allowOverlap="1" wp14:anchorId="196B37B8" wp14:editId="414541EB">
            <wp:simplePos x="0" y="0"/>
            <wp:positionH relativeFrom="column">
              <wp:posOffset>39883</wp:posOffset>
            </wp:positionH>
            <wp:positionV relativeFrom="paragraph">
              <wp:posOffset>69215</wp:posOffset>
            </wp:positionV>
            <wp:extent cx="3229610" cy="1471930"/>
            <wp:effectExtent l="0" t="0" r="27940" b="13970"/>
            <wp:wrapNone/>
            <wp:docPr id="429" name="Chart 429" descr="Descriptive: Likelihood to use NBCSP kit next time sent one in the post.&#10;&#10;CATI 2016 Likely: 83%&#10;CATI 2016 Unlikely: 17%&#10;CATI 2015 Likely: 84%" title="Chart 3.4.6 Likelihood to use NBCSP kit next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AA5D82" w:rsidRDefault="00AA5D82" w:rsidP="00AA5D82">
      <w:pPr>
        <w:rPr>
          <w:sz w:val="24"/>
          <w:szCs w:val="24"/>
        </w:rPr>
      </w:pPr>
    </w:p>
    <w:p w:rsidR="00AA5D82" w:rsidRDefault="00AA5D82" w:rsidP="00AA5D82">
      <w:pPr>
        <w:rPr>
          <w:sz w:val="24"/>
          <w:szCs w:val="24"/>
        </w:rPr>
      </w:pPr>
      <w:r w:rsidRPr="003670C8">
        <w:rPr>
          <w:noProof/>
          <w:sz w:val="24"/>
          <w:szCs w:val="24"/>
          <w:lang w:eastAsia="en-AU"/>
        </w:rPr>
        <mc:AlternateContent>
          <mc:Choice Requires="wps">
            <w:drawing>
              <wp:anchor distT="0" distB="0" distL="114300" distR="114300" simplePos="0" relativeHeight="252054528" behindDoc="0" locked="0" layoutInCell="1" allowOverlap="1" wp14:anchorId="18FEB76E" wp14:editId="7ECFAF61">
                <wp:simplePos x="0" y="0"/>
                <wp:positionH relativeFrom="column">
                  <wp:posOffset>1995805</wp:posOffset>
                </wp:positionH>
                <wp:positionV relativeFrom="paragraph">
                  <wp:posOffset>826135</wp:posOffset>
                </wp:positionV>
                <wp:extent cx="1281430" cy="307975"/>
                <wp:effectExtent l="0" t="0" r="0" b="0"/>
                <wp:wrapNone/>
                <wp:docPr id="426" name="Rounded Rectangle 31"/>
                <wp:cNvGraphicFramePr/>
                <a:graphic xmlns:a="http://schemas.openxmlformats.org/drawingml/2006/main">
                  <a:graphicData uri="http://schemas.microsoft.com/office/word/2010/wordprocessingShape">
                    <wps:wsp>
                      <wps:cNvSpPr/>
                      <wps:spPr bwMode="ltGray">
                        <a:xfrm>
                          <a:off x="0" y="0"/>
                          <a:ext cx="1281430" cy="307975"/>
                        </a:xfrm>
                        <a:prstGeom prst="roundRect">
                          <a:avLst/>
                        </a:prstGeom>
                        <a:noFill/>
                        <a:ln w="12700" cap="flat" cmpd="sng" algn="ctr">
                          <a:noFill/>
                          <a:prstDash val="solid"/>
                        </a:ln>
                        <a:effectLst/>
                      </wps:spPr>
                      <wps:txbx>
                        <w:txbxContent>
                          <w:p w:rsidR="00CB1868" w:rsidRPr="00C455EC" w:rsidRDefault="00CB1868" w:rsidP="00AA5D82">
                            <w:pPr>
                              <w:jc w:val="center"/>
                              <w:textAlignment w:val="baseline"/>
                              <w:rPr>
                                <w:b/>
                                <w:color w:val="808080" w:themeColor="background1" w:themeShade="80"/>
                                <w:sz w:val="18"/>
                              </w:rPr>
                            </w:pPr>
                            <w:r w:rsidRPr="00C455EC">
                              <w:rPr>
                                <w:rFonts w:eastAsia="+mn-ea" w:cs="+mn-cs"/>
                                <w:b/>
                                <w:bCs/>
                                <w:color w:val="808080" w:themeColor="background1" w:themeShade="80"/>
                                <w:kern w:val="24"/>
                                <w:sz w:val="18"/>
                              </w:rPr>
                              <w:t>CATI 2015</w:t>
                            </w:r>
                            <w:r>
                              <w:rPr>
                                <w:rFonts w:eastAsia="+mn-ea" w:cs="+mn-cs"/>
                                <w:b/>
                                <w:bCs/>
                                <w:color w:val="808080" w:themeColor="background1" w:themeShade="80"/>
                                <w:kern w:val="24"/>
                                <w:sz w:val="18"/>
                              </w:rPr>
                              <w:t xml:space="preserve"> 84</w:t>
                            </w:r>
                            <w:r w:rsidRPr="00C455EC">
                              <w:rPr>
                                <w:rFonts w:eastAsia="+mn-ea" w:cs="+mn-cs"/>
                                <w:b/>
                                <w:bCs/>
                                <w:color w:val="808080" w:themeColor="background1" w:themeShade="80"/>
                                <w:kern w:val="24"/>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EB76E" id="Rounded Rectangle 31" o:spid="_x0000_s1189" style="position:absolute;left:0;text-align:left;margin-left:157.15pt;margin-top:65.05pt;width:100.9pt;height:24.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" filled="f" stroked="f" strokeweight="1pt">
                <v:textbox>
                  <w:txbxContent>
                    <w:p w:rsidR="00CB1868" w:rsidRPr="00C455EC" w:rsidRDefault="00CB1868" w:rsidP="00AA5D82">
                      <w:pPr>
                        <w:jc w:val="center"/>
                        <w:textAlignment w:val="baseline"/>
                        <w:rPr>
                          <w:b/>
                          <w:color w:val="808080" w:themeColor="background1" w:themeShade="80"/>
                          <w:sz w:val="18"/>
                        </w:rPr>
                      </w:pPr>
                      <w:r w:rsidRPr="00C455EC">
                        <w:rPr>
                          <w:rFonts w:eastAsia="+mn-ea" w:cs="+mn-cs"/>
                          <w:b/>
                          <w:bCs/>
                          <w:color w:val="808080" w:themeColor="background1" w:themeShade="80"/>
                          <w:kern w:val="24"/>
                          <w:sz w:val="18"/>
                        </w:rPr>
                        <w:t>CATI 2015</w:t>
                      </w:r>
                      <w:r>
                        <w:rPr>
                          <w:rFonts w:eastAsia="+mn-ea" w:cs="+mn-cs"/>
                          <w:b/>
                          <w:bCs/>
                          <w:color w:val="808080" w:themeColor="background1" w:themeShade="80"/>
                          <w:kern w:val="24"/>
                          <w:sz w:val="18"/>
                        </w:rPr>
                        <w:t xml:space="preserve"> 84</w:t>
                      </w:r>
                      <w:r w:rsidRPr="00C455EC">
                        <w:rPr>
                          <w:rFonts w:eastAsia="+mn-ea" w:cs="+mn-cs"/>
                          <w:b/>
                          <w:bCs/>
                          <w:color w:val="808080" w:themeColor="background1" w:themeShade="80"/>
                          <w:kern w:val="24"/>
                          <w:sz w:val="18"/>
                        </w:rPr>
                        <w:t>%</w:t>
                      </w:r>
                    </w:p>
                  </w:txbxContent>
                </v:textbox>
              </v:roundrect>
            </w:pict>
          </mc:Fallback>
        </mc:AlternateContent>
      </w:r>
    </w:p>
    <w:p w:rsidR="00AA5D82" w:rsidRDefault="00B57096" w:rsidP="00AA5D82">
      <w:pPr>
        <w:rPr>
          <w:sz w:val="24"/>
          <w:szCs w:val="24"/>
        </w:rPr>
      </w:pPr>
      <w:r w:rsidRPr="003670C8">
        <w:rPr>
          <w:noProof/>
          <w:sz w:val="24"/>
          <w:szCs w:val="24"/>
          <w:lang w:eastAsia="en-AU"/>
        </w:rPr>
        <mc:AlternateContent>
          <mc:Choice Requires="wps">
            <w:drawing>
              <wp:anchor distT="0" distB="0" distL="114300" distR="114300" simplePos="0" relativeHeight="252053504" behindDoc="0" locked="0" layoutInCell="1" allowOverlap="1" wp14:anchorId="008813D4" wp14:editId="7F6D5B97">
                <wp:simplePos x="0" y="0"/>
                <wp:positionH relativeFrom="column">
                  <wp:posOffset>680247</wp:posOffset>
                </wp:positionH>
                <wp:positionV relativeFrom="paragraph">
                  <wp:posOffset>-5080</wp:posOffset>
                </wp:positionV>
                <wp:extent cx="1069975" cy="588645"/>
                <wp:effectExtent l="0" t="0" r="0" b="1905"/>
                <wp:wrapNone/>
                <wp:docPr id="425" name="Rectangle 36"/>
                <wp:cNvGraphicFramePr/>
                <a:graphic xmlns:a="http://schemas.openxmlformats.org/drawingml/2006/main">
                  <a:graphicData uri="http://schemas.microsoft.com/office/word/2010/wordprocessingShape">
                    <wps:wsp>
                      <wps:cNvSpPr/>
                      <wps:spPr bwMode="ltGray">
                        <a:xfrm>
                          <a:off x="0" y="0"/>
                          <a:ext cx="1069975" cy="588645"/>
                        </a:xfrm>
                        <a:prstGeom prst="rect">
                          <a:avLst/>
                        </a:prstGeom>
                        <a:noFill/>
                        <a:ln w="12700" cap="flat" cmpd="sng" algn="ctr">
                          <a:noFill/>
                          <a:prstDash val="solid"/>
                        </a:ln>
                        <a:effectLst/>
                      </wps:spPr>
                      <wps:txbx>
                        <w:txbxContent>
                          <w:p w:rsidR="00CB1868" w:rsidRPr="00601A24" w:rsidRDefault="00CB1868" w:rsidP="00AA5D82">
                            <w:pPr>
                              <w:spacing w:line="240" w:lineRule="exact"/>
                              <w:jc w:val="center"/>
                              <w:textAlignment w:val="baseline"/>
                            </w:pPr>
                            <w:r>
                              <w:rPr>
                                <w:rFonts w:eastAsia="+mn-ea" w:cs="+mn-cs"/>
                                <w:b/>
                                <w:bCs/>
                                <w:i/>
                                <w:iCs/>
                                <w:color w:val="333333"/>
                                <w:kern w:val="24"/>
                                <w:sz w:val="18"/>
                                <w:szCs w:val="22"/>
                              </w:rPr>
                              <w:t>Likelihood to use next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08813D4" id="Rectangle 36" o:spid="_x0000_s1190" style="position:absolute;left:0;text-align:left;margin-left:53.55pt;margin-top:-.4pt;width:84.25pt;height:46.3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" filled="f" stroked="f" strokeweight="1pt">
                <v:textbox>
                  <w:txbxContent>
                    <w:p w:rsidR="00CB1868" w:rsidRPr="00601A24" w:rsidRDefault="00CB1868" w:rsidP="00AA5D82">
                      <w:pPr>
                        <w:spacing w:line="240" w:lineRule="exact"/>
                        <w:jc w:val="center"/>
                        <w:textAlignment w:val="baseline"/>
                      </w:pPr>
                      <w:r>
                        <w:rPr>
                          <w:rFonts w:eastAsia="+mn-ea" w:cs="+mn-cs"/>
                          <w:b/>
                          <w:bCs/>
                          <w:i/>
                          <w:iCs/>
                          <w:color w:val="333333"/>
                          <w:kern w:val="24"/>
                          <w:sz w:val="18"/>
                          <w:szCs w:val="22"/>
                        </w:rPr>
                        <w:t>Likelihood to use next time</w:t>
                      </w:r>
                    </w:p>
                  </w:txbxContent>
                </v:textbox>
              </v:rect>
            </w:pict>
          </mc:Fallback>
        </mc:AlternateContent>
      </w:r>
    </w:p>
    <w:p w:rsidR="00AA5D82" w:rsidRDefault="00AA5D82" w:rsidP="00AA5D82">
      <w:pPr>
        <w:rPr>
          <w:sz w:val="24"/>
          <w:szCs w:val="24"/>
        </w:rPr>
      </w:pPr>
    </w:p>
    <w:p w:rsidR="00AA5D82" w:rsidRDefault="00AA5D82" w:rsidP="00AA5D82">
      <w:pPr>
        <w:rPr>
          <w:sz w:val="24"/>
          <w:szCs w:val="24"/>
        </w:rPr>
      </w:pPr>
    </w:p>
    <w:p w:rsidR="00AA5D82" w:rsidRDefault="00AA5D82" w:rsidP="00AA5D82">
      <w:pPr>
        <w:rPr>
          <w:sz w:val="24"/>
          <w:szCs w:val="24"/>
        </w:rPr>
      </w:pPr>
    </w:p>
    <w:p w:rsidR="00AA5D82" w:rsidRDefault="00AA5D82" w:rsidP="00AA5D82">
      <w:pPr>
        <w:rPr>
          <w:sz w:val="24"/>
          <w:szCs w:val="24"/>
        </w:rPr>
      </w:pPr>
      <w:r w:rsidRPr="00DA4DE6">
        <w:rPr>
          <w:noProof/>
          <w:lang w:eastAsia="en-AU"/>
        </w:rPr>
        <mc:AlternateContent>
          <mc:Choice Requires="wps">
            <w:drawing>
              <wp:anchor distT="0" distB="0" distL="114300" distR="114300" simplePos="0" relativeHeight="252051456" behindDoc="0" locked="0" layoutInCell="1" allowOverlap="1" wp14:anchorId="215FBD2C" wp14:editId="70E91606">
                <wp:simplePos x="0" y="0"/>
                <wp:positionH relativeFrom="column">
                  <wp:posOffset>43180</wp:posOffset>
                </wp:positionH>
                <wp:positionV relativeFrom="paragraph">
                  <wp:posOffset>134458</wp:posOffset>
                </wp:positionV>
                <wp:extent cx="6739255" cy="327660"/>
                <wp:effectExtent l="0" t="0" r="0" b="0"/>
                <wp:wrapNone/>
                <wp:docPr id="427" name="Rectangle 14" descr="B10.  How likely are you to use the National Bowel Cancer Screening Program Kit next time you are sent one in the post?&#10;&#10;Base: All respondents 2015 (n=1,051); 2016 CATI (n=400)&#10;" title="Question Source B10"/>
                <wp:cNvGraphicFramePr/>
                <a:graphic xmlns:a="http://schemas.openxmlformats.org/drawingml/2006/main">
                  <a:graphicData uri="http://schemas.microsoft.com/office/word/2010/wordprocessingShape">
                    <wps:wsp>
                      <wps:cNvSpPr/>
                      <wps:spPr>
                        <a:xfrm>
                          <a:off x="0" y="0"/>
                          <a:ext cx="6739255" cy="327660"/>
                        </a:xfrm>
                        <a:prstGeom prst="rect">
                          <a:avLst/>
                        </a:prstGeom>
                      </wps:spPr>
                      <wps:txbx>
                        <w:txbxContent>
                          <w:p w:rsidR="00CB1868" w:rsidRPr="00DA4DE6" w:rsidRDefault="00CB1868" w:rsidP="00AA5D82">
                            <w:pPr>
                              <w:pStyle w:val="NormalWeb"/>
                              <w:spacing w:before="0" w:beforeAutospacing="0" w:after="0" w:afterAutospacing="0"/>
                              <w:textAlignment w:val="baseline"/>
                              <w:rPr>
                                <w:sz w:val="22"/>
                              </w:rPr>
                            </w:pPr>
                            <w:r w:rsidRPr="00DA4DE6">
                              <w:rPr>
                                <w:rFonts w:ascii="Verdana" w:eastAsia="+mn-ea" w:hAnsi="Verdana" w:cs="Arial"/>
                                <w:color w:val="7A7A7A"/>
                                <w:kern w:val="24"/>
                                <w:sz w:val="14"/>
                                <w:szCs w:val="16"/>
                              </w:rPr>
                              <w:t>SOURCE:  B10.  How likely are you to use the National Bowel Cancer Screening Program Kit next time you are sent one in the post?</w:t>
                            </w:r>
                          </w:p>
                          <w:p w:rsidR="00CB1868" w:rsidRPr="00DA4DE6" w:rsidRDefault="00CB1868" w:rsidP="00AA5D82">
                            <w:pPr>
                              <w:pStyle w:val="NormalWeb"/>
                              <w:spacing w:before="0" w:beforeAutospacing="0" w:after="0" w:afterAutospacing="0"/>
                              <w:textAlignment w:val="baseline"/>
                              <w:rPr>
                                <w:sz w:val="22"/>
                              </w:rPr>
                            </w:pPr>
                            <w:r w:rsidRPr="00DA4DE6">
                              <w:rPr>
                                <w:rFonts w:ascii="Verdana" w:eastAsia="+mn-ea" w:hAnsi="Verdana" w:cs="Arial"/>
                                <w:i/>
                                <w:iCs/>
                                <w:color w:val="7A7A7A"/>
                                <w:kern w:val="24"/>
                                <w:sz w:val="14"/>
                                <w:szCs w:val="16"/>
                              </w:rPr>
                              <w:t>Base: All respondents 2015 (n=1,051); 2016 CATI (n=400)</w:t>
                            </w:r>
                          </w:p>
                        </w:txbxContent>
                      </wps:txbx>
                      <wps:bodyPr wrap="square" lIns="81168" tIns="40584" rIns="81168" bIns="40584">
                        <a:spAutoFit/>
                      </wps:bodyPr>
                    </wps:wsp>
                  </a:graphicData>
                </a:graphic>
                <wp14:sizeRelH relativeFrom="margin">
                  <wp14:pctWidth>0</wp14:pctWidth>
                </wp14:sizeRelH>
              </wp:anchor>
            </w:drawing>
          </mc:Choice>
          <mc:Fallback>
            <w:pict>
              <v:rect w14:anchorId="215FBD2C" id="_x0000_s1191" alt="Title: Question Source B10 - Description: B10.  How likely are you to use the National Bowel Cancer Screening Program Kit next time you are sent one in the post?&#10;&#10;Base: All respondents 2015 (n=1,051); 2016 CATI (n=400)&#10;" style="position:absolute;left:0;text-align:left;margin-left:3.4pt;margin-top:10.6pt;width:530.65pt;height:25.8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" filled="f" stroked="f">
                <v:textbox style="mso-fit-shape-to-text:t" inset="2.25467mm,1.1273mm,2.25467mm,1.1273mm">
                  <w:txbxContent>
                    <w:p w:rsidR="00CB1868" w:rsidRPr="00DA4DE6" w:rsidRDefault="00CB1868" w:rsidP="00AA5D82">
                      <w:pPr>
                        <w:pStyle w:val="NormalWeb"/>
                        <w:spacing w:before="0" w:beforeAutospacing="0" w:after="0" w:afterAutospacing="0"/>
                        <w:textAlignment w:val="baseline"/>
                        <w:rPr>
                          <w:sz w:val="22"/>
                        </w:rPr>
                      </w:pPr>
                      <w:r w:rsidRPr="00DA4DE6">
                        <w:rPr>
                          <w:rFonts w:ascii="Verdana" w:eastAsia="+mn-ea" w:hAnsi="Verdana" w:cs="Arial"/>
                          <w:color w:val="7A7A7A"/>
                          <w:kern w:val="24"/>
                          <w:sz w:val="14"/>
                          <w:szCs w:val="16"/>
                        </w:rPr>
                        <w:t>SOURCE:  B10.  How likely are you to use the National Bowel Cancer Screening Program Kit next time you are sent one in the post?</w:t>
                      </w:r>
                    </w:p>
                    <w:p w:rsidR="00CB1868" w:rsidRPr="00DA4DE6" w:rsidRDefault="00CB1868" w:rsidP="00AA5D82">
                      <w:pPr>
                        <w:pStyle w:val="NormalWeb"/>
                        <w:spacing w:before="0" w:beforeAutospacing="0" w:after="0" w:afterAutospacing="0"/>
                        <w:textAlignment w:val="baseline"/>
                        <w:rPr>
                          <w:sz w:val="22"/>
                        </w:rPr>
                      </w:pPr>
                      <w:r w:rsidRPr="00DA4DE6">
                        <w:rPr>
                          <w:rFonts w:ascii="Verdana" w:eastAsia="+mn-ea" w:hAnsi="Verdana" w:cs="Arial"/>
                          <w:i/>
                          <w:iCs/>
                          <w:color w:val="7A7A7A"/>
                          <w:kern w:val="24"/>
                          <w:sz w:val="14"/>
                          <w:szCs w:val="16"/>
                        </w:rPr>
                        <w:t>Base: All respondents 2015 (n=1,051); 2016 CATI (n=400)</w:t>
                      </w:r>
                    </w:p>
                  </w:txbxContent>
                </v:textbox>
              </v:rect>
            </w:pict>
          </mc:Fallback>
        </mc:AlternateContent>
      </w:r>
    </w:p>
    <w:p w:rsidR="00AA5D82" w:rsidRDefault="00AA5D82" w:rsidP="00AA5D82">
      <w:pPr>
        <w:rPr>
          <w:sz w:val="24"/>
          <w:szCs w:val="24"/>
        </w:rPr>
      </w:pPr>
    </w:p>
    <w:p w:rsidR="00AA5D82" w:rsidRDefault="00AA5D82" w:rsidP="00AA5D82">
      <w:pPr>
        <w:rPr>
          <w:sz w:val="24"/>
          <w:szCs w:val="24"/>
        </w:rPr>
      </w:pPr>
    </w:p>
    <w:p w:rsidR="00017181" w:rsidRDefault="00846B99" w:rsidP="00017181">
      <w:pPr>
        <w:rPr>
          <w:szCs w:val="24"/>
        </w:rPr>
      </w:pPr>
      <w:r>
        <w:rPr>
          <w:szCs w:val="24"/>
        </w:rPr>
        <w:t>Three</w:t>
      </w:r>
      <w:r w:rsidR="00017181" w:rsidRPr="006E4022">
        <w:rPr>
          <w:szCs w:val="24"/>
        </w:rPr>
        <w:t xml:space="preserve"> in 4 </w:t>
      </w:r>
      <w:r w:rsidR="00017181">
        <w:rPr>
          <w:szCs w:val="24"/>
        </w:rPr>
        <w:t xml:space="preserve">(83%) </w:t>
      </w:r>
      <w:r w:rsidR="00017181" w:rsidRPr="006E4022">
        <w:rPr>
          <w:szCs w:val="24"/>
        </w:rPr>
        <w:t>stated they would be likely to use the kit next time</w:t>
      </w:r>
      <w:r w:rsidR="00017181">
        <w:rPr>
          <w:szCs w:val="24"/>
        </w:rPr>
        <w:t xml:space="preserve"> they received one in the post.  This was similar to 2015, where 84% stated they would be likely to use the kit next time</w:t>
      </w:r>
      <w:r w:rsidR="00017181" w:rsidRPr="006E4022">
        <w:rPr>
          <w:szCs w:val="24"/>
        </w:rPr>
        <w:t>.</w:t>
      </w:r>
    </w:p>
    <w:p w:rsidR="00017181" w:rsidRDefault="00017181" w:rsidP="00017181">
      <w:pPr>
        <w:rPr>
          <w:szCs w:val="24"/>
        </w:rPr>
      </w:pPr>
    </w:p>
    <w:p w:rsidR="00CA02E2" w:rsidRDefault="00CA02E2" w:rsidP="00017181">
      <w:pPr>
        <w:rPr>
          <w:szCs w:val="24"/>
        </w:rPr>
      </w:pPr>
    </w:p>
    <w:p w:rsidR="0097154D" w:rsidRDefault="00017181" w:rsidP="00FD7474">
      <w:pPr>
        <w:rPr>
          <w:szCs w:val="24"/>
        </w:rPr>
      </w:pPr>
      <w:r>
        <w:rPr>
          <w:szCs w:val="24"/>
        </w:rPr>
        <w:t>The</w:t>
      </w:r>
      <w:r w:rsidR="00567202">
        <w:rPr>
          <w:szCs w:val="24"/>
        </w:rPr>
        <w:t xml:space="preserve"> following</w:t>
      </w:r>
      <w:r>
        <w:rPr>
          <w:szCs w:val="24"/>
        </w:rPr>
        <w:t xml:space="preserve"> table displays the</w:t>
      </w:r>
      <w:r w:rsidR="00071F73">
        <w:rPr>
          <w:szCs w:val="24"/>
        </w:rPr>
        <w:t xml:space="preserve"> proportion </w:t>
      </w:r>
      <w:r w:rsidR="00054082">
        <w:rPr>
          <w:szCs w:val="24"/>
        </w:rPr>
        <w:t xml:space="preserve">of those </w:t>
      </w:r>
      <w:r w:rsidR="00071F73">
        <w:rPr>
          <w:szCs w:val="24"/>
        </w:rPr>
        <w:t>who stated they would be likely to use the NBCSP test kit the next time they received one in the post, and includes those who have had previous experience with either a home screening test or the NBSCP compared with those who have not.  It also includes those who perceived the NBSCP to be effective in detecting bowel cancer and those who were unsure whether it was effective or not, and includes those who have seen the NBCSP campaign and those who have not.</w:t>
      </w:r>
      <w:r w:rsidR="0097154D">
        <w:rPr>
          <w:szCs w:val="24"/>
        </w:rPr>
        <w:t xml:space="preserve"> </w:t>
      </w:r>
    </w:p>
    <w:p w:rsidR="000C2CB6" w:rsidRDefault="000C2CB6">
      <w:pPr>
        <w:spacing w:line="240" w:lineRule="auto"/>
        <w:jc w:val="left"/>
        <w:rPr>
          <w:bCs/>
          <w:szCs w:val="18"/>
        </w:rPr>
      </w:pPr>
      <w:r>
        <w:br w:type="page"/>
      </w:r>
    </w:p>
    <w:p w:rsidR="00AA5D82" w:rsidRPr="006E4022" w:rsidRDefault="006E4022" w:rsidP="006E4022">
      <w:pPr>
        <w:pStyle w:val="Caption"/>
      </w:pPr>
      <w:r>
        <w:lastRenderedPageBreak/>
        <w:t xml:space="preserve">Table </w:t>
      </w:r>
      <w:r w:rsidR="00523B19">
        <w:t>3</w:t>
      </w:r>
      <w:r w:rsidR="00AA5D82" w:rsidRPr="006E4022">
        <w:t>.4.</w:t>
      </w:r>
      <w:r w:rsidR="00017181">
        <w:t>7</w:t>
      </w:r>
      <w:r w:rsidR="00AA5D82" w:rsidRPr="006E4022">
        <w:t>. Perceived likelihood to use the NBCSP kit next time</w:t>
      </w:r>
    </w:p>
    <w:tbl>
      <w:tblPr>
        <w:tblW w:w="6379" w:type="dxa"/>
        <w:tblInd w:w="68" w:type="dxa"/>
        <w:tblLayout w:type="fixed"/>
        <w:tblCellMar>
          <w:left w:w="0" w:type="dxa"/>
          <w:right w:w="0" w:type="dxa"/>
        </w:tblCellMar>
        <w:tblLook w:val="04A0" w:firstRow="1" w:lastRow="0" w:firstColumn="1" w:lastColumn="0" w:noHBand="0" w:noVBand="1"/>
        <w:tblCaption w:val="Table 3.4.7. Perceived likelihood to use the NBCSP kit next time"/>
        <w:tblDescription w:val="Descriptive: This table illustrates how many people would be likely to use the National Bowel Cancer Screening Program Kit next time they are sent one in the post. &#10;&#10;CATI 2016 n = 400&#10;&#10;Likelihood to use the National Bowel Cancer Screening Program Kit next time:&#10;CATI 2016: 83%&#10;&#10;Previous Experience Category &#10;&#10;Never completed a home test: &#10;CATI 2016: 70%&#10;&#10;Completed a home test:&#10;CATI 2016: 91% &#10;&#10;Not completed a National Bowel Cancer Screening Program Kit:&#10;CATI 2016: 69%&#10;&#10;Completed a National Bowel Cancer Screening Program Kit:&#10;CATI 2016: 92%&#10;&#10;Perceived Category &#10;&#10;Not sure (don't know or neutral):&#10;CATI 2016: 72%&#10;&#10;Effective:&#10;CATI 2016: 88%&#10;&#10;Campaign Awareness Category &#10;&#10;Not seen campaign:&#10;CATI 2016: 83%&#10;&#10;Seen campaign:&#10;CATI 2016: 85%&#10;&#10;Agreement within the 'completed a home test' and 'completed a National Bowel Cancer Screening Program test kit' groups show a significantly higher result within the previous expierence category. &#10;&#10;Agreement within the 'never completed a home test' and 'not completed a National Bowel Screening Program test kit' sub-groups  is significantly lower within the previous expierence category. &#10;&#10;Agreement with the 'effective' group is significantly higher than the results within the perceived efficacy category. Agreement with the 'not sure' group is signifcantly lower within the perceived efficacy category."/>
      </w:tblPr>
      <w:tblGrid>
        <w:gridCol w:w="1418"/>
        <w:gridCol w:w="3685"/>
        <w:gridCol w:w="1276"/>
      </w:tblGrid>
      <w:tr w:rsidR="001F7877" w:rsidRPr="00863DF6" w:rsidTr="00017181">
        <w:trPr>
          <w:trHeight w:val="491"/>
        </w:trPr>
        <w:tc>
          <w:tcPr>
            <w:tcW w:w="1418" w:type="dxa"/>
            <w:tcBorders>
              <w:top w:val="single" w:sz="4" w:space="0" w:color="auto"/>
              <w:bottom w:val="single" w:sz="4" w:space="0" w:color="808080" w:themeColor="background1" w:themeShade="80"/>
            </w:tcBorders>
            <w:shd w:val="clear" w:color="auto" w:fill="404040"/>
            <w:tcMar>
              <w:top w:w="15" w:type="dxa"/>
              <w:left w:w="68" w:type="dxa"/>
              <w:bottom w:w="0" w:type="dxa"/>
              <w:right w:w="68" w:type="dxa"/>
            </w:tcMar>
            <w:vAlign w:val="center"/>
            <w:hideMark/>
          </w:tcPr>
          <w:p w:rsidR="001F7877" w:rsidRPr="00863DF6" w:rsidRDefault="001F7877" w:rsidP="006E4022">
            <w:pPr>
              <w:jc w:val="left"/>
              <w:rPr>
                <w:rFonts w:ascii="Arial" w:hAnsi="Arial" w:cs="Arial"/>
                <w:sz w:val="36"/>
                <w:szCs w:val="36"/>
                <w:lang w:eastAsia="en-AU"/>
              </w:rPr>
            </w:pPr>
          </w:p>
        </w:tc>
        <w:tc>
          <w:tcPr>
            <w:tcW w:w="3685" w:type="dxa"/>
            <w:tcBorders>
              <w:top w:val="single" w:sz="4" w:space="0" w:color="auto"/>
              <w:bottom w:val="single" w:sz="4" w:space="0" w:color="808080" w:themeColor="background1" w:themeShade="80"/>
              <w:right w:val="single" w:sz="4" w:space="0" w:color="auto"/>
            </w:tcBorders>
            <w:shd w:val="clear" w:color="auto" w:fill="404040"/>
          </w:tcPr>
          <w:p w:rsidR="001F7877" w:rsidRPr="00863DF6" w:rsidRDefault="001F7877" w:rsidP="006E4022">
            <w:pPr>
              <w:jc w:val="center"/>
              <w:rPr>
                <w:b/>
                <w:bCs/>
                <w:color w:val="FFFFFF"/>
                <w:kern w:val="24"/>
                <w:sz w:val="18"/>
                <w:szCs w:val="18"/>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404040"/>
          </w:tcPr>
          <w:p w:rsidR="001F7877" w:rsidRPr="00863DF6" w:rsidRDefault="001F7877" w:rsidP="006E4022">
            <w:pPr>
              <w:jc w:val="center"/>
              <w:rPr>
                <w:b/>
                <w:bCs/>
                <w:color w:val="FFFFFF"/>
                <w:kern w:val="24"/>
                <w:sz w:val="18"/>
                <w:szCs w:val="18"/>
                <w:lang w:eastAsia="en-AU"/>
              </w:rPr>
            </w:pPr>
            <w:r w:rsidRPr="00863DF6">
              <w:rPr>
                <w:b/>
                <w:bCs/>
                <w:color w:val="FFFFFF"/>
                <w:kern w:val="24"/>
                <w:sz w:val="18"/>
                <w:szCs w:val="18"/>
                <w:lang w:eastAsia="en-AU"/>
              </w:rPr>
              <w:t>2016</w:t>
            </w:r>
          </w:p>
          <w:p w:rsidR="001F7877" w:rsidRPr="00863DF6" w:rsidRDefault="001F7877" w:rsidP="006E4022">
            <w:pPr>
              <w:jc w:val="center"/>
              <w:rPr>
                <w:b/>
                <w:bCs/>
                <w:color w:val="FFFFFF"/>
                <w:kern w:val="24"/>
                <w:sz w:val="18"/>
                <w:szCs w:val="18"/>
                <w:lang w:eastAsia="en-AU"/>
              </w:rPr>
            </w:pPr>
            <w:r w:rsidRPr="00863DF6">
              <w:rPr>
                <w:b/>
                <w:bCs/>
                <w:color w:val="FFFFFF"/>
                <w:kern w:val="24"/>
                <w:sz w:val="18"/>
                <w:szCs w:val="18"/>
                <w:lang w:eastAsia="en-AU"/>
              </w:rPr>
              <w:t>CATI</w:t>
            </w:r>
          </w:p>
        </w:tc>
      </w:tr>
      <w:tr w:rsidR="001F7877" w:rsidRPr="00863DF6" w:rsidTr="00017181">
        <w:trPr>
          <w:trHeight w:val="401"/>
        </w:trPr>
        <w:tc>
          <w:tcPr>
            <w:tcW w:w="5103" w:type="dxa"/>
            <w:gridSpan w:val="2"/>
            <w:tcBorders>
              <w:top w:val="single" w:sz="4" w:space="0" w:color="808080" w:themeColor="background1" w:themeShade="80"/>
              <w:bottom w:val="single" w:sz="8" w:space="0" w:color="BFBFBF"/>
              <w:right w:val="single" w:sz="4" w:space="0" w:color="808080" w:themeColor="background1" w:themeShade="80"/>
            </w:tcBorders>
            <w:shd w:val="clear" w:color="auto" w:fill="4BACC6"/>
            <w:tcMar>
              <w:top w:w="15" w:type="dxa"/>
              <w:left w:w="68" w:type="dxa"/>
              <w:bottom w:w="0" w:type="dxa"/>
              <w:right w:w="68" w:type="dxa"/>
            </w:tcMar>
            <w:vAlign w:val="center"/>
            <w:hideMark/>
          </w:tcPr>
          <w:p w:rsidR="001F7877" w:rsidRPr="00017181" w:rsidRDefault="00017181" w:rsidP="00017181">
            <w:pPr>
              <w:spacing w:line="280" w:lineRule="exact"/>
              <w:jc w:val="left"/>
              <w:rPr>
                <w:bCs/>
                <w:color w:val="FFFFFF"/>
                <w:kern w:val="24"/>
                <w:sz w:val="14"/>
                <w:szCs w:val="14"/>
                <w:lang w:eastAsia="en-AU"/>
              </w:rPr>
            </w:pPr>
            <w:r>
              <w:rPr>
                <w:bCs/>
                <w:color w:val="FFFFFF"/>
                <w:kern w:val="24"/>
                <w:sz w:val="14"/>
                <w:szCs w:val="14"/>
                <w:lang w:eastAsia="en-AU"/>
              </w:rPr>
              <w:t>Base</w:t>
            </w:r>
          </w:p>
        </w:tc>
        <w:tc>
          <w:tcPr>
            <w:tcW w:w="1276"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vAlign w:val="center"/>
          </w:tcPr>
          <w:p w:rsidR="001F7877" w:rsidRPr="00863DF6" w:rsidRDefault="00017181" w:rsidP="00017181">
            <w:pPr>
              <w:spacing w:line="280" w:lineRule="exact"/>
              <w:jc w:val="center"/>
              <w:rPr>
                <w:b/>
                <w:bCs/>
                <w:color w:val="FFFFFF"/>
                <w:kern w:val="24"/>
                <w:sz w:val="14"/>
                <w:szCs w:val="14"/>
                <w:lang w:eastAsia="en-AU"/>
              </w:rPr>
            </w:pPr>
            <w:r>
              <w:rPr>
                <w:b/>
                <w:bCs/>
                <w:color w:val="FFFFFF"/>
                <w:kern w:val="24"/>
                <w:sz w:val="14"/>
                <w:szCs w:val="14"/>
                <w:lang w:eastAsia="en-AU"/>
              </w:rPr>
              <w:t>n=400</w:t>
            </w:r>
          </w:p>
        </w:tc>
      </w:tr>
      <w:tr w:rsidR="00017181" w:rsidRPr="00863DF6" w:rsidTr="00017181">
        <w:trPr>
          <w:trHeight w:val="397"/>
        </w:trPr>
        <w:tc>
          <w:tcPr>
            <w:tcW w:w="5103" w:type="dxa"/>
            <w:gridSpan w:val="2"/>
            <w:tcBorders>
              <w:top w:val="single" w:sz="8" w:space="0" w:color="BFBFBF"/>
              <w:right w:val="single" w:sz="8" w:space="0" w:color="BFBFBF"/>
            </w:tcBorders>
            <w:shd w:val="clear" w:color="auto" w:fill="auto"/>
            <w:tcMar>
              <w:top w:w="15" w:type="dxa"/>
              <w:left w:w="68" w:type="dxa"/>
              <w:bottom w:w="0" w:type="dxa"/>
              <w:right w:w="68" w:type="dxa"/>
            </w:tcMar>
            <w:vAlign w:val="center"/>
          </w:tcPr>
          <w:p w:rsidR="00017181" w:rsidRDefault="00017181" w:rsidP="006E4022">
            <w:pPr>
              <w:spacing w:line="240" w:lineRule="auto"/>
              <w:jc w:val="left"/>
              <w:rPr>
                <w:color w:val="595959"/>
                <w:kern w:val="24"/>
                <w:sz w:val="21"/>
                <w:szCs w:val="21"/>
                <w:lang w:eastAsia="en-AU"/>
              </w:rPr>
            </w:pPr>
            <w:r w:rsidRPr="00017181">
              <w:rPr>
                <w:color w:val="595959"/>
                <w:kern w:val="24"/>
                <w:sz w:val="21"/>
                <w:szCs w:val="21"/>
                <w:lang w:eastAsia="en-AU"/>
              </w:rPr>
              <w:t>Likelihood to use the NBCSP kit next time</w:t>
            </w:r>
          </w:p>
        </w:tc>
        <w:tc>
          <w:tcPr>
            <w:tcW w:w="1276" w:type="dxa"/>
            <w:tcBorders>
              <w:top w:val="single" w:sz="8" w:space="0" w:color="BFBFBF"/>
              <w:left w:val="single" w:sz="8" w:space="0" w:color="BFBFBF"/>
              <w:bottom w:val="single" w:sz="8" w:space="0" w:color="BFBFBF"/>
              <w:right w:val="single" w:sz="8" w:space="0" w:color="BFBFBF"/>
            </w:tcBorders>
            <w:vAlign w:val="center"/>
          </w:tcPr>
          <w:p w:rsidR="00017181" w:rsidRPr="00017181" w:rsidRDefault="00017181" w:rsidP="006E4022">
            <w:pPr>
              <w:spacing w:line="240" w:lineRule="auto"/>
              <w:jc w:val="center"/>
              <w:rPr>
                <w:color w:val="595959"/>
                <w:kern w:val="24"/>
                <w:sz w:val="21"/>
                <w:szCs w:val="21"/>
                <w:lang w:eastAsia="en-AU"/>
              </w:rPr>
            </w:pPr>
            <w:r>
              <w:rPr>
                <w:color w:val="595959"/>
                <w:kern w:val="24"/>
                <w:sz w:val="21"/>
                <w:szCs w:val="21"/>
                <w:lang w:eastAsia="en-AU"/>
              </w:rPr>
              <w:t>83%</w:t>
            </w:r>
          </w:p>
        </w:tc>
      </w:tr>
      <w:tr w:rsidR="001F7877" w:rsidRPr="00863DF6" w:rsidTr="001F7877">
        <w:trPr>
          <w:trHeight w:val="397"/>
        </w:trPr>
        <w:tc>
          <w:tcPr>
            <w:tcW w:w="1418"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1F7877" w:rsidRPr="003445DE" w:rsidRDefault="001F7877" w:rsidP="006E4022">
            <w:pPr>
              <w:spacing w:line="240" w:lineRule="auto"/>
              <w:jc w:val="left"/>
              <w:rPr>
                <w:color w:val="595959"/>
                <w:kern w:val="24"/>
                <w:szCs w:val="21"/>
                <w:lang w:eastAsia="en-AU"/>
              </w:rPr>
            </w:pPr>
            <w:r w:rsidRPr="003445DE">
              <w:rPr>
                <w:color w:val="595959"/>
                <w:kern w:val="24"/>
                <w:szCs w:val="21"/>
                <w:lang w:eastAsia="en-AU"/>
              </w:rPr>
              <w:t>Previous experience</w:t>
            </w:r>
          </w:p>
        </w:tc>
        <w:tc>
          <w:tcPr>
            <w:tcW w:w="3685"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left"/>
              <w:rPr>
                <w:color w:val="595959"/>
                <w:kern w:val="24"/>
                <w:sz w:val="21"/>
                <w:szCs w:val="21"/>
                <w:lang w:eastAsia="en-AU"/>
              </w:rPr>
            </w:pPr>
            <w:r>
              <w:rPr>
                <w:color w:val="595959"/>
                <w:kern w:val="24"/>
                <w:sz w:val="21"/>
                <w:szCs w:val="21"/>
                <w:lang w:eastAsia="en-AU"/>
              </w:rPr>
              <w:t>Never completed a home test</w:t>
            </w:r>
          </w:p>
        </w:tc>
        <w:tc>
          <w:tcPr>
            <w:tcW w:w="1276"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center"/>
              <w:rPr>
                <w:bCs/>
                <w:color w:val="595959"/>
                <w:kern w:val="24"/>
                <w:sz w:val="21"/>
                <w:szCs w:val="21"/>
                <w:lang w:eastAsia="en-AU"/>
              </w:rPr>
            </w:pPr>
            <w:r w:rsidRPr="001F7877">
              <w:rPr>
                <w:bCs/>
                <w:color w:val="C00000"/>
                <w:kern w:val="24"/>
                <w:sz w:val="21"/>
                <w:szCs w:val="21"/>
                <w:lang w:eastAsia="en-AU"/>
              </w:rPr>
              <w:t>70%</w:t>
            </w:r>
          </w:p>
        </w:tc>
      </w:tr>
      <w:tr w:rsidR="001F7877" w:rsidRPr="00863DF6" w:rsidTr="001F7877">
        <w:trPr>
          <w:trHeight w:val="397"/>
        </w:trPr>
        <w:tc>
          <w:tcPr>
            <w:tcW w:w="1418" w:type="dxa"/>
            <w:vMerge/>
            <w:tcBorders>
              <w:left w:val="nil"/>
              <w:right w:val="single" w:sz="8" w:space="0" w:color="BFBFBF"/>
            </w:tcBorders>
            <w:shd w:val="clear" w:color="auto" w:fill="auto"/>
            <w:tcMar>
              <w:top w:w="15" w:type="dxa"/>
              <w:left w:w="68" w:type="dxa"/>
              <w:bottom w:w="0" w:type="dxa"/>
              <w:right w:w="68" w:type="dxa"/>
            </w:tcMar>
            <w:vAlign w:val="center"/>
          </w:tcPr>
          <w:p w:rsidR="001F7877" w:rsidRPr="003445DE" w:rsidRDefault="001F7877" w:rsidP="006E4022">
            <w:pPr>
              <w:spacing w:line="240" w:lineRule="auto"/>
              <w:jc w:val="left"/>
              <w:rPr>
                <w:color w:val="595959"/>
                <w:kern w:val="24"/>
                <w:szCs w:val="21"/>
                <w:lang w:eastAsia="en-AU"/>
              </w:rPr>
            </w:pPr>
          </w:p>
        </w:tc>
        <w:tc>
          <w:tcPr>
            <w:tcW w:w="3685"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left"/>
              <w:rPr>
                <w:color w:val="595959"/>
                <w:kern w:val="24"/>
                <w:sz w:val="21"/>
                <w:szCs w:val="21"/>
                <w:lang w:eastAsia="en-AU"/>
              </w:rPr>
            </w:pPr>
            <w:r>
              <w:rPr>
                <w:color w:val="595959"/>
                <w:kern w:val="24"/>
                <w:sz w:val="21"/>
                <w:szCs w:val="21"/>
                <w:lang w:eastAsia="en-AU"/>
              </w:rPr>
              <w:t>Completed a home test</w:t>
            </w:r>
          </w:p>
        </w:tc>
        <w:tc>
          <w:tcPr>
            <w:tcW w:w="1276"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center"/>
              <w:rPr>
                <w:bCs/>
                <w:color w:val="595959"/>
                <w:kern w:val="24"/>
                <w:sz w:val="21"/>
                <w:szCs w:val="21"/>
                <w:lang w:eastAsia="en-AU"/>
              </w:rPr>
            </w:pPr>
            <w:r w:rsidRPr="001F7877">
              <w:rPr>
                <w:bCs/>
                <w:color w:val="00B050"/>
                <w:kern w:val="24"/>
                <w:sz w:val="21"/>
                <w:szCs w:val="21"/>
                <w:lang w:eastAsia="en-AU"/>
              </w:rPr>
              <w:t>91%</w:t>
            </w:r>
          </w:p>
        </w:tc>
      </w:tr>
      <w:tr w:rsidR="001F7877" w:rsidRPr="00863DF6" w:rsidTr="001F7877">
        <w:trPr>
          <w:trHeight w:val="397"/>
        </w:trPr>
        <w:tc>
          <w:tcPr>
            <w:tcW w:w="1418" w:type="dxa"/>
            <w:vMerge/>
            <w:tcBorders>
              <w:left w:val="nil"/>
              <w:right w:val="single" w:sz="8" w:space="0" w:color="BFBFBF"/>
            </w:tcBorders>
            <w:shd w:val="clear" w:color="auto" w:fill="auto"/>
            <w:tcMar>
              <w:top w:w="15" w:type="dxa"/>
              <w:left w:w="68" w:type="dxa"/>
              <w:bottom w:w="0" w:type="dxa"/>
              <w:right w:w="68" w:type="dxa"/>
            </w:tcMar>
            <w:vAlign w:val="center"/>
          </w:tcPr>
          <w:p w:rsidR="001F7877" w:rsidRPr="003445DE" w:rsidRDefault="001F7877" w:rsidP="006E4022">
            <w:pPr>
              <w:spacing w:line="240" w:lineRule="auto"/>
              <w:jc w:val="left"/>
              <w:rPr>
                <w:color w:val="595959"/>
                <w:kern w:val="24"/>
                <w:szCs w:val="21"/>
                <w:lang w:eastAsia="en-AU"/>
              </w:rPr>
            </w:pPr>
          </w:p>
        </w:tc>
        <w:tc>
          <w:tcPr>
            <w:tcW w:w="3685"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left"/>
              <w:rPr>
                <w:color w:val="595959"/>
                <w:kern w:val="24"/>
                <w:sz w:val="21"/>
                <w:szCs w:val="21"/>
                <w:lang w:eastAsia="en-AU"/>
              </w:rPr>
            </w:pPr>
            <w:r>
              <w:rPr>
                <w:color w:val="595959"/>
                <w:kern w:val="24"/>
                <w:sz w:val="21"/>
                <w:szCs w:val="21"/>
                <w:lang w:eastAsia="en-AU"/>
              </w:rPr>
              <w:t>Not completed a NBCSP test kit</w:t>
            </w:r>
          </w:p>
        </w:tc>
        <w:tc>
          <w:tcPr>
            <w:tcW w:w="1276"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center"/>
              <w:rPr>
                <w:bCs/>
                <w:color w:val="595959"/>
                <w:kern w:val="24"/>
                <w:sz w:val="21"/>
                <w:szCs w:val="21"/>
                <w:lang w:eastAsia="en-AU"/>
              </w:rPr>
            </w:pPr>
            <w:r w:rsidRPr="001F7877">
              <w:rPr>
                <w:bCs/>
                <w:color w:val="C00000"/>
                <w:kern w:val="24"/>
                <w:sz w:val="21"/>
                <w:szCs w:val="21"/>
                <w:lang w:eastAsia="en-AU"/>
              </w:rPr>
              <w:t>69%</w:t>
            </w:r>
          </w:p>
        </w:tc>
      </w:tr>
      <w:tr w:rsidR="001F7877" w:rsidRPr="00863DF6" w:rsidTr="001F7877">
        <w:trPr>
          <w:trHeight w:val="397"/>
        </w:trPr>
        <w:tc>
          <w:tcPr>
            <w:tcW w:w="1418" w:type="dxa"/>
            <w:vMerge/>
            <w:tcBorders>
              <w:left w:val="nil"/>
              <w:right w:val="single" w:sz="8" w:space="0" w:color="BFBFBF"/>
            </w:tcBorders>
            <w:shd w:val="clear" w:color="auto" w:fill="auto"/>
            <w:tcMar>
              <w:top w:w="15" w:type="dxa"/>
              <w:left w:w="68" w:type="dxa"/>
              <w:bottom w:w="0" w:type="dxa"/>
              <w:right w:w="68" w:type="dxa"/>
            </w:tcMar>
            <w:vAlign w:val="center"/>
          </w:tcPr>
          <w:p w:rsidR="001F7877" w:rsidRPr="003445DE" w:rsidRDefault="001F7877" w:rsidP="006E4022">
            <w:pPr>
              <w:spacing w:line="240" w:lineRule="auto"/>
              <w:jc w:val="left"/>
              <w:rPr>
                <w:color w:val="595959"/>
                <w:kern w:val="24"/>
                <w:szCs w:val="21"/>
                <w:lang w:eastAsia="en-AU"/>
              </w:rPr>
            </w:pPr>
          </w:p>
        </w:tc>
        <w:tc>
          <w:tcPr>
            <w:tcW w:w="3685"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left"/>
              <w:rPr>
                <w:color w:val="595959"/>
                <w:kern w:val="24"/>
                <w:sz w:val="21"/>
                <w:szCs w:val="21"/>
                <w:lang w:eastAsia="en-AU"/>
              </w:rPr>
            </w:pPr>
            <w:r>
              <w:rPr>
                <w:color w:val="595959"/>
                <w:kern w:val="24"/>
                <w:sz w:val="21"/>
                <w:szCs w:val="21"/>
                <w:lang w:eastAsia="en-AU"/>
              </w:rPr>
              <w:t>Completed a NBCSP test kit</w:t>
            </w:r>
          </w:p>
        </w:tc>
        <w:tc>
          <w:tcPr>
            <w:tcW w:w="1276"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center"/>
              <w:rPr>
                <w:bCs/>
                <w:color w:val="595959"/>
                <w:kern w:val="24"/>
                <w:sz w:val="21"/>
                <w:szCs w:val="21"/>
                <w:lang w:eastAsia="en-AU"/>
              </w:rPr>
            </w:pPr>
            <w:r w:rsidRPr="001F7877">
              <w:rPr>
                <w:bCs/>
                <w:color w:val="00B050"/>
                <w:kern w:val="24"/>
                <w:sz w:val="21"/>
                <w:szCs w:val="21"/>
                <w:lang w:eastAsia="en-AU"/>
              </w:rPr>
              <w:t>92%</w:t>
            </w:r>
          </w:p>
        </w:tc>
      </w:tr>
      <w:tr w:rsidR="001F7877" w:rsidRPr="00863DF6" w:rsidTr="001F7877">
        <w:trPr>
          <w:trHeight w:val="397"/>
        </w:trPr>
        <w:tc>
          <w:tcPr>
            <w:tcW w:w="1418"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1F7877" w:rsidRPr="003445DE" w:rsidRDefault="001F7877" w:rsidP="006E4022">
            <w:pPr>
              <w:spacing w:line="240" w:lineRule="auto"/>
              <w:jc w:val="left"/>
              <w:rPr>
                <w:color w:val="595959"/>
                <w:kern w:val="24"/>
                <w:szCs w:val="21"/>
                <w:lang w:eastAsia="en-AU"/>
              </w:rPr>
            </w:pPr>
            <w:r w:rsidRPr="003445DE">
              <w:rPr>
                <w:color w:val="595959"/>
                <w:kern w:val="24"/>
                <w:szCs w:val="21"/>
                <w:lang w:eastAsia="en-AU"/>
              </w:rPr>
              <w:t>Perceived efficacy</w:t>
            </w:r>
          </w:p>
        </w:tc>
        <w:tc>
          <w:tcPr>
            <w:tcW w:w="3685"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left"/>
              <w:rPr>
                <w:color w:val="595959"/>
                <w:kern w:val="24"/>
                <w:sz w:val="21"/>
                <w:szCs w:val="21"/>
                <w:lang w:eastAsia="en-AU"/>
              </w:rPr>
            </w:pPr>
            <w:r>
              <w:rPr>
                <w:color w:val="595959"/>
                <w:kern w:val="24"/>
                <w:sz w:val="21"/>
                <w:szCs w:val="21"/>
                <w:lang w:eastAsia="en-AU"/>
              </w:rPr>
              <w:t>Not sure (don’t know / neutral)</w:t>
            </w:r>
          </w:p>
        </w:tc>
        <w:tc>
          <w:tcPr>
            <w:tcW w:w="1276"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center"/>
              <w:rPr>
                <w:bCs/>
                <w:color w:val="595959"/>
                <w:kern w:val="24"/>
                <w:sz w:val="21"/>
                <w:szCs w:val="21"/>
                <w:lang w:eastAsia="en-AU"/>
              </w:rPr>
            </w:pPr>
            <w:r w:rsidRPr="001F7877">
              <w:rPr>
                <w:bCs/>
                <w:color w:val="C00000"/>
                <w:kern w:val="24"/>
                <w:sz w:val="21"/>
                <w:szCs w:val="21"/>
                <w:lang w:eastAsia="en-AU"/>
              </w:rPr>
              <w:t>72%</w:t>
            </w:r>
          </w:p>
        </w:tc>
      </w:tr>
      <w:tr w:rsidR="001F7877" w:rsidRPr="00863DF6" w:rsidTr="001F7877">
        <w:trPr>
          <w:trHeight w:val="397"/>
        </w:trPr>
        <w:tc>
          <w:tcPr>
            <w:tcW w:w="1418" w:type="dxa"/>
            <w:vMerge/>
            <w:tcBorders>
              <w:left w:val="nil"/>
              <w:right w:val="single" w:sz="8" w:space="0" w:color="BFBFBF"/>
            </w:tcBorders>
            <w:shd w:val="clear" w:color="auto" w:fill="auto"/>
            <w:tcMar>
              <w:top w:w="15" w:type="dxa"/>
              <w:left w:w="68" w:type="dxa"/>
              <w:bottom w:w="0" w:type="dxa"/>
              <w:right w:w="68" w:type="dxa"/>
            </w:tcMar>
            <w:vAlign w:val="center"/>
          </w:tcPr>
          <w:p w:rsidR="001F7877" w:rsidRPr="00AA5A2F" w:rsidRDefault="001F7877" w:rsidP="006E4022">
            <w:pPr>
              <w:spacing w:line="240" w:lineRule="auto"/>
              <w:jc w:val="left"/>
              <w:rPr>
                <w:noProof/>
                <w:sz w:val="18"/>
                <w:lang w:eastAsia="en-AU"/>
              </w:rPr>
            </w:pPr>
          </w:p>
        </w:tc>
        <w:tc>
          <w:tcPr>
            <w:tcW w:w="3685"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left"/>
              <w:rPr>
                <w:color w:val="595959"/>
                <w:kern w:val="24"/>
                <w:sz w:val="21"/>
                <w:szCs w:val="21"/>
                <w:lang w:eastAsia="en-AU"/>
              </w:rPr>
            </w:pPr>
            <w:r>
              <w:rPr>
                <w:color w:val="595959"/>
                <w:kern w:val="24"/>
                <w:sz w:val="21"/>
                <w:szCs w:val="21"/>
                <w:lang w:eastAsia="en-AU"/>
              </w:rPr>
              <w:t>Effective</w:t>
            </w:r>
          </w:p>
        </w:tc>
        <w:tc>
          <w:tcPr>
            <w:tcW w:w="1276"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center"/>
              <w:rPr>
                <w:bCs/>
                <w:color w:val="595959"/>
                <w:kern w:val="24"/>
                <w:sz w:val="21"/>
                <w:szCs w:val="21"/>
                <w:lang w:eastAsia="en-AU"/>
              </w:rPr>
            </w:pPr>
            <w:r w:rsidRPr="001F7877">
              <w:rPr>
                <w:bCs/>
                <w:color w:val="00B050"/>
                <w:kern w:val="24"/>
                <w:sz w:val="21"/>
                <w:szCs w:val="21"/>
                <w:lang w:eastAsia="en-AU"/>
              </w:rPr>
              <w:t>88%</w:t>
            </w:r>
          </w:p>
        </w:tc>
      </w:tr>
      <w:tr w:rsidR="001F7877" w:rsidRPr="00863DF6" w:rsidTr="001F7877">
        <w:trPr>
          <w:trHeight w:val="397"/>
        </w:trPr>
        <w:tc>
          <w:tcPr>
            <w:tcW w:w="1418"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1F7877" w:rsidRPr="00863DF6" w:rsidRDefault="001F7877" w:rsidP="006E4022">
            <w:pPr>
              <w:spacing w:line="240" w:lineRule="auto"/>
              <w:jc w:val="left"/>
              <w:rPr>
                <w:color w:val="595959"/>
                <w:kern w:val="24"/>
                <w:sz w:val="21"/>
                <w:szCs w:val="21"/>
                <w:lang w:eastAsia="en-AU"/>
              </w:rPr>
            </w:pPr>
            <w:r w:rsidRPr="00AA5A2F">
              <w:rPr>
                <w:noProof/>
                <w:sz w:val="18"/>
                <w:lang w:eastAsia="en-AU"/>
              </w:rPr>
              <mc:AlternateContent>
                <mc:Choice Requires="wps">
                  <w:drawing>
                    <wp:anchor distT="0" distB="0" distL="114300" distR="114300" simplePos="0" relativeHeight="252091392" behindDoc="0" locked="0" layoutInCell="1" allowOverlap="1" wp14:anchorId="2ECFE2AB" wp14:editId="78378BCA">
                      <wp:simplePos x="0" y="0"/>
                      <wp:positionH relativeFrom="column">
                        <wp:posOffset>-53975</wp:posOffset>
                      </wp:positionH>
                      <wp:positionV relativeFrom="paragraph">
                        <wp:posOffset>553085</wp:posOffset>
                      </wp:positionV>
                      <wp:extent cx="6275070" cy="327660"/>
                      <wp:effectExtent l="0" t="0" r="0" b="0"/>
                      <wp:wrapNone/>
                      <wp:docPr id="428" name="Rectangle 14" descr="B10.  How likely are you to use the National Bowel Cancer Screening Program Kit next time you are sent one in the post?&#10;&#10;Base: 2016 CATI (n=400)&#10;" title="Question Source B10"/>
                      <wp:cNvGraphicFramePr/>
                      <a:graphic xmlns:a="http://schemas.openxmlformats.org/drawingml/2006/main">
                        <a:graphicData uri="http://schemas.microsoft.com/office/word/2010/wordprocessingShape">
                          <wps:wsp>
                            <wps:cNvSpPr/>
                            <wps:spPr>
                              <a:xfrm>
                                <a:off x="0" y="0"/>
                                <a:ext cx="6275070" cy="327660"/>
                              </a:xfrm>
                              <a:prstGeom prst="rect">
                                <a:avLst/>
                              </a:prstGeom>
                            </wps:spPr>
                            <wps:txbx>
                              <w:txbxContent>
                                <w:p w:rsidR="00CB1868" w:rsidRPr="00863DF6" w:rsidRDefault="00CB1868" w:rsidP="00AA5D82">
                                  <w:pPr>
                                    <w:pStyle w:val="NormalWeb"/>
                                    <w:spacing w:before="0" w:beforeAutospacing="0" w:after="0" w:afterAutospacing="0"/>
                                    <w:textAlignment w:val="baseline"/>
                                    <w:rPr>
                                      <w:sz w:val="22"/>
                                    </w:rPr>
                                  </w:pPr>
                                  <w:r w:rsidRPr="00863DF6">
                                    <w:rPr>
                                      <w:rFonts w:ascii="Verdana" w:eastAsia="+mn-ea" w:hAnsi="Verdana" w:cs="Arial"/>
                                      <w:color w:val="7A7A7A"/>
                                      <w:kern w:val="24"/>
                                      <w:sz w:val="14"/>
                                      <w:szCs w:val="16"/>
                                    </w:rPr>
                                    <w:t>SOURCE:  B10.  How likely are you to use the National Bowel Cancer Screening Program Kit next time you are sent one in the post?</w:t>
                                  </w:r>
                                </w:p>
                                <w:p w:rsidR="00CB1868" w:rsidRPr="00863DF6" w:rsidRDefault="00CB1868" w:rsidP="00AA5D82">
                                  <w:pPr>
                                    <w:pStyle w:val="NormalWeb"/>
                                    <w:spacing w:before="0" w:beforeAutospacing="0" w:after="0" w:afterAutospacing="0"/>
                                    <w:textAlignment w:val="baseline"/>
                                    <w:rPr>
                                      <w:sz w:val="22"/>
                                    </w:rPr>
                                  </w:pPr>
                                  <w:r w:rsidRPr="00863DF6">
                                    <w:rPr>
                                      <w:rFonts w:ascii="Verdana" w:eastAsia="+mn-ea" w:hAnsi="Verdana" w:cs="Arial"/>
                                      <w:i/>
                                      <w:iCs/>
                                      <w:color w:val="7A7A7A"/>
                                      <w:kern w:val="24"/>
                                      <w:sz w:val="14"/>
                                      <w:szCs w:val="16"/>
                                    </w:rPr>
                                    <w:t>Base: 2016 CATI (n=400)</w:t>
                                  </w:r>
                                </w:p>
                              </w:txbxContent>
                            </wps:txbx>
                            <wps:bodyPr wrap="square" lIns="81168" tIns="40584" rIns="81168" bIns="40584">
                              <a:spAutoFit/>
                            </wps:bodyPr>
                          </wps:wsp>
                        </a:graphicData>
                      </a:graphic>
                      <wp14:sizeRelH relativeFrom="margin">
                        <wp14:pctWidth>0</wp14:pctWidth>
                      </wp14:sizeRelH>
                      <wp14:sizeRelV relativeFrom="margin">
                        <wp14:pctHeight>0</wp14:pctHeight>
                      </wp14:sizeRelV>
                    </wp:anchor>
                  </w:drawing>
                </mc:Choice>
                <mc:Fallback>
                  <w:pict>
                    <v:rect w14:anchorId="2ECFE2AB" id="_x0000_s1192" alt="Title: Question Source B10 - Description: B10.  How likely are you to use the National Bowel Cancer Screening Program Kit next time you are sent one in the post?&#10;&#10;Base: 2016 CATI (n=400)&#10;" style="position:absolute;margin-left:-4.25pt;margin-top:43.55pt;width:494.1pt;height:25.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" filled="f" stroked="f">
                      <v:textbox style="mso-fit-shape-to-text:t" inset="2.25467mm,1.1273mm,2.25467mm,1.1273mm">
                        <w:txbxContent>
                          <w:p w:rsidR="00CB1868" w:rsidRPr="00863DF6" w:rsidRDefault="00CB1868" w:rsidP="00AA5D82">
                            <w:pPr>
                              <w:pStyle w:val="NormalWeb"/>
                              <w:spacing w:before="0" w:beforeAutospacing="0" w:after="0" w:afterAutospacing="0"/>
                              <w:textAlignment w:val="baseline"/>
                              <w:rPr>
                                <w:sz w:val="22"/>
                              </w:rPr>
                            </w:pPr>
                            <w:r w:rsidRPr="00863DF6">
                              <w:rPr>
                                <w:rFonts w:ascii="Verdana" w:eastAsia="+mn-ea" w:hAnsi="Verdana" w:cs="Arial"/>
                                <w:color w:val="7A7A7A"/>
                                <w:kern w:val="24"/>
                                <w:sz w:val="14"/>
                                <w:szCs w:val="16"/>
                              </w:rPr>
                              <w:t>SOURCE:  B10.  How likely are you to use the National Bowel Cancer Screening Program Kit next time you are sent one in the post?</w:t>
                            </w:r>
                          </w:p>
                          <w:p w:rsidR="00CB1868" w:rsidRPr="00863DF6" w:rsidRDefault="00CB1868" w:rsidP="00AA5D82">
                            <w:pPr>
                              <w:pStyle w:val="NormalWeb"/>
                              <w:spacing w:before="0" w:beforeAutospacing="0" w:after="0" w:afterAutospacing="0"/>
                              <w:textAlignment w:val="baseline"/>
                              <w:rPr>
                                <w:sz w:val="22"/>
                              </w:rPr>
                            </w:pPr>
                            <w:r w:rsidRPr="00863DF6">
                              <w:rPr>
                                <w:rFonts w:ascii="Verdana" w:eastAsia="+mn-ea" w:hAnsi="Verdana" w:cs="Arial"/>
                                <w:i/>
                                <w:iCs/>
                                <w:color w:val="7A7A7A"/>
                                <w:kern w:val="24"/>
                                <w:sz w:val="14"/>
                                <w:szCs w:val="16"/>
                              </w:rPr>
                              <w:t>Base: 2016 CATI (n=400)</w:t>
                            </w:r>
                          </w:p>
                        </w:txbxContent>
                      </v:textbox>
                    </v:rect>
                  </w:pict>
                </mc:Fallback>
              </mc:AlternateContent>
            </w:r>
            <w:r w:rsidRPr="00AA5A2F">
              <w:rPr>
                <w:color w:val="595959"/>
                <w:kern w:val="24"/>
                <w:szCs w:val="21"/>
                <w:lang w:eastAsia="en-AU"/>
              </w:rPr>
              <w:t>Campaign awareness</w:t>
            </w:r>
          </w:p>
        </w:tc>
        <w:tc>
          <w:tcPr>
            <w:tcW w:w="3685"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left"/>
              <w:rPr>
                <w:color w:val="595959"/>
                <w:kern w:val="24"/>
                <w:sz w:val="21"/>
                <w:szCs w:val="21"/>
                <w:lang w:eastAsia="en-AU"/>
              </w:rPr>
            </w:pPr>
            <w:r w:rsidRPr="00863DF6">
              <w:rPr>
                <w:color w:val="595959"/>
                <w:kern w:val="24"/>
                <w:sz w:val="21"/>
                <w:szCs w:val="21"/>
                <w:lang w:eastAsia="en-AU"/>
              </w:rPr>
              <w:t>Not seen campaign</w:t>
            </w:r>
          </w:p>
        </w:tc>
        <w:tc>
          <w:tcPr>
            <w:tcW w:w="1276"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center"/>
              <w:rPr>
                <w:bCs/>
                <w:color w:val="595959"/>
                <w:kern w:val="24"/>
                <w:sz w:val="21"/>
                <w:szCs w:val="21"/>
                <w:lang w:eastAsia="en-AU"/>
              </w:rPr>
            </w:pPr>
            <w:r w:rsidRPr="00863DF6">
              <w:rPr>
                <w:bCs/>
                <w:color w:val="595959"/>
                <w:kern w:val="24"/>
                <w:sz w:val="21"/>
                <w:szCs w:val="21"/>
                <w:lang w:eastAsia="en-AU"/>
              </w:rPr>
              <w:t>83%</w:t>
            </w:r>
          </w:p>
        </w:tc>
      </w:tr>
      <w:tr w:rsidR="001F7877" w:rsidRPr="00863DF6" w:rsidTr="001F7877">
        <w:trPr>
          <w:trHeight w:val="397"/>
        </w:trPr>
        <w:tc>
          <w:tcPr>
            <w:tcW w:w="1418"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1F7877" w:rsidRPr="00863DF6" w:rsidRDefault="001F7877" w:rsidP="006E4022">
            <w:pPr>
              <w:spacing w:line="240" w:lineRule="auto"/>
              <w:jc w:val="left"/>
              <w:rPr>
                <w:color w:val="595959"/>
                <w:kern w:val="24"/>
                <w:sz w:val="21"/>
                <w:szCs w:val="21"/>
                <w:lang w:eastAsia="en-AU"/>
              </w:rPr>
            </w:pPr>
          </w:p>
        </w:tc>
        <w:tc>
          <w:tcPr>
            <w:tcW w:w="3685"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left"/>
              <w:rPr>
                <w:color w:val="595959"/>
                <w:kern w:val="24"/>
                <w:sz w:val="21"/>
                <w:szCs w:val="21"/>
                <w:lang w:eastAsia="en-AU"/>
              </w:rPr>
            </w:pPr>
            <w:r w:rsidRPr="00863DF6">
              <w:rPr>
                <w:color w:val="595959"/>
                <w:kern w:val="24"/>
                <w:sz w:val="21"/>
                <w:szCs w:val="21"/>
                <w:lang w:eastAsia="en-AU"/>
              </w:rPr>
              <w:t>Seen campaign</w:t>
            </w:r>
          </w:p>
        </w:tc>
        <w:tc>
          <w:tcPr>
            <w:tcW w:w="1276" w:type="dxa"/>
            <w:tcBorders>
              <w:top w:val="single" w:sz="8" w:space="0" w:color="BFBFBF"/>
              <w:left w:val="single" w:sz="8" w:space="0" w:color="BFBFBF"/>
              <w:bottom w:val="single" w:sz="8" w:space="0" w:color="BFBFBF"/>
              <w:right w:val="single" w:sz="8" w:space="0" w:color="BFBFBF"/>
            </w:tcBorders>
            <w:vAlign w:val="center"/>
          </w:tcPr>
          <w:p w:rsidR="001F7877" w:rsidRPr="00863DF6" w:rsidRDefault="001F7877" w:rsidP="006E4022">
            <w:pPr>
              <w:spacing w:line="240" w:lineRule="auto"/>
              <w:jc w:val="center"/>
              <w:rPr>
                <w:bCs/>
                <w:color w:val="595959"/>
                <w:kern w:val="24"/>
                <w:sz w:val="21"/>
                <w:szCs w:val="21"/>
                <w:lang w:eastAsia="en-AU"/>
              </w:rPr>
            </w:pPr>
            <w:r w:rsidRPr="00863DF6">
              <w:rPr>
                <w:bCs/>
                <w:color w:val="595959"/>
                <w:kern w:val="24"/>
                <w:sz w:val="21"/>
                <w:szCs w:val="21"/>
                <w:lang w:eastAsia="en-AU"/>
              </w:rPr>
              <w:t>85%</w:t>
            </w:r>
          </w:p>
        </w:tc>
      </w:tr>
    </w:tbl>
    <w:p w:rsidR="00AA5D82" w:rsidRDefault="00AA5D82" w:rsidP="00DE134D">
      <w:pPr>
        <w:rPr>
          <w:sz w:val="24"/>
          <w:szCs w:val="24"/>
        </w:rPr>
      </w:pPr>
    </w:p>
    <w:p w:rsidR="00DE134D" w:rsidRDefault="00DE134D" w:rsidP="00DE134D">
      <w:pPr>
        <w:rPr>
          <w:sz w:val="24"/>
          <w:szCs w:val="24"/>
        </w:rPr>
      </w:pPr>
    </w:p>
    <w:p w:rsidR="00DE134D" w:rsidRDefault="00DE134D" w:rsidP="00DE134D">
      <w:pPr>
        <w:rPr>
          <w:sz w:val="24"/>
          <w:szCs w:val="24"/>
        </w:rPr>
      </w:pPr>
    </w:p>
    <w:p w:rsidR="00DE134D" w:rsidRDefault="00DE134D" w:rsidP="00DE134D">
      <w:pPr>
        <w:rPr>
          <w:sz w:val="24"/>
          <w:szCs w:val="24"/>
        </w:rPr>
      </w:pPr>
    </w:p>
    <w:p w:rsidR="00071F73" w:rsidRPr="00CA02E2" w:rsidRDefault="00071F73" w:rsidP="00017181">
      <w:pPr>
        <w:rPr>
          <w:szCs w:val="24"/>
        </w:rPr>
      </w:pPr>
      <w:r w:rsidRPr="00CA02E2">
        <w:rPr>
          <w:szCs w:val="24"/>
        </w:rPr>
        <w:t xml:space="preserve">Previous experience with home screening is a key driver of repeat use:  </w:t>
      </w:r>
    </w:p>
    <w:p w:rsidR="00071F73" w:rsidRPr="00CA02E2" w:rsidRDefault="00071F73" w:rsidP="008F3E8A">
      <w:pPr>
        <w:pStyle w:val="ListParagraph"/>
        <w:numPr>
          <w:ilvl w:val="0"/>
          <w:numId w:val="22"/>
        </w:numPr>
        <w:rPr>
          <w:szCs w:val="24"/>
        </w:rPr>
      </w:pPr>
      <w:r w:rsidRPr="00CA02E2">
        <w:rPr>
          <w:szCs w:val="24"/>
        </w:rPr>
        <w:t xml:space="preserve">91% who had completed a home test would be likely to use the NBCSP test kit the next time they receive one in the post, compared with only 70% who have never completed a home test.  </w:t>
      </w:r>
    </w:p>
    <w:p w:rsidR="00071F73" w:rsidRPr="00CA02E2" w:rsidRDefault="00E024F2" w:rsidP="008F3E8A">
      <w:pPr>
        <w:pStyle w:val="ListParagraph"/>
        <w:numPr>
          <w:ilvl w:val="0"/>
          <w:numId w:val="22"/>
        </w:numPr>
        <w:rPr>
          <w:szCs w:val="24"/>
        </w:rPr>
      </w:pPr>
      <w:r>
        <w:rPr>
          <w:szCs w:val="24"/>
        </w:rPr>
        <w:t>i</w:t>
      </w:r>
      <w:r w:rsidR="00071F73" w:rsidRPr="00CA02E2">
        <w:rPr>
          <w:szCs w:val="24"/>
        </w:rPr>
        <w:t>ntent to participate in the future was also significantly higher among those who had previously participated in the program, with 92% stating they are likely</w:t>
      </w:r>
      <w:r w:rsidR="00217C22" w:rsidRPr="00CA02E2">
        <w:rPr>
          <w:szCs w:val="24"/>
        </w:rPr>
        <w:t xml:space="preserve"> to do</w:t>
      </w:r>
      <w:r w:rsidR="00071F73" w:rsidRPr="00CA02E2">
        <w:rPr>
          <w:szCs w:val="24"/>
        </w:rPr>
        <w:t xml:space="preserve"> it again next time they receive one (compared with only 69% of those who have not completed the NBCSP).</w:t>
      </w:r>
    </w:p>
    <w:p w:rsidR="00071F73" w:rsidRPr="00CA02E2" w:rsidRDefault="00071F73" w:rsidP="00017181">
      <w:pPr>
        <w:rPr>
          <w:szCs w:val="24"/>
        </w:rPr>
      </w:pPr>
    </w:p>
    <w:p w:rsidR="00A405A3" w:rsidRPr="00CA02E2" w:rsidRDefault="00A405A3" w:rsidP="00017181">
      <w:pPr>
        <w:rPr>
          <w:szCs w:val="24"/>
        </w:rPr>
      </w:pPr>
      <w:r w:rsidRPr="00CA02E2">
        <w:rPr>
          <w:szCs w:val="24"/>
        </w:rPr>
        <w:t>Perceived efficacy of the NBCSP test kits in detecting bowel cancer is more likely to drive use:</w:t>
      </w:r>
    </w:p>
    <w:p w:rsidR="00071F73" w:rsidRPr="00CA02E2" w:rsidRDefault="00E024F2" w:rsidP="008F3E8A">
      <w:pPr>
        <w:pStyle w:val="ListParagraph"/>
        <w:numPr>
          <w:ilvl w:val="0"/>
          <w:numId w:val="23"/>
        </w:numPr>
        <w:rPr>
          <w:szCs w:val="24"/>
        </w:rPr>
      </w:pPr>
      <w:r>
        <w:rPr>
          <w:szCs w:val="24"/>
        </w:rPr>
        <w:t>a</w:t>
      </w:r>
      <w:r w:rsidR="00071F73" w:rsidRPr="00CA02E2">
        <w:rPr>
          <w:szCs w:val="24"/>
        </w:rPr>
        <w:t xml:space="preserve">lmost 9 in 10 (88%) of participants who </w:t>
      </w:r>
      <w:r w:rsidR="00A405A3" w:rsidRPr="00CA02E2">
        <w:rPr>
          <w:szCs w:val="24"/>
        </w:rPr>
        <w:t>rated the NBSCP as effective in detecting bowel cancer would be likely to use the kit next time they are sent one (compared with 7 in 10 (72%) among those who were unsure of its effectiveness).</w:t>
      </w:r>
    </w:p>
    <w:p w:rsidR="00A405A3" w:rsidRDefault="00A405A3" w:rsidP="00017181">
      <w:pPr>
        <w:rPr>
          <w:szCs w:val="24"/>
        </w:rPr>
      </w:pPr>
    </w:p>
    <w:p w:rsidR="00017181" w:rsidRPr="006E4022" w:rsidRDefault="00A405A3" w:rsidP="00017181">
      <w:pPr>
        <w:rPr>
          <w:szCs w:val="24"/>
        </w:rPr>
      </w:pPr>
      <w:r>
        <w:rPr>
          <w:szCs w:val="24"/>
        </w:rPr>
        <w:t>Intent to use next time is slightly higher among those who have seen the NBCSP campaign (85% compared with 83% among those who have not seen the campaign)</w:t>
      </w:r>
      <w:r w:rsidR="00567202">
        <w:rPr>
          <w:szCs w:val="24"/>
        </w:rPr>
        <w:t>.</w:t>
      </w:r>
      <w:r>
        <w:rPr>
          <w:szCs w:val="24"/>
        </w:rPr>
        <w:t xml:space="preserve"> </w:t>
      </w:r>
      <w:r w:rsidR="00017181" w:rsidRPr="006E4022">
        <w:rPr>
          <w:szCs w:val="24"/>
        </w:rPr>
        <w:t>Experience with using the test kit is</w:t>
      </w:r>
      <w:r>
        <w:rPr>
          <w:szCs w:val="24"/>
        </w:rPr>
        <w:t xml:space="preserve"> far more likely to encourage </w:t>
      </w:r>
      <w:r w:rsidR="00017181" w:rsidRPr="006E4022">
        <w:rPr>
          <w:szCs w:val="24"/>
        </w:rPr>
        <w:t xml:space="preserve">repeat use. </w:t>
      </w:r>
    </w:p>
    <w:p w:rsidR="00DE134D" w:rsidRDefault="00DE134D" w:rsidP="00DE134D">
      <w:pPr>
        <w:rPr>
          <w:sz w:val="24"/>
          <w:szCs w:val="24"/>
        </w:rPr>
      </w:pPr>
    </w:p>
    <w:p w:rsidR="00DE134D" w:rsidRDefault="00DE134D" w:rsidP="00DE134D">
      <w:pPr>
        <w:rPr>
          <w:sz w:val="24"/>
          <w:szCs w:val="24"/>
        </w:rPr>
      </w:pPr>
    </w:p>
    <w:p w:rsidR="00DF4B94" w:rsidRDefault="009175CF" w:rsidP="000C4D87">
      <w:pPr>
        <w:pStyle w:val="Heading1"/>
      </w:pPr>
      <w:bookmarkStart w:id="20" w:name="_Toc464562878"/>
      <w:r>
        <w:lastRenderedPageBreak/>
        <w:t>Online methodology</w:t>
      </w:r>
      <w:bookmarkEnd w:id="20"/>
    </w:p>
    <w:p w:rsidR="00B0512A" w:rsidRPr="00F624A9" w:rsidRDefault="009175CF" w:rsidP="00B0512A">
      <w:pPr>
        <w:rPr>
          <w:b/>
          <w:color w:val="404040" w:themeColor="text1" w:themeTint="BF"/>
          <w:szCs w:val="24"/>
        </w:rPr>
      </w:pPr>
      <w:r>
        <w:rPr>
          <w:b/>
          <w:color w:val="404040" w:themeColor="text1" w:themeTint="BF"/>
          <w:szCs w:val="24"/>
        </w:rPr>
        <w:t>Introduction</w:t>
      </w:r>
    </w:p>
    <w:p w:rsidR="00D32F00" w:rsidRPr="00F624A9" w:rsidRDefault="00DF4B94" w:rsidP="00D32F00">
      <w:pPr>
        <w:rPr>
          <w:szCs w:val="24"/>
        </w:rPr>
      </w:pPr>
      <w:r>
        <w:rPr>
          <w:szCs w:val="24"/>
        </w:rPr>
        <w:t>As previously outline</w:t>
      </w:r>
      <w:r w:rsidR="000B2A0A">
        <w:rPr>
          <w:szCs w:val="24"/>
        </w:rPr>
        <w:t>d</w:t>
      </w:r>
      <w:r>
        <w:rPr>
          <w:szCs w:val="24"/>
        </w:rPr>
        <w:t>, a</w:t>
      </w:r>
      <w:r w:rsidR="00D32F00" w:rsidRPr="00F624A9">
        <w:rPr>
          <w:szCs w:val="24"/>
        </w:rPr>
        <w:t xml:space="preserve"> mixed telephone (CATI) and online methodology was used for the 2016 evaluation.  A sample of n=400 participants were interviewed via </w:t>
      </w:r>
      <w:r w:rsidR="00D32F00" w:rsidRPr="008050A0">
        <w:rPr>
          <w:szCs w:val="24"/>
        </w:rPr>
        <w:t>phone, providing the ability to directly compare the results of the 2016 research to the previous campaign evaluation conducted in 2015, which was conducted via telephone.</w:t>
      </w:r>
      <w:r w:rsidRPr="008050A0">
        <w:rPr>
          <w:szCs w:val="24"/>
        </w:rPr>
        <w:t xml:space="preserve">  </w:t>
      </w:r>
      <w:r w:rsidR="00D32F00" w:rsidRPr="008050A0">
        <w:rPr>
          <w:szCs w:val="24"/>
        </w:rPr>
        <w:t xml:space="preserve">An additional n=1,000 online surveys were conducted </w:t>
      </w:r>
      <w:r w:rsidR="000B2A0A" w:rsidRPr="008050A0">
        <w:rPr>
          <w:szCs w:val="24"/>
        </w:rPr>
        <w:t xml:space="preserve">concurrently </w:t>
      </w:r>
      <w:r w:rsidR="00D32F00" w:rsidRPr="008050A0">
        <w:rPr>
          <w:szCs w:val="24"/>
        </w:rPr>
        <w:t>to provide a comparison point for potential future campaign evaluations</w:t>
      </w:r>
      <w:r w:rsidR="00D32F00" w:rsidRPr="00F624A9">
        <w:rPr>
          <w:szCs w:val="24"/>
        </w:rPr>
        <w:t xml:space="preserve"> and allow these to be fully transitioned to a purely online approach, and used to identify differences between the methodologies to inform future evaluations.</w:t>
      </w:r>
    </w:p>
    <w:p w:rsidR="00D32F00" w:rsidRDefault="00D32F00" w:rsidP="00D32F00">
      <w:pPr>
        <w:rPr>
          <w:szCs w:val="24"/>
        </w:rPr>
      </w:pPr>
    </w:p>
    <w:p w:rsidR="00D32F00" w:rsidRPr="00F624A9" w:rsidRDefault="00D32F00" w:rsidP="00D32F00">
      <w:pPr>
        <w:rPr>
          <w:szCs w:val="24"/>
        </w:rPr>
      </w:pPr>
      <w:r w:rsidRPr="00F624A9">
        <w:rPr>
          <w:szCs w:val="24"/>
        </w:rPr>
        <w:t xml:space="preserve">The findings included in the </w:t>
      </w:r>
      <w:r w:rsidR="00DF4B94">
        <w:rPr>
          <w:szCs w:val="24"/>
        </w:rPr>
        <w:t xml:space="preserve">main body of this report </w:t>
      </w:r>
      <w:r w:rsidR="000B2A0A">
        <w:rPr>
          <w:szCs w:val="24"/>
        </w:rPr>
        <w:t xml:space="preserve">are based on the CATI 2016 results, which are compared to the CATI 2015 results, to determine how the second wave of the campaign has performed.    In this appendix section of the </w:t>
      </w:r>
      <w:r w:rsidRPr="00F624A9">
        <w:rPr>
          <w:szCs w:val="24"/>
        </w:rPr>
        <w:t>report</w:t>
      </w:r>
      <w:r w:rsidR="000B2A0A">
        <w:rPr>
          <w:szCs w:val="24"/>
        </w:rPr>
        <w:t>, the results are based on the o</w:t>
      </w:r>
      <w:r>
        <w:rPr>
          <w:szCs w:val="24"/>
        </w:rPr>
        <w:t xml:space="preserve">nline </w:t>
      </w:r>
      <w:r w:rsidR="00174F7A">
        <w:rPr>
          <w:szCs w:val="24"/>
        </w:rPr>
        <w:t>2016</w:t>
      </w:r>
      <w:r>
        <w:rPr>
          <w:szCs w:val="24"/>
        </w:rPr>
        <w:t xml:space="preserve"> results</w:t>
      </w:r>
      <w:r w:rsidR="000B2A0A">
        <w:rPr>
          <w:szCs w:val="24"/>
        </w:rPr>
        <w:t>,</w:t>
      </w:r>
      <w:r>
        <w:rPr>
          <w:szCs w:val="24"/>
        </w:rPr>
        <w:t xml:space="preserve"> in order to provid</w:t>
      </w:r>
      <w:r w:rsidR="000B2A0A">
        <w:rPr>
          <w:szCs w:val="24"/>
        </w:rPr>
        <w:t xml:space="preserve">e </w:t>
      </w:r>
      <w:r w:rsidR="00162334">
        <w:rPr>
          <w:szCs w:val="24"/>
        </w:rPr>
        <w:t xml:space="preserve">the key findings from the online results, and to provide </w:t>
      </w:r>
      <w:r w:rsidR="000B2A0A">
        <w:rPr>
          <w:szCs w:val="24"/>
        </w:rPr>
        <w:t>a comparison of the CATI and o</w:t>
      </w:r>
      <w:r>
        <w:rPr>
          <w:szCs w:val="24"/>
        </w:rPr>
        <w:t>nline methodologies.</w:t>
      </w:r>
      <w:r w:rsidR="00174F7A">
        <w:rPr>
          <w:szCs w:val="24"/>
        </w:rPr>
        <w:t xml:space="preserve">  The sample composition of the CATI survey</w:t>
      </w:r>
      <w:r w:rsidR="000B2A0A">
        <w:rPr>
          <w:szCs w:val="24"/>
        </w:rPr>
        <w:t>s</w:t>
      </w:r>
      <w:r w:rsidR="00174F7A">
        <w:rPr>
          <w:szCs w:val="24"/>
        </w:rPr>
        <w:t xml:space="preserve"> (2015 and 2016) and the </w:t>
      </w:r>
      <w:r w:rsidR="000B2A0A">
        <w:rPr>
          <w:szCs w:val="24"/>
        </w:rPr>
        <w:t>o</w:t>
      </w:r>
      <w:r w:rsidR="00174F7A">
        <w:rPr>
          <w:szCs w:val="24"/>
        </w:rPr>
        <w:t>nline survey</w:t>
      </w:r>
      <w:r w:rsidR="000B2A0A">
        <w:rPr>
          <w:szCs w:val="24"/>
        </w:rPr>
        <w:t xml:space="preserve"> component conducted in 2016</w:t>
      </w:r>
      <w:r w:rsidR="00174F7A">
        <w:rPr>
          <w:szCs w:val="24"/>
        </w:rPr>
        <w:t xml:space="preserve"> has been provided below. </w:t>
      </w:r>
    </w:p>
    <w:p w:rsidR="00D32F00" w:rsidRDefault="00D32F00" w:rsidP="00467BB7">
      <w:pPr>
        <w:pStyle w:val="Caption"/>
        <w:rPr>
          <w:bCs w:val="0"/>
          <w:szCs w:val="20"/>
          <w:lang w:eastAsia="en-AU"/>
        </w:rPr>
      </w:pPr>
    </w:p>
    <w:p w:rsidR="006A7B52" w:rsidRPr="00D32F00" w:rsidRDefault="004A33B2" w:rsidP="00467BB7">
      <w:pPr>
        <w:pStyle w:val="Caption"/>
        <w:rPr>
          <w:bCs w:val="0"/>
          <w:szCs w:val="20"/>
          <w:lang w:eastAsia="en-AU"/>
        </w:rPr>
      </w:pPr>
      <w:r w:rsidRPr="00D32F00">
        <w:rPr>
          <w:bCs w:val="0"/>
          <w:szCs w:val="20"/>
          <w:lang w:eastAsia="en-AU"/>
        </w:rPr>
        <w:t xml:space="preserve">Table </w:t>
      </w:r>
      <w:r w:rsidR="008050A0">
        <w:rPr>
          <w:bCs w:val="0"/>
          <w:szCs w:val="20"/>
          <w:lang w:eastAsia="en-AU"/>
        </w:rPr>
        <w:t>4</w:t>
      </w:r>
      <w:r w:rsidR="006A7B52" w:rsidRPr="00D32F00">
        <w:rPr>
          <w:bCs w:val="0"/>
          <w:szCs w:val="20"/>
          <w:lang w:eastAsia="en-AU"/>
        </w:rPr>
        <w:t xml:space="preserve">: Sample composition </w:t>
      </w:r>
    </w:p>
    <w:tbl>
      <w:tblPr>
        <w:tblW w:w="9498" w:type="dxa"/>
        <w:tblInd w:w="103" w:type="dxa"/>
        <w:tblLayout w:type="fixed"/>
        <w:tblCellMar>
          <w:left w:w="0" w:type="dxa"/>
          <w:right w:w="0" w:type="dxa"/>
        </w:tblCellMar>
        <w:tblLook w:val="0600" w:firstRow="0" w:lastRow="0" w:firstColumn="0" w:lastColumn="0" w:noHBand="1" w:noVBand="1"/>
        <w:tblCaption w:val="Table 4: Sample composition"/>
        <w:tblDescription w:val="Descriptive: &#10;&#10;CATI 2015 n= 1,051&#10;CATI 2016 n=400&#10;Online 2016 n=1,036&#10;&#10;Gender&#10;&#10;Male:&#10;CATI 2015: 514&#10;CATI 2016: 195&#10;Online 2016: 506&#10;&#10;Female:&#10;CATI 2015: 537&#10;CATI 2016: 205&#10;Online 2016: 529&#10;&#10;Age&#10;&#10;50-54 years of age&#10;CATI 2015: 205&#10;CATI 2016: 78&#10;Online 2016: 203&#10;&#10;55-59 years of age: &#10;CATI 2015: 212&#10;CATI 2016: 81&#10;Online 2016: 209&#10;&#10;60-64 years of age:&#10;CATI 2015: 206&#10;CATI 2016: 78&#10;Online 2016: 203&#10;&#10;65-69 years of age:&#10;CATI 2015: 214&#10;CATI 2016: 82&#10;Online 2016: 211&#10;&#10;70-74 years of age: &#10;CATI 2015: 214&#10;CATI 2016: 81 &#10;Online 2016: 211&#10;&#10;Location Category &#10;&#10;Metropolitan:&#10;CATI 2015: 667&#10;CATI 2016: 254&#10;Online 2016: 658&#10;&#10;Regional:&#10;CATI 2015: 384&#10;CATI 2016: 146 &#10;Online 2016: 378"/>
      </w:tblPr>
      <w:tblGrid>
        <w:gridCol w:w="2410"/>
        <w:gridCol w:w="1560"/>
        <w:gridCol w:w="1842"/>
        <w:gridCol w:w="1843"/>
        <w:gridCol w:w="1843"/>
      </w:tblGrid>
      <w:tr w:rsidR="006A7B52" w:rsidRPr="00D32F00" w:rsidTr="00B0512A">
        <w:trPr>
          <w:trHeight w:val="20"/>
        </w:trPr>
        <w:tc>
          <w:tcPr>
            <w:tcW w:w="2410" w:type="dxa"/>
            <w:tcBorders>
              <w:top w:val="nil"/>
              <w:left w:val="nil"/>
              <w:bottom w:val="single" w:sz="8" w:space="0" w:color="333333"/>
              <w:right w:val="nil"/>
            </w:tcBorders>
            <w:shd w:val="clear" w:color="auto" w:fill="404040" w:themeFill="text1" w:themeFillTint="BF"/>
            <w:tcMar>
              <w:top w:w="85" w:type="dxa"/>
              <w:left w:w="103" w:type="dxa"/>
              <w:bottom w:w="85" w:type="dxa"/>
              <w:right w:w="103" w:type="dxa"/>
            </w:tcMar>
          </w:tcPr>
          <w:p w:rsidR="006A7B52" w:rsidRPr="00D32F00" w:rsidRDefault="006A7B52" w:rsidP="00B0512A">
            <w:pPr>
              <w:spacing w:line="240" w:lineRule="auto"/>
              <w:rPr>
                <w:b/>
                <w:color w:val="FFFFFF" w:themeColor="background1"/>
                <w:sz w:val="18"/>
                <w:szCs w:val="21"/>
              </w:rPr>
            </w:pPr>
            <w:r w:rsidRPr="00D32F00">
              <w:rPr>
                <w:b/>
                <w:color w:val="FFFFFF" w:themeColor="background1"/>
                <w:sz w:val="18"/>
                <w:szCs w:val="21"/>
              </w:rPr>
              <w:t>Category</w:t>
            </w:r>
          </w:p>
        </w:tc>
        <w:tc>
          <w:tcPr>
            <w:tcW w:w="1560" w:type="dxa"/>
            <w:tcBorders>
              <w:top w:val="nil"/>
              <w:left w:val="nil"/>
              <w:bottom w:val="single" w:sz="8" w:space="0" w:color="333333"/>
              <w:right w:val="nil"/>
            </w:tcBorders>
            <w:shd w:val="clear" w:color="auto" w:fill="404040" w:themeFill="text1" w:themeFillTint="BF"/>
          </w:tcPr>
          <w:p w:rsidR="006A7B52" w:rsidRPr="00D32F00" w:rsidRDefault="006A7B52" w:rsidP="00B0512A">
            <w:pPr>
              <w:spacing w:line="240" w:lineRule="auto"/>
              <w:jc w:val="left"/>
              <w:rPr>
                <w:b/>
                <w:color w:val="FFFFFF" w:themeColor="background1"/>
                <w:sz w:val="18"/>
                <w:szCs w:val="21"/>
              </w:rPr>
            </w:pPr>
            <w:r w:rsidRPr="00D32F00">
              <w:rPr>
                <w:b/>
                <w:color w:val="FFFFFF" w:themeColor="background1"/>
                <w:sz w:val="18"/>
                <w:szCs w:val="21"/>
              </w:rPr>
              <w:t>Subgroups</w:t>
            </w:r>
          </w:p>
        </w:tc>
        <w:tc>
          <w:tcPr>
            <w:tcW w:w="1842" w:type="dxa"/>
            <w:tcBorders>
              <w:top w:val="nil"/>
              <w:left w:val="nil"/>
              <w:bottom w:val="single" w:sz="8" w:space="0" w:color="333333"/>
              <w:right w:val="nil"/>
            </w:tcBorders>
            <w:shd w:val="clear" w:color="auto" w:fill="404040" w:themeFill="text1" w:themeFillTint="BF"/>
          </w:tcPr>
          <w:p w:rsidR="006A7B52" w:rsidRPr="00D32F00" w:rsidRDefault="006A7B52" w:rsidP="00B0512A">
            <w:pPr>
              <w:spacing w:line="240" w:lineRule="auto"/>
              <w:jc w:val="center"/>
              <w:rPr>
                <w:b/>
                <w:color w:val="FFFFFF" w:themeColor="background1"/>
                <w:sz w:val="18"/>
                <w:szCs w:val="21"/>
              </w:rPr>
            </w:pPr>
            <w:r w:rsidRPr="00D32F00">
              <w:rPr>
                <w:b/>
                <w:color w:val="FFFFFF" w:themeColor="background1"/>
                <w:sz w:val="18"/>
                <w:szCs w:val="21"/>
              </w:rPr>
              <w:t>2015</w:t>
            </w:r>
          </w:p>
          <w:p w:rsidR="006A7B52" w:rsidRPr="00D32F00" w:rsidRDefault="006A7B52" w:rsidP="00B0512A">
            <w:pPr>
              <w:spacing w:line="240" w:lineRule="auto"/>
              <w:jc w:val="center"/>
              <w:rPr>
                <w:b/>
                <w:color w:val="FFFFFF" w:themeColor="background1"/>
                <w:sz w:val="18"/>
                <w:szCs w:val="21"/>
              </w:rPr>
            </w:pPr>
            <w:r w:rsidRPr="00D32F00">
              <w:rPr>
                <w:b/>
                <w:color w:val="FFFFFF" w:themeColor="background1"/>
                <w:sz w:val="18"/>
                <w:szCs w:val="21"/>
              </w:rPr>
              <w:t>CATI</w:t>
            </w:r>
          </w:p>
        </w:tc>
        <w:tc>
          <w:tcPr>
            <w:tcW w:w="1843" w:type="dxa"/>
            <w:tcBorders>
              <w:top w:val="nil"/>
              <w:left w:val="nil"/>
              <w:bottom w:val="single" w:sz="8" w:space="0" w:color="333333"/>
              <w:right w:val="nil"/>
            </w:tcBorders>
            <w:shd w:val="clear" w:color="auto" w:fill="404040" w:themeFill="text1" w:themeFillTint="BF"/>
          </w:tcPr>
          <w:p w:rsidR="006A7B52" w:rsidRPr="00D32F00" w:rsidRDefault="006A7B52" w:rsidP="00B0512A">
            <w:pPr>
              <w:spacing w:line="240" w:lineRule="auto"/>
              <w:jc w:val="center"/>
              <w:rPr>
                <w:b/>
                <w:color w:val="FFFFFF" w:themeColor="background1"/>
                <w:sz w:val="18"/>
                <w:szCs w:val="21"/>
              </w:rPr>
            </w:pPr>
            <w:r w:rsidRPr="00D32F00">
              <w:rPr>
                <w:b/>
                <w:color w:val="FFFFFF" w:themeColor="background1"/>
                <w:sz w:val="18"/>
                <w:szCs w:val="21"/>
              </w:rPr>
              <w:t>2016</w:t>
            </w:r>
          </w:p>
          <w:p w:rsidR="006A7B52" w:rsidRPr="00D32F00" w:rsidRDefault="006A7B52" w:rsidP="00B0512A">
            <w:pPr>
              <w:spacing w:line="240" w:lineRule="auto"/>
              <w:jc w:val="center"/>
              <w:rPr>
                <w:b/>
                <w:color w:val="FFFFFF" w:themeColor="background1"/>
                <w:sz w:val="18"/>
                <w:szCs w:val="21"/>
              </w:rPr>
            </w:pPr>
            <w:r w:rsidRPr="00D32F00">
              <w:rPr>
                <w:b/>
                <w:color w:val="FFFFFF" w:themeColor="background1"/>
                <w:sz w:val="18"/>
                <w:szCs w:val="21"/>
              </w:rPr>
              <w:t>CATI</w:t>
            </w:r>
          </w:p>
        </w:tc>
        <w:tc>
          <w:tcPr>
            <w:tcW w:w="1843" w:type="dxa"/>
            <w:tcBorders>
              <w:top w:val="nil"/>
              <w:left w:val="nil"/>
              <w:bottom w:val="single" w:sz="8" w:space="0" w:color="333333"/>
              <w:right w:val="nil"/>
            </w:tcBorders>
            <w:shd w:val="clear" w:color="auto" w:fill="404040" w:themeFill="text1" w:themeFillTint="BF"/>
          </w:tcPr>
          <w:p w:rsidR="006A7B52" w:rsidRPr="00D32F00" w:rsidRDefault="006A7B52" w:rsidP="00B0512A">
            <w:pPr>
              <w:spacing w:line="240" w:lineRule="auto"/>
              <w:jc w:val="center"/>
              <w:rPr>
                <w:b/>
                <w:color w:val="FFFFFF" w:themeColor="background1"/>
                <w:sz w:val="18"/>
                <w:szCs w:val="21"/>
              </w:rPr>
            </w:pPr>
            <w:r w:rsidRPr="00D32F00">
              <w:rPr>
                <w:b/>
                <w:color w:val="FFFFFF" w:themeColor="background1"/>
                <w:sz w:val="18"/>
                <w:szCs w:val="21"/>
              </w:rPr>
              <w:t xml:space="preserve">2016 </w:t>
            </w:r>
            <w:r w:rsidRPr="00D32F00">
              <w:rPr>
                <w:b/>
                <w:color w:val="FFFFFF" w:themeColor="background1"/>
                <w:sz w:val="18"/>
                <w:szCs w:val="21"/>
              </w:rPr>
              <w:br/>
              <w:t>ONLINE</w:t>
            </w:r>
          </w:p>
        </w:tc>
      </w:tr>
      <w:tr w:rsidR="006A7B52" w:rsidRPr="00D32F00" w:rsidTr="00B0512A">
        <w:trPr>
          <w:trHeight w:val="20"/>
        </w:trPr>
        <w:tc>
          <w:tcPr>
            <w:tcW w:w="2410" w:type="dxa"/>
            <w:tcBorders>
              <w:top w:val="nil"/>
              <w:left w:val="nil"/>
              <w:bottom w:val="single" w:sz="8" w:space="0" w:color="333333"/>
              <w:right w:val="nil"/>
            </w:tcBorders>
            <w:shd w:val="clear" w:color="auto" w:fill="4BACC6" w:themeFill="accent5"/>
            <w:tcMar>
              <w:top w:w="85" w:type="dxa"/>
              <w:left w:w="103" w:type="dxa"/>
              <w:bottom w:w="85" w:type="dxa"/>
              <w:right w:w="103" w:type="dxa"/>
            </w:tcMar>
          </w:tcPr>
          <w:p w:rsidR="006A7B52" w:rsidRPr="00D32F00" w:rsidRDefault="006A7B52" w:rsidP="00B0512A">
            <w:pPr>
              <w:spacing w:line="240" w:lineRule="auto"/>
              <w:rPr>
                <w:b/>
                <w:color w:val="FFFFFF" w:themeColor="background1"/>
                <w:sz w:val="21"/>
                <w:szCs w:val="21"/>
              </w:rPr>
            </w:pPr>
          </w:p>
        </w:tc>
        <w:tc>
          <w:tcPr>
            <w:tcW w:w="1560" w:type="dxa"/>
            <w:tcBorders>
              <w:top w:val="nil"/>
              <w:left w:val="nil"/>
              <w:bottom w:val="single" w:sz="8" w:space="0" w:color="333333"/>
              <w:right w:val="nil"/>
            </w:tcBorders>
            <w:shd w:val="clear" w:color="auto" w:fill="4BACC6" w:themeFill="accent5"/>
          </w:tcPr>
          <w:p w:rsidR="006A7B52" w:rsidRPr="00D32F00" w:rsidRDefault="006A7B52" w:rsidP="00B0512A">
            <w:pPr>
              <w:spacing w:line="240" w:lineRule="auto"/>
              <w:jc w:val="left"/>
              <w:rPr>
                <w:b/>
                <w:color w:val="FFFFFF" w:themeColor="background1"/>
                <w:sz w:val="21"/>
                <w:szCs w:val="21"/>
              </w:rPr>
            </w:pPr>
          </w:p>
        </w:tc>
        <w:tc>
          <w:tcPr>
            <w:tcW w:w="1842" w:type="dxa"/>
            <w:tcBorders>
              <w:top w:val="nil"/>
              <w:left w:val="nil"/>
              <w:bottom w:val="single" w:sz="8" w:space="0" w:color="333333"/>
              <w:right w:val="nil"/>
            </w:tcBorders>
            <w:shd w:val="clear" w:color="auto" w:fill="4BACC6" w:themeFill="accent5"/>
          </w:tcPr>
          <w:p w:rsidR="006A7B52" w:rsidRPr="00174F7A" w:rsidRDefault="006A7B52" w:rsidP="00B0512A">
            <w:pPr>
              <w:spacing w:line="240" w:lineRule="auto"/>
              <w:jc w:val="center"/>
              <w:rPr>
                <w:b/>
                <w:color w:val="FFFFFF" w:themeColor="background1"/>
                <w:sz w:val="18"/>
                <w:szCs w:val="21"/>
              </w:rPr>
            </w:pPr>
            <w:r w:rsidRPr="00174F7A">
              <w:rPr>
                <w:b/>
                <w:color w:val="FFFFFF" w:themeColor="background1"/>
                <w:sz w:val="18"/>
                <w:szCs w:val="21"/>
              </w:rPr>
              <w:t>Weighted n=</w:t>
            </w:r>
          </w:p>
        </w:tc>
        <w:tc>
          <w:tcPr>
            <w:tcW w:w="1843" w:type="dxa"/>
            <w:tcBorders>
              <w:top w:val="nil"/>
              <w:left w:val="nil"/>
              <w:bottom w:val="single" w:sz="8" w:space="0" w:color="333333"/>
              <w:right w:val="nil"/>
            </w:tcBorders>
            <w:shd w:val="clear" w:color="auto" w:fill="4BACC6" w:themeFill="accent5"/>
          </w:tcPr>
          <w:p w:rsidR="006A7B52" w:rsidRPr="00174F7A" w:rsidRDefault="006A7B52" w:rsidP="00B0512A">
            <w:pPr>
              <w:spacing w:line="240" w:lineRule="auto"/>
              <w:jc w:val="center"/>
              <w:rPr>
                <w:b/>
                <w:color w:val="FFFFFF" w:themeColor="background1"/>
                <w:sz w:val="18"/>
                <w:szCs w:val="21"/>
              </w:rPr>
            </w:pPr>
            <w:r w:rsidRPr="00174F7A">
              <w:rPr>
                <w:b/>
                <w:color w:val="FFFFFF" w:themeColor="background1"/>
                <w:sz w:val="18"/>
                <w:szCs w:val="21"/>
              </w:rPr>
              <w:t>Weighted n=</w:t>
            </w:r>
          </w:p>
        </w:tc>
        <w:tc>
          <w:tcPr>
            <w:tcW w:w="1843" w:type="dxa"/>
            <w:tcBorders>
              <w:top w:val="nil"/>
              <w:left w:val="nil"/>
              <w:bottom w:val="single" w:sz="8" w:space="0" w:color="333333"/>
              <w:right w:val="nil"/>
            </w:tcBorders>
            <w:shd w:val="clear" w:color="auto" w:fill="4BACC6" w:themeFill="accent5"/>
          </w:tcPr>
          <w:p w:rsidR="006A7B52" w:rsidRPr="00174F7A" w:rsidRDefault="006A7B52" w:rsidP="00B0512A">
            <w:pPr>
              <w:spacing w:line="240" w:lineRule="auto"/>
              <w:jc w:val="center"/>
              <w:rPr>
                <w:b/>
                <w:color w:val="FFFFFF" w:themeColor="background1"/>
                <w:sz w:val="18"/>
                <w:szCs w:val="21"/>
              </w:rPr>
            </w:pPr>
            <w:r w:rsidRPr="00174F7A">
              <w:rPr>
                <w:b/>
                <w:color w:val="FFFFFF" w:themeColor="background1"/>
                <w:sz w:val="18"/>
                <w:szCs w:val="21"/>
              </w:rPr>
              <w:t>Weighted n=</w:t>
            </w:r>
          </w:p>
        </w:tc>
      </w:tr>
      <w:tr w:rsidR="006A7B52" w:rsidRPr="00D32F00" w:rsidTr="00B0512A">
        <w:trPr>
          <w:trHeight w:val="20"/>
        </w:trPr>
        <w:tc>
          <w:tcPr>
            <w:tcW w:w="2410" w:type="dxa"/>
            <w:tcBorders>
              <w:top w:val="single" w:sz="8" w:space="0" w:color="333333"/>
              <w:left w:val="nil"/>
              <w:right w:val="nil"/>
            </w:tcBorders>
            <w:shd w:val="clear" w:color="auto" w:fill="FFFFFF"/>
            <w:tcMar>
              <w:top w:w="85" w:type="dxa"/>
              <w:left w:w="103" w:type="dxa"/>
              <w:bottom w:w="85" w:type="dxa"/>
              <w:right w:w="103" w:type="dxa"/>
            </w:tcMar>
          </w:tcPr>
          <w:p w:rsidR="006A7B52" w:rsidRPr="00B0512A" w:rsidRDefault="006A7B52" w:rsidP="00B0512A">
            <w:pPr>
              <w:spacing w:line="240" w:lineRule="auto"/>
              <w:jc w:val="left"/>
              <w:rPr>
                <w:b/>
                <w:color w:val="595959"/>
                <w:kern w:val="24"/>
                <w:sz w:val="18"/>
                <w:szCs w:val="21"/>
                <w:lang w:eastAsia="en-AU"/>
              </w:rPr>
            </w:pPr>
            <w:r w:rsidRPr="00B0512A">
              <w:rPr>
                <w:b/>
                <w:color w:val="595959"/>
                <w:kern w:val="24"/>
                <w:sz w:val="18"/>
                <w:szCs w:val="21"/>
                <w:lang w:eastAsia="en-AU"/>
              </w:rPr>
              <w:t>Total</w:t>
            </w:r>
          </w:p>
        </w:tc>
        <w:tc>
          <w:tcPr>
            <w:tcW w:w="1560" w:type="dxa"/>
            <w:tcBorders>
              <w:top w:val="single" w:sz="8" w:space="0" w:color="333333"/>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left"/>
              <w:rPr>
                <w:b/>
                <w:color w:val="595959"/>
                <w:kern w:val="24"/>
                <w:sz w:val="18"/>
                <w:szCs w:val="21"/>
                <w:lang w:eastAsia="en-AU"/>
              </w:rPr>
            </w:pPr>
          </w:p>
        </w:tc>
        <w:tc>
          <w:tcPr>
            <w:tcW w:w="1842" w:type="dxa"/>
            <w:tcBorders>
              <w:top w:val="single" w:sz="8" w:space="0" w:color="333333"/>
              <w:left w:val="nil"/>
              <w:bottom w:val="single" w:sz="4" w:space="0" w:color="A6A6A6" w:themeColor="background1" w:themeShade="A6"/>
              <w:right w:val="nil"/>
            </w:tcBorders>
            <w:shd w:val="clear" w:color="auto" w:fill="D9D9D9" w:themeFill="background1" w:themeFillShade="D9"/>
          </w:tcPr>
          <w:p w:rsidR="006A7B52" w:rsidRPr="00B0512A" w:rsidRDefault="006A7B52" w:rsidP="00B0512A">
            <w:pPr>
              <w:spacing w:line="240" w:lineRule="auto"/>
              <w:jc w:val="center"/>
              <w:rPr>
                <w:b/>
                <w:color w:val="595959"/>
                <w:kern w:val="24"/>
                <w:sz w:val="18"/>
                <w:szCs w:val="21"/>
                <w:lang w:eastAsia="en-AU"/>
              </w:rPr>
            </w:pPr>
            <w:r w:rsidRPr="00B0512A">
              <w:rPr>
                <w:b/>
                <w:color w:val="595959"/>
                <w:kern w:val="24"/>
                <w:sz w:val="18"/>
                <w:szCs w:val="21"/>
                <w:lang w:eastAsia="en-AU"/>
              </w:rPr>
              <w:t>1,051</w:t>
            </w:r>
          </w:p>
        </w:tc>
        <w:tc>
          <w:tcPr>
            <w:tcW w:w="1843" w:type="dxa"/>
            <w:tcBorders>
              <w:top w:val="single" w:sz="8" w:space="0" w:color="333333"/>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center"/>
              <w:rPr>
                <w:b/>
                <w:color w:val="595959"/>
                <w:kern w:val="24"/>
                <w:sz w:val="18"/>
                <w:szCs w:val="21"/>
                <w:lang w:eastAsia="en-AU"/>
              </w:rPr>
            </w:pPr>
            <w:r w:rsidRPr="00B0512A">
              <w:rPr>
                <w:b/>
                <w:color w:val="595959"/>
                <w:kern w:val="24"/>
                <w:sz w:val="18"/>
                <w:szCs w:val="21"/>
                <w:lang w:eastAsia="en-AU"/>
              </w:rPr>
              <w:t>400</w:t>
            </w:r>
          </w:p>
        </w:tc>
        <w:tc>
          <w:tcPr>
            <w:tcW w:w="1843" w:type="dxa"/>
            <w:tcBorders>
              <w:top w:val="single" w:sz="8" w:space="0" w:color="333333"/>
              <w:left w:val="nil"/>
              <w:bottom w:val="single" w:sz="4" w:space="0" w:color="A6A6A6" w:themeColor="background1" w:themeShade="A6"/>
              <w:right w:val="nil"/>
            </w:tcBorders>
            <w:shd w:val="clear" w:color="auto" w:fill="FFFFFF"/>
          </w:tcPr>
          <w:p w:rsidR="006A7B52" w:rsidRPr="00B0512A" w:rsidRDefault="00D135AD" w:rsidP="00B0512A">
            <w:pPr>
              <w:spacing w:line="240" w:lineRule="auto"/>
              <w:jc w:val="center"/>
              <w:rPr>
                <w:b/>
                <w:color w:val="595959"/>
                <w:kern w:val="24"/>
                <w:sz w:val="18"/>
                <w:szCs w:val="21"/>
                <w:lang w:eastAsia="en-AU"/>
              </w:rPr>
            </w:pPr>
            <w:r w:rsidRPr="00B0512A">
              <w:rPr>
                <w:b/>
                <w:color w:val="595959"/>
                <w:kern w:val="24"/>
                <w:sz w:val="18"/>
                <w:szCs w:val="21"/>
                <w:lang w:eastAsia="en-AU"/>
              </w:rPr>
              <w:t>1,036</w:t>
            </w:r>
          </w:p>
        </w:tc>
      </w:tr>
      <w:tr w:rsidR="006A7B52" w:rsidRPr="00D32F00" w:rsidTr="00B0512A">
        <w:trPr>
          <w:trHeight w:val="20"/>
        </w:trPr>
        <w:tc>
          <w:tcPr>
            <w:tcW w:w="2410" w:type="dxa"/>
            <w:tcBorders>
              <w:top w:val="single" w:sz="8" w:space="0" w:color="333333"/>
              <w:left w:val="nil"/>
              <w:right w:val="nil"/>
            </w:tcBorders>
            <w:shd w:val="clear" w:color="auto" w:fill="FFFFFF"/>
            <w:tcMar>
              <w:top w:w="85" w:type="dxa"/>
              <w:left w:w="103" w:type="dxa"/>
              <w:bottom w:w="85" w:type="dxa"/>
              <w:right w:w="103" w:type="dxa"/>
            </w:tcMar>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Gender</w:t>
            </w:r>
          </w:p>
        </w:tc>
        <w:tc>
          <w:tcPr>
            <w:tcW w:w="1560" w:type="dxa"/>
            <w:tcBorders>
              <w:top w:val="single" w:sz="8" w:space="0" w:color="333333"/>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 xml:space="preserve">Male </w:t>
            </w:r>
          </w:p>
        </w:tc>
        <w:tc>
          <w:tcPr>
            <w:tcW w:w="1842" w:type="dxa"/>
            <w:tcBorders>
              <w:top w:val="single" w:sz="8" w:space="0" w:color="333333"/>
              <w:left w:val="nil"/>
              <w:bottom w:val="single" w:sz="4" w:space="0" w:color="A6A6A6" w:themeColor="background1" w:themeShade="A6"/>
              <w:right w:val="nil"/>
            </w:tcBorders>
            <w:shd w:val="clear" w:color="auto" w:fill="D9D9D9" w:themeFill="background1" w:themeFillShade="D9"/>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514</w:t>
            </w:r>
          </w:p>
        </w:tc>
        <w:tc>
          <w:tcPr>
            <w:tcW w:w="1843" w:type="dxa"/>
            <w:tcBorders>
              <w:top w:val="single" w:sz="8" w:space="0" w:color="333333"/>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195</w:t>
            </w:r>
          </w:p>
        </w:tc>
        <w:tc>
          <w:tcPr>
            <w:tcW w:w="1843" w:type="dxa"/>
            <w:tcBorders>
              <w:top w:val="single" w:sz="8" w:space="0" w:color="333333"/>
              <w:left w:val="nil"/>
              <w:bottom w:val="single" w:sz="4" w:space="0" w:color="A6A6A6" w:themeColor="background1" w:themeShade="A6"/>
              <w:right w:val="nil"/>
            </w:tcBorders>
            <w:shd w:val="clear" w:color="auto" w:fill="FFFFFF"/>
          </w:tcPr>
          <w:p w:rsidR="006A7B52" w:rsidRPr="00B0512A" w:rsidRDefault="00D135AD" w:rsidP="00B0512A">
            <w:pPr>
              <w:spacing w:line="240" w:lineRule="auto"/>
              <w:jc w:val="center"/>
              <w:rPr>
                <w:color w:val="595959"/>
                <w:kern w:val="24"/>
                <w:sz w:val="18"/>
                <w:szCs w:val="21"/>
                <w:lang w:eastAsia="en-AU"/>
              </w:rPr>
            </w:pPr>
            <w:r w:rsidRPr="00B0512A">
              <w:rPr>
                <w:color w:val="595959"/>
                <w:kern w:val="24"/>
                <w:sz w:val="18"/>
                <w:szCs w:val="21"/>
                <w:lang w:eastAsia="en-AU"/>
              </w:rPr>
              <w:t>506</w:t>
            </w:r>
          </w:p>
        </w:tc>
      </w:tr>
      <w:tr w:rsidR="006A7B52" w:rsidRPr="00D32F00" w:rsidTr="00B0512A">
        <w:trPr>
          <w:trHeight w:val="20"/>
        </w:trPr>
        <w:tc>
          <w:tcPr>
            <w:tcW w:w="2410" w:type="dxa"/>
            <w:tcBorders>
              <w:left w:val="nil"/>
              <w:bottom w:val="single" w:sz="4" w:space="0" w:color="A6A6A6" w:themeColor="background1" w:themeShade="A6"/>
              <w:right w:val="nil"/>
            </w:tcBorders>
            <w:shd w:val="clear" w:color="auto" w:fill="FFFFFF"/>
            <w:tcMar>
              <w:top w:w="85" w:type="dxa"/>
              <w:left w:w="103" w:type="dxa"/>
              <w:bottom w:w="85" w:type="dxa"/>
              <w:right w:w="103" w:type="dxa"/>
            </w:tcMar>
          </w:tcPr>
          <w:p w:rsidR="006A7B52" w:rsidRPr="00B0512A" w:rsidRDefault="006A7B52" w:rsidP="00B0512A">
            <w:pPr>
              <w:spacing w:line="240" w:lineRule="auto"/>
              <w:jc w:val="left"/>
              <w:rPr>
                <w:color w:val="595959"/>
                <w:kern w:val="24"/>
                <w:sz w:val="18"/>
                <w:szCs w:val="21"/>
                <w:lang w:eastAsia="en-AU"/>
              </w:rPr>
            </w:pPr>
          </w:p>
        </w:tc>
        <w:tc>
          <w:tcPr>
            <w:tcW w:w="1560" w:type="dxa"/>
            <w:tcBorders>
              <w:top w:val="single" w:sz="4" w:space="0" w:color="A6A6A6" w:themeColor="background1" w:themeShade="A6"/>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Female</w:t>
            </w:r>
          </w:p>
        </w:tc>
        <w:tc>
          <w:tcPr>
            <w:tcW w:w="184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537</w:t>
            </w:r>
          </w:p>
        </w:tc>
        <w:tc>
          <w:tcPr>
            <w:tcW w:w="1843" w:type="dxa"/>
            <w:tcBorders>
              <w:top w:val="single" w:sz="4" w:space="0" w:color="A6A6A6" w:themeColor="background1" w:themeShade="A6"/>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205</w:t>
            </w:r>
          </w:p>
        </w:tc>
        <w:tc>
          <w:tcPr>
            <w:tcW w:w="1843" w:type="dxa"/>
            <w:tcBorders>
              <w:top w:val="single" w:sz="4" w:space="0" w:color="A6A6A6" w:themeColor="background1" w:themeShade="A6"/>
              <w:left w:val="nil"/>
              <w:bottom w:val="single" w:sz="4" w:space="0" w:color="A6A6A6" w:themeColor="background1" w:themeShade="A6"/>
              <w:right w:val="nil"/>
            </w:tcBorders>
            <w:shd w:val="clear" w:color="auto" w:fill="FFFFFF"/>
          </w:tcPr>
          <w:p w:rsidR="006A7B52" w:rsidRPr="00B0512A" w:rsidRDefault="00D135AD" w:rsidP="00B0512A">
            <w:pPr>
              <w:spacing w:line="240" w:lineRule="auto"/>
              <w:jc w:val="center"/>
              <w:rPr>
                <w:color w:val="595959"/>
                <w:kern w:val="24"/>
                <w:sz w:val="18"/>
                <w:szCs w:val="21"/>
                <w:lang w:eastAsia="en-AU"/>
              </w:rPr>
            </w:pPr>
            <w:r w:rsidRPr="00B0512A">
              <w:rPr>
                <w:color w:val="595959"/>
                <w:kern w:val="24"/>
                <w:sz w:val="18"/>
                <w:szCs w:val="21"/>
                <w:lang w:eastAsia="en-AU"/>
              </w:rPr>
              <w:t>529</w:t>
            </w:r>
          </w:p>
        </w:tc>
      </w:tr>
      <w:tr w:rsidR="006A7B52" w:rsidRPr="00D32F00" w:rsidTr="00B0512A">
        <w:trPr>
          <w:trHeight w:val="20"/>
        </w:trPr>
        <w:tc>
          <w:tcPr>
            <w:tcW w:w="2410" w:type="dxa"/>
            <w:tcBorders>
              <w:top w:val="single" w:sz="4" w:space="0" w:color="A6A6A6" w:themeColor="background1" w:themeShade="A6"/>
              <w:left w:val="nil"/>
              <w:right w:val="nil"/>
            </w:tcBorders>
            <w:shd w:val="clear" w:color="auto" w:fill="FFFFFF"/>
            <w:tcMar>
              <w:top w:w="85" w:type="dxa"/>
              <w:left w:w="103" w:type="dxa"/>
              <w:bottom w:w="85" w:type="dxa"/>
              <w:right w:w="103" w:type="dxa"/>
            </w:tcMar>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Age</w:t>
            </w:r>
          </w:p>
        </w:tc>
        <w:tc>
          <w:tcPr>
            <w:tcW w:w="1560" w:type="dxa"/>
            <w:tcBorders>
              <w:top w:val="single" w:sz="4" w:space="0" w:color="A6A6A6" w:themeColor="background1" w:themeShade="A6"/>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50-54</w:t>
            </w:r>
          </w:p>
        </w:tc>
        <w:tc>
          <w:tcPr>
            <w:tcW w:w="184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205</w:t>
            </w:r>
          </w:p>
        </w:tc>
        <w:tc>
          <w:tcPr>
            <w:tcW w:w="1843" w:type="dxa"/>
            <w:tcBorders>
              <w:top w:val="single" w:sz="4" w:space="0" w:color="A6A6A6" w:themeColor="background1" w:themeShade="A6"/>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78</w:t>
            </w:r>
          </w:p>
        </w:tc>
        <w:tc>
          <w:tcPr>
            <w:tcW w:w="1843" w:type="dxa"/>
            <w:tcBorders>
              <w:top w:val="single" w:sz="4" w:space="0" w:color="A6A6A6" w:themeColor="background1" w:themeShade="A6"/>
              <w:left w:val="nil"/>
              <w:bottom w:val="single" w:sz="4" w:space="0" w:color="A6A6A6" w:themeColor="background1" w:themeShade="A6"/>
              <w:right w:val="nil"/>
            </w:tcBorders>
            <w:shd w:val="clear" w:color="auto" w:fill="FFFFFF"/>
          </w:tcPr>
          <w:p w:rsidR="006A7B52" w:rsidRPr="00B0512A" w:rsidRDefault="00D135AD" w:rsidP="00B0512A">
            <w:pPr>
              <w:spacing w:line="240" w:lineRule="auto"/>
              <w:jc w:val="center"/>
              <w:rPr>
                <w:color w:val="595959"/>
                <w:kern w:val="24"/>
                <w:sz w:val="18"/>
                <w:szCs w:val="21"/>
                <w:lang w:eastAsia="en-AU"/>
              </w:rPr>
            </w:pPr>
            <w:r w:rsidRPr="00B0512A">
              <w:rPr>
                <w:color w:val="595959"/>
                <w:kern w:val="24"/>
                <w:sz w:val="18"/>
                <w:szCs w:val="21"/>
                <w:lang w:eastAsia="en-AU"/>
              </w:rPr>
              <w:t>203</w:t>
            </w:r>
          </w:p>
        </w:tc>
      </w:tr>
      <w:tr w:rsidR="006A7B52" w:rsidRPr="00D32F00" w:rsidTr="00B0512A">
        <w:trPr>
          <w:trHeight w:val="20"/>
        </w:trPr>
        <w:tc>
          <w:tcPr>
            <w:tcW w:w="2410" w:type="dxa"/>
            <w:tcBorders>
              <w:left w:val="nil"/>
              <w:right w:val="nil"/>
            </w:tcBorders>
            <w:shd w:val="clear" w:color="auto" w:fill="FFFFFF"/>
            <w:tcMar>
              <w:top w:w="85" w:type="dxa"/>
              <w:left w:w="103" w:type="dxa"/>
              <w:bottom w:w="85" w:type="dxa"/>
              <w:right w:w="103" w:type="dxa"/>
            </w:tcMar>
          </w:tcPr>
          <w:p w:rsidR="006A7B52" w:rsidRPr="00B0512A" w:rsidRDefault="006A7B52" w:rsidP="00B0512A">
            <w:pPr>
              <w:spacing w:line="240" w:lineRule="auto"/>
              <w:jc w:val="left"/>
              <w:rPr>
                <w:color w:val="595959"/>
                <w:kern w:val="24"/>
                <w:sz w:val="18"/>
                <w:szCs w:val="21"/>
                <w:lang w:eastAsia="en-AU"/>
              </w:rPr>
            </w:pPr>
          </w:p>
        </w:tc>
        <w:tc>
          <w:tcPr>
            <w:tcW w:w="1560" w:type="dxa"/>
            <w:tcBorders>
              <w:top w:val="single" w:sz="4" w:space="0" w:color="A6A6A6" w:themeColor="background1" w:themeShade="A6"/>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55-59</w:t>
            </w:r>
          </w:p>
        </w:tc>
        <w:tc>
          <w:tcPr>
            <w:tcW w:w="184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212</w:t>
            </w:r>
          </w:p>
        </w:tc>
        <w:tc>
          <w:tcPr>
            <w:tcW w:w="1843" w:type="dxa"/>
            <w:tcBorders>
              <w:top w:val="single" w:sz="4" w:space="0" w:color="A6A6A6" w:themeColor="background1" w:themeShade="A6"/>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81</w:t>
            </w:r>
          </w:p>
        </w:tc>
        <w:tc>
          <w:tcPr>
            <w:tcW w:w="1843" w:type="dxa"/>
            <w:tcBorders>
              <w:top w:val="single" w:sz="4" w:space="0" w:color="A6A6A6" w:themeColor="background1" w:themeShade="A6"/>
              <w:left w:val="nil"/>
              <w:bottom w:val="single" w:sz="4" w:space="0" w:color="A6A6A6" w:themeColor="background1" w:themeShade="A6"/>
              <w:right w:val="nil"/>
            </w:tcBorders>
            <w:shd w:val="clear" w:color="auto" w:fill="FFFFFF"/>
          </w:tcPr>
          <w:p w:rsidR="006A7B52" w:rsidRPr="00B0512A" w:rsidRDefault="00D135AD" w:rsidP="00B0512A">
            <w:pPr>
              <w:spacing w:line="240" w:lineRule="auto"/>
              <w:jc w:val="center"/>
              <w:rPr>
                <w:color w:val="595959"/>
                <w:kern w:val="24"/>
                <w:sz w:val="18"/>
                <w:szCs w:val="21"/>
                <w:lang w:eastAsia="en-AU"/>
              </w:rPr>
            </w:pPr>
            <w:r w:rsidRPr="00B0512A">
              <w:rPr>
                <w:color w:val="595959"/>
                <w:kern w:val="24"/>
                <w:sz w:val="18"/>
                <w:szCs w:val="21"/>
                <w:lang w:eastAsia="en-AU"/>
              </w:rPr>
              <w:t>209</w:t>
            </w:r>
          </w:p>
        </w:tc>
      </w:tr>
      <w:tr w:rsidR="006A7B52" w:rsidRPr="00D32F00" w:rsidTr="00B0512A">
        <w:trPr>
          <w:trHeight w:val="20"/>
        </w:trPr>
        <w:tc>
          <w:tcPr>
            <w:tcW w:w="2410" w:type="dxa"/>
            <w:tcBorders>
              <w:left w:val="nil"/>
              <w:right w:val="nil"/>
            </w:tcBorders>
            <w:shd w:val="clear" w:color="auto" w:fill="FFFFFF"/>
            <w:tcMar>
              <w:top w:w="85" w:type="dxa"/>
              <w:left w:w="103" w:type="dxa"/>
              <w:bottom w:w="85" w:type="dxa"/>
              <w:right w:w="103" w:type="dxa"/>
            </w:tcMar>
          </w:tcPr>
          <w:p w:rsidR="006A7B52" w:rsidRPr="00B0512A" w:rsidRDefault="006A7B52" w:rsidP="00B0512A">
            <w:pPr>
              <w:spacing w:line="240" w:lineRule="auto"/>
              <w:jc w:val="left"/>
              <w:rPr>
                <w:color w:val="595959"/>
                <w:kern w:val="24"/>
                <w:sz w:val="18"/>
                <w:szCs w:val="21"/>
                <w:lang w:eastAsia="en-AU"/>
              </w:rPr>
            </w:pPr>
          </w:p>
        </w:tc>
        <w:tc>
          <w:tcPr>
            <w:tcW w:w="1560" w:type="dxa"/>
            <w:tcBorders>
              <w:top w:val="single" w:sz="4" w:space="0" w:color="A6A6A6" w:themeColor="background1" w:themeShade="A6"/>
              <w:left w:val="nil"/>
              <w:bottom w:val="single" w:sz="4" w:space="0" w:color="808080" w:themeColor="background1" w:themeShade="80"/>
              <w:right w:val="nil"/>
            </w:tcBorders>
            <w:shd w:val="clear" w:color="auto" w:fill="FFFFFF"/>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60-64</w:t>
            </w:r>
          </w:p>
        </w:tc>
        <w:tc>
          <w:tcPr>
            <w:tcW w:w="1842" w:type="dxa"/>
            <w:tcBorders>
              <w:top w:val="single" w:sz="4" w:space="0" w:color="A6A6A6" w:themeColor="background1" w:themeShade="A6"/>
              <w:left w:val="nil"/>
              <w:bottom w:val="single" w:sz="4" w:space="0" w:color="808080" w:themeColor="background1" w:themeShade="80"/>
              <w:right w:val="nil"/>
            </w:tcBorders>
            <w:shd w:val="clear" w:color="auto" w:fill="D9D9D9" w:themeFill="background1" w:themeFillShade="D9"/>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206</w:t>
            </w:r>
          </w:p>
        </w:tc>
        <w:tc>
          <w:tcPr>
            <w:tcW w:w="1843" w:type="dxa"/>
            <w:tcBorders>
              <w:top w:val="single" w:sz="4" w:space="0" w:color="A6A6A6" w:themeColor="background1" w:themeShade="A6"/>
              <w:left w:val="nil"/>
              <w:bottom w:val="single" w:sz="4" w:space="0" w:color="808080" w:themeColor="background1" w:themeShade="80"/>
              <w:right w:val="nil"/>
            </w:tcBorders>
            <w:shd w:val="clear" w:color="auto" w:fill="FFFFFF"/>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78</w:t>
            </w:r>
          </w:p>
        </w:tc>
        <w:tc>
          <w:tcPr>
            <w:tcW w:w="1843" w:type="dxa"/>
            <w:tcBorders>
              <w:top w:val="single" w:sz="4" w:space="0" w:color="A6A6A6" w:themeColor="background1" w:themeShade="A6"/>
              <w:left w:val="nil"/>
              <w:bottom w:val="single" w:sz="4" w:space="0" w:color="808080" w:themeColor="background1" w:themeShade="80"/>
              <w:right w:val="nil"/>
            </w:tcBorders>
            <w:shd w:val="clear" w:color="auto" w:fill="FFFFFF"/>
          </w:tcPr>
          <w:p w:rsidR="006A7B52" w:rsidRPr="00B0512A" w:rsidRDefault="00D135AD" w:rsidP="00B0512A">
            <w:pPr>
              <w:spacing w:line="240" w:lineRule="auto"/>
              <w:jc w:val="center"/>
              <w:rPr>
                <w:color w:val="595959"/>
                <w:kern w:val="24"/>
                <w:sz w:val="18"/>
                <w:szCs w:val="21"/>
                <w:lang w:eastAsia="en-AU"/>
              </w:rPr>
            </w:pPr>
            <w:r w:rsidRPr="00B0512A">
              <w:rPr>
                <w:color w:val="595959"/>
                <w:kern w:val="24"/>
                <w:sz w:val="18"/>
                <w:szCs w:val="21"/>
                <w:lang w:eastAsia="en-AU"/>
              </w:rPr>
              <w:t>203</w:t>
            </w:r>
          </w:p>
        </w:tc>
      </w:tr>
      <w:tr w:rsidR="006A7B52" w:rsidRPr="00D32F00" w:rsidTr="00B0512A">
        <w:trPr>
          <w:trHeight w:val="20"/>
        </w:trPr>
        <w:tc>
          <w:tcPr>
            <w:tcW w:w="2410" w:type="dxa"/>
            <w:tcBorders>
              <w:left w:val="nil"/>
              <w:right w:val="nil"/>
            </w:tcBorders>
            <w:shd w:val="clear" w:color="auto" w:fill="FFFFFF"/>
            <w:tcMar>
              <w:top w:w="85" w:type="dxa"/>
              <w:left w:w="103" w:type="dxa"/>
              <w:bottom w:w="85" w:type="dxa"/>
              <w:right w:w="103" w:type="dxa"/>
            </w:tcMar>
          </w:tcPr>
          <w:p w:rsidR="006A7B52" w:rsidRPr="00B0512A" w:rsidRDefault="006A7B52" w:rsidP="00B0512A">
            <w:pPr>
              <w:spacing w:line="240" w:lineRule="auto"/>
              <w:jc w:val="left"/>
              <w:rPr>
                <w:color w:val="595959"/>
                <w:kern w:val="24"/>
                <w:sz w:val="18"/>
                <w:szCs w:val="21"/>
                <w:lang w:eastAsia="en-AU"/>
              </w:rPr>
            </w:pP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FFFFFF"/>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65-69</w:t>
            </w:r>
          </w:p>
        </w:tc>
        <w:tc>
          <w:tcPr>
            <w:tcW w:w="1842" w:type="dxa"/>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214</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FFFFFF"/>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82</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FFFFFF"/>
          </w:tcPr>
          <w:p w:rsidR="006A7B52" w:rsidRPr="00B0512A" w:rsidRDefault="00D135AD" w:rsidP="00B0512A">
            <w:pPr>
              <w:spacing w:line="240" w:lineRule="auto"/>
              <w:jc w:val="center"/>
              <w:rPr>
                <w:color w:val="595959"/>
                <w:kern w:val="24"/>
                <w:sz w:val="18"/>
                <w:szCs w:val="21"/>
                <w:lang w:eastAsia="en-AU"/>
              </w:rPr>
            </w:pPr>
            <w:r w:rsidRPr="00B0512A">
              <w:rPr>
                <w:color w:val="595959"/>
                <w:kern w:val="24"/>
                <w:sz w:val="18"/>
                <w:szCs w:val="21"/>
                <w:lang w:eastAsia="en-AU"/>
              </w:rPr>
              <w:t>211</w:t>
            </w:r>
          </w:p>
        </w:tc>
      </w:tr>
      <w:tr w:rsidR="006A7B52" w:rsidRPr="00D32F00" w:rsidTr="00B0512A">
        <w:trPr>
          <w:trHeight w:val="20"/>
        </w:trPr>
        <w:tc>
          <w:tcPr>
            <w:tcW w:w="2410" w:type="dxa"/>
            <w:tcBorders>
              <w:left w:val="nil"/>
              <w:bottom w:val="single" w:sz="4" w:space="0" w:color="808080" w:themeColor="background1" w:themeShade="80"/>
              <w:right w:val="nil"/>
            </w:tcBorders>
            <w:shd w:val="clear" w:color="auto" w:fill="FFFFFF"/>
            <w:tcMar>
              <w:top w:w="85" w:type="dxa"/>
              <w:left w:w="103" w:type="dxa"/>
              <w:bottom w:w="85" w:type="dxa"/>
              <w:right w:w="103" w:type="dxa"/>
            </w:tcMar>
          </w:tcPr>
          <w:p w:rsidR="006A7B52" w:rsidRPr="00B0512A" w:rsidRDefault="006A7B52" w:rsidP="00B0512A">
            <w:pPr>
              <w:spacing w:line="240" w:lineRule="auto"/>
              <w:jc w:val="left"/>
              <w:rPr>
                <w:color w:val="595959"/>
                <w:kern w:val="24"/>
                <w:sz w:val="18"/>
                <w:szCs w:val="21"/>
                <w:lang w:eastAsia="en-AU"/>
              </w:rPr>
            </w:pP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FFFFFF"/>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70-74</w:t>
            </w:r>
          </w:p>
        </w:tc>
        <w:tc>
          <w:tcPr>
            <w:tcW w:w="1842" w:type="dxa"/>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214</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FFFFFF"/>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81</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FFFFFF"/>
          </w:tcPr>
          <w:p w:rsidR="006A7B52" w:rsidRPr="00B0512A" w:rsidRDefault="00D135AD" w:rsidP="00B0512A">
            <w:pPr>
              <w:spacing w:line="240" w:lineRule="auto"/>
              <w:jc w:val="center"/>
              <w:rPr>
                <w:color w:val="595959"/>
                <w:kern w:val="24"/>
                <w:sz w:val="18"/>
                <w:szCs w:val="21"/>
                <w:lang w:eastAsia="en-AU"/>
              </w:rPr>
            </w:pPr>
            <w:r w:rsidRPr="00B0512A">
              <w:rPr>
                <w:color w:val="595959"/>
                <w:kern w:val="24"/>
                <w:sz w:val="18"/>
                <w:szCs w:val="21"/>
                <w:lang w:eastAsia="en-AU"/>
              </w:rPr>
              <w:t>211</w:t>
            </w:r>
          </w:p>
        </w:tc>
      </w:tr>
      <w:tr w:rsidR="006A7B52" w:rsidRPr="00D32F00" w:rsidTr="00B0512A">
        <w:trPr>
          <w:trHeight w:val="20"/>
        </w:trPr>
        <w:tc>
          <w:tcPr>
            <w:tcW w:w="2410" w:type="dxa"/>
            <w:tcBorders>
              <w:top w:val="single" w:sz="4" w:space="0" w:color="808080" w:themeColor="background1" w:themeShade="80"/>
              <w:left w:val="nil"/>
              <w:right w:val="nil"/>
            </w:tcBorders>
            <w:shd w:val="clear" w:color="auto" w:fill="FFFFFF"/>
            <w:tcMar>
              <w:top w:w="85" w:type="dxa"/>
              <w:left w:w="103" w:type="dxa"/>
              <w:bottom w:w="85" w:type="dxa"/>
              <w:right w:w="103" w:type="dxa"/>
            </w:tcMar>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Location</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FFFFFF"/>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Metropolitan</w:t>
            </w:r>
          </w:p>
        </w:tc>
        <w:tc>
          <w:tcPr>
            <w:tcW w:w="1842" w:type="dxa"/>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667</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FFFFFF"/>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254</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FFFFFF"/>
          </w:tcPr>
          <w:p w:rsidR="006A7B52" w:rsidRPr="00B0512A" w:rsidRDefault="00D135AD" w:rsidP="00B0512A">
            <w:pPr>
              <w:spacing w:line="240" w:lineRule="auto"/>
              <w:jc w:val="center"/>
              <w:rPr>
                <w:color w:val="595959"/>
                <w:kern w:val="24"/>
                <w:sz w:val="18"/>
                <w:szCs w:val="21"/>
                <w:lang w:eastAsia="en-AU"/>
              </w:rPr>
            </w:pPr>
            <w:r w:rsidRPr="00B0512A">
              <w:rPr>
                <w:color w:val="595959"/>
                <w:kern w:val="24"/>
                <w:sz w:val="18"/>
                <w:szCs w:val="21"/>
                <w:lang w:eastAsia="en-AU"/>
              </w:rPr>
              <w:t>658</w:t>
            </w:r>
          </w:p>
        </w:tc>
      </w:tr>
      <w:tr w:rsidR="006A7B52" w:rsidRPr="00D32F00" w:rsidTr="00B0512A">
        <w:trPr>
          <w:trHeight w:val="20"/>
        </w:trPr>
        <w:tc>
          <w:tcPr>
            <w:tcW w:w="2410" w:type="dxa"/>
            <w:tcBorders>
              <w:left w:val="nil"/>
              <w:bottom w:val="single" w:sz="4" w:space="0" w:color="A6A6A6" w:themeColor="background1" w:themeShade="A6"/>
              <w:right w:val="nil"/>
            </w:tcBorders>
            <w:shd w:val="clear" w:color="auto" w:fill="FFFFFF"/>
            <w:tcMar>
              <w:top w:w="85" w:type="dxa"/>
              <w:left w:w="103" w:type="dxa"/>
              <w:bottom w:w="85" w:type="dxa"/>
              <w:right w:w="103" w:type="dxa"/>
            </w:tcMar>
          </w:tcPr>
          <w:p w:rsidR="006A7B52" w:rsidRPr="00B0512A" w:rsidRDefault="006A7B52" w:rsidP="00B0512A">
            <w:pPr>
              <w:spacing w:line="240" w:lineRule="auto"/>
              <w:jc w:val="left"/>
              <w:rPr>
                <w:color w:val="595959"/>
                <w:kern w:val="24"/>
                <w:sz w:val="18"/>
                <w:szCs w:val="21"/>
                <w:lang w:eastAsia="en-AU"/>
              </w:rPr>
            </w:pPr>
          </w:p>
        </w:tc>
        <w:tc>
          <w:tcPr>
            <w:tcW w:w="1560" w:type="dxa"/>
            <w:tcBorders>
              <w:top w:val="single" w:sz="4" w:space="0" w:color="808080" w:themeColor="background1" w:themeShade="80"/>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left"/>
              <w:rPr>
                <w:color w:val="595959"/>
                <w:kern w:val="24"/>
                <w:sz w:val="18"/>
                <w:szCs w:val="21"/>
                <w:lang w:eastAsia="en-AU"/>
              </w:rPr>
            </w:pPr>
            <w:r w:rsidRPr="00B0512A">
              <w:rPr>
                <w:color w:val="595959"/>
                <w:kern w:val="24"/>
                <w:sz w:val="18"/>
                <w:szCs w:val="21"/>
                <w:lang w:eastAsia="en-AU"/>
              </w:rPr>
              <w:t>Regional</w:t>
            </w:r>
          </w:p>
        </w:tc>
        <w:tc>
          <w:tcPr>
            <w:tcW w:w="1842" w:type="dxa"/>
            <w:tcBorders>
              <w:top w:val="single" w:sz="4" w:space="0" w:color="808080" w:themeColor="background1" w:themeShade="80"/>
              <w:left w:val="nil"/>
              <w:bottom w:val="single" w:sz="4" w:space="0" w:color="A6A6A6" w:themeColor="background1" w:themeShade="A6"/>
              <w:right w:val="nil"/>
            </w:tcBorders>
            <w:shd w:val="clear" w:color="auto" w:fill="D9D9D9" w:themeFill="background1" w:themeFillShade="D9"/>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384</w:t>
            </w:r>
          </w:p>
        </w:tc>
        <w:tc>
          <w:tcPr>
            <w:tcW w:w="1843" w:type="dxa"/>
            <w:tcBorders>
              <w:top w:val="single" w:sz="4" w:space="0" w:color="808080" w:themeColor="background1" w:themeShade="80"/>
              <w:left w:val="nil"/>
              <w:bottom w:val="single" w:sz="4" w:space="0" w:color="A6A6A6" w:themeColor="background1" w:themeShade="A6"/>
              <w:right w:val="nil"/>
            </w:tcBorders>
            <w:shd w:val="clear" w:color="auto" w:fill="FFFFFF"/>
          </w:tcPr>
          <w:p w:rsidR="006A7B52" w:rsidRPr="00B0512A" w:rsidRDefault="006A7B52" w:rsidP="00B0512A">
            <w:pPr>
              <w:spacing w:line="240" w:lineRule="auto"/>
              <w:jc w:val="center"/>
              <w:rPr>
                <w:color w:val="595959"/>
                <w:kern w:val="24"/>
                <w:sz w:val="18"/>
                <w:szCs w:val="21"/>
                <w:lang w:eastAsia="en-AU"/>
              </w:rPr>
            </w:pPr>
            <w:r w:rsidRPr="00B0512A">
              <w:rPr>
                <w:color w:val="595959"/>
                <w:kern w:val="24"/>
                <w:sz w:val="18"/>
                <w:szCs w:val="21"/>
                <w:lang w:eastAsia="en-AU"/>
              </w:rPr>
              <w:t>146</w:t>
            </w:r>
          </w:p>
        </w:tc>
        <w:tc>
          <w:tcPr>
            <w:tcW w:w="1843" w:type="dxa"/>
            <w:tcBorders>
              <w:top w:val="single" w:sz="4" w:space="0" w:color="808080" w:themeColor="background1" w:themeShade="80"/>
              <w:left w:val="nil"/>
              <w:bottom w:val="single" w:sz="4" w:space="0" w:color="A6A6A6" w:themeColor="background1" w:themeShade="A6"/>
              <w:right w:val="nil"/>
            </w:tcBorders>
            <w:shd w:val="clear" w:color="auto" w:fill="FFFFFF"/>
          </w:tcPr>
          <w:p w:rsidR="006A7B52" w:rsidRPr="00B0512A" w:rsidRDefault="00D135AD" w:rsidP="00B0512A">
            <w:pPr>
              <w:spacing w:line="240" w:lineRule="auto"/>
              <w:jc w:val="center"/>
              <w:rPr>
                <w:color w:val="595959"/>
                <w:kern w:val="24"/>
                <w:sz w:val="18"/>
                <w:szCs w:val="21"/>
                <w:lang w:eastAsia="en-AU"/>
              </w:rPr>
            </w:pPr>
            <w:r w:rsidRPr="00B0512A">
              <w:rPr>
                <w:color w:val="595959"/>
                <w:kern w:val="24"/>
                <w:sz w:val="18"/>
                <w:szCs w:val="21"/>
                <w:lang w:eastAsia="en-AU"/>
              </w:rPr>
              <w:t>378</w:t>
            </w:r>
          </w:p>
        </w:tc>
      </w:tr>
    </w:tbl>
    <w:p w:rsidR="009175CF" w:rsidRDefault="009175CF" w:rsidP="009175CF">
      <w:pPr>
        <w:rPr>
          <w:b/>
          <w:color w:val="404040" w:themeColor="text1" w:themeTint="BF"/>
          <w:szCs w:val="24"/>
        </w:rPr>
      </w:pPr>
    </w:p>
    <w:p w:rsidR="00663F84" w:rsidRDefault="00663F84" w:rsidP="009175CF">
      <w:pPr>
        <w:rPr>
          <w:b/>
          <w:color w:val="404040" w:themeColor="text1" w:themeTint="BF"/>
          <w:szCs w:val="24"/>
        </w:rPr>
      </w:pPr>
    </w:p>
    <w:p w:rsidR="00663F84" w:rsidRDefault="00663F84" w:rsidP="009175CF">
      <w:pPr>
        <w:rPr>
          <w:b/>
          <w:color w:val="404040" w:themeColor="text1" w:themeTint="BF"/>
          <w:szCs w:val="24"/>
        </w:rPr>
      </w:pPr>
    </w:p>
    <w:p w:rsidR="00663F84" w:rsidRDefault="00663F84" w:rsidP="009175CF">
      <w:pPr>
        <w:rPr>
          <w:b/>
          <w:color w:val="404040" w:themeColor="text1" w:themeTint="BF"/>
          <w:szCs w:val="24"/>
        </w:rPr>
      </w:pPr>
    </w:p>
    <w:p w:rsidR="000C2CB6" w:rsidRDefault="000C2CB6">
      <w:pPr>
        <w:spacing w:line="240" w:lineRule="auto"/>
        <w:jc w:val="left"/>
        <w:rPr>
          <w:b/>
          <w:color w:val="404040" w:themeColor="text1" w:themeTint="BF"/>
          <w:szCs w:val="24"/>
        </w:rPr>
      </w:pPr>
      <w:r>
        <w:rPr>
          <w:b/>
          <w:color w:val="404040" w:themeColor="text1" w:themeTint="BF"/>
          <w:szCs w:val="24"/>
        </w:rPr>
        <w:br w:type="page"/>
      </w:r>
    </w:p>
    <w:p w:rsidR="009175CF" w:rsidRPr="00F624A9" w:rsidRDefault="009175CF" w:rsidP="009175CF">
      <w:pPr>
        <w:rPr>
          <w:b/>
          <w:color w:val="404040" w:themeColor="text1" w:themeTint="BF"/>
          <w:szCs w:val="24"/>
        </w:rPr>
      </w:pPr>
      <w:r>
        <w:rPr>
          <w:b/>
          <w:color w:val="404040" w:themeColor="text1" w:themeTint="BF"/>
          <w:szCs w:val="24"/>
        </w:rPr>
        <w:lastRenderedPageBreak/>
        <w:t>Significant differences</w:t>
      </w:r>
    </w:p>
    <w:p w:rsidR="009175CF" w:rsidRDefault="009175CF" w:rsidP="006A7B52">
      <w:pPr>
        <w:rPr>
          <w:szCs w:val="24"/>
        </w:rPr>
      </w:pPr>
    </w:p>
    <w:p w:rsidR="00B0512A" w:rsidRPr="00B0512A" w:rsidRDefault="000B2A0A" w:rsidP="006A7B52">
      <w:pPr>
        <w:rPr>
          <w:szCs w:val="24"/>
        </w:rPr>
      </w:pPr>
      <w:r w:rsidRPr="00B0512A">
        <w:rPr>
          <w:szCs w:val="24"/>
        </w:rPr>
        <w:t xml:space="preserve">In this section, significant differences </w:t>
      </w:r>
      <w:r w:rsidR="00B0512A" w:rsidRPr="00B0512A">
        <w:rPr>
          <w:szCs w:val="24"/>
        </w:rPr>
        <w:t>between the 2016 CATI and 2016 online methodologies have been identified in the results.  These have been shown by:</w:t>
      </w:r>
    </w:p>
    <w:p w:rsidR="00B0512A" w:rsidRPr="00BC1B97" w:rsidRDefault="00B0512A" w:rsidP="00B0512A">
      <w:pPr>
        <w:pStyle w:val="ListParagraph"/>
        <w:numPr>
          <w:ilvl w:val="0"/>
          <w:numId w:val="6"/>
        </w:numPr>
        <w:rPr>
          <w:szCs w:val="24"/>
        </w:rPr>
      </w:pPr>
      <w:r w:rsidRPr="00B0512A">
        <w:rPr>
          <w:noProof/>
          <w:szCs w:val="24"/>
          <w:lang w:eastAsia="en-AU"/>
        </w:rPr>
        <mc:AlternateContent>
          <mc:Choice Requires="wpg">
            <w:drawing>
              <wp:anchor distT="0" distB="0" distL="114300" distR="114300" simplePos="0" relativeHeight="252443648" behindDoc="0" locked="0" layoutInCell="1" allowOverlap="1" wp14:anchorId="05FAC424" wp14:editId="00434105">
                <wp:simplePos x="0" y="0"/>
                <wp:positionH relativeFrom="column">
                  <wp:posOffset>2417283</wp:posOffset>
                </wp:positionH>
                <wp:positionV relativeFrom="paragraph">
                  <wp:posOffset>5715</wp:posOffset>
                </wp:positionV>
                <wp:extent cx="144000" cy="187200"/>
                <wp:effectExtent l="57150" t="38100" r="142240" b="41910"/>
                <wp:wrapNone/>
                <wp:docPr id="69" name="Group 69" title="nil"/>
                <wp:cNvGraphicFramePr/>
                <a:graphic xmlns:a="http://schemas.openxmlformats.org/drawingml/2006/main">
                  <a:graphicData uri="http://schemas.microsoft.com/office/word/2010/wordprocessingGroup">
                    <wpg:wgp>
                      <wpg:cNvGrpSpPr/>
                      <wpg:grpSpPr>
                        <a:xfrm>
                          <a:off x="0" y="0"/>
                          <a:ext cx="144000" cy="187200"/>
                          <a:chOff x="0" y="0"/>
                          <a:chExt cx="142504" cy="186946"/>
                        </a:xfrm>
                      </wpg:grpSpPr>
                      <wps:wsp>
                        <wps:cNvPr id="545" name="Straight Arrow Connector 5"/>
                        <wps:cNvCnPr/>
                        <wps:spPr>
                          <a:xfrm>
                            <a:off x="142504" y="23751"/>
                            <a:ext cx="0" cy="16319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6" name="Straight Arrow Connector 6"/>
                        <wps:cNvCnPr/>
                        <wps:spPr>
                          <a:xfrm flipV="1">
                            <a:off x="0" y="0"/>
                            <a:ext cx="0" cy="1631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6446C5" id="Group 69" o:spid="_x0000_s1026" alt="Title: nil" style="position:absolute;margin-left:190.35pt;margin-top:.45pt;width:11.35pt;height:14.75pt;z-index:252443648;mso-width-relative:margin;mso-height-relative:margin" coordsize="142504,18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">
                <v:shape id="Straight Arrow Connector 5" o:spid="_x0000_s1027" type="#_x0000_t32" style="position:absolute;left:142504;top:23751;width:0;height:163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" strokecolor="#c00000" strokeweight="2.25pt">
                  <v:stroke endarrow="open"/>
                </v:shape>
                <v:shape id="Straight Arrow Connector 6" o:spid="_x0000_s1028" type="#_x0000_t32" style="position:absolute;width:0;height:163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" strokecolor="#00b050" strokeweight="2.25pt">
                  <v:stroke endarrow="open"/>
                </v:shape>
              </v:group>
            </w:pict>
          </mc:Fallback>
        </mc:AlternateContent>
      </w:r>
      <w:r w:rsidR="000B2323">
        <w:rPr>
          <w:noProof/>
          <w:szCs w:val="24"/>
          <w:lang w:eastAsia="en-AU"/>
        </w:rPr>
        <w:t>m</w:t>
      </w:r>
      <w:r w:rsidRPr="00B0512A">
        <w:rPr>
          <w:noProof/>
          <w:szCs w:val="24"/>
          <w:lang w:eastAsia="en-AU"/>
        </w:rPr>
        <w:t>ethodol</w:t>
      </w:r>
      <w:r w:rsidR="00586A45">
        <w:rPr>
          <w:noProof/>
          <w:szCs w:val="24"/>
          <w:lang w:eastAsia="en-AU"/>
        </w:rPr>
        <w:t>o</w:t>
      </w:r>
      <w:r w:rsidRPr="00B0512A">
        <w:rPr>
          <w:noProof/>
          <w:szCs w:val="24"/>
          <w:lang w:eastAsia="en-AU"/>
        </w:rPr>
        <w:t>gy</w:t>
      </w:r>
      <w:r w:rsidRPr="00B0512A">
        <w:rPr>
          <w:szCs w:val="24"/>
        </w:rPr>
        <w:t xml:space="preserve"> – indicated by         to show a significant increase or</w:t>
      </w:r>
      <w:r w:rsidRPr="00BC1B97">
        <w:rPr>
          <w:szCs w:val="24"/>
        </w:rPr>
        <w:t xml:space="preserve"> decrease between </w:t>
      </w:r>
      <w:r>
        <w:rPr>
          <w:szCs w:val="24"/>
        </w:rPr>
        <w:t xml:space="preserve">the CATI 2016 and </w:t>
      </w:r>
      <w:r w:rsidR="009175CF">
        <w:rPr>
          <w:szCs w:val="24"/>
        </w:rPr>
        <w:t>o</w:t>
      </w:r>
      <w:r>
        <w:rPr>
          <w:szCs w:val="24"/>
        </w:rPr>
        <w:t>nline 2016 results</w:t>
      </w:r>
      <w:r w:rsidRPr="00BC1B97">
        <w:rPr>
          <w:szCs w:val="24"/>
        </w:rPr>
        <w:t xml:space="preserve"> </w:t>
      </w:r>
    </w:p>
    <w:p w:rsidR="00B0512A" w:rsidRPr="00BC1B97" w:rsidRDefault="000B2323" w:rsidP="00B0512A">
      <w:pPr>
        <w:pStyle w:val="ListParagraph"/>
        <w:numPr>
          <w:ilvl w:val="0"/>
          <w:numId w:val="6"/>
        </w:numPr>
        <w:rPr>
          <w:szCs w:val="24"/>
        </w:rPr>
      </w:pPr>
      <w:r>
        <w:rPr>
          <w:szCs w:val="24"/>
        </w:rPr>
        <w:t>w</w:t>
      </w:r>
      <w:r w:rsidR="00B0512A" w:rsidRPr="00BC1B97">
        <w:rPr>
          <w:szCs w:val="24"/>
        </w:rPr>
        <w:t xml:space="preserve">ithin sub-group – indicated by </w:t>
      </w:r>
      <w:r w:rsidR="00B0512A" w:rsidRPr="00BC1B97">
        <w:rPr>
          <w:color w:val="00B050"/>
          <w:szCs w:val="24"/>
        </w:rPr>
        <w:t>green</w:t>
      </w:r>
      <w:r w:rsidR="00B0512A" w:rsidRPr="00BC1B97">
        <w:rPr>
          <w:szCs w:val="24"/>
        </w:rPr>
        <w:t>/</w:t>
      </w:r>
      <w:r w:rsidR="00B0512A" w:rsidRPr="00BC1B97">
        <w:rPr>
          <w:color w:val="FF0000"/>
          <w:szCs w:val="24"/>
        </w:rPr>
        <w:t xml:space="preserve">red </w:t>
      </w:r>
      <w:r w:rsidR="00B0512A" w:rsidRPr="00BC1B97">
        <w:rPr>
          <w:szCs w:val="24"/>
        </w:rPr>
        <w:t>to show a significantly higher or lower result within a group</w:t>
      </w:r>
    </w:p>
    <w:p w:rsidR="006A7B52" w:rsidRDefault="006A7B52" w:rsidP="006A7B52">
      <w:pPr>
        <w:rPr>
          <w:sz w:val="24"/>
          <w:szCs w:val="24"/>
        </w:rPr>
      </w:pPr>
    </w:p>
    <w:p w:rsidR="006A7B52" w:rsidRDefault="006A7B52" w:rsidP="006A7B52">
      <w:pPr>
        <w:rPr>
          <w:sz w:val="24"/>
          <w:szCs w:val="24"/>
        </w:rPr>
      </w:pPr>
    </w:p>
    <w:p w:rsidR="009175CF" w:rsidRDefault="009175CF" w:rsidP="009175CF">
      <w:pPr>
        <w:rPr>
          <w:b/>
          <w:color w:val="404040" w:themeColor="text1" w:themeTint="BF"/>
          <w:szCs w:val="24"/>
        </w:rPr>
      </w:pPr>
      <w:r>
        <w:rPr>
          <w:b/>
          <w:color w:val="404040" w:themeColor="text1" w:themeTint="BF"/>
          <w:szCs w:val="24"/>
        </w:rPr>
        <w:t>Findings</w:t>
      </w:r>
    </w:p>
    <w:p w:rsidR="00663F84" w:rsidRPr="00F624A9" w:rsidRDefault="00663F84" w:rsidP="009175CF">
      <w:pPr>
        <w:rPr>
          <w:b/>
          <w:color w:val="404040" w:themeColor="text1" w:themeTint="BF"/>
          <w:szCs w:val="24"/>
        </w:rPr>
      </w:pPr>
    </w:p>
    <w:p w:rsidR="00162334" w:rsidRDefault="009175CF" w:rsidP="009175CF">
      <w:pPr>
        <w:rPr>
          <w:szCs w:val="24"/>
        </w:rPr>
      </w:pPr>
      <w:r w:rsidRPr="00162334">
        <w:rPr>
          <w:szCs w:val="24"/>
        </w:rPr>
        <w:t xml:space="preserve">The </w:t>
      </w:r>
      <w:r w:rsidR="00162334">
        <w:rPr>
          <w:szCs w:val="24"/>
        </w:rPr>
        <w:t>findings within this section of the report include:</w:t>
      </w:r>
    </w:p>
    <w:p w:rsidR="00162334" w:rsidRDefault="00E024F2" w:rsidP="008F3E8A">
      <w:pPr>
        <w:pStyle w:val="ListParagraph"/>
        <w:numPr>
          <w:ilvl w:val="0"/>
          <w:numId w:val="23"/>
        </w:numPr>
        <w:rPr>
          <w:szCs w:val="24"/>
        </w:rPr>
      </w:pPr>
      <w:r>
        <w:rPr>
          <w:szCs w:val="24"/>
        </w:rPr>
        <w:t>k</w:t>
      </w:r>
      <w:r w:rsidR="00162334">
        <w:rPr>
          <w:szCs w:val="24"/>
        </w:rPr>
        <w:t>ey finding</w:t>
      </w:r>
      <w:r w:rsidR="00C8494F">
        <w:rPr>
          <w:szCs w:val="24"/>
        </w:rPr>
        <w:t>s</w:t>
      </w:r>
      <w:r w:rsidR="00162334">
        <w:rPr>
          <w:szCs w:val="24"/>
        </w:rPr>
        <w:t xml:space="preserve"> of the online survey </w:t>
      </w:r>
    </w:p>
    <w:p w:rsidR="009175CF" w:rsidRPr="00162334" w:rsidRDefault="00E024F2" w:rsidP="008F3E8A">
      <w:pPr>
        <w:pStyle w:val="ListParagraph"/>
        <w:numPr>
          <w:ilvl w:val="0"/>
          <w:numId w:val="23"/>
        </w:numPr>
        <w:rPr>
          <w:szCs w:val="24"/>
        </w:rPr>
      </w:pPr>
      <w:r>
        <w:rPr>
          <w:szCs w:val="24"/>
        </w:rPr>
        <w:t>k</w:t>
      </w:r>
      <w:r w:rsidR="00162334" w:rsidRPr="00162334">
        <w:rPr>
          <w:szCs w:val="24"/>
        </w:rPr>
        <w:t xml:space="preserve">ey differences </w:t>
      </w:r>
      <w:r w:rsidR="00C47FE4">
        <w:rPr>
          <w:szCs w:val="24"/>
        </w:rPr>
        <w:t xml:space="preserve">between </w:t>
      </w:r>
      <w:r w:rsidR="00162334" w:rsidRPr="00162334">
        <w:rPr>
          <w:szCs w:val="24"/>
        </w:rPr>
        <w:t xml:space="preserve">the </w:t>
      </w:r>
      <w:r w:rsidR="00B00B79" w:rsidRPr="00162334">
        <w:rPr>
          <w:szCs w:val="24"/>
        </w:rPr>
        <w:t xml:space="preserve">methodological </w:t>
      </w:r>
      <w:r w:rsidR="00162334">
        <w:rPr>
          <w:szCs w:val="24"/>
        </w:rPr>
        <w:t>approaches</w:t>
      </w:r>
      <w:r w:rsidR="00C8494F">
        <w:rPr>
          <w:szCs w:val="24"/>
        </w:rPr>
        <w:t>.</w:t>
      </w:r>
    </w:p>
    <w:p w:rsidR="00162334" w:rsidRDefault="00162334">
      <w:pPr>
        <w:spacing w:line="240" w:lineRule="auto"/>
        <w:jc w:val="left"/>
        <w:rPr>
          <w:szCs w:val="24"/>
        </w:rPr>
      </w:pPr>
    </w:p>
    <w:p w:rsidR="00162334" w:rsidRDefault="00162334">
      <w:pPr>
        <w:spacing w:line="240" w:lineRule="auto"/>
        <w:jc w:val="left"/>
        <w:rPr>
          <w:szCs w:val="24"/>
        </w:rPr>
      </w:pPr>
    </w:p>
    <w:p w:rsidR="00BA25A6" w:rsidRDefault="00BA25A6" w:rsidP="00162334">
      <w:pPr>
        <w:rPr>
          <w:b/>
          <w:color w:val="404040" w:themeColor="text1" w:themeTint="BF"/>
          <w:szCs w:val="24"/>
        </w:rPr>
      </w:pPr>
      <w:r>
        <w:rPr>
          <w:b/>
          <w:color w:val="404040" w:themeColor="text1" w:themeTint="BF"/>
          <w:szCs w:val="24"/>
        </w:rPr>
        <w:br w:type="page"/>
      </w:r>
    </w:p>
    <w:p w:rsidR="00162334" w:rsidRPr="00F624A9" w:rsidRDefault="00162334" w:rsidP="00162334">
      <w:pPr>
        <w:rPr>
          <w:b/>
          <w:color w:val="404040" w:themeColor="text1" w:themeTint="BF"/>
          <w:szCs w:val="24"/>
        </w:rPr>
      </w:pPr>
      <w:r>
        <w:rPr>
          <w:b/>
          <w:color w:val="404040" w:themeColor="text1" w:themeTint="BF"/>
          <w:szCs w:val="24"/>
        </w:rPr>
        <w:lastRenderedPageBreak/>
        <w:t>Headline summary of results</w:t>
      </w:r>
    </w:p>
    <w:p w:rsidR="00162334" w:rsidRDefault="00162334">
      <w:pPr>
        <w:spacing w:line="240" w:lineRule="auto"/>
        <w:jc w:val="left"/>
        <w:rPr>
          <w:szCs w:val="24"/>
        </w:rPr>
      </w:pPr>
    </w:p>
    <w:p w:rsidR="00162334" w:rsidRDefault="00162334" w:rsidP="00162334">
      <w:pPr>
        <w:rPr>
          <w:b/>
          <w:color w:val="00B0F0"/>
          <w:szCs w:val="24"/>
        </w:rPr>
      </w:pPr>
      <w:r w:rsidRPr="00162334">
        <w:rPr>
          <w:b/>
          <w:color w:val="00B0F0"/>
          <w:szCs w:val="24"/>
        </w:rPr>
        <w:t>Key finding</w:t>
      </w:r>
      <w:r w:rsidR="00217C22">
        <w:rPr>
          <w:b/>
          <w:color w:val="00B0F0"/>
          <w:szCs w:val="24"/>
        </w:rPr>
        <w:t>s</w:t>
      </w:r>
      <w:r w:rsidRPr="00162334">
        <w:rPr>
          <w:b/>
          <w:color w:val="00B0F0"/>
          <w:szCs w:val="24"/>
        </w:rPr>
        <w:t xml:space="preserve"> of the online survey </w:t>
      </w:r>
    </w:p>
    <w:p w:rsidR="00162334" w:rsidRDefault="00162334" w:rsidP="00162334">
      <w:pPr>
        <w:rPr>
          <w:b/>
          <w:color w:val="00B0F0"/>
          <w:szCs w:val="24"/>
        </w:rPr>
      </w:pPr>
    </w:p>
    <w:p w:rsidR="00AE72BF" w:rsidRPr="008050A0" w:rsidRDefault="00413D1E" w:rsidP="008C6444">
      <w:pPr>
        <w:pStyle w:val="ListParagraph"/>
        <w:numPr>
          <w:ilvl w:val="0"/>
          <w:numId w:val="36"/>
        </w:numPr>
        <w:spacing w:after="240"/>
        <w:rPr>
          <w:lang w:eastAsia="en-AU"/>
        </w:rPr>
      </w:pPr>
      <w:r w:rsidRPr="008050A0">
        <w:rPr>
          <w:szCs w:val="24"/>
        </w:rPr>
        <w:t>Response to the campaign was mostly positive</w:t>
      </w:r>
      <w:r w:rsidR="00FB4AAE" w:rsidRPr="008050A0">
        <w:rPr>
          <w:szCs w:val="24"/>
        </w:rPr>
        <w:t xml:space="preserve"> when </w:t>
      </w:r>
      <w:r w:rsidR="00FB4AAE" w:rsidRPr="008050A0">
        <w:rPr>
          <w:lang w:eastAsia="en-AU"/>
        </w:rPr>
        <w:t>asked to describe the thoughts and feelings experienced while seeing or hearing the NBCSP campaign.  The responses were mainly regarding the campaign</w:t>
      </w:r>
      <w:r w:rsidR="00217C22" w:rsidRPr="008050A0">
        <w:rPr>
          <w:lang w:eastAsia="en-AU"/>
        </w:rPr>
        <w:t>’</w:t>
      </w:r>
      <w:r w:rsidR="00FB4AAE" w:rsidRPr="008050A0">
        <w:rPr>
          <w:lang w:eastAsia="en-AU"/>
        </w:rPr>
        <w:t xml:space="preserve">s message, and largely related to the importance of screening and how the campaign serves to increase awareness of bowel cancer and the program and as a reminder to participate.  </w:t>
      </w:r>
      <w:r w:rsidR="00AE72BF" w:rsidRPr="008050A0">
        <w:rPr>
          <w:lang w:eastAsia="en-AU"/>
        </w:rPr>
        <w:t xml:space="preserve">The campaign did not result in a strong emotional response, either positive or negative.  </w:t>
      </w:r>
      <w:r w:rsidR="0041480C" w:rsidRPr="008050A0">
        <w:rPr>
          <w:lang w:eastAsia="en-AU"/>
        </w:rPr>
        <w:t>I</w:t>
      </w:r>
      <w:r w:rsidR="00AE72BF" w:rsidRPr="008050A0">
        <w:rPr>
          <w:lang w:eastAsia="en-AU"/>
        </w:rPr>
        <w:t>mportantly</w:t>
      </w:r>
      <w:r w:rsidR="0041480C" w:rsidRPr="008050A0">
        <w:rPr>
          <w:lang w:eastAsia="en-AU"/>
        </w:rPr>
        <w:t xml:space="preserve">, there were </w:t>
      </w:r>
      <w:r w:rsidR="00AE72BF" w:rsidRPr="008050A0">
        <w:rPr>
          <w:lang w:eastAsia="en-AU"/>
        </w:rPr>
        <w:t>very few negative emotions triggered by the ad</w:t>
      </w:r>
      <w:r w:rsidR="00586A45" w:rsidRPr="008050A0">
        <w:rPr>
          <w:lang w:eastAsia="en-AU"/>
        </w:rPr>
        <w:t>vertisement (ad)</w:t>
      </w:r>
      <w:r w:rsidR="00AE72BF" w:rsidRPr="008050A0">
        <w:rPr>
          <w:lang w:eastAsia="en-AU"/>
        </w:rPr>
        <w:t xml:space="preserve">.  </w:t>
      </w:r>
    </w:p>
    <w:p w:rsidR="00AE72BF" w:rsidRPr="008050A0" w:rsidRDefault="00AE72BF" w:rsidP="00AE72BF">
      <w:pPr>
        <w:pStyle w:val="ListParagraph"/>
        <w:rPr>
          <w:lang w:eastAsia="en-AU"/>
        </w:rPr>
      </w:pPr>
    </w:p>
    <w:p w:rsidR="00AE72BF" w:rsidRPr="008050A0" w:rsidRDefault="00AE72BF" w:rsidP="008C6444">
      <w:pPr>
        <w:pStyle w:val="ListParagraph"/>
        <w:numPr>
          <w:ilvl w:val="0"/>
          <w:numId w:val="36"/>
        </w:numPr>
      </w:pPr>
      <w:r w:rsidRPr="008050A0">
        <w:rPr>
          <w:szCs w:val="24"/>
        </w:rPr>
        <w:t>Prompted recognition for the radio ad was consistent across methodologies; however r</w:t>
      </w:r>
      <w:r w:rsidRPr="008050A0">
        <w:t xml:space="preserve">ecognition of the print ad was significantly lower among online participants.  Lower recognition of the print ad could be attributed to a higher proportion of recall of the execution being attributed to </w:t>
      </w:r>
      <w:r w:rsidR="004308E1" w:rsidRPr="008050A0">
        <w:t>OOH</w:t>
      </w:r>
      <w:r w:rsidRPr="008050A0">
        <w:t>, while for CATI participants this may have been attributed to print (</w:t>
      </w:r>
      <w:r w:rsidR="004308E1" w:rsidRPr="008050A0">
        <w:t xml:space="preserve">OOH </w:t>
      </w:r>
      <w:r w:rsidRPr="008050A0">
        <w:t>and online were not tested in the CATI survey).</w:t>
      </w:r>
    </w:p>
    <w:p w:rsidR="00AE72BF" w:rsidRPr="008050A0" w:rsidRDefault="00AE72BF" w:rsidP="00413D1E">
      <w:pPr>
        <w:rPr>
          <w:szCs w:val="24"/>
        </w:rPr>
      </w:pPr>
    </w:p>
    <w:p w:rsidR="0041480C" w:rsidRPr="008050A0" w:rsidRDefault="00FE1D8F" w:rsidP="008C6444">
      <w:pPr>
        <w:pStyle w:val="ListParagraph"/>
        <w:numPr>
          <w:ilvl w:val="0"/>
          <w:numId w:val="36"/>
        </w:numPr>
        <w:spacing w:line="320" w:lineRule="atLeast"/>
      </w:pPr>
      <w:r w:rsidRPr="008050A0">
        <w:t>E</w:t>
      </w:r>
      <w:r w:rsidR="00AE72BF" w:rsidRPr="008050A0">
        <w:t>arly detection came through most strongly regarding attitudes towards bowel cancer risk</w:t>
      </w:r>
      <w:r w:rsidRPr="008050A0">
        <w:t xml:space="preserve"> for both CATI and online participants</w:t>
      </w:r>
      <w:r w:rsidR="00AE72BF" w:rsidRPr="008050A0">
        <w:t xml:space="preserve">.  </w:t>
      </w:r>
      <w:r w:rsidR="00BA25A6" w:rsidRPr="008050A0">
        <w:t>The CATI result showed a large increase for ‘</w:t>
      </w:r>
      <w:r w:rsidR="003B444E" w:rsidRPr="008050A0">
        <w:t xml:space="preserve">bowel </w:t>
      </w:r>
      <w:r w:rsidR="00BA25A6" w:rsidRPr="008050A0">
        <w:t xml:space="preserve">cancer can develop with no symptoms’ among participants who had received the test, however this was not </w:t>
      </w:r>
      <w:r w:rsidR="00586A45" w:rsidRPr="008050A0">
        <w:t xml:space="preserve">statistically </w:t>
      </w:r>
      <w:r w:rsidR="00BA25A6" w:rsidRPr="008050A0">
        <w:t>significant</w:t>
      </w:r>
      <w:r w:rsidR="0041480C" w:rsidRPr="008050A0">
        <w:t xml:space="preserve">.  </w:t>
      </w:r>
      <w:r w:rsidR="00586A45" w:rsidRPr="008050A0">
        <w:t>Notably, t</w:t>
      </w:r>
      <w:r w:rsidR="0041480C" w:rsidRPr="008050A0">
        <w:t xml:space="preserve">his was </w:t>
      </w:r>
      <w:r w:rsidR="00586A45" w:rsidRPr="008050A0">
        <w:t xml:space="preserve">statistically </w:t>
      </w:r>
      <w:r w:rsidR="00BA25A6" w:rsidRPr="008050A0">
        <w:t>significant among online participants</w:t>
      </w:r>
      <w:r w:rsidR="0041480C" w:rsidRPr="008050A0">
        <w:t xml:space="preserve"> who had received the test.</w:t>
      </w:r>
    </w:p>
    <w:p w:rsidR="0041480C" w:rsidRPr="008050A0" w:rsidRDefault="0041480C" w:rsidP="0041480C">
      <w:pPr>
        <w:pStyle w:val="ListParagraph"/>
      </w:pPr>
    </w:p>
    <w:p w:rsidR="00FE1D8F" w:rsidRPr="008050A0" w:rsidRDefault="00FE1D8F" w:rsidP="008C6444">
      <w:pPr>
        <w:pStyle w:val="ListParagraph"/>
        <w:numPr>
          <w:ilvl w:val="0"/>
          <w:numId w:val="36"/>
        </w:numPr>
        <w:spacing w:line="320" w:lineRule="atLeast"/>
      </w:pPr>
      <w:r w:rsidRPr="008050A0">
        <w:t>Attitudes towards bowel cancer risk were steadily more positive among online participants who had completed the test.  Participants who had completed the test (both CATI and online participants) were significantly more likely to agree ‘when detected early, bowel cancer can be successfully treated in up to 90% of cases’.</w:t>
      </w:r>
    </w:p>
    <w:p w:rsidR="00BA25A6" w:rsidRPr="008050A0" w:rsidRDefault="00BA25A6" w:rsidP="00BA25A6">
      <w:pPr>
        <w:pStyle w:val="ListParagraph"/>
        <w:spacing w:line="320" w:lineRule="atLeast"/>
      </w:pPr>
    </w:p>
    <w:p w:rsidR="00FE1D8F" w:rsidRPr="008050A0" w:rsidRDefault="00FE1D8F" w:rsidP="008C6444">
      <w:pPr>
        <w:pStyle w:val="ListParagraph"/>
        <w:numPr>
          <w:ilvl w:val="0"/>
          <w:numId w:val="36"/>
        </w:numPr>
        <w:spacing w:line="320" w:lineRule="atLeast"/>
      </w:pPr>
      <w:r w:rsidRPr="008050A0">
        <w:t xml:space="preserve">Attitudes towards screening were strongly influenced by completion of the test and by the NBCSP campaign.  The online result showed a significantly higher result among those who had completed the test and among those who had </w:t>
      </w:r>
      <w:r w:rsidR="00586A45" w:rsidRPr="008050A0">
        <w:t xml:space="preserve">been exposed to </w:t>
      </w:r>
      <w:r w:rsidRPr="008050A0">
        <w:t xml:space="preserve">the campaign, across all statements tested.  </w:t>
      </w:r>
    </w:p>
    <w:p w:rsidR="00FE1D8F" w:rsidRPr="008050A0" w:rsidRDefault="00FE1D8F" w:rsidP="00BA25A6">
      <w:pPr>
        <w:pStyle w:val="ListParagraph"/>
        <w:spacing w:line="320" w:lineRule="atLeast"/>
        <w:ind w:left="435"/>
        <w:rPr>
          <w:szCs w:val="24"/>
        </w:rPr>
      </w:pPr>
    </w:p>
    <w:p w:rsidR="00413D1E" w:rsidRPr="008050A0" w:rsidRDefault="00BC448B" w:rsidP="008C6444">
      <w:pPr>
        <w:pStyle w:val="ListParagraph"/>
        <w:numPr>
          <w:ilvl w:val="0"/>
          <w:numId w:val="36"/>
        </w:numPr>
        <w:rPr>
          <w:szCs w:val="24"/>
          <w:lang w:val="da-DK"/>
        </w:rPr>
      </w:pPr>
      <w:r w:rsidRPr="008050A0">
        <w:rPr>
          <w:szCs w:val="24"/>
        </w:rPr>
        <w:t xml:space="preserve">Around 3 in 4 </w:t>
      </w:r>
      <w:r w:rsidR="00BA25A6" w:rsidRPr="008050A0">
        <w:rPr>
          <w:szCs w:val="24"/>
        </w:rPr>
        <w:t xml:space="preserve">(76%) </w:t>
      </w:r>
      <w:r w:rsidRPr="008050A0">
        <w:rPr>
          <w:szCs w:val="24"/>
        </w:rPr>
        <w:t>perceived the NBCSP test to be effective in detecting bowel cancer</w:t>
      </w:r>
      <w:r w:rsidR="00BA25A6" w:rsidRPr="008050A0">
        <w:rPr>
          <w:szCs w:val="24"/>
        </w:rPr>
        <w:t xml:space="preserve"> (which was aligned to the CATI results).  </w:t>
      </w:r>
      <w:r w:rsidR="00BA25A6" w:rsidRPr="008050A0">
        <w:rPr>
          <w:szCs w:val="24"/>
          <w:lang w:val="da-DK"/>
        </w:rPr>
        <w:t>Perceived efficacy increases with engagement with the program i.e. by receiving the kit, completing the test and seeing the campaign.</w:t>
      </w:r>
    </w:p>
    <w:p w:rsidR="00162334" w:rsidRPr="00413D1E" w:rsidRDefault="00162334" w:rsidP="00413D1E">
      <w:pPr>
        <w:rPr>
          <w:b/>
          <w:color w:val="00B0F0"/>
          <w:szCs w:val="24"/>
        </w:rPr>
      </w:pPr>
    </w:p>
    <w:p w:rsidR="00BA25A6" w:rsidRDefault="00BA25A6" w:rsidP="00BC448B">
      <w:pPr>
        <w:rPr>
          <w:b/>
          <w:color w:val="00B0F0"/>
          <w:szCs w:val="24"/>
        </w:rPr>
      </w:pPr>
    </w:p>
    <w:p w:rsidR="00BA25A6" w:rsidRDefault="00BA25A6" w:rsidP="00BC448B">
      <w:pPr>
        <w:rPr>
          <w:b/>
          <w:color w:val="00B0F0"/>
          <w:szCs w:val="24"/>
        </w:rPr>
      </w:pPr>
    </w:p>
    <w:p w:rsidR="00BC448B" w:rsidRDefault="00BC448B" w:rsidP="00BC448B">
      <w:pPr>
        <w:rPr>
          <w:b/>
          <w:color w:val="00B0F0"/>
          <w:szCs w:val="24"/>
        </w:rPr>
      </w:pPr>
      <w:r w:rsidRPr="00162334">
        <w:rPr>
          <w:b/>
          <w:color w:val="00B0F0"/>
          <w:szCs w:val="24"/>
        </w:rPr>
        <w:lastRenderedPageBreak/>
        <w:t xml:space="preserve">Key </w:t>
      </w:r>
      <w:r>
        <w:rPr>
          <w:b/>
          <w:color w:val="00B0F0"/>
          <w:szCs w:val="24"/>
        </w:rPr>
        <w:t xml:space="preserve">differences </w:t>
      </w:r>
      <w:r w:rsidR="00C47FE4">
        <w:rPr>
          <w:b/>
          <w:color w:val="00B0F0"/>
          <w:szCs w:val="24"/>
        </w:rPr>
        <w:t>between</w:t>
      </w:r>
      <w:r>
        <w:rPr>
          <w:b/>
          <w:color w:val="00B0F0"/>
          <w:szCs w:val="24"/>
        </w:rPr>
        <w:t xml:space="preserve"> with the methodological approaches</w:t>
      </w:r>
      <w:r w:rsidRPr="00162334">
        <w:rPr>
          <w:b/>
          <w:color w:val="00B0F0"/>
          <w:szCs w:val="24"/>
        </w:rPr>
        <w:t xml:space="preserve"> </w:t>
      </w:r>
    </w:p>
    <w:p w:rsidR="00BC448B" w:rsidRDefault="00BC448B">
      <w:pPr>
        <w:spacing w:line="240" w:lineRule="auto"/>
        <w:jc w:val="left"/>
        <w:rPr>
          <w:szCs w:val="24"/>
        </w:rPr>
      </w:pPr>
    </w:p>
    <w:p w:rsidR="00BC448B" w:rsidRDefault="00BC448B">
      <w:pPr>
        <w:spacing w:line="240" w:lineRule="auto"/>
        <w:jc w:val="left"/>
        <w:rPr>
          <w:szCs w:val="24"/>
        </w:rPr>
      </w:pPr>
    </w:p>
    <w:p w:rsidR="0058230E" w:rsidRPr="008050A0" w:rsidRDefault="00BA25A6" w:rsidP="008C6444">
      <w:pPr>
        <w:pStyle w:val="ListParagraph"/>
        <w:numPr>
          <w:ilvl w:val="0"/>
          <w:numId w:val="37"/>
        </w:numPr>
        <w:rPr>
          <w:szCs w:val="24"/>
        </w:rPr>
      </w:pPr>
      <w:r w:rsidRPr="008050A0">
        <w:rPr>
          <w:szCs w:val="24"/>
        </w:rPr>
        <w:t xml:space="preserve">One of the key differences in the results between the CATI and online methodologies was spontaneous category awareness.  The online result was significantly lower than the CATI result, however prompted recognition remained consistent.  Lower spontaneous awareness online could be attributed to the absence of an interviewer, </w:t>
      </w:r>
      <w:r w:rsidR="00C8494F" w:rsidRPr="008050A0">
        <w:rPr>
          <w:szCs w:val="24"/>
        </w:rPr>
        <w:t>as</w:t>
      </w:r>
      <w:r w:rsidRPr="008050A0">
        <w:rPr>
          <w:szCs w:val="24"/>
        </w:rPr>
        <w:t xml:space="preserve"> participants may feel a greater need to provide a response when asked directly by an interviewer.  </w:t>
      </w:r>
      <w:r w:rsidR="00C8494F" w:rsidRPr="008050A0">
        <w:rPr>
          <w:szCs w:val="24"/>
        </w:rPr>
        <w:t xml:space="preserve">In addition, </w:t>
      </w:r>
      <w:r w:rsidR="008050A0">
        <w:rPr>
          <w:szCs w:val="24"/>
        </w:rPr>
        <w:t>the time spent on the con</w:t>
      </w:r>
      <w:r w:rsidRPr="008050A0">
        <w:rPr>
          <w:szCs w:val="24"/>
        </w:rPr>
        <w:t>sider</w:t>
      </w:r>
      <w:r w:rsidR="008050A0">
        <w:rPr>
          <w:szCs w:val="24"/>
        </w:rPr>
        <w:t>ation o</w:t>
      </w:r>
      <w:r w:rsidRPr="008050A0">
        <w:rPr>
          <w:szCs w:val="24"/>
        </w:rPr>
        <w:t>f questions when self-completing could also be lower</w:t>
      </w:r>
      <w:r w:rsidR="008050A0">
        <w:rPr>
          <w:szCs w:val="24"/>
        </w:rPr>
        <w:t>.</w:t>
      </w:r>
      <w:r w:rsidRPr="008050A0">
        <w:rPr>
          <w:szCs w:val="24"/>
        </w:rPr>
        <w:t xml:space="preserve"> </w:t>
      </w:r>
    </w:p>
    <w:p w:rsidR="0058230E" w:rsidRPr="008050A0" w:rsidRDefault="0058230E" w:rsidP="0058230E">
      <w:pPr>
        <w:pStyle w:val="ListParagraph"/>
        <w:rPr>
          <w:szCs w:val="24"/>
        </w:rPr>
      </w:pPr>
    </w:p>
    <w:p w:rsidR="00BA25A6" w:rsidRPr="008050A0" w:rsidRDefault="00BA25A6" w:rsidP="0058230E">
      <w:pPr>
        <w:pStyle w:val="ListParagraph"/>
        <w:rPr>
          <w:szCs w:val="24"/>
        </w:rPr>
      </w:pPr>
      <w:r w:rsidRPr="008050A0">
        <w:rPr>
          <w:szCs w:val="24"/>
        </w:rPr>
        <w:t xml:space="preserve">One of the benefits of using an online methodology is the ability to present the campaign material to participants.  Presenting the campaign material to participants assists with recall, and therefore would expect the online result to be a more accurate representation of prompted recognition, </w:t>
      </w:r>
      <w:r w:rsidR="0058230E" w:rsidRPr="008050A0">
        <w:rPr>
          <w:szCs w:val="24"/>
        </w:rPr>
        <w:t>however i</w:t>
      </w:r>
      <w:r w:rsidRPr="008050A0">
        <w:rPr>
          <w:szCs w:val="24"/>
        </w:rPr>
        <w:t xml:space="preserve">nterestingly, prompted recognition was consistent across both the CATI and online </w:t>
      </w:r>
      <w:r w:rsidR="0041480C" w:rsidRPr="008050A0">
        <w:rPr>
          <w:szCs w:val="24"/>
        </w:rPr>
        <w:t>results.</w:t>
      </w:r>
    </w:p>
    <w:p w:rsidR="00BA25A6" w:rsidRPr="008050A0" w:rsidRDefault="00BA25A6" w:rsidP="00FB4AAE">
      <w:pPr>
        <w:spacing w:line="320" w:lineRule="atLeast"/>
        <w:rPr>
          <w:szCs w:val="24"/>
        </w:rPr>
      </w:pPr>
    </w:p>
    <w:p w:rsidR="0058230E" w:rsidRPr="008050A0" w:rsidRDefault="0058230E" w:rsidP="008C6444">
      <w:pPr>
        <w:pStyle w:val="ListParagraph"/>
        <w:numPr>
          <w:ilvl w:val="0"/>
          <w:numId w:val="37"/>
        </w:numPr>
      </w:pPr>
      <w:r w:rsidRPr="008050A0">
        <w:rPr>
          <w:szCs w:val="24"/>
        </w:rPr>
        <w:t xml:space="preserve">There were consistently higher responses among online participants to </w:t>
      </w:r>
      <w:r w:rsidR="00BC448B" w:rsidRPr="008050A0">
        <w:rPr>
          <w:szCs w:val="24"/>
        </w:rPr>
        <w:t>key campaign messag</w:t>
      </w:r>
      <w:r w:rsidRPr="008050A0">
        <w:rPr>
          <w:szCs w:val="24"/>
        </w:rPr>
        <w:t xml:space="preserve">ing compared to the CATI result.  </w:t>
      </w:r>
      <w:r w:rsidRPr="008050A0">
        <w:t xml:space="preserve">This could be attributed to the ability of online participants to physically see the campaign material during the survey, and not having to rely on memory or audio comprehension of the messages.  Therefore, when asked how well the campaign delivers on these key messages, participants could be more likely to provide a higher response, based on physically seeing the campaign and the ability to read its content.  </w:t>
      </w:r>
    </w:p>
    <w:p w:rsidR="0058230E" w:rsidRPr="008050A0" w:rsidRDefault="0058230E" w:rsidP="0058230E">
      <w:pPr>
        <w:pStyle w:val="ListParagraph"/>
      </w:pPr>
    </w:p>
    <w:p w:rsidR="0058230E" w:rsidRPr="008050A0" w:rsidRDefault="0058230E" w:rsidP="0058230E">
      <w:pPr>
        <w:pStyle w:val="ListParagraph"/>
      </w:pPr>
      <w:r w:rsidRPr="008050A0">
        <w:t>The online results also identified two key messages which were significantly higher, and included ‘by 2020 people aged 50-74 will receive a kit every two years’ and ‘the kit is simple to use’.</w:t>
      </w:r>
    </w:p>
    <w:p w:rsidR="00BC448B" w:rsidRPr="008050A0" w:rsidRDefault="00BC448B" w:rsidP="0058230E">
      <w:pPr>
        <w:pStyle w:val="ListParagraph"/>
        <w:spacing w:line="320" w:lineRule="atLeast"/>
        <w:rPr>
          <w:szCs w:val="24"/>
        </w:rPr>
      </w:pPr>
    </w:p>
    <w:p w:rsidR="00BC448B" w:rsidRPr="008050A0" w:rsidRDefault="00BC448B" w:rsidP="008C6444">
      <w:pPr>
        <w:pStyle w:val="ListParagraph"/>
        <w:numPr>
          <w:ilvl w:val="0"/>
          <w:numId w:val="37"/>
        </w:numPr>
        <w:spacing w:line="320" w:lineRule="atLeast"/>
        <w:rPr>
          <w:szCs w:val="24"/>
        </w:rPr>
      </w:pPr>
      <w:r w:rsidRPr="008050A0">
        <w:rPr>
          <w:szCs w:val="24"/>
        </w:rPr>
        <w:t>Awareness levels of home screening test kits</w:t>
      </w:r>
      <w:r w:rsidR="00D16773" w:rsidRPr="008050A0">
        <w:rPr>
          <w:szCs w:val="24"/>
        </w:rPr>
        <w:t xml:space="preserve"> and the NBCSP test kits are </w:t>
      </w:r>
      <w:r w:rsidRPr="008050A0">
        <w:rPr>
          <w:szCs w:val="24"/>
        </w:rPr>
        <w:t>lower among online participants</w:t>
      </w:r>
      <w:r w:rsidR="00D16773" w:rsidRPr="008050A0">
        <w:rPr>
          <w:szCs w:val="24"/>
        </w:rPr>
        <w:t xml:space="preserve">.  </w:t>
      </w:r>
      <w:r w:rsidR="00D16773" w:rsidRPr="008050A0">
        <w:t xml:space="preserve">Within the online sample, there was higher awareness amongst those aged over 60 years, females and interestingly, those based in regional locations.  </w:t>
      </w:r>
      <w:r w:rsidRPr="008050A0">
        <w:rPr>
          <w:szCs w:val="24"/>
        </w:rPr>
        <w:t>Although awareness of home screening test kits</w:t>
      </w:r>
      <w:r w:rsidR="00D16773" w:rsidRPr="008050A0">
        <w:rPr>
          <w:szCs w:val="24"/>
        </w:rPr>
        <w:t xml:space="preserve"> is </w:t>
      </w:r>
      <w:r w:rsidRPr="008050A0">
        <w:rPr>
          <w:szCs w:val="24"/>
        </w:rPr>
        <w:t>lower among online participants, the proportion who ha</w:t>
      </w:r>
      <w:r w:rsidR="0041480C" w:rsidRPr="008050A0">
        <w:rPr>
          <w:szCs w:val="24"/>
        </w:rPr>
        <w:t>d</w:t>
      </w:r>
      <w:r w:rsidRPr="008050A0">
        <w:rPr>
          <w:szCs w:val="24"/>
        </w:rPr>
        <w:t xml:space="preserve"> completed a home test was higher</w:t>
      </w:r>
      <w:r w:rsidR="0041480C" w:rsidRPr="008050A0">
        <w:rPr>
          <w:szCs w:val="24"/>
        </w:rPr>
        <w:t xml:space="preserve"> when compared to the CATI result</w:t>
      </w:r>
      <w:r w:rsidR="00D16773" w:rsidRPr="008050A0">
        <w:rPr>
          <w:szCs w:val="24"/>
        </w:rPr>
        <w:t xml:space="preserve">.  </w:t>
      </w:r>
      <w:r w:rsidR="00D16773" w:rsidRPr="008050A0">
        <w:t xml:space="preserve">A similar trend was seen among both CATI and online participants who had completed </w:t>
      </w:r>
      <w:r w:rsidR="0041480C" w:rsidRPr="008050A0">
        <w:t>the test</w:t>
      </w:r>
      <w:r w:rsidR="00D16773" w:rsidRPr="008050A0">
        <w:t>, with participation increasing with age.</w:t>
      </w:r>
    </w:p>
    <w:p w:rsidR="00C47FE4" w:rsidRDefault="00C47FE4" w:rsidP="00C47FE4">
      <w:pPr>
        <w:pStyle w:val="ListParagraph"/>
        <w:rPr>
          <w:szCs w:val="24"/>
        </w:rPr>
      </w:pPr>
    </w:p>
    <w:p w:rsidR="008050A0" w:rsidRDefault="008050A0" w:rsidP="00C47FE4">
      <w:pPr>
        <w:pStyle w:val="ListParagraph"/>
        <w:rPr>
          <w:szCs w:val="24"/>
        </w:rPr>
      </w:pPr>
    </w:p>
    <w:p w:rsidR="008050A0" w:rsidRDefault="008050A0" w:rsidP="00C47FE4">
      <w:pPr>
        <w:pStyle w:val="ListParagraph"/>
        <w:rPr>
          <w:szCs w:val="24"/>
        </w:rPr>
      </w:pPr>
    </w:p>
    <w:p w:rsidR="008050A0" w:rsidRDefault="008050A0" w:rsidP="00C47FE4">
      <w:pPr>
        <w:pStyle w:val="ListParagraph"/>
        <w:rPr>
          <w:szCs w:val="24"/>
        </w:rPr>
      </w:pPr>
    </w:p>
    <w:p w:rsidR="008050A0" w:rsidRDefault="008050A0" w:rsidP="00C47FE4">
      <w:pPr>
        <w:pStyle w:val="ListParagraph"/>
        <w:rPr>
          <w:szCs w:val="24"/>
        </w:rPr>
      </w:pPr>
    </w:p>
    <w:p w:rsidR="008050A0" w:rsidRPr="008050A0" w:rsidRDefault="008050A0" w:rsidP="00C47FE4">
      <w:pPr>
        <w:pStyle w:val="ListParagraph"/>
        <w:rPr>
          <w:szCs w:val="24"/>
        </w:rPr>
      </w:pPr>
    </w:p>
    <w:p w:rsidR="001E1DEA" w:rsidRPr="008050A0" w:rsidRDefault="00BC448B" w:rsidP="008C6444">
      <w:pPr>
        <w:pStyle w:val="ListParagraph"/>
        <w:numPr>
          <w:ilvl w:val="0"/>
          <w:numId w:val="37"/>
        </w:numPr>
        <w:spacing w:line="320" w:lineRule="atLeast"/>
      </w:pPr>
      <w:r w:rsidRPr="008050A0">
        <w:rPr>
          <w:szCs w:val="24"/>
        </w:rPr>
        <w:lastRenderedPageBreak/>
        <w:t>This online method provides</w:t>
      </w:r>
      <w:r w:rsidR="00D16773" w:rsidRPr="008050A0">
        <w:rPr>
          <w:szCs w:val="24"/>
        </w:rPr>
        <w:t xml:space="preserve"> </w:t>
      </w:r>
      <w:r w:rsidR="00D16773" w:rsidRPr="008050A0">
        <w:t xml:space="preserve">a comfortable, anonymous and private </w:t>
      </w:r>
      <w:r w:rsidR="001E1DEA" w:rsidRPr="008050A0">
        <w:t>environment</w:t>
      </w:r>
      <w:r w:rsidR="00D16773" w:rsidRPr="008050A0">
        <w:t xml:space="preserve"> for participants to share their views.  This forum encourages participants to provide candid responses and less perceived ‘socially acceptable’ responses</w:t>
      </w:r>
      <w:r w:rsidR="00B37E06" w:rsidRPr="008050A0">
        <w:t xml:space="preserve">, which is particularly important when dealing with sensitive topics.  </w:t>
      </w:r>
    </w:p>
    <w:p w:rsidR="001E1DEA" w:rsidRPr="008050A0" w:rsidRDefault="001E1DEA" w:rsidP="001E1DEA">
      <w:pPr>
        <w:pStyle w:val="ListParagraph"/>
        <w:spacing w:line="320" w:lineRule="atLeast"/>
      </w:pPr>
    </w:p>
    <w:p w:rsidR="00D16773" w:rsidRPr="008050A0" w:rsidRDefault="00B37E06" w:rsidP="001E1DEA">
      <w:pPr>
        <w:pStyle w:val="ListParagraph"/>
        <w:spacing w:line="320" w:lineRule="atLeast"/>
      </w:pPr>
      <w:r w:rsidRPr="008050A0">
        <w:t xml:space="preserve">In 2016, participants were asked to provide feedback on their </w:t>
      </w:r>
      <w:r w:rsidR="001E1DEA" w:rsidRPr="008050A0">
        <w:t>reasons</w:t>
      </w:r>
      <w:r w:rsidRPr="008050A0">
        <w:t xml:space="preserve"> for never having completed a test.  </w:t>
      </w:r>
      <w:r w:rsidR="00D16773" w:rsidRPr="008050A0">
        <w:rPr>
          <w:szCs w:val="24"/>
        </w:rPr>
        <w:t>C</w:t>
      </w:r>
      <w:r w:rsidR="00D16773" w:rsidRPr="008050A0">
        <w:t>olonoscopy was the main reason for participant</w:t>
      </w:r>
      <w:r w:rsidR="001E1DEA" w:rsidRPr="008050A0">
        <w:t>s</w:t>
      </w:r>
      <w:r w:rsidR="00D16773" w:rsidRPr="008050A0">
        <w:t xml:space="preserve"> not having completed a home screening test for bowel cancer.  The proportion of online participants who mentioned colonoscopy was far less when compared to CATI participants.  Online participants were more likely to state </w:t>
      </w:r>
      <w:r w:rsidRPr="008050A0">
        <w:t xml:space="preserve">additional reasons such as lack of interest in participating, or comments such as </w:t>
      </w:r>
      <w:r w:rsidR="00D16773" w:rsidRPr="008050A0">
        <w:t xml:space="preserve">‘it’s my choice’ or </w:t>
      </w:r>
      <w:r w:rsidRPr="008050A0">
        <w:t>felt it was ‘disgusting</w:t>
      </w:r>
      <w:r w:rsidR="001E1DEA" w:rsidRPr="008050A0">
        <w:t xml:space="preserve">’ </w:t>
      </w:r>
      <w:r w:rsidRPr="008050A0">
        <w:t xml:space="preserve">and </w:t>
      </w:r>
      <w:r w:rsidR="00D16773" w:rsidRPr="008050A0">
        <w:t>didn’t like the idea of doing it themselves</w:t>
      </w:r>
      <w:r w:rsidRPr="008050A0">
        <w:t xml:space="preserve">.  </w:t>
      </w:r>
    </w:p>
    <w:p w:rsidR="00BC448B" w:rsidRPr="008050A0" w:rsidRDefault="00BC448B" w:rsidP="00BC448B">
      <w:pPr>
        <w:spacing w:line="320" w:lineRule="atLeast"/>
        <w:rPr>
          <w:szCs w:val="24"/>
        </w:rPr>
      </w:pPr>
      <w:r w:rsidRPr="008050A0">
        <w:rPr>
          <w:szCs w:val="24"/>
        </w:rPr>
        <w:t xml:space="preserve"> </w:t>
      </w:r>
    </w:p>
    <w:p w:rsidR="00BC448B" w:rsidRPr="008050A0" w:rsidRDefault="00BC448B" w:rsidP="008C6444">
      <w:pPr>
        <w:pStyle w:val="ListParagraph"/>
        <w:numPr>
          <w:ilvl w:val="0"/>
          <w:numId w:val="37"/>
        </w:numPr>
        <w:spacing w:line="320" w:lineRule="atLeast"/>
        <w:rPr>
          <w:szCs w:val="24"/>
        </w:rPr>
      </w:pPr>
      <w:r w:rsidRPr="008050A0">
        <w:rPr>
          <w:szCs w:val="24"/>
        </w:rPr>
        <w:t>Reported participation</w:t>
      </w:r>
      <w:r w:rsidR="001E1DEA" w:rsidRPr="008050A0">
        <w:rPr>
          <w:szCs w:val="24"/>
        </w:rPr>
        <w:t xml:space="preserve"> in the NBCSP</w:t>
      </w:r>
      <w:r w:rsidRPr="008050A0">
        <w:rPr>
          <w:szCs w:val="24"/>
        </w:rPr>
        <w:t xml:space="preserve"> among online participants was significantly higher</w:t>
      </w:r>
      <w:r w:rsidR="00B37E06" w:rsidRPr="008050A0">
        <w:rPr>
          <w:szCs w:val="24"/>
        </w:rPr>
        <w:t xml:space="preserve">, </w:t>
      </w:r>
      <w:r w:rsidR="00B37E06" w:rsidRPr="008050A0">
        <w:t xml:space="preserve">with 7 in 10 (72%) reporting completing the test compared with 66% among CATI participants.  </w:t>
      </w:r>
      <w:r w:rsidR="00C47FE4" w:rsidRPr="008050A0">
        <w:t xml:space="preserve">Reported participation was also strongly </w:t>
      </w:r>
      <w:r w:rsidR="00C47FE4" w:rsidRPr="008050A0">
        <w:rPr>
          <w:lang w:val="da-DK"/>
        </w:rPr>
        <w:t>influenced by the NBCSP campaign.  Reported participation was significant</w:t>
      </w:r>
      <w:r w:rsidR="00217C22" w:rsidRPr="008050A0">
        <w:rPr>
          <w:lang w:val="da-DK"/>
        </w:rPr>
        <w:t>ly</w:t>
      </w:r>
      <w:r w:rsidR="00C47FE4" w:rsidRPr="008050A0">
        <w:rPr>
          <w:lang w:val="da-DK"/>
        </w:rPr>
        <w:t xml:space="preserve"> </w:t>
      </w:r>
      <w:r w:rsidR="00B37E06" w:rsidRPr="008050A0">
        <w:rPr>
          <w:lang w:val="da-DK"/>
        </w:rPr>
        <w:t xml:space="preserve">higher among those who had seen the campaign in the online </w:t>
      </w:r>
      <w:r w:rsidR="008F262D">
        <w:rPr>
          <w:lang w:val="da-DK"/>
        </w:rPr>
        <w:t>survey results,</w:t>
      </w:r>
      <w:r w:rsidR="00B37E06" w:rsidRPr="008050A0">
        <w:rPr>
          <w:lang w:val="da-DK"/>
        </w:rPr>
        <w:t xml:space="preserve"> with participation among 8 in 10 compared to 7 in 10 among those who had not seen the campaign.</w:t>
      </w:r>
    </w:p>
    <w:p w:rsidR="00BC448B" w:rsidRPr="008050A0" w:rsidRDefault="00BC448B" w:rsidP="00FB4AAE">
      <w:pPr>
        <w:spacing w:line="320" w:lineRule="atLeast"/>
        <w:rPr>
          <w:szCs w:val="24"/>
        </w:rPr>
      </w:pPr>
    </w:p>
    <w:p w:rsidR="00C47FE4" w:rsidRPr="008050A0" w:rsidRDefault="00C47FE4" w:rsidP="008C6444">
      <w:pPr>
        <w:pStyle w:val="ListParagraph"/>
        <w:numPr>
          <w:ilvl w:val="0"/>
          <w:numId w:val="37"/>
        </w:numPr>
        <w:rPr>
          <w:szCs w:val="24"/>
          <w:lang w:val="da-DK"/>
        </w:rPr>
      </w:pPr>
      <w:r w:rsidRPr="008050A0">
        <w:rPr>
          <w:szCs w:val="24"/>
        </w:rPr>
        <w:t xml:space="preserve">As seen </w:t>
      </w:r>
      <w:r w:rsidR="001E1DEA" w:rsidRPr="008050A0">
        <w:rPr>
          <w:szCs w:val="24"/>
        </w:rPr>
        <w:t xml:space="preserve">in the </w:t>
      </w:r>
      <w:r w:rsidRPr="008050A0">
        <w:rPr>
          <w:szCs w:val="24"/>
        </w:rPr>
        <w:t xml:space="preserve">CATI </w:t>
      </w:r>
      <w:r w:rsidR="001E1DEA" w:rsidRPr="008050A0">
        <w:rPr>
          <w:szCs w:val="24"/>
        </w:rPr>
        <w:t>results</w:t>
      </w:r>
      <w:r w:rsidRPr="008050A0">
        <w:rPr>
          <w:szCs w:val="24"/>
        </w:rPr>
        <w:t>, i</w:t>
      </w:r>
      <w:r w:rsidR="00BC448B" w:rsidRPr="008050A0">
        <w:rPr>
          <w:szCs w:val="24"/>
        </w:rPr>
        <w:t>ntent to use the NBCSP test kit next time increases with experience with using the test</w:t>
      </w:r>
      <w:r w:rsidRPr="008050A0">
        <w:rPr>
          <w:szCs w:val="24"/>
        </w:rPr>
        <w:t xml:space="preserve">.  Intent to participate in the NBCSP next time </w:t>
      </w:r>
      <w:r w:rsidRPr="008050A0">
        <w:rPr>
          <w:szCs w:val="24"/>
          <w:lang w:val="da-DK"/>
        </w:rPr>
        <w:t>is significantly more likely among those who have previously completed a home screening test or the NBCSP</w:t>
      </w:r>
      <w:r w:rsidR="00217C22" w:rsidRPr="008050A0">
        <w:rPr>
          <w:szCs w:val="24"/>
          <w:lang w:val="da-DK"/>
        </w:rPr>
        <w:t xml:space="preserve"> test</w:t>
      </w:r>
      <w:r w:rsidRPr="008050A0">
        <w:rPr>
          <w:szCs w:val="24"/>
          <w:lang w:val="da-DK"/>
        </w:rPr>
        <w:t xml:space="preserve">, </w:t>
      </w:r>
      <w:r w:rsidR="001E1DEA" w:rsidRPr="008050A0">
        <w:rPr>
          <w:szCs w:val="24"/>
          <w:lang w:val="da-DK"/>
        </w:rPr>
        <w:t xml:space="preserve">and </w:t>
      </w:r>
      <w:r w:rsidRPr="008050A0">
        <w:rPr>
          <w:szCs w:val="24"/>
          <w:lang w:val="da-DK"/>
        </w:rPr>
        <w:t xml:space="preserve">among those who percieve the NBCSP test kit to be effective in detecting bowel cancer.  </w:t>
      </w:r>
      <w:r w:rsidRPr="008050A0">
        <w:rPr>
          <w:szCs w:val="24"/>
        </w:rPr>
        <w:t>This was also significantly more likely among online participants who have seen the campaign</w:t>
      </w:r>
      <w:r w:rsidRPr="008050A0">
        <w:rPr>
          <w:szCs w:val="24"/>
          <w:lang w:val="da-DK"/>
        </w:rPr>
        <w:t>.</w:t>
      </w:r>
    </w:p>
    <w:p w:rsidR="00BC448B" w:rsidRPr="00FB4AAE" w:rsidRDefault="00BC448B" w:rsidP="00FB4AAE">
      <w:pPr>
        <w:spacing w:line="320" w:lineRule="atLeast"/>
        <w:rPr>
          <w:szCs w:val="24"/>
        </w:rPr>
      </w:pPr>
    </w:p>
    <w:p w:rsidR="00663F84" w:rsidRDefault="00663F84">
      <w:pPr>
        <w:spacing w:line="240" w:lineRule="auto"/>
        <w:jc w:val="left"/>
        <w:rPr>
          <w:szCs w:val="24"/>
        </w:rPr>
      </w:pPr>
      <w:r>
        <w:rPr>
          <w:szCs w:val="24"/>
        </w:rPr>
        <w:br w:type="page"/>
      </w:r>
    </w:p>
    <w:p w:rsidR="007C440E" w:rsidRPr="00D32F00" w:rsidRDefault="007C440E" w:rsidP="00BE4FF6">
      <w:pPr>
        <w:pStyle w:val="Heading2"/>
        <w:rPr>
          <w:sz w:val="22"/>
          <w:szCs w:val="24"/>
        </w:rPr>
      </w:pPr>
      <w:bookmarkStart w:id="21" w:name="_Toc464562879"/>
      <w:r>
        <w:lastRenderedPageBreak/>
        <w:t>Key finding</w:t>
      </w:r>
      <w:r w:rsidR="00D54A3E">
        <w:t>s</w:t>
      </w:r>
      <w:r>
        <w:t xml:space="preserve"> of the online survey</w:t>
      </w:r>
      <w:bookmarkEnd w:id="21"/>
    </w:p>
    <w:p w:rsidR="008A0FFA" w:rsidRPr="003C0E34" w:rsidRDefault="00AE72BF" w:rsidP="008A0FFA">
      <w:pPr>
        <w:rPr>
          <w:b/>
          <w:color w:val="00B0F0"/>
          <w:lang w:eastAsia="en-AU"/>
        </w:rPr>
      </w:pPr>
      <w:r>
        <w:rPr>
          <w:b/>
          <w:color w:val="00B0F0"/>
          <w:lang w:eastAsia="en-AU"/>
        </w:rPr>
        <w:t xml:space="preserve">Prompted recognition </w:t>
      </w:r>
    </w:p>
    <w:p w:rsidR="008A0FFA" w:rsidRDefault="008A0FFA" w:rsidP="008A0FFA">
      <w:pPr>
        <w:rPr>
          <w:szCs w:val="24"/>
        </w:rPr>
      </w:pPr>
      <w:r>
        <w:rPr>
          <w:szCs w:val="24"/>
        </w:rPr>
        <w:t xml:space="preserve">In the CATI survey, participants were read a verbal description of the NBCSP print material, and read the script from the radio advert.  In the online survey, participants were shown the print, </w:t>
      </w:r>
      <w:r w:rsidR="004308E1">
        <w:rPr>
          <w:szCs w:val="24"/>
        </w:rPr>
        <w:t xml:space="preserve">OOH </w:t>
      </w:r>
      <w:r>
        <w:rPr>
          <w:szCs w:val="24"/>
        </w:rPr>
        <w:t xml:space="preserve">and digital adverts, and were played the radio advert.  </w:t>
      </w:r>
    </w:p>
    <w:p w:rsidR="008A0FFA" w:rsidRDefault="008A0FFA" w:rsidP="008A0FFA">
      <w:pPr>
        <w:rPr>
          <w:szCs w:val="24"/>
        </w:rPr>
      </w:pPr>
    </w:p>
    <w:p w:rsidR="008A0FFA" w:rsidRDefault="008A0FFA" w:rsidP="008A0FFA">
      <w:pPr>
        <w:rPr>
          <w:szCs w:val="24"/>
        </w:rPr>
      </w:pPr>
      <w:r>
        <w:rPr>
          <w:szCs w:val="24"/>
        </w:rPr>
        <w:t xml:space="preserve">The chart below displays the proportion of participants who recalled seeing the campaign across the various mediums.  </w:t>
      </w:r>
    </w:p>
    <w:p w:rsidR="008A0FFA" w:rsidRPr="00174F7A" w:rsidRDefault="008A0FFA" w:rsidP="008A0FFA">
      <w:pPr>
        <w:ind w:left="720" w:hanging="720"/>
      </w:pPr>
    </w:p>
    <w:p w:rsidR="00EA4AEE" w:rsidRDefault="008A0FFA" w:rsidP="008A0FFA">
      <w:pPr>
        <w:pStyle w:val="Caption"/>
        <w:spacing w:after="0" w:line="320" w:lineRule="exact"/>
        <w:rPr>
          <w:bCs w:val="0"/>
          <w:szCs w:val="20"/>
          <w:lang w:eastAsia="en-AU"/>
        </w:rPr>
      </w:pPr>
      <w:r w:rsidRPr="00174F7A">
        <w:rPr>
          <w:bCs w:val="0"/>
          <w:szCs w:val="20"/>
          <w:lang w:eastAsia="en-AU"/>
        </w:rPr>
        <w:t xml:space="preserve">Chart </w:t>
      </w:r>
      <w:r w:rsidR="00B8162E">
        <w:rPr>
          <w:bCs w:val="0"/>
          <w:szCs w:val="20"/>
          <w:lang w:eastAsia="en-AU"/>
        </w:rPr>
        <w:t>4</w:t>
      </w:r>
      <w:r w:rsidRPr="00174F7A">
        <w:rPr>
          <w:bCs w:val="0"/>
          <w:szCs w:val="20"/>
          <w:lang w:eastAsia="en-AU"/>
        </w:rPr>
        <w:t>.</w:t>
      </w:r>
      <w:r>
        <w:rPr>
          <w:bCs w:val="0"/>
          <w:szCs w:val="20"/>
          <w:lang w:eastAsia="en-AU"/>
        </w:rPr>
        <w:t>1</w:t>
      </w:r>
      <w:r w:rsidRPr="00174F7A">
        <w:rPr>
          <w:bCs w:val="0"/>
          <w:szCs w:val="20"/>
          <w:lang w:eastAsia="en-AU"/>
        </w:rPr>
        <w:t>.</w:t>
      </w:r>
      <w:r w:rsidR="00C16274">
        <w:rPr>
          <w:bCs w:val="0"/>
          <w:szCs w:val="20"/>
          <w:lang w:eastAsia="en-AU"/>
        </w:rPr>
        <w:t>1</w:t>
      </w:r>
      <w:r w:rsidRPr="00174F7A">
        <w:rPr>
          <w:bCs w:val="0"/>
          <w:szCs w:val="20"/>
          <w:lang w:eastAsia="en-AU"/>
        </w:rPr>
        <w:t>. Prompted recognition</w:t>
      </w:r>
    </w:p>
    <w:p w:rsidR="008A0FFA" w:rsidRPr="004F6BDF" w:rsidRDefault="00EA4AEE" w:rsidP="008A0FFA">
      <w:pPr>
        <w:pStyle w:val="Caption"/>
        <w:spacing w:after="0" w:line="320" w:lineRule="exact"/>
        <w:rPr>
          <w:sz w:val="24"/>
          <w:szCs w:val="24"/>
        </w:rPr>
      </w:pPr>
      <w:r w:rsidRPr="009E0F13">
        <w:rPr>
          <w:noProof/>
          <w:lang w:eastAsia="en-AU"/>
        </w:rPr>
        <w:drawing>
          <wp:anchor distT="0" distB="0" distL="114300" distR="114300" simplePos="0" relativeHeight="252467200" behindDoc="0" locked="0" layoutInCell="1" allowOverlap="1" wp14:anchorId="2F22092D" wp14:editId="47C6CB35">
            <wp:simplePos x="0" y="0"/>
            <wp:positionH relativeFrom="column">
              <wp:posOffset>-130810</wp:posOffset>
            </wp:positionH>
            <wp:positionV relativeFrom="paragraph">
              <wp:posOffset>188595</wp:posOffset>
            </wp:positionV>
            <wp:extent cx="3248025" cy="2988310"/>
            <wp:effectExtent l="0" t="0" r="9525" b="21590"/>
            <wp:wrapNone/>
            <wp:docPr id="337" name="Chart 337" descr="Descriptive: This chart shows the recognition of print and radio adverts by CATI respondents in 2015 and 2016. &#10;&#10;CATI 2015:&#10;Print: 19%&#10;Radio: 16%&#10;Overall: 28%&#10;&#10;CATI 2016:&#10;Print: 14%&#10;Radio: 19%&#10;Overall: 27%" title="Chart 4.1.1 Prompted recognition - CATI"/>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8A0FFA" w:rsidRPr="00F7340B">
        <w:rPr>
          <w:noProof/>
          <w:lang w:eastAsia="en-AU"/>
        </w:rPr>
        <w:drawing>
          <wp:anchor distT="0" distB="0" distL="114300" distR="114300" simplePos="0" relativeHeight="252466176" behindDoc="0" locked="0" layoutInCell="1" allowOverlap="1" wp14:anchorId="306E7989" wp14:editId="193948F9">
            <wp:simplePos x="0" y="0"/>
            <wp:positionH relativeFrom="column">
              <wp:posOffset>3117850</wp:posOffset>
            </wp:positionH>
            <wp:positionV relativeFrom="paragraph">
              <wp:posOffset>195580</wp:posOffset>
            </wp:positionV>
            <wp:extent cx="3752850" cy="2988310"/>
            <wp:effectExtent l="0" t="0" r="19050" b="21590"/>
            <wp:wrapNone/>
            <wp:docPr id="330" name="Chart 330" descr="Descriptive: This chart shows the prompted recognition of different ad mediums by online respondents in 2016.&#10;&#10;Print: 6%&#10;Radio: 17%&#10;Online: 3%&#10;OOH: 12%&#10;Overall: 26%&#10;&#10;Recognition of the print ad was significantly lower among online respondents compared to CATI respondents. " title="Chart 4.1.1. Prompted recognition - Online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8A0FFA" w:rsidRDefault="008A0FFA" w:rsidP="008A0FFA">
      <w:pPr>
        <w:rPr>
          <w:lang w:eastAsia="en-AU"/>
        </w:rPr>
      </w:pPr>
      <w:r w:rsidRPr="00CB094A">
        <w:rPr>
          <w:noProof/>
          <w:lang w:eastAsia="en-AU"/>
        </w:rPr>
        <mc:AlternateContent>
          <mc:Choice Requires="wps">
            <w:drawing>
              <wp:anchor distT="0" distB="0" distL="114300" distR="114300" simplePos="0" relativeHeight="252470272" behindDoc="0" locked="0" layoutInCell="1" allowOverlap="1" wp14:anchorId="45B147E2" wp14:editId="3D1F7142">
                <wp:simplePos x="0" y="0"/>
                <wp:positionH relativeFrom="column">
                  <wp:posOffset>4439920</wp:posOffset>
                </wp:positionH>
                <wp:positionV relativeFrom="paragraph">
                  <wp:posOffset>16510</wp:posOffset>
                </wp:positionV>
                <wp:extent cx="1021080" cy="593090"/>
                <wp:effectExtent l="0" t="0" r="0" b="0"/>
                <wp:wrapNone/>
                <wp:docPr id="74" name="Rounded Rectangle 6"/>
                <wp:cNvGraphicFramePr/>
                <a:graphic xmlns:a="http://schemas.openxmlformats.org/drawingml/2006/main">
                  <a:graphicData uri="http://schemas.microsoft.com/office/word/2010/wordprocessingShape">
                    <wps:wsp>
                      <wps:cNvSpPr/>
                      <wps:spPr bwMode="ltGray">
                        <a:xfrm>
                          <a:off x="0" y="0"/>
                          <a:ext cx="1021080" cy="593090"/>
                        </a:xfrm>
                        <a:prstGeom prst="roundRect">
                          <a:avLst/>
                        </a:prstGeom>
                        <a:noFill/>
                        <a:ln w="12700" cap="flat" cmpd="sng" algn="ctr">
                          <a:noFill/>
                          <a:prstDash val="solid"/>
                        </a:ln>
                        <a:effectLst/>
                      </wps:spPr>
                      <wps:txbx>
                        <w:txbxContent>
                          <w:p w:rsidR="00CB1868" w:rsidRPr="00B41210" w:rsidRDefault="00CB1868" w:rsidP="008A0FFA">
                            <w:pPr>
                              <w:pStyle w:val="NormalWeb"/>
                              <w:spacing w:before="0" w:beforeAutospacing="0" w:after="0" w:afterAutospacing="0"/>
                              <w:jc w:val="center"/>
                              <w:textAlignment w:val="baseline"/>
                              <w:rPr>
                                <w:color w:val="808080" w:themeColor="background1" w:themeShade="80"/>
                                <w:sz w:val="22"/>
                              </w:rPr>
                            </w:pPr>
                            <w:r w:rsidRPr="00B41210">
                              <w:rPr>
                                <w:rFonts w:ascii="Verdana" w:eastAsia="+mn-ea" w:hAnsi="Verdana" w:cs="+mn-cs"/>
                                <w:b/>
                                <w:bCs/>
                                <w:color w:val="808080" w:themeColor="background1" w:themeShade="80"/>
                                <w:kern w:val="24"/>
                                <w:sz w:val="22"/>
                              </w:rPr>
                              <w:t>Overall 2</w:t>
                            </w:r>
                            <w:r>
                              <w:rPr>
                                <w:rFonts w:ascii="Verdana" w:eastAsia="+mn-ea" w:hAnsi="Verdana" w:cs="+mn-cs"/>
                                <w:b/>
                                <w:bCs/>
                                <w:color w:val="808080" w:themeColor="background1" w:themeShade="80"/>
                                <w:kern w:val="24"/>
                                <w:sz w:val="22"/>
                              </w:rPr>
                              <w:t>6</w:t>
                            </w:r>
                            <w:r w:rsidRPr="00B41210">
                              <w:rPr>
                                <w:rFonts w:ascii="Verdana" w:eastAsia="+mn-ea" w:hAnsi="Verdana" w:cs="+mn-cs"/>
                                <w:b/>
                                <w:bCs/>
                                <w:color w:val="808080" w:themeColor="background1" w:themeShade="80"/>
                                <w:kern w:val="24"/>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B147E2" id="_x0000_s1193" style="position:absolute;left:0;text-align:left;margin-left:349.6pt;margin-top:1.3pt;width:80.4pt;height:46.7pt;z-index:25247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" filled="f" stroked="f" strokeweight="1pt">
                <v:textbox>
                  <w:txbxContent>
                    <w:p w:rsidR="00CB1868" w:rsidRPr="00B41210" w:rsidRDefault="00CB1868" w:rsidP="008A0FFA">
                      <w:pPr>
                        <w:pStyle w:val="NormalWeb"/>
                        <w:spacing w:before="0" w:beforeAutospacing="0" w:after="0" w:afterAutospacing="0"/>
                        <w:jc w:val="center"/>
                        <w:textAlignment w:val="baseline"/>
                        <w:rPr>
                          <w:color w:val="808080" w:themeColor="background1" w:themeShade="80"/>
                          <w:sz w:val="22"/>
                        </w:rPr>
                      </w:pPr>
                      <w:r w:rsidRPr="00B41210">
                        <w:rPr>
                          <w:rFonts w:ascii="Verdana" w:eastAsia="+mn-ea" w:hAnsi="Verdana" w:cs="+mn-cs"/>
                          <w:b/>
                          <w:bCs/>
                          <w:color w:val="808080" w:themeColor="background1" w:themeShade="80"/>
                          <w:kern w:val="24"/>
                          <w:sz w:val="22"/>
                        </w:rPr>
                        <w:t>Overall 2</w:t>
                      </w:r>
                      <w:r>
                        <w:rPr>
                          <w:rFonts w:ascii="Verdana" w:eastAsia="+mn-ea" w:hAnsi="Verdana" w:cs="+mn-cs"/>
                          <w:b/>
                          <w:bCs/>
                          <w:color w:val="808080" w:themeColor="background1" w:themeShade="80"/>
                          <w:kern w:val="24"/>
                          <w:sz w:val="22"/>
                        </w:rPr>
                        <w:t>6</w:t>
                      </w:r>
                      <w:r w:rsidRPr="00B41210">
                        <w:rPr>
                          <w:rFonts w:ascii="Verdana" w:eastAsia="+mn-ea" w:hAnsi="Verdana" w:cs="+mn-cs"/>
                          <w:b/>
                          <w:bCs/>
                          <w:color w:val="808080" w:themeColor="background1" w:themeShade="80"/>
                          <w:kern w:val="24"/>
                          <w:sz w:val="22"/>
                        </w:rPr>
                        <w:t>%</w:t>
                      </w:r>
                    </w:p>
                  </w:txbxContent>
                </v:textbox>
              </v:roundrect>
            </w:pict>
          </mc:Fallback>
        </mc:AlternateContent>
      </w:r>
      <w:r w:rsidRPr="00CB094A">
        <w:rPr>
          <w:noProof/>
          <w:lang w:eastAsia="en-AU"/>
        </w:rPr>
        <mc:AlternateContent>
          <mc:Choice Requires="wps">
            <w:drawing>
              <wp:anchor distT="0" distB="0" distL="114300" distR="114300" simplePos="0" relativeHeight="252469248" behindDoc="0" locked="0" layoutInCell="1" allowOverlap="1" wp14:anchorId="7A48C7BE" wp14:editId="5523AAE6">
                <wp:simplePos x="0" y="0"/>
                <wp:positionH relativeFrom="column">
                  <wp:posOffset>1829435</wp:posOffset>
                </wp:positionH>
                <wp:positionV relativeFrom="paragraph">
                  <wp:posOffset>29845</wp:posOffset>
                </wp:positionV>
                <wp:extent cx="1021080" cy="593090"/>
                <wp:effectExtent l="0" t="0" r="0" b="0"/>
                <wp:wrapNone/>
                <wp:docPr id="72" name="Rounded Rectangle 6"/>
                <wp:cNvGraphicFramePr/>
                <a:graphic xmlns:a="http://schemas.openxmlformats.org/drawingml/2006/main">
                  <a:graphicData uri="http://schemas.microsoft.com/office/word/2010/wordprocessingShape">
                    <wps:wsp>
                      <wps:cNvSpPr/>
                      <wps:spPr bwMode="ltGray">
                        <a:xfrm>
                          <a:off x="0" y="0"/>
                          <a:ext cx="1021080" cy="593090"/>
                        </a:xfrm>
                        <a:prstGeom prst="roundRect">
                          <a:avLst/>
                        </a:prstGeom>
                        <a:noFill/>
                        <a:ln w="12700" cap="flat" cmpd="sng" algn="ctr">
                          <a:noFill/>
                          <a:prstDash val="solid"/>
                        </a:ln>
                        <a:effectLst/>
                      </wps:spPr>
                      <wps:txbx>
                        <w:txbxContent>
                          <w:p w:rsidR="00CB1868" w:rsidRPr="00B41210" w:rsidRDefault="00CB1868" w:rsidP="008A0FFA">
                            <w:pPr>
                              <w:jc w:val="center"/>
                              <w:textAlignment w:val="baseline"/>
                              <w:rPr>
                                <w:color w:val="808080" w:themeColor="background1" w:themeShade="80"/>
                                <w:sz w:val="22"/>
                              </w:rPr>
                            </w:pPr>
                            <w:r w:rsidRPr="00B41210">
                              <w:rPr>
                                <w:rFonts w:eastAsia="+mn-ea" w:cs="+mn-cs"/>
                                <w:b/>
                                <w:bCs/>
                                <w:color w:val="808080" w:themeColor="background1" w:themeShade="80"/>
                                <w:kern w:val="24"/>
                                <w:sz w:val="22"/>
                              </w:rPr>
                              <w:t>Overall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48C7BE" id="_x0000_s1194" style="position:absolute;left:0;text-align:left;margin-left:144.05pt;margin-top:2.35pt;width:80.4pt;height:46.7pt;z-index:2524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" filled="f" stroked="f" strokeweight="1pt">
                <v:textbox>
                  <w:txbxContent>
                    <w:p w:rsidR="00CB1868" w:rsidRPr="00B41210" w:rsidRDefault="00CB1868" w:rsidP="008A0FFA">
                      <w:pPr>
                        <w:jc w:val="center"/>
                        <w:textAlignment w:val="baseline"/>
                        <w:rPr>
                          <w:color w:val="808080" w:themeColor="background1" w:themeShade="80"/>
                          <w:sz w:val="22"/>
                        </w:rPr>
                      </w:pPr>
                      <w:r w:rsidRPr="00B41210">
                        <w:rPr>
                          <w:rFonts w:eastAsia="+mn-ea" w:cs="+mn-cs"/>
                          <w:b/>
                          <w:bCs/>
                          <w:color w:val="808080" w:themeColor="background1" w:themeShade="80"/>
                          <w:kern w:val="24"/>
                          <w:sz w:val="22"/>
                        </w:rPr>
                        <w:t>Overall 27%</w:t>
                      </w:r>
                    </w:p>
                  </w:txbxContent>
                </v:textbox>
              </v:roundrect>
            </w:pict>
          </mc:Fallback>
        </mc:AlternateContent>
      </w:r>
      <w:r w:rsidRPr="00CB094A">
        <w:rPr>
          <w:noProof/>
          <w:lang w:eastAsia="en-AU"/>
        </w:rPr>
        <mc:AlternateContent>
          <mc:Choice Requires="wps">
            <w:drawing>
              <wp:anchor distT="0" distB="0" distL="114300" distR="114300" simplePos="0" relativeHeight="252468224" behindDoc="0" locked="0" layoutInCell="1" allowOverlap="1" wp14:anchorId="54602287" wp14:editId="0719813E">
                <wp:simplePos x="0" y="0"/>
                <wp:positionH relativeFrom="column">
                  <wp:posOffset>-3175</wp:posOffset>
                </wp:positionH>
                <wp:positionV relativeFrom="paragraph">
                  <wp:posOffset>53340</wp:posOffset>
                </wp:positionV>
                <wp:extent cx="1036955" cy="569595"/>
                <wp:effectExtent l="0" t="0" r="0" b="0"/>
                <wp:wrapNone/>
                <wp:docPr id="71" name="Rounded Rectangle 1"/>
                <wp:cNvGraphicFramePr/>
                <a:graphic xmlns:a="http://schemas.openxmlformats.org/drawingml/2006/main">
                  <a:graphicData uri="http://schemas.microsoft.com/office/word/2010/wordprocessingShape">
                    <wps:wsp>
                      <wps:cNvSpPr/>
                      <wps:spPr bwMode="ltGray">
                        <a:xfrm>
                          <a:off x="0" y="0"/>
                          <a:ext cx="1036955" cy="569595"/>
                        </a:xfrm>
                        <a:prstGeom prst="roundRect">
                          <a:avLst/>
                        </a:prstGeom>
                        <a:noFill/>
                        <a:ln w="12700" cap="flat" cmpd="sng" algn="ctr">
                          <a:noFill/>
                          <a:prstDash val="solid"/>
                        </a:ln>
                        <a:effectLst/>
                      </wps:spPr>
                      <wps:txbx>
                        <w:txbxContent>
                          <w:p w:rsidR="00CB1868" w:rsidRPr="00B41210" w:rsidRDefault="00CB1868" w:rsidP="008A0FFA">
                            <w:pPr>
                              <w:jc w:val="center"/>
                              <w:textAlignment w:val="baseline"/>
                              <w:rPr>
                                <w:color w:val="808080" w:themeColor="background1" w:themeShade="80"/>
                                <w:sz w:val="22"/>
                              </w:rPr>
                            </w:pPr>
                            <w:r w:rsidRPr="00B41210">
                              <w:rPr>
                                <w:rFonts w:eastAsia="+mn-ea" w:cs="+mn-cs"/>
                                <w:b/>
                                <w:bCs/>
                                <w:color w:val="808080" w:themeColor="background1" w:themeShade="80"/>
                                <w:kern w:val="24"/>
                                <w:sz w:val="22"/>
                              </w:rPr>
                              <w:t>Overall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602287" id="_x0000_s1195" style="position:absolute;left:0;text-align:left;margin-left:-.25pt;margin-top:4.2pt;width:81.65pt;height:44.85pt;z-index:25246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" filled="f" stroked="f" strokeweight="1pt">
                <v:textbox>
                  <w:txbxContent>
                    <w:p w:rsidR="00CB1868" w:rsidRPr="00B41210" w:rsidRDefault="00CB1868" w:rsidP="008A0FFA">
                      <w:pPr>
                        <w:jc w:val="center"/>
                        <w:textAlignment w:val="baseline"/>
                        <w:rPr>
                          <w:color w:val="808080" w:themeColor="background1" w:themeShade="80"/>
                          <w:sz w:val="22"/>
                        </w:rPr>
                      </w:pPr>
                      <w:r w:rsidRPr="00B41210">
                        <w:rPr>
                          <w:rFonts w:eastAsia="+mn-ea" w:cs="+mn-cs"/>
                          <w:b/>
                          <w:bCs/>
                          <w:color w:val="808080" w:themeColor="background1" w:themeShade="80"/>
                          <w:kern w:val="24"/>
                          <w:sz w:val="22"/>
                        </w:rPr>
                        <w:t>Overall 28%</w:t>
                      </w:r>
                    </w:p>
                  </w:txbxContent>
                </v:textbox>
              </v:roundrect>
            </w:pict>
          </mc:Fallback>
        </mc:AlternateContent>
      </w:r>
    </w:p>
    <w:p w:rsidR="008A0FFA" w:rsidRDefault="008A0FFA" w:rsidP="008A0FFA">
      <w:pPr>
        <w:rPr>
          <w:lang w:eastAsia="en-AU"/>
        </w:rPr>
      </w:pPr>
    </w:p>
    <w:p w:rsidR="008A0FFA" w:rsidRDefault="008A0FFA" w:rsidP="008A0FFA">
      <w:pPr>
        <w:rPr>
          <w:lang w:eastAsia="en-AU"/>
        </w:rPr>
      </w:pPr>
    </w:p>
    <w:p w:rsidR="008A0FFA" w:rsidRDefault="008A0FFA" w:rsidP="008A0FFA">
      <w:pPr>
        <w:rPr>
          <w:lang w:eastAsia="en-AU"/>
        </w:rPr>
      </w:pPr>
    </w:p>
    <w:p w:rsidR="008A0FFA" w:rsidRDefault="008A0FFA" w:rsidP="008A0FFA">
      <w:pPr>
        <w:rPr>
          <w:lang w:eastAsia="en-AU"/>
        </w:rPr>
      </w:pPr>
    </w:p>
    <w:p w:rsidR="008A0FFA" w:rsidRDefault="008A0FFA" w:rsidP="008A0FFA">
      <w:pPr>
        <w:rPr>
          <w:lang w:eastAsia="en-AU"/>
        </w:rPr>
      </w:pPr>
    </w:p>
    <w:p w:rsidR="008A0FFA" w:rsidRDefault="008A0FFA" w:rsidP="008A0FFA">
      <w:pPr>
        <w:rPr>
          <w:lang w:eastAsia="en-AU"/>
        </w:rPr>
      </w:pPr>
    </w:p>
    <w:p w:rsidR="008A0FFA" w:rsidRDefault="008A0FFA" w:rsidP="008A0FFA">
      <w:pPr>
        <w:rPr>
          <w:lang w:eastAsia="en-AU"/>
        </w:rPr>
      </w:pPr>
    </w:p>
    <w:p w:rsidR="008A0FFA" w:rsidRDefault="008A0FFA" w:rsidP="008A0FFA">
      <w:pPr>
        <w:rPr>
          <w:lang w:eastAsia="en-AU"/>
        </w:rPr>
      </w:pPr>
    </w:p>
    <w:p w:rsidR="008A0FFA" w:rsidRDefault="00EA4AEE" w:rsidP="008A0FFA">
      <w:pPr>
        <w:rPr>
          <w:lang w:eastAsia="en-AU"/>
        </w:rPr>
      </w:pPr>
      <w:r>
        <w:rPr>
          <w:noProof/>
          <w:lang w:eastAsia="en-AU"/>
        </w:rPr>
        <mc:AlternateContent>
          <mc:Choice Requires="wps">
            <w:drawing>
              <wp:anchor distT="0" distB="0" distL="114300" distR="114300" simplePos="0" relativeHeight="252478464" behindDoc="0" locked="0" layoutInCell="1" allowOverlap="1" wp14:anchorId="787FE616" wp14:editId="5DAACD88">
                <wp:simplePos x="0" y="0"/>
                <wp:positionH relativeFrom="column">
                  <wp:posOffset>3671570</wp:posOffset>
                </wp:positionH>
                <wp:positionV relativeFrom="paragraph">
                  <wp:posOffset>150333</wp:posOffset>
                </wp:positionV>
                <wp:extent cx="0" cy="163195"/>
                <wp:effectExtent l="133350" t="19050" r="133350" b="46355"/>
                <wp:wrapNone/>
                <wp:docPr id="599" name="Straight Arrow Connector 35"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1090F1" id="Straight Arrow Connector 35" o:spid="_x0000_s1026" type="#_x0000_t32" alt="Title: nil" style="position:absolute;margin-left:289.1pt;margin-top:11.85pt;width:0;height:12.8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" strokecolor="#c00000" strokeweight="2.25pt">
                <v:stroke endarrow="open"/>
              </v:shape>
            </w:pict>
          </mc:Fallback>
        </mc:AlternateContent>
      </w:r>
    </w:p>
    <w:p w:rsidR="008A0FFA" w:rsidRDefault="00EA4AEE" w:rsidP="008A0FFA">
      <w:pPr>
        <w:rPr>
          <w:lang w:eastAsia="en-AU"/>
        </w:rPr>
      </w:pPr>
      <w:r w:rsidRPr="00CB094A">
        <w:rPr>
          <w:noProof/>
          <w:lang w:eastAsia="en-AU"/>
        </w:rPr>
        <mc:AlternateContent>
          <mc:Choice Requires="wps">
            <w:drawing>
              <wp:anchor distT="0" distB="0" distL="114300" distR="114300" simplePos="0" relativeHeight="252471296" behindDoc="0" locked="0" layoutInCell="1" allowOverlap="1" wp14:anchorId="7C9BB7B0" wp14:editId="7CE2E09B">
                <wp:simplePos x="0" y="0"/>
                <wp:positionH relativeFrom="column">
                  <wp:posOffset>3350260</wp:posOffset>
                </wp:positionH>
                <wp:positionV relativeFrom="paragraph">
                  <wp:posOffset>150333</wp:posOffset>
                </wp:positionV>
                <wp:extent cx="3507105" cy="303530"/>
                <wp:effectExtent l="0" t="0" r="0"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303530"/>
                        </a:xfrm>
                        <a:prstGeom prst="rect">
                          <a:avLst/>
                        </a:prstGeom>
                        <a:noFill/>
                        <a:ln w="9525">
                          <a:noFill/>
                          <a:miter lim="800000"/>
                          <a:headEnd/>
                          <a:tailEnd/>
                        </a:ln>
                      </wps:spPr>
                      <wps:txbx>
                        <w:txbxContent>
                          <w:p w:rsidR="00CB1868" w:rsidRDefault="00CB1868" w:rsidP="008A0FFA">
                            <w:r>
                              <w:t xml:space="preserve">   Print            Radio            Online            OOH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BB7B0" id="Text Box 2" o:spid="_x0000_s1196" type="#_x0000_t202" style="position:absolute;left:0;text-align:left;margin-left:263.8pt;margin-top:11.85pt;width:276.15pt;height:23.9pt;z-index:25247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" filled="f" stroked="f">
                <v:textbox style="mso-fit-shape-to-text:t">
                  <w:txbxContent>
                    <w:p w:rsidR="00CB1868" w:rsidRDefault="00CB1868" w:rsidP="008A0FFA">
                      <w:r>
                        <w:t xml:space="preserve">   Print            Radio            Online            OOH</w:t>
                      </w:r>
                    </w:p>
                  </w:txbxContent>
                </v:textbox>
              </v:shape>
            </w:pict>
          </mc:Fallback>
        </mc:AlternateContent>
      </w:r>
      <w:r w:rsidRPr="00CB094A">
        <w:rPr>
          <w:noProof/>
          <w:lang w:eastAsia="en-AU"/>
        </w:rPr>
        <mc:AlternateContent>
          <mc:Choice Requires="wps">
            <w:drawing>
              <wp:anchor distT="0" distB="0" distL="114300" distR="114300" simplePos="0" relativeHeight="252474368" behindDoc="0" locked="0" layoutInCell="1" allowOverlap="1" wp14:anchorId="26CF9C50" wp14:editId="05AC623D">
                <wp:simplePos x="0" y="0"/>
                <wp:positionH relativeFrom="column">
                  <wp:posOffset>1659890</wp:posOffset>
                </wp:positionH>
                <wp:positionV relativeFrom="paragraph">
                  <wp:posOffset>126365</wp:posOffset>
                </wp:positionV>
                <wp:extent cx="1350645" cy="303530"/>
                <wp:effectExtent l="0" t="0" r="0" b="127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03530"/>
                        </a:xfrm>
                        <a:prstGeom prst="rect">
                          <a:avLst/>
                        </a:prstGeom>
                        <a:noFill/>
                        <a:ln w="9525">
                          <a:noFill/>
                          <a:miter lim="800000"/>
                          <a:headEnd/>
                          <a:tailEnd/>
                        </a:ln>
                      </wps:spPr>
                      <wps:txbx>
                        <w:txbxContent>
                          <w:p w:rsidR="00CB1868" w:rsidRDefault="00CB1868" w:rsidP="008A0FFA">
                            <w:r>
                              <w:t>Print         Radio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F9C50" id="_x0000_s1197" type="#_x0000_t202" style="position:absolute;left:0;text-align:left;margin-left:130.7pt;margin-top:9.95pt;width:106.35pt;height:23.9pt;z-index:25247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" filled="f" stroked="f">
                <v:textbox style="mso-fit-shape-to-text:t">
                  <w:txbxContent>
                    <w:p w:rsidR="00CB1868" w:rsidRDefault="00CB1868" w:rsidP="008A0FFA">
                      <w:r>
                        <w:t>Print         Radio</w:t>
                      </w:r>
                    </w:p>
                  </w:txbxContent>
                </v:textbox>
              </v:shape>
            </w:pict>
          </mc:Fallback>
        </mc:AlternateContent>
      </w:r>
      <w:r w:rsidRPr="00CB094A">
        <w:rPr>
          <w:noProof/>
          <w:lang w:eastAsia="en-AU"/>
        </w:rPr>
        <mc:AlternateContent>
          <mc:Choice Requires="wps">
            <w:drawing>
              <wp:anchor distT="0" distB="0" distL="114300" distR="114300" simplePos="0" relativeHeight="252472320" behindDoc="0" locked="0" layoutInCell="1" allowOverlap="1" wp14:anchorId="414161FA" wp14:editId="045886EB">
                <wp:simplePos x="0" y="0"/>
                <wp:positionH relativeFrom="column">
                  <wp:posOffset>156845</wp:posOffset>
                </wp:positionH>
                <wp:positionV relativeFrom="paragraph">
                  <wp:posOffset>126365</wp:posOffset>
                </wp:positionV>
                <wp:extent cx="1350645" cy="303530"/>
                <wp:effectExtent l="0" t="0" r="0" b="12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03530"/>
                        </a:xfrm>
                        <a:prstGeom prst="rect">
                          <a:avLst/>
                        </a:prstGeom>
                        <a:noFill/>
                        <a:ln w="9525">
                          <a:noFill/>
                          <a:miter lim="800000"/>
                          <a:headEnd/>
                          <a:tailEnd/>
                        </a:ln>
                      </wps:spPr>
                      <wps:txbx>
                        <w:txbxContent>
                          <w:p w:rsidR="00CB1868" w:rsidRDefault="00CB1868" w:rsidP="008A0FFA">
                            <w:r>
                              <w:t>Print       Radio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161FA" id="_x0000_s1198" type="#_x0000_t202" style="position:absolute;left:0;text-align:left;margin-left:12.35pt;margin-top:9.95pt;width:106.35pt;height:23.9pt;z-index:25247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" filled="f" stroked="f">
                <v:textbox style="mso-fit-shape-to-text:t">
                  <w:txbxContent>
                    <w:p w:rsidR="00CB1868" w:rsidRDefault="00CB1868" w:rsidP="008A0FFA">
                      <w:r>
                        <w:t>Print       Radio</w:t>
                      </w:r>
                    </w:p>
                  </w:txbxContent>
                </v:textbox>
              </v:shape>
            </w:pict>
          </mc:Fallback>
        </mc:AlternateContent>
      </w:r>
      <w:r w:rsidRPr="00CB094A">
        <w:rPr>
          <w:noProof/>
          <w:lang w:eastAsia="en-AU"/>
        </w:rPr>
        <mc:AlternateContent>
          <mc:Choice Requires="wps">
            <w:drawing>
              <wp:anchor distT="0" distB="0" distL="114300" distR="114300" simplePos="0" relativeHeight="252475392" behindDoc="0" locked="0" layoutInCell="1" allowOverlap="1" wp14:anchorId="533CA9B4" wp14:editId="59475168">
                <wp:simplePos x="0" y="0"/>
                <wp:positionH relativeFrom="column">
                  <wp:posOffset>156845</wp:posOffset>
                </wp:positionH>
                <wp:positionV relativeFrom="paragraph">
                  <wp:posOffset>559435</wp:posOffset>
                </wp:positionV>
                <wp:extent cx="968375" cy="303530"/>
                <wp:effectExtent l="0" t="0" r="0" b="127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8A0FFA">
                            <w:r>
                              <w:t>CATI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CA9B4" id="_x0000_s1199" type="#_x0000_t202" style="position:absolute;left:0;text-align:left;margin-left:12.35pt;margin-top:44.05pt;width:76.25pt;height:23.9pt;z-index:25247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" filled="f" stroked="f">
                <v:textbox style="mso-fit-shape-to-text:t">
                  <w:txbxContent>
                    <w:p w:rsidR="00CB1868" w:rsidRDefault="00CB1868" w:rsidP="008A0FFA">
                      <w:r>
                        <w:t>CATI 2015</w:t>
                      </w:r>
                    </w:p>
                  </w:txbxContent>
                </v:textbox>
              </v:shape>
            </w:pict>
          </mc:Fallback>
        </mc:AlternateContent>
      </w:r>
      <w:r w:rsidRPr="00CB094A">
        <w:rPr>
          <w:noProof/>
          <w:lang w:eastAsia="en-AU"/>
        </w:rPr>
        <mc:AlternateContent>
          <mc:Choice Requires="wps">
            <w:drawing>
              <wp:anchor distT="0" distB="0" distL="114300" distR="114300" simplePos="0" relativeHeight="252476416" behindDoc="0" locked="0" layoutInCell="1" allowOverlap="1" wp14:anchorId="200AD5A7" wp14:editId="5AB33D76">
                <wp:simplePos x="0" y="0"/>
                <wp:positionH relativeFrom="column">
                  <wp:posOffset>1741805</wp:posOffset>
                </wp:positionH>
                <wp:positionV relativeFrom="paragraph">
                  <wp:posOffset>559435</wp:posOffset>
                </wp:positionV>
                <wp:extent cx="968375" cy="303530"/>
                <wp:effectExtent l="0" t="0" r="0" b="127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8A0FFA">
                            <w:r>
                              <w:t>CATI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AD5A7" id="_x0000_s1200" type="#_x0000_t202" style="position:absolute;left:0;text-align:left;margin-left:137.15pt;margin-top:44.05pt;width:76.25pt;height:23.9pt;z-index:25247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" filled="f" stroked="f">
                <v:textbox style="mso-fit-shape-to-text:t">
                  <w:txbxContent>
                    <w:p w:rsidR="00CB1868" w:rsidRDefault="00CB1868" w:rsidP="008A0FFA">
                      <w:r>
                        <w:t>CATI 2016</w:t>
                      </w:r>
                    </w:p>
                  </w:txbxContent>
                </v:textbox>
              </v:shape>
            </w:pict>
          </mc:Fallback>
        </mc:AlternateContent>
      </w:r>
    </w:p>
    <w:p w:rsidR="008A0FFA" w:rsidRDefault="008A0FFA" w:rsidP="008A0FFA">
      <w:pPr>
        <w:rPr>
          <w:lang w:eastAsia="en-AU"/>
        </w:rPr>
      </w:pPr>
    </w:p>
    <w:p w:rsidR="008A0FFA" w:rsidRDefault="00EA4AEE" w:rsidP="008A0FFA">
      <w:pPr>
        <w:rPr>
          <w:lang w:eastAsia="en-AU"/>
        </w:rPr>
      </w:pPr>
      <w:r w:rsidRPr="00CB094A">
        <w:rPr>
          <w:noProof/>
          <w:lang w:eastAsia="en-AU"/>
        </w:rPr>
        <mc:AlternateContent>
          <mc:Choice Requires="wps">
            <w:drawing>
              <wp:anchor distT="0" distB="0" distL="114300" distR="114300" simplePos="0" relativeHeight="252477440" behindDoc="0" locked="0" layoutInCell="1" allowOverlap="1" wp14:anchorId="2949B0E2" wp14:editId="0B139FDA">
                <wp:simplePos x="0" y="0"/>
                <wp:positionH relativeFrom="column">
                  <wp:posOffset>4610735</wp:posOffset>
                </wp:positionH>
                <wp:positionV relativeFrom="paragraph">
                  <wp:posOffset>134782</wp:posOffset>
                </wp:positionV>
                <wp:extent cx="968375" cy="303530"/>
                <wp:effectExtent l="0" t="0" r="0" b="127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8A0FFA">
                            <w:r>
                              <w:t>Online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9B0E2" id="_x0000_s1201" type="#_x0000_t202" style="position:absolute;left:0;text-align:left;margin-left:363.05pt;margin-top:10.6pt;width:76.25pt;height:23.9pt;z-index:25247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" filled="f" stroked="f">
                <v:textbox style="mso-fit-shape-to-text:t">
                  <w:txbxContent>
                    <w:p w:rsidR="00CB1868" w:rsidRDefault="00CB1868" w:rsidP="008A0FFA">
                      <w:r>
                        <w:t>Online 2016</w:t>
                      </w:r>
                    </w:p>
                  </w:txbxContent>
                </v:textbox>
              </v:shape>
            </w:pict>
          </mc:Fallback>
        </mc:AlternateContent>
      </w:r>
    </w:p>
    <w:p w:rsidR="008A0FFA" w:rsidRDefault="008A0FFA" w:rsidP="008A0FFA">
      <w:pPr>
        <w:rPr>
          <w:lang w:eastAsia="en-AU"/>
        </w:rPr>
      </w:pPr>
    </w:p>
    <w:p w:rsidR="008A0FFA" w:rsidRDefault="00EA4AEE" w:rsidP="008A0FFA">
      <w:pPr>
        <w:rPr>
          <w:lang w:eastAsia="en-AU"/>
        </w:rPr>
      </w:pPr>
      <w:r w:rsidRPr="009E0F13">
        <w:rPr>
          <w:noProof/>
          <w:lang w:eastAsia="en-AU"/>
        </w:rPr>
        <mc:AlternateContent>
          <mc:Choice Requires="wps">
            <w:drawing>
              <wp:anchor distT="0" distB="0" distL="114300" distR="114300" simplePos="0" relativeHeight="252473344" behindDoc="0" locked="0" layoutInCell="1" allowOverlap="1" wp14:anchorId="0AE82832" wp14:editId="075AA9E9">
                <wp:simplePos x="0" y="0"/>
                <wp:positionH relativeFrom="column">
                  <wp:posOffset>-159385</wp:posOffset>
                </wp:positionH>
                <wp:positionV relativeFrom="paragraph">
                  <wp:posOffset>135255</wp:posOffset>
                </wp:positionV>
                <wp:extent cx="6602730" cy="328295"/>
                <wp:effectExtent l="0" t="0" r="0" b="0"/>
                <wp:wrapNone/>
                <wp:docPr id="80" name="Rectangle 14" descr="B4 and B5. Have you seen this newspaper or magazine ad before today?  B6.  Have you heard this ad before today?&#10;[ONLINE ONLY] B6b. We are now going to show you an ad that appeared online (i.e. on the internet).  Do you recall seeing this before today? &#10;[ONLINE ONLY] B6c. We are now going to show you an ad that appeared outdoors (e.g. on a billboard, on buses, and in public bathrooms). Have you seen this ad before today?&#10;&#10;Base: All respondents 2015 CATI (n=1,051); 2016 CATI (n=400); 2016 Online (n=1,036)&#10;" title="Question Source B4, B5, B6, B6b and B6c"/>
                <wp:cNvGraphicFramePr/>
                <a:graphic xmlns:a="http://schemas.openxmlformats.org/drawingml/2006/main">
                  <a:graphicData uri="http://schemas.microsoft.com/office/word/2010/wordprocessingShape">
                    <wps:wsp>
                      <wps:cNvSpPr/>
                      <wps:spPr>
                        <a:xfrm>
                          <a:off x="0" y="0"/>
                          <a:ext cx="6602730" cy="328295"/>
                        </a:xfrm>
                        <a:prstGeom prst="rect">
                          <a:avLst/>
                        </a:prstGeom>
                      </wps:spPr>
                      <wps:txbx>
                        <w:txbxContent>
                          <w:p w:rsidR="00CB1868" w:rsidRPr="003A0E17" w:rsidRDefault="00CB1868" w:rsidP="008A0FFA">
                            <w:pPr>
                              <w:pStyle w:val="NormalWeb"/>
                              <w:spacing w:before="0" w:beforeAutospacing="0" w:after="0" w:afterAutospacing="0"/>
                              <w:textAlignment w:val="baseline"/>
                              <w:rPr>
                                <w:sz w:val="22"/>
                              </w:rPr>
                            </w:pPr>
                            <w:r>
                              <w:rPr>
                                <w:rFonts w:ascii="Verdana" w:eastAsia="+mn-ea" w:hAnsi="Verdana" w:cs="Arial"/>
                                <w:color w:val="7A7A7A"/>
                                <w:kern w:val="24"/>
                                <w:sz w:val="14"/>
                                <w:szCs w:val="16"/>
                              </w:rPr>
                              <w:t xml:space="preserve">SOURCE </w:t>
                            </w:r>
                            <w:r w:rsidRPr="003A0E17">
                              <w:rPr>
                                <w:rFonts w:ascii="Verdana" w:eastAsia="+mn-ea" w:hAnsi="Verdana" w:cs="Arial"/>
                                <w:color w:val="7A7A7A"/>
                                <w:kern w:val="24"/>
                                <w:sz w:val="14"/>
                                <w:szCs w:val="16"/>
                              </w:rPr>
                              <w:t>B4/B5</w:t>
                            </w:r>
                            <w:r>
                              <w:rPr>
                                <w:rFonts w:ascii="Verdana" w:eastAsia="+mn-ea" w:hAnsi="Verdana" w:cs="Arial"/>
                                <w:color w:val="7A7A7A"/>
                                <w:kern w:val="24"/>
                                <w:sz w:val="14"/>
                                <w:szCs w:val="16"/>
                              </w:rPr>
                              <w:t>.</w:t>
                            </w:r>
                            <w:r w:rsidRPr="003A0E17">
                              <w:rPr>
                                <w:rFonts w:ascii="Verdana" w:eastAsia="+mn-ea" w:hAnsi="Verdana" w:cs="Arial"/>
                                <w:color w:val="7A7A7A"/>
                                <w:kern w:val="24"/>
                                <w:sz w:val="14"/>
                                <w:szCs w:val="16"/>
                              </w:rPr>
                              <w:t>Have you seen this newspaper or magazine ad before today?  B6.  Have you heard this ad before today?</w:t>
                            </w:r>
                          </w:p>
                          <w:p w:rsidR="00CB1868" w:rsidRDefault="00CB1868" w:rsidP="008A0FFA">
                            <w:pPr>
                              <w:pStyle w:val="NormalWeb"/>
                              <w:spacing w:before="0" w:beforeAutospacing="0" w:after="0" w:afterAutospacing="0"/>
                              <w:textAlignment w:val="baseline"/>
                              <w:rPr>
                                <w:rFonts w:ascii="Verdana" w:eastAsia="+mn-ea" w:hAnsi="Verdana" w:cs="Arial"/>
                                <w:i/>
                                <w:iCs/>
                                <w:color w:val="7A7A7A"/>
                                <w:kern w:val="24"/>
                                <w:sz w:val="14"/>
                                <w:szCs w:val="16"/>
                              </w:rPr>
                            </w:pPr>
                            <w:r>
                              <w:rPr>
                                <w:rFonts w:ascii="Verdana" w:eastAsia="+mn-ea" w:hAnsi="Verdana" w:cs="Arial"/>
                                <w:i/>
                                <w:iCs/>
                                <w:color w:val="7A7A7A"/>
                                <w:kern w:val="24"/>
                                <w:sz w:val="14"/>
                                <w:szCs w:val="16"/>
                              </w:rPr>
                              <w:t xml:space="preserve">[ONLINE ONLY] B6b. We are now going to show you an ad that appeared online (i.e. on the internet).  Do you recall seeing this before today? </w:t>
                            </w:r>
                          </w:p>
                          <w:p w:rsidR="00CB1868" w:rsidRDefault="00CB1868" w:rsidP="008A0FFA">
                            <w:pPr>
                              <w:pStyle w:val="NormalWeb"/>
                              <w:spacing w:before="0" w:beforeAutospacing="0" w:after="0" w:afterAutospacing="0"/>
                              <w:textAlignment w:val="baseline"/>
                              <w:rPr>
                                <w:rFonts w:ascii="Verdana" w:eastAsia="+mn-ea" w:hAnsi="Verdana" w:cs="Arial"/>
                                <w:i/>
                                <w:iCs/>
                                <w:color w:val="7A7A7A"/>
                                <w:kern w:val="24"/>
                                <w:sz w:val="14"/>
                                <w:szCs w:val="16"/>
                              </w:rPr>
                            </w:pPr>
                            <w:r>
                              <w:rPr>
                                <w:rFonts w:ascii="Verdana" w:eastAsia="+mn-ea" w:hAnsi="Verdana" w:cs="Arial"/>
                                <w:i/>
                                <w:iCs/>
                                <w:color w:val="7A7A7A"/>
                                <w:kern w:val="24"/>
                                <w:sz w:val="14"/>
                                <w:szCs w:val="16"/>
                              </w:rPr>
                              <w:t>[ONLINE ONLY] B6c. We are now going to show you an ad that appeared outdoors (e.g. on a billboard, on buses, and in public bathrooms). Have you seen this ad before today?</w:t>
                            </w:r>
                          </w:p>
                          <w:p w:rsidR="00CB1868" w:rsidRPr="003A0E17" w:rsidRDefault="00CB1868" w:rsidP="008A0FFA">
                            <w:pPr>
                              <w:pStyle w:val="NormalWeb"/>
                              <w:spacing w:before="0" w:beforeAutospacing="0" w:after="0" w:afterAutospacing="0"/>
                              <w:textAlignment w:val="baseline"/>
                              <w:rPr>
                                <w:sz w:val="20"/>
                              </w:rPr>
                            </w:pPr>
                            <w:r w:rsidRPr="003A0E17">
                              <w:rPr>
                                <w:rFonts w:ascii="Verdana" w:eastAsia="+mn-ea" w:hAnsi="Verdana" w:cs="Arial"/>
                                <w:i/>
                                <w:iCs/>
                                <w:color w:val="7A7A7A"/>
                                <w:kern w:val="24"/>
                                <w:sz w:val="14"/>
                                <w:szCs w:val="16"/>
                              </w:rPr>
                              <w:t>Base: All respondents 2015 CATI (n=1,051); 2016 CATI (n=400); 2016 Online (n=1,036)</w:t>
                            </w:r>
                          </w:p>
                        </w:txbxContent>
                      </wps:txbx>
                      <wps:bodyPr wrap="square" lIns="81168" tIns="40584" rIns="81168" bIns="40584">
                        <a:spAutoFit/>
                      </wps:bodyPr>
                    </wps:wsp>
                  </a:graphicData>
                </a:graphic>
                <wp14:sizeRelH relativeFrom="margin">
                  <wp14:pctWidth>0</wp14:pctWidth>
                </wp14:sizeRelH>
              </wp:anchor>
            </w:drawing>
          </mc:Choice>
          <mc:Fallback>
            <w:pict>
              <v:rect w14:anchorId="0AE82832" id="_x0000_s1202" alt="Title: Question Source B4, B5, B6, B6b and B6c - Description: B4 and B5. Have you seen this newspaper or magazine ad before today?  B6.  Have you heard this ad before today?&#10;[ONLINE ONLY] B6b. We are now going to show you an ad that appeared online (i.e. on the internet).  Do you recall seeing this before today? &#10;[ONLINE ONLY] B6c. We are now going to show you an ad that appeared outdoors (e.g. on a billboard, on buses, and in public bathrooms). Have you seen this ad before today?&#10;&#10;Base: All respondents 2015 CATI (n=1,051); 2016 CATI (n=400); 2016 Online (n=1,036)&#10;" style="position:absolute;left:0;text-align:left;margin-left:-12.55pt;margin-top:10.65pt;width:519.9pt;height:25.85pt;z-index:25247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" filled="f" stroked="f">
                <v:textbox style="mso-fit-shape-to-text:t" inset="2.25467mm,1.1273mm,2.25467mm,1.1273mm">
                  <w:txbxContent>
                    <w:p w:rsidR="00CB1868" w:rsidRPr="003A0E17" w:rsidRDefault="00CB1868" w:rsidP="008A0FFA">
                      <w:pPr>
                        <w:pStyle w:val="NormalWeb"/>
                        <w:spacing w:before="0" w:beforeAutospacing="0" w:after="0" w:afterAutospacing="0"/>
                        <w:textAlignment w:val="baseline"/>
                        <w:rPr>
                          <w:sz w:val="22"/>
                        </w:rPr>
                      </w:pPr>
                      <w:r>
                        <w:rPr>
                          <w:rFonts w:ascii="Verdana" w:eastAsia="+mn-ea" w:hAnsi="Verdana" w:cs="Arial"/>
                          <w:color w:val="7A7A7A"/>
                          <w:kern w:val="24"/>
                          <w:sz w:val="14"/>
                          <w:szCs w:val="16"/>
                        </w:rPr>
                        <w:t xml:space="preserve">SOURCE </w:t>
                      </w:r>
                      <w:r w:rsidRPr="003A0E17">
                        <w:rPr>
                          <w:rFonts w:ascii="Verdana" w:eastAsia="+mn-ea" w:hAnsi="Verdana" w:cs="Arial"/>
                          <w:color w:val="7A7A7A"/>
                          <w:kern w:val="24"/>
                          <w:sz w:val="14"/>
                          <w:szCs w:val="16"/>
                        </w:rPr>
                        <w:t>B4/B5</w:t>
                      </w:r>
                      <w:r>
                        <w:rPr>
                          <w:rFonts w:ascii="Verdana" w:eastAsia="+mn-ea" w:hAnsi="Verdana" w:cs="Arial"/>
                          <w:color w:val="7A7A7A"/>
                          <w:kern w:val="24"/>
                          <w:sz w:val="14"/>
                          <w:szCs w:val="16"/>
                        </w:rPr>
                        <w:t>.</w:t>
                      </w:r>
                      <w:r w:rsidRPr="003A0E17">
                        <w:rPr>
                          <w:rFonts w:ascii="Verdana" w:eastAsia="+mn-ea" w:hAnsi="Verdana" w:cs="Arial"/>
                          <w:color w:val="7A7A7A"/>
                          <w:kern w:val="24"/>
                          <w:sz w:val="14"/>
                          <w:szCs w:val="16"/>
                        </w:rPr>
                        <w:t>Have you seen this newspaper or magazine ad before today?  B6.  Have you heard this ad before today?</w:t>
                      </w:r>
                    </w:p>
                    <w:p w:rsidR="00CB1868" w:rsidRDefault="00CB1868" w:rsidP="008A0FFA">
                      <w:pPr>
                        <w:pStyle w:val="NormalWeb"/>
                        <w:spacing w:before="0" w:beforeAutospacing="0" w:after="0" w:afterAutospacing="0"/>
                        <w:textAlignment w:val="baseline"/>
                        <w:rPr>
                          <w:rFonts w:ascii="Verdana" w:eastAsia="+mn-ea" w:hAnsi="Verdana" w:cs="Arial"/>
                          <w:i/>
                          <w:iCs/>
                          <w:color w:val="7A7A7A"/>
                          <w:kern w:val="24"/>
                          <w:sz w:val="14"/>
                          <w:szCs w:val="16"/>
                        </w:rPr>
                      </w:pPr>
                      <w:r>
                        <w:rPr>
                          <w:rFonts w:ascii="Verdana" w:eastAsia="+mn-ea" w:hAnsi="Verdana" w:cs="Arial"/>
                          <w:i/>
                          <w:iCs/>
                          <w:color w:val="7A7A7A"/>
                          <w:kern w:val="24"/>
                          <w:sz w:val="14"/>
                          <w:szCs w:val="16"/>
                        </w:rPr>
                        <w:t xml:space="preserve">[ONLINE ONLY] B6b. We are now going to show you an ad that appeared online (i.e. on the internet).  Do you recall seeing this before today? </w:t>
                      </w:r>
                    </w:p>
                    <w:p w:rsidR="00CB1868" w:rsidRDefault="00CB1868" w:rsidP="008A0FFA">
                      <w:pPr>
                        <w:pStyle w:val="NormalWeb"/>
                        <w:spacing w:before="0" w:beforeAutospacing="0" w:after="0" w:afterAutospacing="0"/>
                        <w:textAlignment w:val="baseline"/>
                        <w:rPr>
                          <w:rFonts w:ascii="Verdana" w:eastAsia="+mn-ea" w:hAnsi="Verdana" w:cs="Arial"/>
                          <w:i/>
                          <w:iCs/>
                          <w:color w:val="7A7A7A"/>
                          <w:kern w:val="24"/>
                          <w:sz w:val="14"/>
                          <w:szCs w:val="16"/>
                        </w:rPr>
                      </w:pPr>
                      <w:r>
                        <w:rPr>
                          <w:rFonts w:ascii="Verdana" w:eastAsia="+mn-ea" w:hAnsi="Verdana" w:cs="Arial"/>
                          <w:i/>
                          <w:iCs/>
                          <w:color w:val="7A7A7A"/>
                          <w:kern w:val="24"/>
                          <w:sz w:val="14"/>
                          <w:szCs w:val="16"/>
                        </w:rPr>
                        <w:t>[ONLINE ONLY] B6c. We are now going to show you an ad that appeared outdoors (e.g. on a billboard, on buses, and in public bathrooms). Have you seen this ad before today?</w:t>
                      </w:r>
                    </w:p>
                    <w:p w:rsidR="00CB1868" w:rsidRPr="003A0E17" w:rsidRDefault="00CB1868" w:rsidP="008A0FFA">
                      <w:pPr>
                        <w:pStyle w:val="NormalWeb"/>
                        <w:spacing w:before="0" w:beforeAutospacing="0" w:after="0" w:afterAutospacing="0"/>
                        <w:textAlignment w:val="baseline"/>
                        <w:rPr>
                          <w:sz w:val="20"/>
                        </w:rPr>
                      </w:pPr>
                      <w:r w:rsidRPr="003A0E17">
                        <w:rPr>
                          <w:rFonts w:ascii="Verdana" w:eastAsia="+mn-ea" w:hAnsi="Verdana" w:cs="Arial"/>
                          <w:i/>
                          <w:iCs/>
                          <w:color w:val="7A7A7A"/>
                          <w:kern w:val="24"/>
                          <w:sz w:val="14"/>
                          <w:szCs w:val="16"/>
                        </w:rPr>
                        <w:t>Base: All respondents 2015 CATI (n=1,051); 2016 CATI (n=400); 2016 Online (n=1,036)</w:t>
                      </w:r>
                    </w:p>
                  </w:txbxContent>
                </v:textbox>
              </v:rect>
            </w:pict>
          </mc:Fallback>
        </mc:AlternateContent>
      </w:r>
    </w:p>
    <w:p w:rsidR="008A0FFA" w:rsidRDefault="008A0FFA" w:rsidP="008A0FFA">
      <w:pPr>
        <w:rPr>
          <w:lang w:eastAsia="en-AU"/>
        </w:rPr>
      </w:pPr>
    </w:p>
    <w:p w:rsidR="008A0FFA" w:rsidRDefault="008A0FFA" w:rsidP="008A0FFA">
      <w:pPr>
        <w:rPr>
          <w:szCs w:val="24"/>
        </w:rPr>
      </w:pPr>
    </w:p>
    <w:p w:rsidR="00EA4AEE" w:rsidRDefault="00EA4AEE" w:rsidP="008A0FFA">
      <w:pPr>
        <w:rPr>
          <w:szCs w:val="24"/>
        </w:rPr>
      </w:pPr>
    </w:p>
    <w:p w:rsidR="008A0FFA" w:rsidRPr="00B8162E" w:rsidRDefault="008A0FFA" w:rsidP="008A0FFA">
      <w:r w:rsidRPr="00B8162E">
        <w:rPr>
          <w:szCs w:val="24"/>
        </w:rPr>
        <w:t>Prompted recognition for the radio ad was consistent across the methodologies, with almost 1 in 5 recalling hearing the ad on the radio (19% of CATI 2016 participants and 17% of online 2016 participants).</w:t>
      </w:r>
    </w:p>
    <w:p w:rsidR="008A0FFA" w:rsidRPr="00B8162E" w:rsidRDefault="008A0FFA" w:rsidP="008A0FFA"/>
    <w:p w:rsidR="008A0FFA" w:rsidRPr="00B8162E" w:rsidRDefault="008A0FFA" w:rsidP="008A0FFA">
      <w:r w:rsidRPr="00B8162E">
        <w:t>Recognition of the print ad was significantly lower among online participants, with 6% recalling seeing the ad compared with 14% of CATI participants.  12% of online participants did however recall seeing the ad out</w:t>
      </w:r>
      <w:r w:rsidR="004308E1" w:rsidRPr="00B8162E">
        <w:t xml:space="preserve"> of home</w:t>
      </w:r>
      <w:r w:rsidRPr="00B8162E">
        <w:t xml:space="preserve">. The lower recognition of the print ad among online participants may be attributed to a higher proportion of recall of the execution being attributed to </w:t>
      </w:r>
      <w:r w:rsidR="004308E1" w:rsidRPr="00B8162E">
        <w:t>OOH</w:t>
      </w:r>
      <w:r w:rsidR="00B8162E">
        <w:t xml:space="preserve"> (or due to lower exposure to print overall)</w:t>
      </w:r>
      <w:r w:rsidRPr="00B8162E">
        <w:t xml:space="preserve">, while for CATI participants could have attributed this to print, particularly given the execution on print and </w:t>
      </w:r>
      <w:r w:rsidR="004308E1" w:rsidRPr="00B8162E">
        <w:t>OOH</w:t>
      </w:r>
      <w:r w:rsidRPr="00B8162E">
        <w:t xml:space="preserve"> is similar.</w:t>
      </w:r>
      <w:r w:rsidR="00B8162E">
        <w:t xml:space="preserve">  </w:t>
      </w:r>
    </w:p>
    <w:p w:rsidR="007C440E" w:rsidRPr="003C0E34" w:rsidRDefault="007C440E" w:rsidP="007C440E">
      <w:pPr>
        <w:rPr>
          <w:b/>
          <w:color w:val="00B0F0"/>
          <w:lang w:eastAsia="en-AU"/>
        </w:rPr>
      </w:pPr>
      <w:r w:rsidRPr="003C0E34">
        <w:rPr>
          <w:b/>
          <w:color w:val="00B0F0"/>
          <w:lang w:eastAsia="en-AU"/>
        </w:rPr>
        <w:lastRenderedPageBreak/>
        <w:t>Response to the campaign was mostly positive</w:t>
      </w:r>
      <w:r>
        <w:rPr>
          <w:b/>
          <w:color w:val="00B0F0"/>
          <w:lang w:eastAsia="en-AU"/>
        </w:rPr>
        <w:t>; emotional response to the ad is low</w:t>
      </w:r>
    </w:p>
    <w:p w:rsidR="007C440E" w:rsidRDefault="007C440E" w:rsidP="007C440E">
      <w:pPr>
        <w:rPr>
          <w:lang w:eastAsia="en-AU"/>
        </w:rPr>
      </w:pPr>
      <w:r>
        <w:rPr>
          <w:lang w:eastAsia="en-AU"/>
        </w:rPr>
        <w:t xml:space="preserve">Online participants were asked to describe the </w:t>
      </w:r>
      <w:r w:rsidRPr="00B8162E">
        <w:rPr>
          <w:lang w:eastAsia="en-AU"/>
        </w:rPr>
        <w:t xml:space="preserve">thoughts and feelings </w:t>
      </w:r>
      <w:r w:rsidR="004622E5">
        <w:rPr>
          <w:lang w:eastAsia="en-AU"/>
        </w:rPr>
        <w:t xml:space="preserve">they </w:t>
      </w:r>
      <w:r w:rsidRPr="00B8162E">
        <w:rPr>
          <w:lang w:eastAsia="en-AU"/>
        </w:rPr>
        <w:t>experienced</w:t>
      </w:r>
      <w:r>
        <w:rPr>
          <w:lang w:eastAsia="en-AU"/>
        </w:rPr>
        <w:t xml:space="preserve"> while seeing or hearing the NBCSP campaign messages.  This was a spontaneous response question where participants could answer in their own words.  The feedback received from this question was coded and categorised into positive or negative mentions, and coded according</w:t>
      </w:r>
      <w:r w:rsidR="00217C22">
        <w:rPr>
          <w:lang w:eastAsia="en-AU"/>
        </w:rPr>
        <w:t xml:space="preserve"> to</w:t>
      </w:r>
      <w:r>
        <w:rPr>
          <w:lang w:eastAsia="en-AU"/>
        </w:rPr>
        <w:t xml:space="preserve"> whether the feedback provided was regarding the message, execution or emotion.  The first chart below shows the proportion of positive mentions, followed by the negative mentions in chart </w:t>
      </w:r>
      <w:r w:rsidRPr="00C16274">
        <w:rPr>
          <w:lang w:eastAsia="en-AU"/>
        </w:rPr>
        <w:t>3.1.</w:t>
      </w:r>
      <w:r w:rsidR="00C16274">
        <w:rPr>
          <w:lang w:eastAsia="en-AU"/>
        </w:rPr>
        <w:t>3</w:t>
      </w:r>
      <w:r>
        <w:rPr>
          <w:lang w:eastAsia="en-AU"/>
        </w:rPr>
        <w:t>.</w:t>
      </w:r>
    </w:p>
    <w:p w:rsidR="007C440E" w:rsidRDefault="007C440E" w:rsidP="007C440E">
      <w:pPr>
        <w:rPr>
          <w:lang w:eastAsia="en-AU"/>
        </w:rPr>
      </w:pPr>
    </w:p>
    <w:p w:rsidR="007C440E" w:rsidRDefault="00553E1F" w:rsidP="007C440E">
      <w:pPr>
        <w:spacing w:after="240"/>
        <w:ind w:left="720" w:hanging="720"/>
      </w:pPr>
      <w:r>
        <w:rPr>
          <w:noProof/>
          <w:lang w:eastAsia="en-AU"/>
        </w:rPr>
        <w:drawing>
          <wp:anchor distT="0" distB="0" distL="114300" distR="114300" simplePos="0" relativeHeight="252639232" behindDoc="1" locked="0" layoutInCell="1" allowOverlap="1" wp14:anchorId="3C34F569" wp14:editId="56B78599">
            <wp:simplePos x="0" y="0"/>
            <wp:positionH relativeFrom="column">
              <wp:posOffset>-35560</wp:posOffset>
            </wp:positionH>
            <wp:positionV relativeFrom="paragraph">
              <wp:posOffset>296545</wp:posOffset>
            </wp:positionV>
            <wp:extent cx="6560185" cy="3363595"/>
            <wp:effectExtent l="0" t="0" r="0" b="0"/>
            <wp:wrapTight wrapText="bothSides">
              <wp:wrapPolygon edited="0">
                <wp:start x="0" y="0"/>
                <wp:lineTo x="0" y="11255"/>
                <wp:lineTo x="10789" y="11744"/>
                <wp:lineTo x="0" y="12478"/>
                <wp:lineTo x="0" y="21408"/>
                <wp:lineTo x="14740" y="21408"/>
                <wp:lineTo x="20197" y="21164"/>
                <wp:lineTo x="21389" y="20919"/>
                <wp:lineTo x="21201" y="17861"/>
                <wp:lineTo x="21138" y="17616"/>
                <wp:lineTo x="21389" y="15536"/>
                <wp:lineTo x="21389" y="13090"/>
                <wp:lineTo x="19131" y="12723"/>
                <wp:lineTo x="10789" y="11744"/>
                <wp:lineTo x="12231" y="11744"/>
                <wp:lineTo x="19633" y="10154"/>
                <wp:lineTo x="19570" y="7829"/>
                <wp:lineTo x="19821" y="7829"/>
                <wp:lineTo x="20824" y="6239"/>
                <wp:lineTo x="20950" y="4526"/>
                <wp:lineTo x="20762" y="3915"/>
                <wp:lineTo x="20511" y="3915"/>
                <wp:lineTo x="20887" y="2814"/>
                <wp:lineTo x="20887" y="1590"/>
                <wp:lineTo x="19382" y="1101"/>
                <wp:lineTo x="14803" y="0"/>
                <wp:lineTo x="0" y="0"/>
              </wp:wrapPolygon>
            </wp:wrapTight>
            <wp:docPr id="172" name="Picture 172" descr="This chart contains a range of responses provided regarding the thoughts and feelings towards the campaign.&#10;&#10;Responses about the message of the campaign: 55%&#10;Great, good idea: 12%&#10;Should take the test/essential, people should take advantage: 9%&#10;Good reminder, makes people aware: 8%&#10;Saves lives, can save your life: 8%&#10;Early detection/prevention is key to good health, better chance of survival: 8%&#10;Bowel/regular screening is important, important message: 8%&#10;You receive a kit every 2 years/ by 2020 every Australian 50-74 will receive a kit: 6%&#10;Great initiative by the government, government program: 5%&#10;&#10;&quot;The ads were about screening for bowel cancer in older people every two years, in the hope of catching it early as a way of dealing with it soon enough to ensure a 90% survival rate. It is provided as a free self testing kit by the government.&quot; - Male, 50-54, VIC.&#10;&#10;Responses about the execution of the campaign: 11%&#10;Good advert, clever ad: 3%&#10;Good information, learnt some statistics: 3%&#10;Very clear, concise message: 2%&#10;&#10;&quot;I think it is an excellent idea, the ads were specific, easy to understand and persuasive. I felt it was something beneficial to myself.&quot; - Female, 70-74, NSW.&#10;&#10;Responses about the Emotion of the campaign: 4%&#10;Provides peace of mind: 2%&#10;Makes me feel positive: 1%&#10;&#10;&quot;Felt relief that I would qualify for a free bowel cancer screening kit. Saw the ad on the door of a public toilet. Will be happy when I have completed the test so I will know if I am at risk or not. Cancer has effected my family so I need some piece of mind.&quot; - Female, 55-59, VIC.&#10;" title="Chart 4.1.2 Thoughts and feelings towards the campaign - positive m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60185" cy="3363595"/>
                    </a:xfrm>
                    <a:prstGeom prst="rect">
                      <a:avLst/>
                    </a:prstGeom>
                    <a:noFill/>
                  </pic:spPr>
                </pic:pic>
              </a:graphicData>
            </a:graphic>
            <wp14:sizeRelH relativeFrom="page">
              <wp14:pctWidth>0</wp14:pctWidth>
            </wp14:sizeRelH>
            <wp14:sizeRelV relativeFrom="page">
              <wp14:pctHeight>0</wp14:pctHeight>
            </wp14:sizeRelV>
          </wp:anchor>
        </w:drawing>
      </w:r>
      <w:r w:rsidR="007C440E">
        <w:rPr>
          <w:noProof/>
          <w:lang w:eastAsia="en-AU"/>
        </w:rPr>
        <w:t>Chart</w:t>
      </w:r>
      <w:r w:rsidR="007C440E">
        <w:t xml:space="preserve"> </w:t>
      </w:r>
      <w:r w:rsidR="00B8162E">
        <w:t>4</w:t>
      </w:r>
      <w:r w:rsidR="007C440E" w:rsidRPr="00174F7A">
        <w:t>.</w:t>
      </w:r>
      <w:r w:rsidR="007C440E">
        <w:t>1</w:t>
      </w:r>
      <w:r w:rsidR="007C440E" w:rsidRPr="00174F7A">
        <w:t>.</w:t>
      </w:r>
      <w:r w:rsidR="00C16274">
        <w:t>2</w:t>
      </w:r>
      <w:r w:rsidR="007C440E" w:rsidRPr="00174F7A">
        <w:t xml:space="preserve">. </w:t>
      </w:r>
      <w:r w:rsidR="007C440E">
        <w:t>Thoughts and feelings towards the campaign – positive mentions</w:t>
      </w:r>
    </w:p>
    <w:p w:rsidR="00553E1F" w:rsidRDefault="00553E1F" w:rsidP="007C440E">
      <w:pPr>
        <w:spacing w:after="240"/>
        <w:ind w:left="720" w:hanging="720"/>
      </w:pPr>
    </w:p>
    <w:p w:rsidR="00553E1F" w:rsidRDefault="00553E1F" w:rsidP="007C440E">
      <w:pPr>
        <w:spacing w:after="240"/>
        <w:ind w:left="720" w:hanging="720"/>
      </w:pPr>
    </w:p>
    <w:p w:rsidR="00553E1F" w:rsidRDefault="00553E1F" w:rsidP="007C440E">
      <w:pPr>
        <w:spacing w:after="240"/>
        <w:ind w:left="720" w:hanging="720"/>
      </w:pPr>
    </w:p>
    <w:p w:rsidR="00553E1F" w:rsidRDefault="00553E1F" w:rsidP="007C440E">
      <w:pPr>
        <w:spacing w:after="240"/>
        <w:ind w:left="720" w:hanging="720"/>
      </w:pPr>
    </w:p>
    <w:p w:rsidR="00553E1F" w:rsidRDefault="00553E1F" w:rsidP="007C440E">
      <w:pPr>
        <w:spacing w:after="240"/>
        <w:ind w:left="720" w:hanging="720"/>
      </w:pPr>
    </w:p>
    <w:p w:rsidR="00553E1F" w:rsidRDefault="00553E1F" w:rsidP="007C440E">
      <w:pPr>
        <w:spacing w:after="240"/>
        <w:ind w:left="720" w:hanging="720"/>
      </w:pPr>
    </w:p>
    <w:p w:rsidR="007C440E" w:rsidRDefault="007C440E" w:rsidP="007C440E">
      <w:pPr>
        <w:ind w:left="720" w:hanging="720"/>
      </w:pPr>
      <w:r>
        <w:rPr>
          <w:noProof/>
          <w:lang w:eastAsia="en-AU"/>
        </w:rPr>
        <w:drawing>
          <wp:anchor distT="0" distB="0" distL="114300" distR="114300" simplePos="0" relativeHeight="252464128" behindDoc="1" locked="0" layoutInCell="1" allowOverlap="1" wp14:anchorId="598D3139" wp14:editId="18A62E1A">
            <wp:simplePos x="0" y="0"/>
            <wp:positionH relativeFrom="column">
              <wp:posOffset>14605</wp:posOffset>
            </wp:positionH>
            <wp:positionV relativeFrom="paragraph">
              <wp:posOffset>289560</wp:posOffset>
            </wp:positionV>
            <wp:extent cx="6036310" cy="2689225"/>
            <wp:effectExtent l="0" t="0" r="0" b="0"/>
            <wp:wrapTight wrapText="bothSides">
              <wp:wrapPolygon edited="0">
                <wp:start x="136" y="0"/>
                <wp:lineTo x="68" y="10099"/>
                <wp:lineTo x="409" y="15760"/>
                <wp:lineTo x="1772" y="17137"/>
                <wp:lineTo x="2931" y="17137"/>
                <wp:lineTo x="2931" y="17902"/>
                <wp:lineTo x="14861" y="18667"/>
                <wp:lineTo x="21268" y="18667"/>
                <wp:lineTo x="21336" y="17137"/>
                <wp:lineTo x="21268" y="15148"/>
                <wp:lineTo x="21200" y="14689"/>
                <wp:lineTo x="21473" y="12547"/>
                <wp:lineTo x="20927" y="12394"/>
                <wp:lineTo x="17315" y="12241"/>
                <wp:lineTo x="21268" y="11629"/>
                <wp:lineTo x="21405" y="7804"/>
                <wp:lineTo x="21473" y="0"/>
                <wp:lineTo x="136" y="0"/>
              </wp:wrapPolygon>
            </wp:wrapTight>
            <wp:docPr id="622" name="Picture 622" descr="This chart contains a range of responses provided regarding the thoughts and feelings towards the campaign.&#10;&#10;Responses about the Message of the campaign: 1%&#10;Gross procedure&#10;Rather go to GP&#10;Waste of time&#10;&#10;&quot;Oh god no, they are going to send me another one. I remember the stress of getting the last one as if it was only last month. Hopefully they are going to be more discrete in their packaging and will have an option of returning it to the doctor or a pathology clinic rather than having to send it in the post.&quot; - Female, 50-54, SA. &#10;&#10;Responses about the Execution of the campaign: 3%&#10;Not striking enough to notice&#10;Needs to be more agressive&#10;&#10;&quot;It's a good idea. Blue seems to be an appropriate colour; but not striking enough.&quot; - Male, 70-74, ACT.&#10;&#10;&quot;Really I didn't feel anything. It isn't an ad that really stands out for me.&quot; - Male, 55-59, TAS.&#10;&#10;Responses about the Emotion of the campaign: 2%&#10;Scared, worried&#10;Embarrassed, uncomfortable&#10;&#10;&quot;I am petrified of finding any illness and hate being reminded of illnesses.&quot; - Female, 60-64, VIC&#10;&#10;&quot;Sadly, I cringe when I see it, I know I should just take the test, but I just can't. It's not about vanity, I'm personally embarrassed to take the test even in the privacy of my own home.&quot; - Male, 65-69, ACT. " title="Chart 4.1.3 Thoughts and feelings towards the campaign - negative m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36310" cy="2689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t>Chart</w:t>
      </w:r>
      <w:r>
        <w:t xml:space="preserve"> </w:t>
      </w:r>
      <w:r w:rsidR="00553E1F">
        <w:t>4</w:t>
      </w:r>
      <w:r w:rsidRPr="00174F7A">
        <w:t>.</w:t>
      </w:r>
      <w:r>
        <w:t>1</w:t>
      </w:r>
      <w:r w:rsidRPr="00174F7A">
        <w:t>.</w:t>
      </w:r>
      <w:r w:rsidR="00C16274">
        <w:t>3</w:t>
      </w:r>
      <w:r w:rsidRPr="00174F7A">
        <w:t xml:space="preserve">. </w:t>
      </w:r>
      <w:r>
        <w:t>Thoughts and feelings towards the campaign – negative mentions</w:t>
      </w:r>
    </w:p>
    <w:p w:rsidR="007C440E" w:rsidRDefault="007C440E" w:rsidP="007C440E">
      <w:pPr>
        <w:spacing w:after="240"/>
        <w:ind w:left="720" w:hanging="720"/>
      </w:pPr>
    </w:p>
    <w:p w:rsidR="007C440E" w:rsidRDefault="007C440E" w:rsidP="007C440E">
      <w:pPr>
        <w:ind w:left="720" w:hanging="720"/>
        <w:rPr>
          <w:lang w:eastAsia="en-AU"/>
        </w:rPr>
      </w:pPr>
    </w:p>
    <w:p w:rsidR="007C440E" w:rsidRDefault="007C440E" w:rsidP="007C440E">
      <w:pPr>
        <w:spacing w:after="240"/>
        <w:ind w:left="720" w:hanging="720"/>
        <w:rPr>
          <w:lang w:eastAsia="en-AU"/>
        </w:rPr>
      </w:pPr>
    </w:p>
    <w:p w:rsidR="007C440E" w:rsidRDefault="007C440E" w:rsidP="007C440E">
      <w:pPr>
        <w:spacing w:after="240"/>
        <w:ind w:left="720" w:hanging="720"/>
        <w:rPr>
          <w:lang w:eastAsia="en-AU"/>
        </w:rPr>
      </w:pPr>
    </w:p>
    <w:p w:rsidR="007C440E" w:rsidRDefault="007C440E" w:rsidP="007C440E">
      <w:pPr>
        <w:spacing w:after="240"/>
        <w:ind w:left="720" w:hanging="720"/>
        <w:rPr>
          <w:lang w:eastAsia="en-AU"/>
        </w:rPr>
      </w:pPr>
    </w:p>
    <w:p w:rsidR="007C440E" w:rsidRDefault="007C440E" w:rsidP="007C440E">
      <w:pPr>
        <w:spacing w:after="240"/>
        <w:ind w:left="720" w:hanging="720"/>
        <w:rPr>
          <w:lang w:eastAsia="en-AU"/>
        </w:rPr>
      </w:pPr>
    </w:p>
    <w:p w:rsidR="007C440E" w:rsidRDefault="007C440E" w:rsidP="007C440E">
      <w:pPr>
        <w:spacing w:after="240"/>
        <w:ind w:left="720" w:hanging="720"/>
        <w:rPr>
          <w:lang w:eastAsia="en-AU"/>
        </w:rPr>
      </w:pPr>
    </w:p>
    <w:p w:rsidR="00EA5908" w:rsidRDefault="00553E1F" w:rsidP="00EA5908">
      <w:pPr>
        <w:rPr>
          <w:lang w:eastAsia="en-AU"/>
        </w:rPr>
      </w:pPr>
      <w:r w:rsidRPr="00B72E49">
        <w:rPr>
          <w:noProof/>
          <w:lang w:eastAsia="en-AU"/>
        </w:rPr>
        <mc:AlternateContent>
          <mc:Choice Requires="wps">
            <w:drawing>
              <wp:anchor distT="0" distB="0" distL="114300" distR="114300" simplePos="0" relativeHeight="251581438" behindDoc="0" locked="0" layoutInCell="1" allowOverlap="1" wp14:anchorId="3A435F7B" wp14:editId="45B2C8D3">
                <wp:simplePos x="0" y="0"/>
                <wp:positionH relativeFrom="column">
                  <wp:posOffset>-278130</wp:posOffset>
                </wp:positionH>
                <wp:positionV relativeFrom="paragraph">
                  <wp:posOffset>64297</wp:posOffset>
                </wp:positionV>
                <wp:extent cx="6560185" cy="327660"/>
                <wp:effectExtent l="0" t="0" r="0" b="0"/>
                <wp:wrapNone/>
                <wp:docPr id="619" name="Rectangle 14" descr="B7.  Thinking about the ads you have seen or heard today, including the magazine/newspaper, radio, online and the outdoor ads.  Please describe all the thoughts, feelings, memories or images that were going through your mind as you saw or heard these messages?&#10;&#10;Base: 2016 Online (n=1,036)&#10;" title="Question Source B7"/>
                <wp:cNvGraphicFramePr/>
                <a:graphic xmlns:a="http://schemas.openxmlformats.org/drawingml/2006/main">
                  <a:graphicData uri="http://schemas.microsoft.com/office/word/2010/wordprocessingShape">
                    <wps:wsp>
                      <wps:cNvSpPr/>
                      <wps:spPr>
                        <a:xfrm>
                          <a:off x="0" y="0"/>
                          <a:ext cx="6560185" cy="327660"/>
                        </a:xfrm>
                        <a:prstGeom prst="rect">
                          <a:avLst/>
                        </a:prstGeom>
                      </wps:spPr>
                      <wps:txbx>
                        <w:txbxContent>
                          <w:p w:rsidR="00CB1868" w:rsidRDefault="00CB1868" w:rsidP="007C440E">
                            <w:pPr>
                              <w:pStyle w:val="NormalWeb"/>
                              <w:spacing w:before="0" w:beforeAutospacing="0" w:after="0" w:afterAutospacing="0"/>
                              <w:rPr>
                                <w:rFonts w:ascii="Verdana" w:eastAsia="+mn-ea" w:hAnsi="Verdana" w:cs="Arial"/>
                                <w:color w:val="7A7A7A"/>
                                <w:kern w:val="24"/>
                                <w:sz w:val="14"/>
                                <w:szCs w:val="16"/>
                              </w:rPr>
                            </w:pPr>
                            <w:r w:rsidRPr="00A20672">
                              <w:rPr>
                                <w:rFonts w:ascii="Verdana" w:eastAsia="+mn-ea" w:hAnsi="Verdana" w:cs="Arial"/>
                                <w:color w:val="7A7A7A"/>
                                <w:kern w:val="24"/>
                                <w:sz w:val="14"/>
                                <w:szCs w:val="16"/>
                                <w:lang w:val="en-AU"/>
                              </w:rPr>
                              <w:t xml:space="preserve">SOURCE:  B7.  </w:t>
                            </w:r>
                            <w:r w:rsidRPr="00A20672">
                              <w:rPr>
                                <w:rFonts w:ascii="Verdana" w:eastAsia="+mn-ea" w:hAnsi="Verdana" w:cs="Arial"/>
                                <w:color w:val="7A7A7A"/>
                                <w:kern w:val="24"/>
                                <w:sz w:val="14"/>
                                <w:szCs w:val="16"/>
                              </w:rPr>
                              <w:t xml:space="preserve">Thinking about the ads you have seen or heard today, including the magazine/newspaper, radio, online and the outdoor ads.  Please describe all the thoughts, feelings, memories or images </w:t>
                            </w:r>
                            <w:r>
                              <w:rPr>
                                <w:rFonts w:ascii="Verdana" w:eastAsia="+mn-ea" w:hAnsi="Verdana" w:cs="Arial"/>
                                <w:color w:val="7A7A7A"/>
                                <w:kern w:val="24"/>
                                <w:sz w:val="14"/>
                                <w:szCs w:val="16"/>
                              </w:rPr>
                              <w:t>t</w:t>
                            </w:r>
                            <w:r w:rsidRPr="00A20672">
                              <w:rPr>
                                <w:rFonts w:ascii="Verdana" w:eastAsia="+mn-ea" w:hAnsi="Verdana" w:cs="Arial"/>
                                <w:color w:val="7A7A7A"/>
                                <w:kern w:val="24"/>
                                <w:sz w:val="14"/>
                                <w:szCs w:val="16"/>
                              </w:rPr>
                              <w:t>hat were going through your mind as you saw or hea</w:t>
                            </w:r>
                            <w:r>
                              <w:rPr>
                                <w:rFonts w:ascii="Verdana" w:eastAsia="+mn-ea" w:hAnsi="Verdana" w:cs="Arial"/>
                                <w:color w:val="7A7A7A"/>
                                <w:kern w:val="24"/>
                                <w:sz w:val="14"/>
                                <w:szCs w:val="16"/>
                              </w:rPr>
                              <w:t>r</w:t>
                            </w:r>
                            <w:r w:rsidRPr="00A20672">
                              <w:rPr>
                                <w:rFonts w:ascii="Verdana" w:eastAsia="+mn-ea" w:hAnsi="Verdana" w:cs="Arial"/>
                                <w:color w:val="7A7A7A"/>
                                <w:kern w:val="24"/>
                                <w:sz w:val="14"/>
                                <w:szCs w:val="16"/>
                              </w:rPr>
                              <w:t>d these messages?</w:t>
                            </w:r>
                          </w:p>
                          <w:p w:rsidR="00CB1868" w:rsidRPr="00B72E49" w:rsidRDefault="00CB1868" w:rsidP="007C440E">
                            <w:pPr>
                              <w:pStyle w:val="NormalWeb"/>
                              <w:spacing w:before="0" w:beforeAutospacing="0" w:after="0" w:afterAutospacing="0"/>
                              <w:rPr>
                                <w:sz w:val="22"/>
                              </w:rPr>
                            </w:pPr>
                            <w:r w:rsidRPr="00A20672">
                              <w:rPr>
                                <w:rFonts w:ascii="Verdana" w:eastAsia="+mn-ea" w:hAnsi="Verdana" w:cs="Arial"/>
                                <w:color w:val="7A7A7A"/>
                                <w:kern w:val="24"/>
                                <w:sz w:val="14"/>
                                <w:szCs w:val="16"/>
                              </w:rPr>
                              <w:t>Base: 2016 Online (n=1,036)</w:t>
                            </w:r>
                          </w:p>
                        </w:txbxContent>
                      </wps:txbx>
                      <wps:bodyPr wrap="square" lIns="81168" tIns="40584" rIns="81168" bIns="40584">
                        <a:spAutoFit/>
                      </wps:bodyPr>
                    </wps:wsp>
                  </a:graphicData>
                </a:graphic>
                <wp14:sizeRelH relativeFrom="margin">
                  <wp14:pctWidth>0</wp14:pctWidth>
                </wp14:sizeRelH>
              </wp:anchor>
            </w:drawing>
          </mc:Choice>
          <mc:Fallback>
            <w:pict>
              <v:rect w14:anchorId="3A435F7B" id="_x0000_s1203" alt="Title: Question Source B7 - Description: B7.  Thinking about the ads you have seen or heard today, including the magazine/newspaper, radio, online and the outdoor ads.  Please describe all the thoughts, feelings, memories or images that were going through your mind as you saw or heard these messages?&#10;&#10;Base: 2016 Online (n=1,036)&#10;" style="position:absolute;left:0;text-align:left;margin-left:-21.9pt;margin-top:5.05pt;width:516.55pt;height:25.8pt;z-index:251581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" filled="f" stroked="f">
                <v:textbox style="mso-fit-shape-to-text:t" inset="2.25467mm,1.1273mm,2.25467mm,1.1273mm">
                  <w:txbxContent>
                    <w:p w:rsidR="00CB1868" w:rsidRDefault="00CB1868" w:rsidP="007C440E">
                      <w:pPr>
                        <w:pStyle w:val="NormalWeb"/>
                        <w:spacing w:before="0" w:beforeAutospacing="0" w:after="0" w:afterAutospacing="0"/>
                        <w:rPr>
                          <w:rFonts w:ascii="Verdana" w:eastAsia="+mn-ea" w:hAnsi="Verdana" w:cs="Arial"/>
                          <w:color w:val="7A7A7A"/>
                          <w:kern w:val="24"/>
                          <w:sz w:val="14"/>
                          <w:szCs w:val="16"/>
                        </w:rPr>
                      </w:pPr>
                      <w:r w:rsidRPr="00A20672">
                        <w:rPr>
                          <w:rFonts w:ascii="Verdana" w:eastAsia="+mn-ea" w:hAnsi="Verdana" w:cs="Arial"/>
                          <w:color w:val="7A7A7A"/>
                          <w:kern w:val="24"/>
                          <w:sz w:val="14"/>
                          <w:szCs w:val="16"/>
                          <w:lang w:val="en-AU"/>
                        </w:rPr>
                        <w:t xml:space="preserve">SOURCE:  B7.  </w:t>
                      </w:r>
                      <w:r w:rsidRPr="00A20672">
                        <w:rPr>
                          <w:rFonts w:ascii="Verdana" w:eastAsia="+mn-ea" w:hAnsi="Verdana" w:cs="Arial"/>
                          <w:color w:val="7A7A7A"/>
                          <w:kern w:val="24"/>
                          <w:sz w:val="14"/>
                          <w:szCs w:val="16"/>
                        </w:rPr>
                        <w:t xml:space="preserve">Thinking about the ads you have seen or heard today, including the magazine/newspaper, radio, online and the outdoor ads.  Please describe all the thoughts, feelings, memories or images </w:t>
                      </w:r>
                      <w:r>
                        <w:rPr>
                          <w:rFonts w:ascii="Verdana" w:eastAsia="+mn-ea" w:hAnsi="Verdana" w:cs="Arial"/>
                          <w:color w:val="7A7A7A"/>
                          <w:kern w:val="24"/>
                          <w:sz w:val="14"/>
                          <w:szCs w:val="16"/>
                        </w:rPr>
                        <w:t>t</w:t>
                      </w:r>
                      <w:r w:rsidRPr="00A20672">
                        <w:rPr>
                          <w:rFonts w:ascii="Verdana" w:eastAsia="+mn-ea" w:hAnsi="Verdana" w:cs="Arial"/>
                          <w:color w:val="7A7A7A"/>
                          <w:kern w:val="24"/>
                          <w:sz w:val="14"/>
                          <w:szCs w:val="16"/>
                        </w:rPr>
                        <w:t>hat were going through your mind as you saw or hea</w:t>
                      </w:r>
                      <w:r>
                        <w:rPr>
                          <w:rFonts w:ascii="Verdana" w:eastAsia="+mn-ea" w:hAnsi="Verdana" w:cs="Arial"/>
                          <w:color w:val="7A7A7A"/>
                          <w:kern w:val="24"/>
                          <w:sz w:val="14"/>
                          <w:szCs w:val="16"/>
                        </w:rPr>
                        <w:t>r</w:t>
                      </w:r>
                      <w:r w:rsidRPr="00A20672">
                        <w:rPr>
                          <w:rFonts w:ascii="Verdana" w:eastAsia="+mn-ea" w:hAnsi="Verdana" w:cs="Arial"/>
                          <w:color w:val="7A7A7A"/>
                          <w:kern w:val="24"/>
                          <w:sz w:val="14"/>
                          <w:szCs w:val="16"/>
                        </w:rPr>
                        <w:t>d these messages?</w:t>
                      </w:r>
                    </w:p>
                    <w:p w:rsidR="00CB1868" w:rsidRPr="00B72E49" w:rsidRDefault="00CB1868" w:rsidP="007C440E">
                      <w:pPr>
                        <w:pStyle w:val="NormalWeb"/>
                        <w:spacing w:before="0" w:beforeAutospacing="0" w:after="0" w:afterAutospacing="0"/>
                        <w:rPr>
                          <w:sz w:val="22"/>
                        </w:rPr>
                      </w:pPr>
                      <w:r w:rsidRPr="00A20672">
                        <w:rPr>
                          <w:rFonts w:ascii="Verdana" w:eastAsia="+mn-ea" w:hAnsi="Verdana" w:cs="Arial"/>
                          <w:color w:val="7A7A7A"/>
                          <w:kern w:val="24"/>
                          <w:sz w:val="14"/>
                          <w:szCs w:val="16"/>
                        </w:rPr>
                        <w:t>Base: 2016 Online (n=1,036)</w:t>
                      </w:r>
                    </w:p>
                  </w:txbxContent>
                </v:textbox>
              </v:rect>
            </w:pict>
          </mc:Fallback>
        </mc:AlternateContent>
      </w:r>
    </w:p>
    <w:p w:rsidR="007C440E" w:rsidRPr="00553E1F" w:rsidRDefault="007C440E" w:rsidP="00EA5908">
      <w:pPr>
        <w:rPr>
          <w:lang w:eastAsia="en-AU"/>
        </w:rPr>
      </w:pPr>
      <w:r w:rsidRPr="00553E1F">
        <w:rPr>
          <w:lang w:eastAsia="en-AU"/>
        </w:rPr>
        <w:lastRenderedPageBreak/>
        <w:t xml:space="preserve">Just over half (55%) of the positive responses </w:t>
      </w:r>
      <w:r w:rsidR="004308E1" w:rsidRPr="00553E1F">
        <w:rPr>
          <w:lang w:eastAsia="en-AU"/>
        </w:rPr>
        <w:t>related to</w:t>
      </w:r>
      <w:r w:rsidRPr="00553E1F">
        <w:rPr>
          <w:lang w:eastAsia="en-AU"/>
        </w:rPr>
        <w:t xml:space="preserve"> the campaign message, </w:t>
      </w:r>
      <w:r w:rsidR="004308E1" w:rsidRPr="00553E1F">
        <w:rPr>
          <w:lang w:eastAsia="en-AU"/>
        </w:rPr>
        <w:t>particularly</w:t>
      </w:r>
      <w:r w:rsidRPr="00553E1F">
        <w:rPr>
          <w:lang w:eastAsia="en-AU"/>
        </w:rPr>
        <w:t>:</w:t>
      </w:r>
    </w:p>
    <w:p w:rsidR="007C440E" w:rsidRPr="00553E1F" w:rsidRDefault="007C440E" w:rsidP="008F3E8A">
      <w:pPr>
        <w:pStyle w:val="ListParagraph"/>
        <w:numPr>
          <w:ilvl w:val="0"/>
          <w:numId w:val="23"/>
        </w:numPr>
        <w:spacing w:after="240"/>
        <w:rPr>
          <w:lang w:eastAsia="en-AU"/>
        </w:rPr>
      </w:pPr>
      <w:r w:rsidRPr="00553E1F">
        <w:rPr>
          <w:lang w:eastAsia="en-AU"/>
        </w:rPr>
        <w:t xml:space="preserve">the importance of screening and early detection </w:t>
      </w:r>
    </w:p>
    <w:p w:rsidR="007C440E" w:rsidRPr="00553E1F" w:rsidRDefault="007C440E" w:rsidP="008F3E8A">
      <w:pPr>
        <w:pStyle w:val="ListParagraph"/>
        <w:numPr>
          <w:ilvl w:val="0"/>
          <w:numId w:val="23"/>
        </w:numPr>
        <w:spacing w:after="240"/>
        <w:rPr>
          <w:lang w:eastAsia="en-AU"/>
        </w:rPr>
      </w:pPr>
      <w:r w:rsidRPr="00553E1F">
        <w:rPr>
          <w:lang w:eastAsia="en-AU"/>
        </w:rPr>
        <w:t xml:space="preserve">the test was described as ‘essential’, important, ‘saves lives’ </w:t>
      </w:r>
    </w:p>
    <w:p w:rsidR="007C440E" w:rsidRPr="00553E1F" w:rsidRDefault="007C440E" w:rsidP="008F3E8A">
      <w:pPr>
        <w:pStyle w:val="ListParagraph"/>
        <w:numPr>
          <w:ilvl w:val="0"/>
          <w:numId w:val="23"/>
        </w:numPr>
        <w:spacing w:after="240"/>
        <w:rPr>
          <w:lang w:eastAsia="en-AU"/>
        </w:rPr>
      </w:pPr>
      <w:r w:rsidRPr="00553E1F">
        <w:rPr>
          <w:lang w:eastAsia="en-AU"/>
        </w:rPr>
        <w:t xml:space="preserve">the campaign serving as a good reminder to participate and increasing awareness of bowel cancer and the program.  </w:t>
      </w:r>
    </w:p>
    <w:p w:rsidR="007C440E" w:rsidRPr="00553E1F" w:rsidRDefault="007C440E" w:rsidP="007C440E">
      <w:pPr>
        <w:spacing w:after="240"/>
        <w:rPr>
          <w:lang w:eastAsia="en-AU"/>
        </w:rPr>
      </w:pPr>
      <w:r w:rsidRPr="00553E1F">
        <w:rPr>
          <w:lang w:eastAsia="en-AU"/>
        </w:rPr>
        <w:t xml:space="preserve">The campaign did not result in a strong emotional response, either positive or negative.  Positive mentions accounted for 4% and included a feeling of relief, ‘peace of mind’, and a sense of positivity that the test is available and can be completed to detect bowel cancer.  Importantly, very few negative emotions were triggered by the ad.  </w:t>
      </w:r>
    </w:p>
    <w:p w:rsidR="00D02E35" w:rsidRDefault="00D02E35" w:rsidP="007C440E">
      <w:pPr>
        <w:rPr>
          <w:szCs w:val="24"/>
        </w:rPr>
      </w:pPr>
    </w:p>
    <w:p w:rsidR="00162334" w:rsidRPr="00162334" w:rsidRDefault="00162334" w:rsidP="00162334">
      <w:pPr>
        <w:spacing w:line="320" w:lineRule="atLeast"/>
        <w:rPr>
          <w:color w:val="00B0F0"/>
        </w:rPr>
      </w:pPr>
      <w:r>
        <w:rPr>
          <w:b/>
          <w:color w:val="00B0F0"/>
        </w:rPr>
        <w:t>R</w:t>
      </w:r>
      <w:r w:rsidRPr="00162334">
        <w:rPr>
          <w:b/>
          <w:color w:val="00B0F0"/>
        </w:rPr>
        <w:t>eceiv</w:t>
      </w:r>
      <w:r>
        <w:rPr>
          <w:b/>
          <w:color w:val="00B0F0"/>
        </w:rPr>
        <w:t xml:space="preserve">ing </w:t>
      </w:r>
      <w:r w:rsidRPr="00162334">
        <w:rPr>
          <w:b/>
          <w:color w:val="00B0F0"/>
        </w:rPr>
        <w:t xml:space="preserve">a </w:t>
      </w:r>
      <w:r>
        <w:rPr>
          <w:b/>
          <w:color w:val="00B0F0"/>
        </w:rPr>
        <w:t xml:space="preserve">NBCSP </w:t>
      </w:r>
      <w:r w:rsidRPr="00162334">
        <w:rPr>
          <w:b/>
          <w:color w:val="00B0F0"/>
        </w:rPr>
        <w:t>test kit</w:t>
      </w:r>
      <w:r>
        <w:rPr>
          <w:b/>
          <w:color w:val="00B0F0"/>
        </w:rPr>
        <w:t xml:space="preserve"> reinforces </w:t>
      </w:r>
      <w:r w:rsidR="003E56C1">
        <w:rPr>
          <w:b/>
          <w:color w:val="00B0F0"/>
        </w:rPr>
        <w:t>beliefs</w:t>
      </w:r>
      <w:r>
        <w:rPr>
          <w:b/>
          <w:color w:val="00B0F0"/>
        </w:rPr>
        <w:t xml:space="preserve"> regarding bowel cancer developing without symptoms</w:t>
      </w:r>
    </w:p>
    <w:p w:rsidR="00324CFC" w:rsidRDefault="00D02E35" w:rsidP="00C16274">
      <w:r>
        <w:t>The trend among online participants is consistent with CATI</w:t>
      </w:r>
      <w:r w:rsidR="00B57096">
        <w:t xml:space="preserve"> participants when looking at their </w:t>
      </w:r>
      <w:r w:rsidR="003E56C1">
        <w:t xml:space="preserve">beliefs about </w:t>
      </w:r>
      <w:r w:rsidR="00B57096">
        <w:t xml:space="preserve">bowel cancer risk.  As seen in the CATI result, </w:t>
      </w:r>
      <w:r w:rsidR="00B57096" w:rsidRPr="00553E1F">
        <w:t>early detection</w:t>
      </w:r>
      <w:r w:rsidR="00B57096">
        <w:t xml:space="preserve"> came throug</w:t>
      </w:r>
      <w:r w:rsidR="00F27964">
        <w:t>h most strongly</w:t>
      </w:r>
      <w:r w:rsidR="00FF137F">
        <w:t>, with the top three statements focussed on the importance of early detection</w:t>
      </w:r>
      <w:r w:rsidR="00B57096">
        <w:t xml:space="preserve">.  </w:t>
      </w:r>
      <w:r w:rsidR="00DD3B25">
        <w:t xml:space="preserve">The chart below displays the attitudes towards bowel cancer risk comparing those who have received a test kit to those who have not </w:t>
      </w:r>
      <w:r w:rsidR="004308E1">
        <w:t xml:space="preserve">(and </w:t>
      </w:r>
      <w:r w:rsidR="00DD3B25">
        <w:t>comparing CATI participants and online participants in 2016</w:t>
      </w:r>
      <w:r w:rsidR="004308E1">
        <w:t>)</w:t>
      </w:r>
      <w:r w:rsidR="00DD3B25">
        <w:t>.</w:t>
      </w:r>
    </w:p>
    <w:p w:rsidR="003E56C1" w:rsidRDefault="003E56C1" w:rsidP="00C16274"/>
    <w:p w:rsidR="004A54F3" w:rsidRDefault="00C16274" w:rsidP="00D97745">
      <w:pPr>
        <w:spacing w:line="240" w:lineRule="auto"/>
        <w:jc w:val="left"/>
      </w:pPr>
      <w:r>
        <w:t xml:space="preserve">Chart </w:t>
      </w:r>
      <w:r w:rsidR="003E56C1">
        <w:t>4</w:t>
      </w:r>
      <w:r>
        <w:t>.1</w:t>
      </w:r>
      <w:r w:rsidR="004A54F3" w:rsidRPr="00D408CB">
        <w:t>.</w:t>
      </w:r>
      <w:r>
        <w:t>4</w:t>
      </w:r>
      <w:r w:rsidR="004A54F3" w:rsidRPr="00D408CB">
        <w:t xml:space="preserve">. </w:t>
      </w:r>
      <w:r w:rsidR="003E56C1">
        <w:t>Beliefs about</w:t>
      </w:r>
      <w:r w:rsidR="004A54F3" w:rsidRPr="00D408CB">
        <w:t xml:space="preserve"> bowel cancer risk</w:t>
      </w:r>
    </w:p>
    <w:p w:rsidR="004A54F3" w:rsidRDefault="003E56C1" w:rsidP="004A54F3">
      <w:pPr>
        <w:rPr>
          <w:lang w:eastAsia="en-AU"/>
        </w:rPr>
      </w:pPr>
      <w:r w:rsidRPr="00467BB7">
        <w:rPr>
          <w:bCs/>
          <w:noProof/>
          <w:sz w:val="24"/>
          <w:lang w:eastAsia="en-AU"/>
        </w:rPr>
        <w:drawing>
          <wp:anchor distT="0" distB="0" distL="114300" distR="114300" simplePos="0" relativeHeight="252509184" behindDoc="1" locked="0" layoutInCell="1" allowOverlap="1" wp14:anchorId="76CF2A01" wp14:editId="048B6306">
            <wp:simplePos x="0" y="0"/>
            <wp:positionH relativeFrom="column">
              <wp:posOffset>-223520</wp:posOffset>
            </wp:positionH>
            <wp:positionV relativeFrom="paragraph">
              <wp:posOffset>113030</wp:posOffset>
            </wp:positionV>
            <wp:extent cx="4572000" cy="3465830"/>
            <wp:effectExtent l="0" t="0" r="19050" b="20320"/>
            <wp:wrapNone/>
            <wp:docPr id="476" name="Chart 476" descr="Descriptive: This graph shows the differences in agreement with attitudinal statements about bowel cancer risk between CATI respondents who have received and have not received a bowel cancer test kit in 2016.&#10;&#10;'It is important to detect bowel cancer early':&#10;Not received: 93% &#10;Received: 98%&#10;&#10;'If detected early bowel cancer can be successfully treated': &#10;Not received: 83% &#10;Received: 95%&#10;&#10;'When detected early, bowel cancer can be successfully treated in up to 90% of cases':&#10;Not received: 76% &#10;Received: 84%&#10;&#10;'The risk of bowel cancer increases with age':&#10;Not received: 78% &#10;Received: 77%&#10;&#10;'Bowel cancer can develop with no symptoms':&#10;Not received: 63% &#10;Received: 74%&#10;&#10;'Most people who develop bowel cancer have a strong family history of bowel cancer':&#10;Not received: 26% &#10;Received: 37%&#10;&#10;'There is nothing you can do to detect bowel cancer early':&#10;Not received: 14% &#10;Received: 10%&#10;&#10;Agreement with statement 'If detected early, bowel cancer can be successfully treated' is significantly higher among those who have received a bowel testing kit. &#10;" title="Chart 4.1.4. Beliefs about bowel cancer risk - CATI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Pr="00467BB7">
        <w:rPr>
          <w:bCs/>
          <w:noProof/>
          <w:sz w:val="24"/>
          <w:lang w:eastAsia="en-AU"/>
        </w:rPr>
        <w:drawing>
          <wp:anchor distT="0" distB="0" distL="114300" distR="114300" simplePos="0" relativeHeight="252510208" behindDoc="1" locked="0" layoutInCell="1" allowOverlap="1" wp14:anchorId="72629DFD" wp14:editId="4C53F7AF">
            <wp:simplePos x="0" y="0"/>
            <wp:positionH relativeFrom="column">
              <wp:posOffset>4347948</wp:posOffset>
            </wp:positionH>
            <wp:positionV relativeFrom="paragraph">
              <wp:posOffset>116205</wp:posOffset>
            </wp:positionV>
            <wp:extent cx="2136775" cy="3465830"/>
            <wp:effectExtent l="0" t="0" r="15875" b="20320"/>
            <wp:wrapNone/>
            <wp:docPr id="480" name="Chart 480" descr="Descriptive: This graph shows the differences in agreement with attitudinal statements about bowel cancer between online respondents who have received and have not received a bowel cancer test kit in 2016.&#10;&#10;'It is important to detect bowel cancer early':&#10;Not received: 94% &#10;Received: 95%&#10;&#10;'If detected early bowel cancer can be successfully treated': &#10;Not received: 87% &#10;Received: 90%&#10;&#10;'When detected early, bowel cancer can be successfully treated in up to 90% of cases':&#10;Not received: 85% &#10;Received: 87%&#10;&#10;'The risk of bowel cancer increases with age':&#10;Not received: 77% &#10;Received: 80%&#10;&#10;'Bowel cancer can develop with no symptoms':&#10;Not received: 68% &#10;Received: 77%&#10;&#10;'Most people who develop bowel cancer have a strong family history of bowel cancer':&#10;Not received: 40% &#10;Received: 42%&#10;&#10;'There is nothing you can do to detect bowel cancer early':&#10;Not received: 2% &#10;Received: 4%&#10;&#10;Agreement with statement 'Bowel cancer can develop with no symptoms' is significantly higher among those who have received a bowel testing kit. &#10;" title="Chart 3.1.4. Attitudes towards bowel cancer risk - Online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4A54F3" w:rsidRPr="00467BB7">
        <w:rPr>
          <w:bCs/>
          <w:noProof/>
          <w:sz w:val="24"/>
          <w:lang w:eastAsia="en-AU"/>
        </w:rPr>
        <mc:AlternateContent>
          <mc:Choice Requires="wps">
            <w:drawing>
              <wp:anchor distT="0" distB="0" distL="114300" distR="114300" simplePos="0" relativeHeight="252512256" behindDoc="0" locked="0" layoutInCell="1" allowOverlap="1" wp14:anchorId="4C51C951" wp14:editId="78A512F8">
                <wp:simplePos x="0" y="0"/>
                <wp:positionH relativeFrom="column">
                  <wp:posOffset>4568190</wp:posOffset>
                </wp:positionH>
                <wp:positionV relativeFrom="paragraph">
                  <wp:posOffset>49530</wp:posOffset>
                </wp:positionV>
                <wp:extent cx="968375" cy="303530"/>
                <wp:effectExtent l="0" t="0" r="0" b="127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4A54F3">
                            <w:r>
                              <w:t>Online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1C951" id="_x0000_s1204" type="#_x0000_t202" style="position:absolute;left:0;text-align:left;margin-left:359.7pt;margin-top:3.9pt;width:76.25pt;height:23.9pt;z-index:25251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" filled="f" stroked="f">
                <v:textbox style="mso-fit-shape-to-text:t">
                  <w:txbxContent>
                    <w:p w:rsidR="00CB1868" w:rsidRDefault="00CB1868" w:rsidP="004A54F3">
                      <w:r>
                        <w:t>Online 2016</w:t>
                      </w:r>
                    </w:p>
                  </w:txbxContent>
                </v:textbox>
              </v:shape>
            </w:pict>
          </mc:Fallback>
        </mc:AlternateContent>
      </w:r>
      <w:r w:rsidR="004A54F3" w:rsidRPr="00467BB7">
        <w:rPr>
          <w:bCs/>
          <w:noProof/>
          <w:sz w:val="24"/>
          <w:lang w:eastAsia="en-AU"/>
        </w:rPr>
        <mc:AlternateContent>
          <mc:Choice Requires="wps">
            <w:drawing>
              <wp:anchor distT="0" distB="0" distL="114300" distR="114300" simplePos="0" relativeHeight="252511232" behindDoc="0" locked="0" layoutInCell="1" allowOverlap="1" wp14:anchorId="6FD5BF88" wp14:editId="7621C5F4">
                <wp:simplePos x="0" y="0"/>
                <wp:positionH relativeFrom="column">
                  <wp:posOffset>2478405</wp:posOffset>
                </wp:positionH>
                <wp:positionV relativeFrom="paragraph">
                  <wp:posOffset>50003</wp:posOffset>
                </wp:positionV>
                <wp:extent cx="968375" cy="303530"/>
                <wp:effectExtent l="0" t="0" r="0" b="127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4A54F3">
                            <w:r>
                              <w:t>CATI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5BF88" id="_x0000_s1205" type="#_x0000_t202" style="position:absolute;left:0;text-align:left;margin-left:195.15pt;margin-top:3.95pt;width:76.25pt;height:23.9pt;z-index:25251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" filled="f" stroked="f">
                <v:textbox style="mso-fit-shape-to-text:t">
                  <w:txbxContent>
                    <w:p w:rsidR="00CB1868" w:rsidRDefault="00CB1868" w:rsidP="004A54F3">
                      <w:r>
                        <w:t>CATI 2016</w:t>
                      </w:r>
                    </w:p>
                  </w:txbxContent>
                </v:textbox>
              </v:shape>
            </w:pict>
          </mc:Fallback>
        </mc:AlternateContent>
      </w:r>
    </w:p>
    <w:p w:rsidR="004A54F3" w:rsidRDefault="004A54F3" w:rsidP="004A54F3">
      <w:pPr>
        <w:rPr>
          <w:lang w:eastAsia="en-AU"/>
        </w:rPr>
      </w:pPr>
    </w:p>
    <w:p w:rsidR="004A54F3" w:rsidRDefault="004A54F3" w:rsidP="004A54F3">
      <w:pPr>
        <w:rPr>
          <w:lang w:eastAsia="en-AU"/>
        </w:rPr>
      </w:pPr>
    </w:p>
    <w:p w:rsidR="004A54F3" w:rsidRDefault="003E56C1" w:rsidP="004A54F3">
      <w:pPr>
        <w:rPr>
          <w:lang w:eastAsia="en-AU"/>
        </w:rPr>
      </w:pPr>
      <w:r>
        <w:rPr>
          <w:noProof/>
          <w:lang w:eastAsia="en-AU"/>
        </w:rPr>
        <mc:AlternateContent>
          <mc:Choice Requires="wps">
            <w:drawing>
              <wp:anchor distT="0" distB="0" distL="114300" distR="114300" simplePos="0" relativeHeight="252516352" behindDoc="0" locked="0" layoutInCell="1" allowOverlap="1" wp14:anchorId="08B42418" wp14:editId="01D96957">
                <wp:simplePos x="0" y="0"/>
                <wp:positionH relativeFrom="column">
                  <wp:posOffset>-170121</wp:posOffset>
                </wp:positionH>
                <wp:positionV relativeFrom="paragraph">
                  <wp:posOffset>184135</wp:posOffset>
                </wp:positionV>
                <wp:extent cx="6655981" cy="394970"/>
                <wp:effectExtent l="0" t="0" r="12065" b="24130"/>
                <wp:wrapNone/>
                <wp:docPr id="562" name="Rounded Rectangle 9" title="nil"/>
                <wp:cNvGraphicFramePr/>
                <a:graphic xmlns:a="http://schemas.openxmlformats.org/drawingml/2006/main">
                  <a:graphicData uri="http://schemas.microsoft.com/office/word/2010/wordprocessingShape">
                    <wps:wsp>
                      <wps:cNvSpPr/>
                      <wps:spPr bwMode="ltGray">
                        <a:xfrm>
                          <a:off x="0" y="0"/>
                          <a:ext cx="6655981" cy="394970"/>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C5981" id="Rounded Rectangle 9" o:spid="_x0000_s1026" alt="Title: nil" style="position:absolute;margin-left:-13.4pt;margin-top:14.5pt;width:524.1pt;height:31.1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" filled="f" strokecolor="#92d050" strokeweight="1pt"/>
            </w:pict>
          </mc:Fallback>
        </mc:AlternateContent>
      </w:r>
    </w:p>
    <w:p w:rsidR="004A54F3" w:rsidRDefault="004A54F3" w:rsidP="004A54F3">
      <w:pPr>
        <w:rPr>
          <w:lang w:eastAsia="en-AU"/>
        </w:rPr>
      </w:pPr>
    </w:p>
    <w:p w:rsidR="004A54F3" w:rsidRDefault="004A54F3" w:rsidP="004A54F3">
      <w:pPr>
        <w:rPr>
          <w:lang w:eastAsia="en-AU"/>
        </w:rPr>
      </w:pPr>
    </w:p>
    <w:p w:rsidR="004A54F3" w:rsidRDefault="004A54F3" w:rsidP="004A54F3">
      <w:pPr>
        <w:rPr>
          <w:lang w:eastAsia="en-AU"/>
        </w:rPr>
      </w:pPr>
    </w:p>
    <w:p w:rsidR="004A54F3" w:rsidRDefault="004A54F3" w:rsidP="004A54F3">
      <w:pPr>
        <w:rPr>
          <w:lang w:eastAsia="en-AU"/>
        </w:rPr>
      </w:pPr>
    </w:p>
    <w:p w:rsidR="004A54F3" w:rsidRDefault="004A54F3" w:rsidP="004A54F3">
      <w:pPr>
        <w:rPr>
          <w:lang w:eastAsia="en-AU"/>
        </w:rPr>
      </w:pPr>
    </w:p>
    <w:p w:rsidR="004A54F3" w:rsidRDefault="00EB17F3" w:rsidP="004A54F3">
      <w:pPr>
        <w:rPr>
          <w:lang w:eastAsia="en-AU"/>
        </w:rPr>
      </w:pPr>
      <w:r>
        <w:rPr>
          <w:noProof/>
          <w:lang w:eastAsia="en-AU"/>
        </w:rPr>
        <mc:AlternateContent>
          <mc:Choice Requires="wps">
            <w:drawing>
              <wp:anchor distT="0" distB="0" distL="114300" distR="114300" simplePos="0" relativeHeight="252515328" behindDoc="0" locked="0" layoutInCell="1" allowOverlap="1" wp14:anchorId="0CAAE010" wp14:editId="126274CC">
                <wp:simplePos x="0" y="0"/>
                <wp:positionH relativeFrom="column">
                  <wp:posOffset>95693</wp:posOffset>
                </wp:positionH>
                <wp:positionV relativeFrom="paragraph">
                  <wp:posOffset>166414</wp:posOffset>
                </wp:positionV>
                <wp:extent cx="6220047" cy="422910"/>
                <wp:effectExtent l="0" t="0" r="28575" b="15240"/>
                <wp:wrapNone/>
                <wp:docPr id="561" name="Rounded Rectangle 9" title="nil"/>
                <wp:cNvGraphicFramePr/>
                <a:graphic xmlns:a="http://schemas.openxmlformats.org/drawingml/2006/main">
                  <a:graphicData uri="http://schemas.microsoft.com/office/word/2010/wordprocessingShape">
                    <wps:wsp>
                      <wps:cNvSpPr/>
                      <wps:spPr bwMode="ltGray">
                        <a:xfrm>
                          <a:off x="0" y="0"/>
                          <a:ext cx="6220047" cy="422910"/>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A308B" id="Rounded Rectangle 9" o:spid="_x0000_s1026" alt="Title: nil" style="position:absolute;margin-left:7.55pt;margin-top:13.1pt;width:489.75pt;height:33.3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" filled="f" strokecolor="#92d050" strokeweight="1pt"/>
            </w:pict>
          </mc:Fallback>
        </mc:AlternateContent>
      </w:r>
    </w:p>
    <w:p w:rsidR="004A54F3" w:rsidRDefault="004A54F3" w:rsidP="004A54F3">
      <w:pPr>
        <w:rPr>
          <w:lang w:eastAsia="en-AU"/>
        </w:rPr>
      </w:pPr>
    </w:p>
    <w:p w:rsidR="004A54F3" w:rsidRDefault="004A54F3" w:rsidP="004A54F3">
      <w:pPr>
        <w:rPr>
          <w:lang w:eastAsia="en-AU"/>
        </w:rPr>
      </w:pPr>
    </w:p>
    <w:p w:rsidR="004A54F3" w:rsidRDefault="004A54F3" w:rsidP="004A54F3">
      <w:pPr>
        <w:rPr>
          <w:lang w:eastAsia="en-AU"/>
        </w:rPr>
      </w:pPr>
    </w:p>
    <w:p w:rsidR="004A54F3" w:rsidRDefault="004A54F3" w:rsidP="003E56C1">
      <w:pPr>
        <w:jc w:val="center"/>
        <w:rPr>
          <w:lang w:eastAsia="en-AU"/>
        </w:rPr>
      </w:pPr>
    </w:p>
    <w:p w:rsidR="004A54F3" w:rsidRDefault="004A54F3" w:rsidP="004A54F3">
      <w:pPr>
        <w:rPr>
          <w:lang w:eastAsia="en-AU"/>
        </w:rPr>
      </w:pPr>
    </w:p>
    <w:p w:rsidR="004A54F3" w:rsidRDefault="004A54F3" w:rsidP="004A54F3">
      <w:pPr>
        <w:rPr>
          <w:lang w:eastAsia="en-AU"/>
        </w:rPr>
      </w:pPr>
    </w:p>
    <w:p w:rsidR="004A54F3" w:rsidRDefault="00EA5908" w:rsidP="004A54F3">
      <w:pPr>
        <w:rPr>
          <w:lang w:eastAsia="en-AU"/>
        </w:rPr>
      </w:pPr>
      <w:r w:rsidRPr="00F47648">
        <w:rPr>
          <w:noProof/>
          <w:lang w:eastAsia="en-AU"/>
        </w:rPr>
        <mc:AlternateContent>
          <mc:Choice Requires="wps">
            <w:drawing>
              <wp:anchor distT="0" distB="0" distL="114300" distR="114300" simplePos="0" relativeHeight="252513280" behindDoc="0" locked="0" layoutInCell="1" allowOverlap="1" wp14:anchorId="66277C4E" wp14:editId="13D8B4DC">
                <wp:simplePos x="0" y="0"/>
                <wp:positionH relativeFrom="column">
                  <wp:posOffset>-231775</wp:posOffset>
                </wp:positionH>
                <wp:positionV relativeFrom="paragraph">
                  <wp:posOffset>343697</wp:posOffset>
                </wp:positionV>
                <wp:extent cx="6463665" cy="450850"/>
                <wp:effectExtent l="0" t="0" r="0" b="0"/>
                <wp:wrapNone/>
                <wp:docPr id="488" name="Rectangle 14" descr="A1.  Here are some statements that other people have made about bowel cancer.  For each statement you are shown, please indicate your level of agreement or disagreement from the options below.&#10;Base: 2016 CATI (n=400); Received (n=342); Not received (n=38), 2016 Online (n=1,036); Received (n=807; Not received (n=116)&#10;" title="Question Source A1"/>
                <wp:cNvGraphicFramePr/>
                <a:graphic xmlns:a="http://schemas.openxmlformats.org/drawingml/2006/main">
                  <a:graphicData uri="http://schemas.microsoft.com/office/word/2010/wordprocessingShape">
                    <wps:wsp>
                      <wps:cNvSpPr/>
                      <wps:spPr>
                        <a:xfrm>
                          <a:off x="0" y="0"/>
                          <a:ext cx="6463665" cy="450850"/>
                        </a:xfrm>
                        <a:prstGeom prst="rect">
                          <a:avLst/>
                        </a:prstGeom>
                      </wps:spPr>
                      <wps:txbx>
                        <w:txbxContent>
                          <w:p w:rsidR="00CB1868" w:rsidRPr="005E2DA0" w:rsidRDefault="00CB1868" w:rsidP="004A54F3">
                            <w:pPr>
                              <w:pStyle w:val="NormalWeb"/>
                              <w:spacing w:before="0" w:beforeAutospacing="0" w:after="0" w:afterAutospacing="0"/>
                              <w:textAlignment w:val="baseline"/>
                              <w:rPr>
                                <w:sz w:val="22"/>
                              </w:rPr>
                            </w:pPr>
                            <w:r w:rsidRPr="005E2DA0">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5E2DA0" w:rsidRDefault="00CB1868" w:rsidP="004A54F3">
                            <w:pPr>
                              <w:pStyle w:val="NormalWeb"/>
                              <w:spacing w:before="0" w:beforeAutospacing="0" w:after="0" w:afterAutospacing="0"/>
                              <w:textAlignment w:val="baseline"/>
                              <w:rPr>
                                <w:sz w:val="22"/>
                              </w:rPr>
                            </w:pPr>
                            <w:r w:rsidRPr="005E2DA0">
                              <w:rPr>
                                <w:rFonts w:ascii="Verdana" w:eastAsia="+mn-ea" w:hAnsi="Verdana" w:cs="Arial"/>
                                <w:i/>
                                <w:iCs/>
                                <w:color w:val="7A7A7A"/>
                                <w:kern w:val="24"/>
                                <w:sz w:val="14"/>
                                <w:szCs w:val="16"/>
                              </w:rPr>
                              <w:t>Base: 2016 CATI (n=400); Received (n=342); Not received (n=38)</w:t>
                            </w:r>
                            <w:r>
                              <w:rPr>
                                <w:rFonts w:ascii="Verdana" w:eastAsia="+mn-ea" w:hAnsi="Verdana" w:cs="Arial"/>
                                <w:i/>
                                <w:iCs/>
                                <w:color w:val="7A7A7A"/>
                                <w:kern w:val="24"/>
                                <w:sz w:val="14"/>
                                <w:szCs w:val="16"/>
                              </w:rPr>
                              <w:t>, 2016 Online (n=1,036); Received (n=807; Not received (n=116)</w:t>
                            </w:r>
                          </w:p>
                        </w:txbxContent>
                      </wps:txbx>
                      <wps:bodyPr wrap="square" lIns="81168" tIns="40584" rIns="81168" bIns="40584">
                        <a:spAutoFit/>
                      </wps:bodyPr>
                    </wps:wsp>
                  </a:graphicData>
                </a:graphic>
                <wp14:sizeRelH relativeFrom="margin">
                  <wp14:pctWidth>0</wp14:pctWidth>
                </wp14:sizeRelH>
              </wp:anchor>
            </w:drawing>
          </mc:Choice>
          <mc:Fallback>
            <w:pict>
              <v:rect w14:anchorId="66277C4E" id="_x0000_s1206" alt="Title: Question Source A1 - Description: A1.  Here are some statements that other people have made about bowel cancer.  For each statement you are shown, please indicate your level of agreement or disagreement from the options below.&#10;Base: 2016 CATI (n=400); Received (n=342); Not received (n=38), 2016 Online (n=1,036); Received (n=807; Not received (n=116)&#10;" style="position:absolute;left:0;text-align:left;margin-left:-18.25pt;margin-top:27.05pt;width:508.95pt;height:35.5pt;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" filled="f" stroked="f">
                <v:textbox style="mso-fit-shape-to-text:t" inset="2.25467mm,1.1273mm,2.25467mm,1.1273mm">
                  <w:txbxContent>
                    <w:p w:rsidR="00CB1868" w:rsidRPr="005E2DA0" w:rsidRDefault="00CB1868" w:rsidP="004A54F3">
                      <w:pPr>
                        <w:pStyle w:val="NormalWeb"/>
                        <w:spacing w:before="0" w:beforeAutospacing="0" w:after="0" w:afterAutospacing="0"/>
                        <w:textAlignment w:val="baseline"/>
                        <w:rPr>
                          <w:sz w:val="22"/>
                        </w:rPr>
                      </w:pPr>
                      <w:r w:rsidRPr="005E2DA0">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5E2DA0" w:rsidRDefault="00CB1868" w:rsidP="004A54F3">
                      <w:pPr>
                        <w:pStyle w:val="NormalWeb"/>
                        <w:spacing w:before="0" w:beforeAutospacing="0" w:after="0" w:afterAutospacing="0"/>
                        <w:textAlignment w:val="baseline"/>
                        <w:rPr>
                          <w:sz w:val="22"/>
                        </w:rPr>
                      </w:pPr>
                      <w:r w:rsidRPr="005E2DA0">
                        <w:rPr>
                          <w:rFonts w:ascii="Verdana" w:eastAsia="+mn-ea" w:hAnsi="Verdana" w:cs="Arial"/>
                          <w:i/>
                          <w:iCs/>
                          <w:color w:val="7A7A7A"/>
                          <w:kern w:val="24"/>
                          <w:sz w:val="14"/>
                          <w:szCs w:val="16"/>
                        </w:rPr>
                        <w:t>Base: 2016 CATI (n=400); Received (n=342); Not received (n=38)</w:t>
                      </w:r>
                      <w:r>
                        <w:rPr>
                          <w:rFonts w:ascii="Verdana" w:eastAsia="+mn-ea" w:hAnsi="Verdana" w:cs="Arial"/>
                          <w:i/>
                          <w:iCs/>
                          <w:color w:val="7A7A7A"/>
                          <w:kern w:val="24"/>
                          <w:sz w:val="14"/>
                          <w:szCs w:val="16"/>
                        </w:rPr>
                        <w:t>, 2016 Online (n=1,036); Received (n=807; Not received (n=116)</w:t>
                      </w:r>
                    </w:p>
                  </w:txbxContent>
                </v:textbox>
              </v:rect>
            </w:pict>
          </mc:Fallback>
        </mc:AlternateContent>
      </w:r>
    </w:p>
    <w:p w:rsidR="00324CFC" w:rsidRDefault="00324CFC" w:rsidP="00EA5908">
      <w:pPr>
        <w:spacing w:line="320" w:lineRule="atLeast"/>
      </w:pPr>
    </w:p>
    <w:p w:rsidR="00324CFC" w:rsidRDefault="00324CFC" w:rsidP="00EA5908">
      <w:pPr>
        <w:spacing w:line="320" w:lineRule="atLeast"/>
      </w:pPr>
    </w:p>
    <w:p w:rsidR="00324CFC" w:rsidRDefault="00324CFC" w:rsidP="00EA5908">
      <w:pPr>
        <w:spacing w:line="320" w:lineRule="atLeast"/>
      </w:pPr>
    </w:p>
    <w:p w:rsidR="00EA5908" w:rsidRPr="003E56C1" w:rsidRDefault="00EA5908" w:rsidP="00EA5908">
      <w:pPr>
        <w:spacing w:line="320" w:lineRule="atLeast"/>
      </w:pPr>
      <w:r w:rsidRPr="003E56C1">
        <w:lastRenderedPageBreak/>
        <w:t>The CATI 2016 result showed a significant increase among those who had received a kit regarding the message ‘if detected early bowel cancer can be successfully treated</w:t>
      </w:r>
      <w:r w:rsidR="004622E5">
        <w:t>’</w:t>
      </w:r>
      <w:r w:rsidRPr="003E56C1">
        <w:t xml:space="preserve">.    The online result shows a very similar trend to the CATI result, however there was a significant increase among online participants who had received a test kit for the message ‘Bower cancer can develop with no symptoms’.  </w:t>
      </w:r>
    </w:p>
    <w:p w:rsidR="004A54F3" w:rsidRDefault="004A54F3" w:rsidP="004A54F3">
      <w:pPr>
        <w:rPr>
          <w:lang w:eastAsia="en-AU"/>
        </w:rPr>
      </w:pPr>
    </w:p>
    <w:p w:rsidR="003E56C1" w:rsidRPr="003E56C1" w:rsidRDefault="003E56C1" w:rsidP="004A54F3">
      <w:pPr>
        <w:rPr>
          <w:lang w:eastAsia="en-AU"/>
        </w:rPr>
      </w:pPr>
    </w:p>
    <w:p w:rsidR="00764BF4" w:rsidRDefault="00406613" w:rsidP="00764BF4">
      <w:pPr>
        <w:rPr>
          <w:szCs w:val="24"/>
        </w:rPr>
      </w:pPr>
      <w:r>
        <w:rPr>
          <w:b/>
          <w:color w:val="00B0F0"/>
          <w:lang w:eastAsia="en-AU"/>
        </w:rPr>
        <w:t xml:space="preserve">The message: </w:t>
      </w:r>
      <w:r w:rsidR="00764BF4">
        <w:rPr>
          <w:b/>
          <w:color w:val="00B0F0"/>
          <w:lang w:eastAsia="en-AU"/>
        </w:rPr>
        <w:t>‘</w:t>
      </w:r>
      <w:r>
        <w:rPr>
          <w:b/>
          <w:color w:val="00B0F0"/>
          <w:lang w:eastAsia="en-AU"/>
        </w:rPr>
        <w:t>w</w:t>
      </w:r>
      <w:r w:rsidR="002A386E">
        <w:rPr>
          <w:b/>
          <w:color w:val="00B0F0"/>
          <w:lang w:eastAsia="en-AU"/>
        </w:rPr>
        <w:t>hen d</w:t>
      </w:r>
      <w:r w:rsidR="00764BF4">
        <w:rPr>
          <w:b/>
          <w:color w:val="00B0F0"/>
          <w:lang w:eastAsia="en-AU"/>
        </w:rPr>
        <w:t>etected early, bowel cancer can be successfully treated in up to 90% of cases</w:t>
      </w:r>
      <w:r w:rsidR="002A386E">
        <w:rPr>
          <w:b/>
          <w:color w:val="00B0F0"/>
          <w:lang w:eastAsia="en-AU"/>
        </w:rPr>
        <w:t xml:space="preserve">’ was significantly reinforced by completing the test and seeing the campaign </w:t>
      </w:r>
    </w:p>
    <w:p w:rsidR="00465DA4" w:rsidRDefault="003E56C1" w:rsidP="00465DA4">
      <w:pPr>
        <w:spacing w:line="320" w:lineRule="atLeast"/>
      </w:pPr>
      <w:r>
        <w:t xml:space="preserve">Beliefs about </w:t>
      </w:r>
      <w:r w:rsidR="001E756B" w:rsidRPr="003E56C1">
        <w:t>bowel cancer risk were</w:t>
      </w:r>
      <w:r w:rsidR="00465DA4" w:rsidRPr="003E56C1">
        <w:t xml:space="preserve"> </w:t>
      </w:r>
      <w:r w:rsidR="001E756B" w:rsidRPr="003E56C1">
        <w:t>more positive</w:t>
      </w:r>
      <w:r w:rsidR="00465DA4" w:rsidRPr="003E56C1">
        <w:t xml:space="preserve"> among online participants who had completed the test.</w:t>
      </w:r>
      <w:r w:rsidR="00465DA4">
        <w:t xml:space="preserve">  The chart below outlines the </w:t>
      </w:r>
      <w:r>
        <w:t>beliefs about bowel cancer risk</w:t>
      </w:r>
      <w:r w:rsidR="00465DA4">
        <w:t xml:space="preserve"> among those who had completed the </w:t>
      </w:r>
      <w:r>
        <w:t xml:space="preserve">NBCSP </w:t>
      </w:r>
      <w:r w:rsidR="00465DA4">
        <w:t xml:space="preserve">test compared with those who had not, showing the results among CATI and online participants. </w:t>
      </w:r>
    </w:p>
    <w:p w:rsidR="00465DA4" w:rsidRDefault="00465DA4" w:rsidP="00B42C67">
      <w:pPr>
        <w:spacing w:line="320" w:lineRule="atLeast"/>
      </w:pPr>
    </w:p>
    <w:p w:rsidR="001E756B" w:rsidRPr="00595F52" w:rsidRDefault="001E756B" w:rsidP="001E756B">
      <w:pPr>
        <w:spacing w:line="320" w:lineRule="atLeast"/>
      </w:pPr>
      <w:r w:rsidRPr="00595F52">
        <w:t xml:space="preserve">Chart </w:t>
      </w:r>
      <w:r w:rsidR="003E56C1">
        <w:t>4</w:t>
      </w:r>
      <w:r w:rsidRPr="00595F52">
        <w:t>.</w:t>
      </w:r>
      <w:r w:rsidR="00C16274">
        <w:t>1</w:t>
      </w:r>
      <w:r w:rsidRPr="00595F52">
        <w:t>.</w:t>
      </w:r>
      <w:r w:rsidR="00C16274">
        <w:t>5</w:t>
      </w:r>
      <w:r w:rsidRPr="00595F52">
        <w:t xml:space="preserve">. 2016: </w:t>
      </w:r>
      <w:r w:rsidR="003E56C1">
        <w:t>Beliefs about</w:t>
      </w:r>
      <w:r w:rsidRPr="00595F52">
        <w:t xml:space="preserve"> bowel cancer risk – Completed the test</w:t>
      </w:r>
    </w:p>
    <w:p w:rsidR="001E756B" w:rsidRDefault="001E756B" w:rsidP="001E756B">
      <w:pPr>
        <w:rPr>
          <w:lang w:eastAsia="en-AU"/>
        </w:rPr>
      </w:pPr>
      <w:r w:rsidRPr="00734822">
        <w:rPr>
          <w:noProof/>
          <w:lang w:eastAsia="en-AU"/>
        </w:rPr>
        <w:drawing>
          <wp:anchor distT="0" distB="0" distL="114300" distR="114300" simplePos="0" relativeHeight="252591104" behindDoc="0" locked="0" layoutInCell="1" allowOverlap="1" wp14:anchorId="7B9F2918" wp14:editId="23F8815F">
            <wp:simplePos x="0" y="0"/>
            <wp:positionH relativeFrom="column">
              <wp:posOffset>4250690</wp:posOffset>
            </wp:positionH>
            <wp:positionV relativeFrom="paragraph">
              <wp:posOffset>97790</wp:posOffset>
            </wp:positionV>
            <wp:extent cx="2136775" cy="3548380"/>
            <wp:effectExtent l="0" t="0" r="15875" b="13970"/>
            <wp:wrapNone/>
            <wp:docPr id="487" name="Chart 487" descr="Descriptive: This graph shows the differences in agreement with attitudinal statements about bowel cancer between online respondents who have completed and have not completed a bowel cancer test in 2016.&#10;&#10;'It is important to detect bowel cancer early':&#10;Not completed: 93% &#10;Completed: 95%&#10;&#10;'If detected early bowel cancer can be successfully treated': &#10;Not completed: 88% &#10;Completed: 91%&#10;&#10;'When detected early, bowel cancer can be successfully treated in up to 90% of cases':&#10;Not completed: 82% &#10;Completed: 89%&#10;&#10;'The risk of bowel cancer increases with age':&#10;Not completed: 76% &#10;Completed: 82%&#10;&#10;'Bowel cancer can develop with no symptoms':&#10;Not completed: 73% &#10;Completed: 79%&#10;&#10;'Most people who develop bowel cancer have a strong family history of bowel cancer':&#10;Not completed: 42% &#10;Completed: 42%&#10;&#10;'There is nothing you can do to detect bowel cancer early':&#10;Not completed: 5% &#10;Completed: 3%&#10;&#10;Agreement with statement 'When detected early, bowel cancer can be successfully treated in up to 90% of cases' is significantly higher among those who have completed a bowel cancer test. " title="Chart 3.1.5. Attitudes towards bowel cancer risk - completed the test - Online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Pr="00734822">
        <w:rPr>
          <w:noProof/>
          <w:lang w:eastAsia="en-AU"/>
        </w:rPr>
        <mc:AlternateContent>
          <mc:Choice Requires="wps">
            <w:drawing>
              <wp:anchor distT="0" distB="0" distL="114300" distR="114300" simplePos="0" relativeHeight="252593152" behindDoc="0" locked="0" layoutInCell="1" allowOverlap="1" wp14:anchorId="0F87D289" wp14:editId="68A48E02">
                <wp:simplePos x="0" y="0"/>
                <wp:positionH relativeFrom="column">
                  <wp:posOffset>4720590</wp:posOffset>
                </wp:positionH>
                <wp:positionV relativeFrom="paragraph">
                  <wp:posOffset>99060</wp:posOffset>
                </wp:positionV>
                <wp:extent cx="968375" cy="303530"/>
                <wp:effectExtent l="0" t="0" r="0" b="127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1E756B">
                            <w:r>
                              <w:t>Online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7D289" id="_x0000_s1207" type="#_x0000_t202" style="position:absolute;left:0;text-align:left;margin-left:371.7pt;margin-top:7.8pt;width:76.25pt;height:23.9pt;z-index:25259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" filled="f" stroked="f">
                <v:textbox style="mso-fit-shape-to-text:t">
                  <w:txbxContent>
                    <w:p w:rsidR="00CB1868" w:rsidRDefault="00CB1868" w:rsidP="001E756B">
                      <w:r>
                        <w:t>Online 2016</w:t>
                      </w:r>
                    </w:p>
                  </w:txbxContent>
                </v:textbox>
              </v:shape>
            </w:pict>
          </mc:Fallback>
        </mc:AlternateContent>
      </w:r>
      <w:r w:rsidRPr="00734822">
        <w:rPr>
          <w:noProof/>
          <w:lang w:eastAsia="en-AU"/>
        </w:rPr>
        <mc:AlternateContent>
          <mc:Choice Requires="wps">
            <w:drawing>
              <wp:anchor distT="0" distB="0" distL="114300" distR="114300" simplePos="0" relativeHeight="252592128" behindDoc="0" locked="0" layoutInCell="1" allowOverlap="1" wp14:anchorId="0BE8E46E" wp14:editId="0090138D">
                <wp:simplePos x="0" y="0"/>
                <wp:positionH relativeFrom="column">
                  <wp:posOffset>2630805</wp:posOffset>
                </wp:positionH>
                <wp:positionV relativeFrom="paragraph">
                  <wp:posOffset>99060</wp:posOffset>
                </wp:positionV>
                <wp:extent cx="968375" cy="303530"/>
                <wp:effectExtent l="0" t="0" r="0" b="127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1E756B">
                            <w:r>
                              <w:t>CATI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8E46E" id="_x0000_s1208" type="#_x0000_t202" style="position:absolute;left:0;text-align:left;margin-left:207.15pt;margin-top:7.8pt;width:76.25pt;height:23.9pt;z-index:25259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" filled="f" stroked="f">
                <v:textbox style="mso-fit-shape-to-text:t">
                  <w:txbxContent>
                    <w:p w:rsidR="00CB1868" w:rsidRDefault="00CB1868" w:rsidP="001E756B">
                      <w:r>
                        <w:t>CATI 2016</w:t>
                      </w:r>
                    </w:p>
                  </w:txbxContent>
                </v:textbox>
              </v:shape>
            </w:pict>
          </mc:Fallback>
        </mc:AlternateContent>
      </w:r>
      <w:r w:rsidRPr="00734822">
        <w:rPr>
          <w:noProof/>
          <w:lang w:eastAsia="en-AU"/>
        </w:rPr>
        <w:drawing>
          <wp:anchor distT="0" distB="0" distL="114300" distR="114300" simplePos="0" relativeHeight="252590080" behindDoc="0" locked="0" layoutInCell="1" allowOverlap="1" wp14:anchorId="324AB58E" wp14:editId="7723DE4D">
            <wp:simplePos x="0" y="0"/>
            <wp:positionH relativeFrom="column">
              <wp:posOffset>-72390</wp:posOffset>
            </wp:positionH>
            <wp:positionV relativeFrom="paragraph">
              <wp:posOffset>99695</wp:posOffset>
            </wp:positionV>
            <wp:extent cx="4326255" cy="3548380"/>
            <wp:effectExtent l="0" t="0" r="17145" b="13970"/>
            <wp:wrapNone/>
            <wp:docPr id="486" name="Chart 486" descr="Descriptive: This graph shows the differences in agreement with attitudinal statements about bowel cancer risk between CATI respondents who have completed and have not completed the NBCSP test in 2016.&#10;&#10;'It is important to detect bowel cancer early':&#10;Not completed: 95% &#10;Completed: 100%&#10;&#10;'If detected early bowel cancer can be successfully treated': &#10;Not completed: 92% &#10;Completed: 97%&#10;&#10;'When detected early, bowel cancer can be successfully treated in up to 90% of cases':&#10;Not completed: 75% &#10;Completed: 89%&#10;&#10;'The risk of bowel cancer increases with age':&#10;Not completed: 84% &#10;Completed: 73%&#10;&#10;'Bowel cancer can develop with no symptoms':&#10;Not completed: 77% &#10;Completed: 72%&#10;&#10;'Most people who develop bowel cancer have a strong family history of bowel cancer':&#10;Not completed: 45% &#10;Completed: 33%&#10;&#10;'There is nothing you can do to detect bowel cancer early':&#10;Not completed: 12% &#10;Completed: 9%&#10;&#10;Agreement with statements 'It is important to detect bowel cancer early' and 'When detected early, bowel cancer can be successfully treated in up to 90% of cases' is significantly higher among those who have completed a bowel cancer test. &#10;&#10;Agreement with statements 'The risk of bowel cancer increases with age' and 'Most people who develop bowel cancer have a strong family history of bowel cancer' is significantly lower among those who have completed a bowel cancer test. &#10;" title="Chart 4.1.5. Beliefs about bowel cancer risk - completed the test - CATI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r>
        <w:rPr>
          <w:noProof/>
          <w:lang w:eastAsia="en-AU"/>
        </w:rPr>
        <mc:AlternateContent>
          <mc:Choice Requires="wps">
            <w:drawing>
              <wp:anchor distT="0" distB="0" distL="114300" distR="114300" simplePos="0" relativeHeight="252595200" behindDoc="0" locked="0" layoutInCell="1" allowOverlap="1" wp14:anchorId="361433E3" wp14:editId="40174995">
                <wp:simplePos x="0" y="0"/>
                <wp:positionH relativeFrom="column">
                  <wp:posOffset>0</wp:posOffset>
                </wp:positionH>
                <wp:positionV relativeFrom="paragraph">
                  <wp:posOffset>188595</wp:posOffset>
                </wp:positionV>
                <wp:extent cx="6325870" cy="424815"/>
                <wp:effectExtent l="0" t="0" r="17780" b="13335"/>
                <wp:wrapNone/>
                <wp:docPr id="568" name="Rounded Rectangle 9" title="nil"/>
                <wp:cNvGraphicFramePr/>
                <a:graphic xmlns:a="http://schemas.openxmlformats.org/drawingml/2006/main">
                  <a:graphicData uri="http://schemas.microsoft.com/office/word/2010/wordprocessingShape">
                    <wps:wsp>
                      <wps:cNvSpPr/>
                      <wps:spPr bwMode="ltGray">
                        <a:xfrm>
                          <a:off x="0" y="0"/>
                          <a:ext cx="6325870" cy="424815"/>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18A17" id="Rounded Rectangle 9" o:spid="_x0000_s1026" alt="Title: nil" style="position:absolute;margin-left:0;margin-top:14.85pt;width:498.1pt;height:33.4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" filled="f" strokecolor="#92d050" strokeweight="1pt"/>
            </w:pict>
          </mc:Fallback>
        </mc:AlternateContent>
      </w: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p>
    <w:p w:rsidR="001E756B" w:rsidRDefault="001E756B" w:rsidP="001E756B">
      <w:pPr>
        <w:rPr>
          <w:lang w:eastAsia="en-AU"/>
        </w:rPr>
      </w:pPr>
    </w:p>
    <w:p w:rsidR="001E756B" w:rsidRDefault="00EB17F3" w:rsidP="001E756B">
      <w:pPr>
        <w:rPr>
          <w:lang w:eastAsia="en-AU"/>
        </w:rPr>
      </w:pPr>
      <w:r w:rsidRPr="00F47648">
        <w:rPr>
          <w:noProof/>
          <w:lang w:eastAsia="en-AU"/>
        </w:rPr>
        <mc:AlternateContent>
          <mc:Choice Requires="wps">
            <w:drawing>
              <wp:anchor distT="0" distB="0" distL="114300" distR="114300" simplePos="0" relativeHeight="252594176" behindDoc="0" locked="0" layoutInCell="1" allowOverlap="1" wp14:anchorId="586EA2DB" wp14:editId="276AA193">
                <wp:simplePos x="0" y="0"/>
                <wp:positionH relativeFrom="column">
                  <wp:posOffset>-74930</wp:posOffset>
                </wp:positionH>
                <wp:positionV relativeFrom="paragraph">
                  <wp:posOffset>165262</wp:posOffset>
                </wp:positionV>
                <wp:extent cx="6741795" cy="450850"/>
                <wp:effectExtent l="0" t="0" r="0" b="0"/>
                <wp:wrapNone/>
                <wp:docPr id="489" name="Rectangle 14" descr="A1.  Here are some statements that other people have made about bowel cancer.  For each statement you are shown, please indicate your level of agreement or disagreement from the options below.&#10;Base: 2016 CATI (n=400); Completed (n=231); Not completed (n=111) 2016 Online (n=1,036); Completed (n=585); Not completed (n=222)&#10;" title="Question Source A1"/>
                <wp:cNvGraphicFramePr/>
                <a:graphic xmlns:a="http://schemas.openxmlformats.org/drawingml/2006/main">
                  <a:graphicData uri="http://schemas.microsoft.com/office/word/2010/wordprocessingShape">
                    <wps:wsp>
                      <wps:cNvSpPr/>
                      <wps:spPr>
                        <a:xfrm>
                          <a:off x="0" y="0"/>
                          <a:ext cx="6741795" cy="450850"/>
                        </a:xfrm>
                        <a:prstGeom prst="rect">
                          <a:avLst/>
                        </a:prstGeom>
                      </wps:spPr>
                      <wps:txbx>
                        <w:txbxContent>
                          <w:p w:rsidR="00CB1868" w:rsidRPr="005E2DA0" w:rsidRDefault="00CB1868" w:rsidP="001E756B">
                            <w:pPr>
                              <w:pStyle w:val="NormalWeb"/>
                              <w:spacing w:before="0" w:beforeAutospacing="0" w:after="0" w:afterAutospacing="0"/>
                              <w:textAlignment w:val="baseline"/>
                              <w:rPr>
                                <w:sz w:val="22"/>
                              </w:rPr>
                            </w:pPr>
                            <w:r w:rsidRPr="005E2DA0">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5E2DA0" w:rsidRDefault="00CB1868" w:rsidP="001E756B">
                            <w:pPr>
                              <w:pStyle w:val="NormalWeb"/>
                              <w:spacing w:before="0" w:beforeAutospacing="0" w:after="0" w:afterAutospacing="0"/>
                              <w:textAlignment w:val="baseline"/>
                              <w:rPr>
                                <w:sz w:val="22"/>
                              </w:rPr>
                            </w:pPr>
                            <w:r w:rsidRPr="005E2DA0">
                              <w:rPr>
                                <w:rFonts w:ascii="Verdana" w:eastAsia="+mn-ea" w:hAnsi="Verdana" w:cs="Arial"/>
                                <w:i/>
                                <w:iCs/>
                                <w:color w:val="7A7A7A"/>
                                <w:kern w:val="24"/>
                                <w:sz w:val="14"/>
                                <w:szCs w:val="16"/>
                              </w:rPr>
                              <w:t xml:space="preserve">Base: 2016 CATI (n=400); </w:t>
                            </w:r>
                            <w:r w:rsidRPr="000E599B">
                              <w:rPr>
                                <w:rFonts w:ascii="Verdana" w:eastAsia="+mn-ea" w:hAnsi="Verdana" w:cs="Arial"/>
                                <w:i/>
                                <w:iCs/>
                                <w:color w:val="7A7A7A"/>
                                <w:kern w:val="24"/>
                                <w:sz w:val="14"/>
                                <w:szCs w:val="16"/>
                              </w:rPr>
                              <w:t>Completed (n=231); Not completed (n=111)</w:t>
                            </w:r>
                            <w:r>
                              <w:rPr>
                                <w:sz w:val="22"/>
                              </w:rPr>
                              <w:t xml:space="preserve"> </w:t>
                            </w:r>
                            <w:r>
                              <w:rPr>
                                <w:rFonts w:ascii="Verdana" w:eastAsia="+mn-ea" w:hAnsi="Verdana" w:cs="Arial"/>
                                <w:i/>
                                <w:iCs/>
                                <w:color w:val="7A7A7A"/>
                                <w:kern w:val="24"/>
                                <w:sz w:val="14"/>
                                <w:szCs w:val="16"/>
                              </w:rPr>
                              <w:t>2016 Online (n=1,036); Completed (n=585); Not completed (n=222)</w:t>
                            </w:r>
                          </w:p>
                        </w:txbxContent>
                      </wps:txbx>
                      <wps:bodyPr wrap="square" lIns="81168" tIns="40584" rIns="81168" bIns="40584">
                        <a:spAutoFit/>
                      </wps:bodyPr>
                    </wps:wsp>
                  </a:graphicData>
                </a:graphic>
                <wp14:sizeRelH relativeFrom="margin">
                  <wp14:pctWidth>0</wp14:pctWidth>
                </wp14:sizeRelH>
              </wp:anchor>
            </w:drawing>
          </mc:Choice>
          <mc:Fallback>
            <w:pict>
              <v:rect w14:anchorId="586EA2DB" id="_x0000_s1209" alt="Title: Question Source A1 - Description: A1.  Here are some statements that other people have made about bowel cancer.  For each statement you are shown, please indicate your level of agreement or disagreement from the options below.&#10;Base: 2016 CATI (n=400); Completed (n=231); Not completed (n=111) 2016 Online (n=1,036); Completed (n=585); Not completed (n=222)&#10;" style="position:absolute;left:0;text-align:left;margin-left:-5.9pt;margin-top:13pt;width:530.85pt;height:35.5pt;z-index:25259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" filled="f" stroked="f">
                <v:textbox style="mso-fit-shape-to-text:t" inset="2.25467mm,1.1273mm,2.25467mm,1.1273mm">
                  <w:txbxContent>
                    <w:p w:rsidR="00CB1868" w:rsidRPr="005E2DA0" w:rsidRDefault="00CB1868" w:rsidP="001E756B">
                      <w:pPr>
                        <w:pStyle w:val="NormalWeb"/>
                        <w:spacing w:before="0" w:beforeAutospacing="0" w:after="0" w:afterAutospacing="0"/>
                        <w:textAlignment w:val="baseline"/>
                        <w:rPr>
                          <w:sz w:val="22"/>
                        </w:rPr>
                      </w:pPr>
                      <w:r w:rsidRPr="005E2DA0">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5E2DA0" w:rsidRDefault="00CB1868" w:rsidP="001E756B">
                      <w:pPr>
                        <w:pStyle w:val="NormalWeb"/>
                        <w:spacing w:before="0" w:beforeAutospacing="0" w:after="0" w:afterAutospacing="0"/>
                        <w:textAlignment w:val="baseline"/>
                        <w:rPr>
                          <w:sz w:val="22"/>
                        </w:rPr>
                      </w:pPr>
                      <w:r w:rsidRPr="005E2DA0">
                        <w:rPr>
                          <w:rFonts w:ascii="Verdana" w:eastAsia="+mn-ea" w:hAnsi="Verdana" w:cs="Arial"/>
                          <w:i/>
                          <w:iCs/>
                          <w:color w:val="7A7A7A"/>
                          <w:kern w:val="24"/>
                          <w:sz w:val="14"/>
                          <w:szCs w:val="16"/>
                        </w:rPr>
                        <w:t xml:space="preserve">Base: 2016 CATI (n=400); </w:t>
                      </w:r>
                      <w:r w:rsidRPr="000E599B">
                        <w:rPr>
                          <w:rFonts w:ascii="Verdana" w:eastAsia="+mn-ea" w:hAnsi="Verdana" w:cs="Arial"/>
                          <w:i/>
                          <w:iCs/>
                          <w:color w:val="7A7A7A"/>
                          <w:kern w:val="24"/>
                          <w:sz w:val="14"/>
                          <w:szCs w:val="16"/>
                        </w:rPr>
                        <w:t>Completed (n=231); Not completed (n=111)</w:t>
                      </w:r>
                      <w:r>
                        <w:rPr>
                          <w:sz w:val="22"/>
                        </w:rPr>
                        <w:t xml:space="preserve"> </w:t>
                      </w:r>
                      <w:r>
                        <w:rPr>
                          <w:rFonts w:ascii="Verdana" w:eastAsia="+mn-ea" w:hAnsi="Verdana" w:cs="Arial"/>
                          <w:i/>
                          <w:iCs/>
                          <w:color w:val="7A7A7A"/>
                          <w:kern w:val="24"/>
                          <w:sz w:val="14"/>
                          <w:szCs w:val="16"/>
                        </w:rPr>
                        <w:t>2016 Online (n=1,036); Completed (n=585); Not completed (n=222)</w:t>
                      </w:r>
                    </w:p>
                  </w:txbxContent>
                </v:textbox>
              </v:rect>
            </w:pict>
          </mc:Fallback>
        </mc:AlternateContent>
      </w:r>
    </w:p>
    <w:p w:rsidR="001E756B" w:rsidRDefault="001E756B" w:rsidP="001E756B">
      <w:pPr>
        <w:rPr>
          <w:lang w:eastAsia="en-AU"/>
        </w:rPr>
      </w:pPr>
    </w:p>
    <w:p w:rsidR="00C16274" w:rsidRDefault="00C16274" w:rsidP="00465DA4">
      <w:pPr>
        <w:spacing w:line="320" w:lineRule="atLeast"/>
      </w:pPr>
    </w:p>
    <w:p w:rsidR="00C16274" w:rsidRDefault="00C16274" w:rsidP="00465DA4">
      <w:pPr>
        <w:spacing w:line="320" w:lineRule="atLeast"/>
      </w:pPr>
    </w:p>
    <w:p w:rsidR="00C16274" w:rsidRDefault="00C16274" w:rsidP="00465DA4">
      <w:pPr>
        <w:spacing w:line="320" w:lineRule="atLeast"/>
      </w:pPr>
    </w:p>
    <w:p w:rsidR="00C16274" w:rsidRDefault="00C16274" w:rsidP="00465DA4">
      <w:pPr>
        <w:spacing w:line="320" w:lineRule="atLeast"/>
      </w:pPr>
    </w:p>
    <w:p w:rsidR="00D97745" w:rsidRDefault="00D97745">
      <w:pPr>
        <w:spacing w:line="240" w:lineRule="auto"/>
        <w:jc w:val="left"/>
      </w:pPr>
      <w:r>
        <w:br w:type="page"/>
      </w:r>
    </w:p>
    <w:p w:rsidR="00465DA4" w:rsidRPr="003E56C1" w:rsidRDefault="00406613" w:rsidP="00465DA4">
      <w:pPr>
        <w:spacing w:line="320" w:lineRule="atLeast"/>
      </w:pPr>
      <w:r w:rsidRPr="003E56C1">
        <w:lastRenderedPageBreak/>
        <w:t xml:space="preserve">A </w:t>
      </w:r>
      <w:r w:rsidR="00586A45" w:rsidRPr="003E56C1">
        <w:t>m</w:t>
      </w:r>
      <w:r w:rsidR="00465DA4" w:rsidRPr="003E56C1">
        <w:t xml:space="preserve">ajority of Australians aged 50-74 years </w:t>
      </w:r>
      <w:r w:rsidR="00EB17F3" w:rsidRPr="003E56C1">
        <w:t xml:space="preserve">(over 9 in 10) who had completed the </w:t>
      </w:r>
      <w:r w:rsidR="003E56C1">
        <w:t xml:space="preserve">NBCSP </w:t>
      </w:r>
      <w:r w:rsidR="00EB17F3" w:rsidRPr="003E56C1">
        <w:t>test considered it to be ‘important to detect bowel cancer early’ and ‘if detected early, bowel cancer can be successfully treated’.  Participants who had completed the test (both CATI and online participants) were also significantly more likely to agree ‘w</w:t>
      </w:r>
      <w:r w:rsidR="00465DA4" w:rsidRPr="003E56C1">
        <w:t>hen detected early, bowel cancer can be successfully treated in up to 90% of cases’.</w:t>
      </w:r>
    </w:p>
    <w:p w:rsidR="00465DA4" w:rsidRPr="003E56C1" w:rsidRDefault="00465DA4" w:rsidP="00465DA4">
      <w:pPr>
        <w:spacing w:line="320" w:lineRule="atLeast"/>
      </w:pPr>
    </w:p>
    <w:p w:rsidR="00CB332B" w:rsidRPr="003E56C1" w:rsidRDefault="00FF137F" w:rsidP="00957FFC">
      <w:pPr>
        <w:spacing w:line="320" w:lineRule="atLeast"/>
      </w:pPr>
      <w:r w:rsidRPr="003E56C1">
        <w:t xml:space="preserve">Positively, there is an uplift in </w:t>
      </w:r>
      <w:r w:rsidR="00406613" w:rsidRPr="003E56C1">
        <w:t>understanding of</w:t>
      </w:r>
      <w:r w:rsidR="00465DA4" w:rsidRPr="003E56C1">
        <w:t xml:space="preserve"> bowel cancer risk </w:t>
      </w:r>
      <w:r w:rsidRPr="003E56C1">
        <w:t xml:space="preserve">among those who have seen the campaign, among both CATI and online participants.  </w:t>
      </w:r>
      <w:r w:rsidR="00465DA4" w:rsidRPr="003E56C1">
        <w:t>The chart below shows the difference</w:t>
      </w:r>
      <w:r w:rsidR="003E56C1">
        <w:t>s</w:t>
      </w:r>
      <w:r w:rsidR="00465DA4" w:rsidRPr="003E56C1">
        <w:t xml:space="preserve"> in </w:t>
      </w:r>
      <w:r w:rsidR="003E56C1">
        <w:t xml:space="preserve">beliefs about </w:t>
      </w:r>
      <w:r w:rsidR="00465DA4" w:rsidRPr="003E56C1">
        <w:t>bowel cancer risk among those who have seen the NBCSP campaign compared with those who have not.</w:t>
      </w:r>
    </w:p>
    <w:p w:rsidR="003E56C1" w:rsidRDefault="003E56C1" w:rsidP="00957FFC">
      <w:pPr>
        <w:spacing w:line="320" w:lineRule="atLeast"/>
      </w:pPr>
    </w:p>
    <w:p w:rsidR="00957FFC" w:rsidRPr="00595F52" w:rsidRDefault="00957FFC" w:rsidP="00957FFC">
      <w:pPr>
        <w:spacing w:line="320" w:lineRule="atLeast"/>
      </w:pPr>
      <w:r w:rsidRPr="00595F52">
        <w:t xml:space="preserve">Chart </w:t>
      </w:r>
      <w:r w:rsidR="003E56C1">
        <w:t>4</w:t>
      </w:r>
      <w:r w:rsidRPr="00595F52">
        <w:t>.</w:t>
      </w:r>
      <w:r w:rsidR="00C16274">
        <w:t>1</w:t>
      </w:r>
      <w:r w:rsidRPr="00595F52">
        <w:t>.</w:t>
      </w:r>
      <w:r w:rsidR="00C16274">
        <w:t>6</w:t>
      </w:r>
      <w:r w:rsidRPr="00595F52">
        <w:t xml:space="preserve">. 2016: </w:t>
      </w:r>
      <w:r w:rsidR="003E56C1">
        <w:t>Beliefs about</w:t>
      </w:r>
      <w:r w:rsidRPr="00595F52">
        <w:t xml:space="preserve"> bowel cancer risk – Impact of the campaign</w:t>
      </w:r>
    </w:p>
    <w:p w:rsidR="00957FFC" w:rsidRDefault="00957FFC" w:rsidP="00957FFC">
      <w:pPr>
        <w:rPr>
          <w:lang w:eastAsia="en-AU"/>
        </w:rPr>
      </w:pPr>
      <w:r w:rsidRPr="00144C84">
        <w:rPr>
          <w:noProof/>
          <w:lang w:eastAsia="en-AU"/>
        </w:rPr>
        <w:drawing>
          <wp:anchor distT="0" distB="0" distL="114300" distR="114300" simplePos="0" relativeHeight="252532736" behindDoc="0" locked="0" layoutInCell="1" allowOverlap="1" wp14:anchorId="40C53B1A" wp14:editId="69791ED9">
            <wp:simplePos x="0" y="0"/>
            <wp:positionH relativeFrom="column">
              <wp:posOffset>4250690</wp:posOffset>
            </wp:positionH>
            <wp:positionV relativeFrom="paragraph">
              <wp:posOffset>70485</wp:posOffset>
            </wp:positionV>
            <wp:extent cx="2136775" cy="3548380"/>
            <wp:effectExtent l="0" t="0" r="15875" b="13970"/>
            <wp:wrapNone/>
            <wp:docPr id="494" name="Chart 494" descr="Descriptive: This graph shows the differences in agreement with attitudinal statements about bowel cancer between Online respondents who have seen and have not seen the campaign in 2016.&#10;&#10;'It is important to detect bowel cancer early':&#10;Not seen campaign: 93% &#10;Seen campaign: 95%&#10;&#10;'If detected early bowel cancer can be successfully treated': &#10;Not seen campaign: 88% &#10;Seen campaign: 91%&#10;&#10;'When detected early, bowel cancer can be successfully treated in up to 90% of cases':&#10;Not seen campaign: 84% &#10;Seen campaign: 91%&#10;&#10;'The risk of bowel cancer increases with age':&#10;Not seen campaign: 77% &#10;Seen campaign: 84%&#10;&#10;'Bowel cancer can develop with no symptoms':&#10;Not seen campaign: 73% &#10;Seen campaign: 78%&#10;&#10;'Most people who develop bowel cancer have a strong family history of bowel cancer':&#10;Not seen campaign: 41% &#10;Seen campaign: 43%&#10;&#10;'There is nothing you can do to detect bowel cancer early':&#10;Not seen campaign: 3% &#10;Seen campaign: 6%&#10;&#10;Agreement with statements 'When detected early, bowel cancer can be successfully treated in up to 90% of cases' and 'The risk of bowel cancer increases with age' is significantly higher among those who have seen the campaign in 2016." title="Chart 3.1.6. Attitudes towards bowel cancer risk - impact of the campaign - Online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144C84">
        <w:rPr>
          <w:noProof/>
          <w:lang w:eastAsia="en-AU"/>
        </w:rPr>
        <mc:AlternateContent>
          <mc:Choice Requires="wps">
            <w:drawing>
              <wp:anchor distT="0" distB="0" distL="114300" distR="114300" simplePos="0" relativeHeight="252534784" behindDoc="0" locked="0" layoutInCell="1" allowOverlap="1" wp14:anchorId="66A152D5" wp14:editId="55F393B6">
                <wp:simplePos x="0" y="0"/>
                <wp:positionH relativeFrom="column">
                  <wp:posOffset>4722495</wp:posOffset>
                </wp:positionH>
                <wp:positionV relativeFrom="paragraph">
                  <wp:posOffset>71755</wp:posOffset>
                </wp:positionV>
                <wp:extent cx="968375" cy="303530"/>
                <wp:effectExtent l="0" t="0" r="0" b="127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957FFC">
                            <w:r>
                              <w:t>Online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A152D5" id="_x0000_s1210" type="#_x0000_t202" style="position:absolute;left:0;text-align:left;margin-left:371.85pt;margin-top:5.65pt;width:76.25pt;height:23.9pt;z-index:25253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" filled="f" stroked="f">
                <v:textbox style="mso-fit-shape-to-text:t">
                  <w:txbxContent>
                    <w:p w:rsidR="00CB1868" w:rsidRDefault="00CB1868" w:rsidP="00957FFC">
                      <w:r>
                        <w:t>Online 2016</w:t>
                      </w:r>
                    </w:p>
                  </w:txbxContent>
                </v:textbox>
              </v:shape>
            </w:pict>
          </mc:Fallback>
        </mc:AlternateContent>
      </w:r>
      <w:r w:rsidRPr="00144C84">
        <w:rPr>
          <w:noProof/>
          <w:lang w:eastAsia="en-AU"/>
        </w:rPr>
        <mc:AlternateContent>
          <mc:Choice Requires="wps">
            <w:drawing>
              <wp:anchor distT="0" distB="0" distL="114300" distR="114300" simplePos="0" relativeHeight="252533760" behindDoc="0" locked="0" layoutInCell="1" allowOverlap="1" wp14:anchorId="7C76A141" wp14:editId="6E152948">
                <wp:simplePos x="0" y="0"/>
                <wp:positionH relativeFrom="column">
                  <wp:posOffset>2632710</wp:posOffset>
                </wp:positionH>
                <wp:positionV relativeFrom="paragraph">
                  <wp:posOffset>71755</wp:posOffset>
                </wp:positionV>
                <wp:extent cx="968375" cy="303530"/>
                <wp:effectExtent l="0" t="0" r="0" b="127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957FFC">
                            <w:r>
                              <w:t>CATI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6A141" id="_x0000_s1211" type="#_x0000_t202" style="position:absolute;left:0;text-align:left;margin-left:207.3pt;margin-top:5.65pt;width:76.25pt;height:23.9pt;z-index:25253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" filled="f" stroked="f">
                <v:textbox style="mso-fit-shape-to-text:t">
                  <w:txbxContent>
                    <w:p w:rsidR="00CB1868" w:rsidRDefault="00CB1868" w:rsidP="00957FFC">
                      <w:r>
                        <w:t>CATI 2016</w:t>
                      </w:r>
                    </w:p>
                  </w:txbxContent>
                </v:textbox>
              </v:shape>
            </w:pict>
          </mc:Fallback>
        </mc:AlternateContent>
      </w:r>
      <w:r w:rsidRPr="00144C84">
        <w:rPr>
          <w:noProof/>
          <w:lang w:eastAsia="en-AU"/>
        </w:rPr>
        <w:drawing>
          <wp:anchor distT="0" distB="0" distL="114300" distR="114300" simplePos="0" relativeHeight="252531712" behindDoc="0" locked="0" layoutInCell="1" allowOverlap="1" wp14:anchorId="3CDD93EF" wp14:editId="1B811D81">
            <wp:simplePos x="0" y="0"/>
            <wp:positionH relativeFrom="column">
              <wp:posOffset>-70485</wp:posOffset>
            </wp:positionH>
            <wp:positionV relativeFrom="paragraph">
              <wp:posOffset>72390</wp:posOffset>
            </wp:positionV>
            <wp:extent cx="4326255" cy="3548380"/>
            <wp:effectExtent l="0" t="0" r="17145" b="13970"/>
            <wp:wrapNone/>
            <wp:docPr id="493" name="Chart 493" descr="Descriptive: This graph shows the differences in agreement with attitudinal statements about bowel cancer risk between CATI respondents who have seen and have not seen the campaign in 2016.&#10;&#10;'It is important to detect bowel cancer early':&#10;Not seen campaign: 97% &#10;Seen campaign: 100%&#10;&#10;'If detected early bowel cancer can be successfully treated': &#10;Not seen campaign: 92% &#10;Seen campaign: 98%&#10;&#10;'When detected early, bowel cancer can be successfully treated in up to 90% of cases':&#10;Not seen campaign: 82% &#10;Seen campaign: 88%&#10;&#10;'The risk of bowel cancer increases with age':&#10;Not seen campaign: 76% &#10;Seen campaign: 82%&#10;&#10;'Bowel cancer can develop with no symptoms':&#10;Not seen campaign: 68% &#10;Seen campaign: 80%&#10;&#10;'Most people who develop bowel cancer have a strong family history of bowel cancer':&#10;Not seen campaign: 34% &#10;Seen campaign: 41%&#10;&#10;'There is nothing you can do to detect bowel cancer early':&#10;Not seen campaign: 11% &#10;Seen campaign: 9%&#10;&#10;Agreement with statements 'If detected early, bowel cancer can be successfully treated' and 'Bowel cancer can develop with no symptoms' is significantly higher among those who have seen the campaign in 2016." title="Chart 3.1.6. Beliefs about bowel cancer risk - impact of the campaign - CATI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EB17F3" w:rsidP="00957FFC">
      <w:pPr>
        <w:rPr>
          <w:lang w:eastAsia="en-AU"/>
        </w:rPr>
      </w:pPr>
      <w:r>
        <w:rPr>
          <w:noProof/>
          <w:lang w:eastAsia="en-AU"/>
        </w:rPr>
        <mc:AlternateContent>
          <mc:Choice Requires="wps">
            <w:drawing>
              <wp:anchor distT="0" distB="0" distL="114300" distR="114300" simplePos="0" relativeHeight="252597248" behindDoc="0" locked="0" layoutInCell="1" allowOverlap="1" wp14:anchorId="4355A3FF" wp14:editId="47814813">
                <wp:simplePos x="0" y="0"/>
                <wp:positionH relativeFrom="column">
                  <wp:posOffset>10633</wp:posOffset>
                </wp:positionH>
                <wp:positionV relativeFrom="paragraph">
                  <wp:posOffset>143510</wp:posOffset>
                </wp:positionV>
                <wp:extent cx="6325870" cy="839972"/>
                <wp:effectExtent l="0" t="0" r="17780" b="17780"/>
                <wp:wrapNone/>
                <wp:docPr id="643" name="Rounded Rectangle 9" title="nil"/>
                <wp:cNvGraphicFramePr/>
                <a:graphic xmlns:a="http://schemas.openxmlformats.org/drawingml/2006/main">
                  <a:graphicData uri="http://schemas.microsoft.com/office/word/2010/wordprocessingShape">
                    <wps:wsp>
                      <wps:cNvSpPr/>
                      <wps:spPr bwMode="ltGray">
                        <a:xfrm>
                          <a:off x="0" y="0"/>
                          <a:ext cx="6325870" cy="839972"/>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58273" id="Rounded Rectangle 9" o:spid="_x0000_s1026" alt="Title: nil" style="position:absolute;margin-left:.85pt;margin-top:11.3pt;width:498.1pt;height:66.1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" filled="f" strokecolor="#92d050" strokeweight="1pt"/>
            </w:pict>
          </mc:Fallback>
        </mc:AlternateContent>
      </w: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C16274" w:rsidP="00957FFC">
      <w:pPr>
        <w:rPr>
          <w:lang w:eastAsia="en-AU"/>
        </w:rPr>
      </w:pPr>
      <w:r w:rsidRPr="00F47648">
        <w:rPr>
          <w:noProof/>
          <w:lang w:eastAsia="en-AU"/>
        </w:rPr>
        <mc:AlternateContent>
          <mc:Choice Requires="wps">
            <w:drawing>
              <wp:anchor distT="0" distB="0" distL="114300" distR="114300" simplePos="0" relativeHeight="252535808" behindDoc="0" locked="0" layoutInCell="1" allowOverlap="1" wp14:anchorId="45B6E3F5" wp14:editId="14540CCB">
                <wp:simplePos x="0" y="0"/>
                <wp:positionH relativeFrom="column">
                  <wp:posOffset>-74930</wp:posOffset>
                </wp:positionH>
                <wp:positionV relativeFrom="paragraph">
                  <wp:posOffset>141767</wp:posOffset>
                </wp:positionV>
                <wp:extent cx="6809740" cy="450850"/>
                <wp:effectExtent l="0" t="0" r="0" b="0"/>
                <wp:wrapNone/>
                <wp:docPr id="495" name="Rectangle 14" descr="A1.  Here are some statements that other people have made about bowel cancer.  For each statement you are shown, please indicate your level of agreement or disagreement from the options below.&#10;&#10;Base: 2016 CATI (n=400); Seen campaign (n=103); Not seen campaign (n=297) 2016 Online (n=1,036); Seen campaign (n=262; Not seen campaign (n=774)&#10;" title="Question Source A1"/>
                <wp:cNvGraphicFramePr/>
                <a:graphic xmlns:a="http://schemas.openxmlformats.org/drawingml/2006/main">
                  <a:graphicData uri="http://schemas.microsoft.com/office/word/2010/wordprocessingShape">
                    <wps:wsp>
                      <wps:cNvSpPr/>
                      <wps:spPr>
                        <a:xfrm>
                          <a:off x="0" y="0"/>
                          <a:ext cx="6809740" cy="450850"/>
                        </a:xfrm>
                        <a:prstGeom prst="rect">
                          <a:avLst/>
                        </a:prstGeom>
                      </wps:spPr>
                      <wps:txbx>
                        <w:txbxContent>
                          <w:p w:rsidR="00CB1868" w:rsidRPr="005E2DA0" w:rsidRDefault="00CB1868" w:rsidP="00957FFC">
                            <w:pPr>
                              <w:pStyle w:val="NormalWeb"/>
                              <w:spacing w:before="0" w:beforeAutospacing="0" w:after="0" w:afterAutospacing="0"/>
                              <w:textAlignment w:val="baseline"/>
                              <w:rPr>
                                <w:sz w:val="22"/>
                              </w:rPr>
                            </w:pPr>
                            <w:r w:rsidRPr="005E2DA0">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5E2DA0" w:rsidRDefault="00CB1868" w:rsidP="00957FFC">
                            <w:pPr>
                              <w:pStyle w:val="NormalWeb"/>
                              <w:spacing w:before="0" w:beforeAutospacing="0" w:after="0" w:afterAutospacing="0"/>
                              <w:textAlignment w:val="baseline"/>
                              <w:rPr>
                                <w:sz w:val="22"/>
                              </w:rPr>
                            </w:pPr>
                            <w:r w:rsidRPr="005E2DA0">
                              <w:rPr>
                                <w:rFonts w:ascii="Verdana" w:eastAsia="+mn-ea" w:hAnsi="Verdana" w:cs="Arial"/>
                                <w:i/>
                                <w:iCs/>
                                <w:color w:val="7A7A7A"/>
                                <w:kern w:val="24"/>
                                <w:sz w:val="14"/>
                                <w:szCs w:val="16"/>
                              </w:rPr>
                              <w:t xml:space="preserve">Base: 2016 CATI (n=400); </w:t>
                            </w:r>
                            <w:r w:rsidRPr="006708F4">
                              <w:rPr>
                                <w:rFonts w:ascii="Verdana" w:eastAsia="+mn-ea" w:hAnsi="Verdana" w:cs="Arial"/>
                                <w:i/>
                                <w:iCs/>
                                <w:color w:val="7A7A7A"/>
                                <w:kern w:val="24"/>
                                <w:sz w:val="14"/>
                                <w:szCs w:val="16"/>
                              </w:rPr>
                              <w:t>Seen campaign (n=103); Not seen campaign (n=297)</w:t>
                            </w:r>
                            <w:r>
                              <w:rPr>
                                <w:rFonts w:ascii="Verdana" w:eastAsia="+mn-ea" w:hAnsi="Verdana" w:cs="Arial"/>
                                <w:i/>
                                <w:iCs/>
                                <w:color w:val="7A7A7A"/>
                                <w:kern w:val="24"/>
                                <w:sz w:val="14"/>
                                <w:szCs w:val="16"/>
                              </w:rPr>
                              <w:t xml:space="preserve"> 2016 Online (n=1,036); Seen campaign (n=262; Not seen campaign (n=774)</w:t>
                            </w:r>
                          </w:p>
                        </w:txbxContent>
                      </wps:txbx>
                      <wps:bodyPr wrap="square" lIns="81168" tIns="40584" rIns="81168" bIns="40584">
                        <a:spAutoFit/>
                      </wps:bodyPr>
                    </wps:wsp>
                  </a:graphicData>
                </a:graphic>
                <wp14:sizeRelH relativeFrom="margin">
                  <wp14:pctWidth>0</wp14:pctWidth>
                </wp14:sizeRelH>
              </wp:anchor>
            </w:drawing>
          </mc:Choice>
          <mc:Fallback>
            <w:pict>
              <v:rect w14:anchorId="45B6E3F5" id="_x0000_s1212" alt="Title: Question Source A1 - Description: A1.  Here are some statements that other people have made about bowel cancer.  For each statement you are shown, please indicate your level of agreement or disagreement from the options below.&#10;&#10;Base: 2016 CATI (n=400); Seen campaign (n=103); Not seen campaign (n=297) 2016 Online (n=1,036); Seen campaign (n=262; Not seen campaign (n=774)&#10;" style="position:absolute;left:0;text-align:left;margin-left:-5.9pt;margin-top:11.15pt;width:536.2pt;height:35.5pt;z-index:2525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" filled="f" stroked="f">
                <v:textbox style="mso-fit-shape-to-text:t" inset="2.25467mm,1.1273mm,2.25467mm,1.1273mm">
                  <w:txbxContent>
                    <w:p w:rsidR="00CB1868" w:rsidRPr="005E2DA0" w:rsidRDefault="00CB1868" w:rsidP="00957FFC">
                      <w:pPr>
                        <w:pStyle w:val="NormalWeb"/>
                        <w:spacing w:before="0" w:beforeAutospacing="0" w:after="0" w:afterAutospacing="0"/>
                        <w:textAlignment w:val="baseline"/>
                        <w:rPr>
                          <w:sz w:val="22"/>
                        </w:rPr>
                      </w:pPr>
                      <w:r w:rsidRPr="005E2DA0">
                        <w:rPr>
                          <w:rFonts w:ascii="Verdana" w:eastAsia="+mn-ea" w:hAnsi="Verdana" w:cs="Arial"/>
                          <w:color w:val="7A7A7A"/>
                          <w:kern w:val="24"/>
                          <w:sz w:val="14"/>
                          <w:szCs w:val="16"/>
                        </w:rPr>
                        <w:t>SOURCE:  A1.  Here are some statements that other people have made about bowel cancer.  For each statement you are shown, please indicate your level of agreement or disagreement from the options below.</w:t>
                      </w:r>
                    </w:p>
                    <w:p w:rsidR="00CB1868" w:rsidRPr="005E2DA0" w:rsidRDefault="00CB1868" w:rsidP="00957FFC">
                      <w:pPr>
                        <w:pStyle w:val="NormalWeb"/>
                        <w:spacing w:before="0" w:beforeAutospacing="0" w:after="0" w:afterAutospacing="0"/>
                        <w:textAlignment w:val="baseline"/>
                        <w:rPr>
                          <w:sz w:val="22"/>
                        </w:rPr>
                      </w:pPr>
                      <w:r w:rsidRPr="005E2DA0">
                        <w:rPr>
                          <w:rFonts w:ascii="Verdana" w:eastAsia="+mn-ea" w:hAnsi="Verdana" w:cs="Arial"/>
                          <w:i/>
                          <w:iCs/>
                          <w:color w:val="7A7A7A"/>
                          <w:kern w:val="24"/>
                          <w:sz w:val="14"/>
                          <w:szCs w:val="16"/>
                        </w:rPr>
                        <w:t xml:space="preserve">Base: 2016 CATI (n=400); </w:t>
                      </w:r>
                      <w:r w:rsidRPr="006708F4">
                        <w:rPr>
                          <w:rFonts w:ascii="Verdana" w:eastAsia="+mn-ea" w:hAnsi="Verdana" w:cs="Arial"/>
                          <w:i/>
                          <w:iCs/>
                          <w:color w:val="7A7A7A"/>
                          <w:kern w:val="24"/>
                          <w:sz w:val="14"/>
                          <w:szCs w:val="16"/>
                        </w:rPr>
                        <w:t>Seen campaign (n=103); Not seen campaign (n=297)</w:t>
                      </w:r>
                      <w:r>
                        <w:rPr>
                          <w:rFonts w:ascii="Verdana" w:eastAsia="+mn-ea" w:hAnsi="Verdana" w:cs="Arial"/>
                          <w:i/>
                          <w:iCs/>
                          <w:color w:val="7A7A7A"/>
                          <w:kern w:val="24"/>
                          <w:sz w:val="14"/>
                          <w:szCs w:val="16"/>
                        </w:rPr>
                        <w:t xml:space="preserve"> 2016 Online (n=1,036); Seen campaign (n=262; Not seen campaign (n=774)</w:t>
                      </w:r>
                    </w:p>
                  </w:txbxContent>
                </v:textbox>
              </v:rect>
            </w:pict>
          </mc:Fallback>
        </mc:AlternateContent>
      </w:r>
    </w:p>
    <w:p w:rsidR="00957FFC" w:rsidRDefault="00957FFC" w:rsidP="00957FFC">
      <w:pPr>
        <w:rPr>
          <w:lang w:eastAsia="en-AU"/>
        </w:rPr>
      </w:pPr>
    </w:p>
    <w:p w:rsidR="00957FFC" w:rsidRDefault="00957FFC" w:rsidP="00957FFC">
      <w:pPr>
        <w:rPr>
          <w:lang w:eastAsia="en-AU"/>
        </w:rPr>
      </w:pPr>
    </w:p>
    <w:p w:rsidR="00863301" w:rsidRDefault="00863301" w:rsidP="00465DA4">
      <w:pPr>
        <w:spacing w:line="320" w:lineRule="atLeast"/>
      </w:pPr>
    </w:p>
    <w:p w:rsidR="00465DA4" w:rsidRPr="003E56C1" w:rsidRDefault="00465DA4" w:rsidP="00465DA4">
      <w:pPr>
        <w:spacing w:line="320" w:lineRule="atLeast"/>
      </w:pPr>
      <w:r w:rsidRPr="003E56C1">
        <w:t xml:space="preserve">The uplift in </w:t>
      </w:r>
      <w:r w:rsidR="0041174F" w:rsidRPr="003E56C1">
        <w:t>understanding</w:t>
      </w:r>
      <w:r w:rsidRPr="003E56C1">
        <w:t xml:space="preserve"> can be seen consistent</w:t>
      </w:r>
      <w:r w:rsidR="00406613" w:rsidRPr="003E56C1">
        <w:t>ly</w:t>
      </w:r>
      <w:r w:rsidRPr="003E56C1">
        <w:t xml:space="preserve"> across nearly all statements regarding </w:t>
      </w:r>
      <w:r w:rsidR="00863301">
        <w:t>beliefs about</w:t>
      </w:r>
      <w:r w:rsidRPr="003E56C1">
        <w:t xml:space="preserve"> bowel cancer risk in both the CATI and online results. Online participants who had seen the NBCSP campaign were significantly more likely than those who had not, to agree:</w:t>
      </w:r>
    </w:p>
    <w:p w:rsidR="00465DA4" w:rsidRPr="003E56C1" w:rsidRDefault="00863301" w:rsidP="008C6444">
      <w:pPr>
        <w:pStyle w:val="ListParagraph"/>
        <w:numPr>
          <w:ilvl w:val="0"/>
          <w:numId w:val="31"/>
        </w:numPr>
        <w:spacing w:line="320" w:lineRule="atLeast"/>
      </w:pPr>
      <w:r>
        <w:t>w</w:t>
      </w:r>
      <w:r w:rsidR="00465DA4" w:rsidRPr="003E56C1">
        <w:t>hen detected early, bowel cancer can be successfully treated in u</w:t>
      </w:r>
      <w:r w:rsidR="00FE1D8F" w:rsidRPr="003E56C1">
        <w:t>p</w:t>
      </w:r>
      <w:r w:rsidR="00465DA4" w:rsidRPr="003E56C1">
        <w:t xml:space="preserve"> to 90% of cases (91% among those who had seen the campaign compared to 84% of those who had not)</w:t>
      </w:r>
      <w:r w:rsidR="00586A45" w:rsidRPr="003E56C1">
        <w:t>.</w:t>
      </w:r>
    </w:p>
    <w:p w:rsidR="00465DA4" w:rsidRPr="003E56C1" w:rsidRDefault="00863301" w:rsidP="008C6444">
      <w:pPr>
        <w:pStyle w:val="ListParagraph"/>
        <w:numPr>
          <w:ilvl w:val="0"/>
          <w:numId w:val="31"/>
        </w:numPr>
        <w:spacing w:line="320" w:lineRule="atLeast"/>
      </w:pPr>
      <w:r>
        <w:t>t</w:t>
      </w:r>
      <w:r w:rsidR="00465DA4" w:rsidRPr="003E56C1">
        <w:t>he risk of bowel cancer increases with age – 84% among those who had seen the campaign compared to 77% of those who had not)</w:t>
      </w:r>
      <w:r w:rsidR="00586A45" w:rsidRPr="003E56C1">
        <w:t>.</w:t>
      </w:r>
    </w:p>
    <w:p w:rsidR="00D55056" w:rsidRPr="00D55056" w:rsidRDefault="00D55056" w:rsidP="00957FFC">
      <w:pPr>
        <w:spacing w:line="320" w:lineRule="atLeast"/>
        <w:rPr>
          <w:b/>
          <w:color w:val="00B0F0"/>
        </w:rPr>
      </w:pPr>
      <w:r w:rsidRPr="00D55056">
        <w:rPr>
          <w:b/>
          <w:color w:val="00B0F0"/>
        </w:rPr>
        <w:lastRenderedPageBreak/>
        <w:t xml:space="preserve">Attitudes towards screening were consistently more positive among those who had completed the test </w:t>
      </w:r>
      <w:r w:rsidRPr="00BF0ECD">
        <w:rPr>
          <w:b/>
          <w:i/>
          <w:color w:val="00B0F0"/>
        </w:rPr>
        <w:t>and</w:t>
      </w:r>
      <w:r w:rsidRPr="00D55056">
        <w:rPr>
          <w:b/>
          <w:color w:val="00B0F0"/>
        </w:rPr>
        <w:t xml:space="preserve"> seen the campaign</w:t>
      </w:r>
    </w:p>
    <w:p w:rsidR="00957FFC" w:rsidRDefault="002F519D" w:rsidP="00957FFC">
      <w:pPr>
        <w:spacing w:line="320" w:lineRule="atLeast"/>
      </w:pPr>
      <w:r>
        <w:t>The following chart displays the attitudes towards screening</w:t>
      </w:r>
      <w:r w:rsidR="00EB17F3">
        <w:t xml:space="preserve"> across both CATI and online participants.  </w:t>
      </w:r>
      <w:r w:rsidR="00764BF4">
        <w:t xml:space="preserve">Overall, the results were similar across all participants.  </w:t>
      </w:r>
      <w:r w:rsidR="00846204">
        <w:t xml:space="preserve">Although, there </w:t>
      </w:r>
      <w:r w:rsidR="00764BF4">
        <w:t>was a significant</w:t>
      </w:r>
      <w:r w:rsidR="00863301">
        <w:t xml:space="preserve"> difference in the levels </w:t>
      </w:r>
      <w:r w:rsidR="00764BF4">
        <w:t>of agreement among online participants</w:t>
      </w:r>
      <w:r w:rsidR="00863301">
        <w:t>, compared to CATI participants, for the three</w:t>
      </w:r>
      <w:r w:rsidR="00846204">
        <w:t xml:space="preserve"> statements below, these attitudes were held by almost 9 in 10 </w:t>
      </w:r>
      <w:r w:rsidR="009D1A4A">
        <w:t xml:space="preserve">participants </w:t>
      </w:r>
      <w:r w:rsidR="00846204">
        <w:t>and remained the top three statements with the highest level of agreement</w:t>
      </w:r>
      <w:r w:rsidR="00764BF4">
        <w:t>:</w:t>
      </w:r>
    </w:p>
    <w:p w:rsidR="00764BF4" w:rsidRDefault="000B2323" w:rsidP="008C6444">
      <w:pPr>
        <w:pStyle w:val="ListParagraph"/>
        <w:numPr>
          <w:ilvl w:val="0"/>
          <w:numId w:val="32"/>
        </w:numPr>
        <w:spacing w:line="320" w:lineRule="atLeast"/>
      </w:pPr>
      <w:r>
        <w:t>t</w:t>
      </w:r>
      <w:r w:rsidR="00764BF4">
        <w:t>he benefits of screening outweigh the negatives</w:t>
      </w:r>
    </w:p>
    <w:p w:rsidR="00764BF4" w:rsidRDefault="000B2323" w:rsidP="008C6444">
      <w:pPr>
        <w:pStyle w:val="ListParagraph"/>
        <w:numPr>
          <w:ilvl w:val="0"/>
          <w:numId w:val="32"/>
        </w:numPr>
        <w:spacing w:line="320" w:lineRule="atLeast"/>
      </w:pPr>
      <w:r>
        <w:t>r</w:t>
      </w:r>
      <w:r w:rsidR="00764BF4">
        <w:t>egular screening is the best way to detect bowel cancer</w:t>
      </w:r>
    </w:p>
    <w:p w:rsidR="00764BF4" w:rsidRDefault="000B2323" w:rsidP="008C6444">
      <w:pPr>
        <w:pStyle w:val="ListParagraph"/>
        <w:numPr>
          <w:ilvl w:val="0"/>
          <w:numId w:val="32"/>
        </w:numPr>
        <w:spacing w:line="320" w:lineRule="atLeast"/>
      </w:pPr>
      <w:r>
        <w:t>s</w:t>
      </w:r>
      <w:r w:rsidR="00764BF4">
        <w:t>creening significantly reduces bowel cancer deaths</w:t>
      </w:r>
    </w:p>
    <w:p w:rsidR="00764BF4" w:rsidRDefault="00764BF4" w:rsidP="00957FFC">
      <w:pPr>
        <w:spacing w:line="320" w:lineRule="atLeast"/>
      </w:pPr>
    </w:p>
    <w:p w:rsidR="00957FFC" w:rsidRPr="00595F52" w:rsidRDefault="00957FFC" w:rsidP="00957FFC">
      <w:pPr>
        <w:spacing w:line="320" w:lineRule="atLeast"/>
      </w:pPr>
      <w:r w:rsidRPr="00595F52">
        <w:t xml:space="preserve">Chart </w:t>
      </w:r>
      <w:r w:rsidR="00863301">
        <w:t>4</w:t>
      </w:r>
      <w:r w:rsidRPr="00595F52">
        <w:t>.</w:t>
      </w:r>
      <w:r w:rsidR="00C16274">
        <w:t>1</w:t>
      </w:r>
      <w:r w:rsidRPr="00595F52">
        <w:t>.</w:t>
      </w:r>
      <w:r w:rsidR="00C16274">
        <w:t>7</w:t>
      </w:r>
      <w:r w:rsidRPr="00595F52">
        <w:t>. Attitudes towards screening</w:t>
      </w:r>
      <w:r w:rsidR="0041174F">
        <w:t xml:space="preserve"> – all respondents</w:t>
      </w:r>
    </w:p>
    <w:p w:rsidR="00957FFC" w:rsidRDefault="00957FFC" w:rsidP="00957FFC">
      <w:pPr>
        <w:rPr>
          <w:lang w:eastAsia="en-AU"/>
        </w:rPr>
      </w:pPr>
      <w:r w:rsidRPr="00241BEE">
        <w:rPr>
          <w:noProof/>
          <w:sz w:val="24"/>
          <w:szCs w:val="24"/>
          <w:lang w:eastAsia="en-AU"/>
        </w:rPr>
        <w:drawing>
          <wp:anchor distT="0" distB="0" distL="114300" distR="114300" simplePos="0" relativeHeight="252537856" behindDoc="0" locked="0" layoutInCell="1" allowOverlap="1" wp14:anchorId="777B729A" wp14:editId="55E87A40">
            <wp:simplePos x="0" y="0"/>
            <wp:positionH relativeFrom="column">
              <wp:posOffset>132715</wp:posOffset>
            </wp:positionH>
            <wp:positionV relativeFrom="paragraph">
              <wp:posOffset>146050</wp:posOffset>
            </wp:positionV>
            <wp:extent cx="5874385" cy="3619500"/>
            <wp:effectExtent l="0" t="0" r="12065" b="19050"/>
            <wp:wrapNone/>
            <wp:docPr id="496" name="Chart 496" descr="Descriptive: This graph compares the differences in agreement with attitudinal statements towards screening between CATI respondents in 2015 and 2016 and 2016 online respondents.&#10;&#10;'The benefits of screening outweigh the negatives':&#10;CATI 2015: 92%&#10;CATI 2016: 96%&#10;Online 2016: 89%&#10;&#10;'Regular screening is the best way to detect bowel cancer':&#10;CATI 2015: 94%&#10;CATI 2016: 94%&#10;Online 2016: 91%&#10;&#10;'Screening significantly reduces bowel cancer deaths':&#10;CATI 2015: 92%&#10;CATI 2016: 91%&#10;Online 2016: 87%&#10;&#10;'It's important for people to continue screening until mid 70s':&#10;CATI 2015: 90%&#10;CATI 2016: 88%&#10;Online 2016: 86%&#10;&#10;'Screening can detect bowel cancer before any symptoms appear':&#10;CATI 2015: 81%&#10;CATI 2016: 81%&#10;Online 2016: 83%&#10;&#10;'The bowel cancer home screening test is easy to do':&#10;CATI 2015: 80%&#10;CATI 2016: 73%&#10;Online 2016: 77%&#10;&#10;Agreement with statements 'The benefits of screening outweigh the negatives', 'Regular screening is the best way to detect bowel cancer' and 'Screening significantly reduces bowel cancer deaths' is significantly lower among online respondents in 2016. " title="Chart 4.1.7. Attitudes towards screening - all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957FFC" w:rsidRDefault="00957FFC" w:rsidP="00957FFC">
      <w:pPr>
        <w:rPr>
          <w:lang w:eastAsia="en-AU"/>
        </w:rPr>
      </w:pPr>
    </w:p>
    <w:p w:rsidR="00957FFC" w:rsidRDefault="00957FFC" w:rsidP="00957FFC">
      <w:pPr>
        <w:rPr>
          <w:lang w:eastAsia="en-AU"/>
        </w:rPr>
      </w:pPr>
    </w:p>
    <w:p w:rsidR="00957FFC" w:rsidRDefault="002C4326" w:rsidP="00957FFC">
      <w:pPr>
        <w:rPr>
          <w:lang w:eastAsia="en-AU"/>
        </w:rPr>
      </w:pPr>
      <w:r>
        <w:rPr>
          <w:noProof/>
          <w:lang w:eastAsia="en-AU"/>
        </w:rPr>
        <mc:AlternateContent>
          <mc:Choice Requires="wps">
            <w:drawing>
              <wp:anchor distT="0" distB="0" distL="114300" distR="114300" simplePos="0" relativeHeight="252562432" behindDoc="0" locked="0" layoutInCell="1" allowOverlap="1" wp14:anchorId="52A6D047" wp14:editId="64910444">
                <wp:simplePos x="0" y="0"/>
                <wp:positionH relativeFrom="column">
                  <wp:posOffset>4892941</wp:posOffset>
                </wp:positionH>
                <wp:positionV relativeFrom="paragraph">
                  <wp:posOffset>98425</wp:posOffset>
                </wp:positionV>
                <wp:extent cx="0" cy="163195"/>
                <wp:effectExtent l="133350" t="19050" r="133350" b="46355"/>
                <wp:wrapNone/>
                <wp:docPr id="574" name="Straight Arrow Connector 7"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55A78B08" id="Straight Arrow Connector 7" o:spid="_x0000_s1026" type="#_x0000_t32" alt="Title: nil" style="position:absolute;margin-left:385.25pt;margin-top:7.75pt;width:0;height:12.8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" strokecolor="#c00000" strokeweight="2.25pt">
                <v:stroke endarrow="open"/>
              </v:shape>
            </w:pict>
          </mc:Fallback>
        </mc:AlternateContent>
      </w:r>
    </w:p>
    <w:p w:rsidR="00957FFC" w:rsidRDefault="00957FFC" w:rsidP="00957FFC">
      <w:pPr>
        <w:rPr>
          <w:lang w:eastAsia="en-AU"/>
        </w:rPr>
      </w:pPr>
    </w:p>
    <w:p w:rsidR="00957FFC" w:rsidRDefault="002C4326" w:rsidP="00957FFC">
      <w:pPr>
        <w:rPr>
          <w:lang w:eastAsia="en-AU"/>
        </w:rPr>
      </w:pPr>
      <w:r>
        <w:rPr>
          <w:noProof/>
          <w:lang w:eastAsia="en-AU"/>
        </w:rPr>
        <mc:AlternateContent>
          <mc:Choice Requires="wps">
            <w:drawing>
              <wp:anchor distT="0" distB="0" distL="114300" distR="114300" simplePos="0" relativeHeight="252585984" behindDoc="0" locked="0" layoutInCell="1" allowOverlap="1" wp14:anchorId="2A5D81B1" wp14:editId="604526BC">
                <wp:simplePos x="0" y="0"/>
                <wp:positionH relativeFrom="column">
                  <wp:posOffset>4980940</wp:posOffset>
                </wp:positionH>
                <wp:positionV relativeFrom="paragraph">
                  <wp:posOffset>167005</wp:posOffset>
                </wp:positionV>
                <wp:extent cx="0" cy="163195"/>
                <wp:effectExtent l="133350" t="19050" r="133350" b="46355"/>
                <wp:wrapNone/>
                <wp:docPr id="641" name="Straight Arrow Connector 7"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425F83F5" id="Straight Arrow Connector 7" o:spid="_x0000_s1026" type="#_x0000_t32" alt="Title: nil" style="position:absolute;margin-left:392.2pt;margin-top:13.15pt;width:0;height:12.8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" strokecolor="#c00000" strokeweight="2.25pt">
                <v:stroke endarrow="open"/>
              </v:shape>
            </w:pict>
          </mc:Fallback>
        </mc:AlternateContent>
      </w:r>
    </w:p>
    <w:p w:rsidR="00957FFC" w:rsidRDefault="00957FFC" w:rsidP="00957FFC">
      <w:pPr>
        <w:rPr>
          <w:lang w:eastAsia="en-AU"/>
        </w:rPr>
      </w:pPr>
    </w:p>
    <w:p w:rsidR="00957FFC" w:rsidRDefault="00957FFC" w:rsidP="00957FFC">
      <w:pPr>
        <w:rPr>
          <w:lang w:eastAsia="en-AU"/>
        </w:rPr>
      </w:pPr>
    </w:p>
    <w:p w:rsidR="00957FFC" w:rsidRDefault="002C4326" w:rsidP="00957FFC">
      <w:pPr>
        <w:rPr>
          <w:lang w:eastAsia="en-AU"/>
        </w:rPr>
      </w:pPr>
      <w:r>
        <w:rPr>
          <w:noProof/>
          <w:lang w:eastAsia="en-AU"/>
        </w:rPr>
        <mc:AlternateContent>
          <mc:Choice Requires="wps">
            <w:drawing>
              <wp:anchor distT="0" distB="0" distL="114300" distR="114300" simplePos="0" relativeHeight="252588032" behindDoc="0" locked="0" layoutInCell="1" allowOverlap="1" wp14:anchorId="57EBE66B" wp14:editId="0FF374D6">
                <wp:simplePos x="0" y="0"/>
                <wp:positionH relativeFrom="column">
                  <wp:posOffset>4824730</wp:posOffset>
                </wp:positionH>
                <wp:positionV relativeFrom="paragraph">
                  <wp:posOffset>71120</wp:posOffset>
                </wp:positionV>
                <wp:extent cx="0" cy="163195"/>
                <wp:effectExtent l="133350" t="19050" r="133350" b="46355"/>
                <wp:wrapNone/>
                <wp:docPr id="642" name="Straight Arrow Connector 7"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3BEB4E7C" id="Straight Arrow Connector 7" o:spid="_x0000_s1026" type="#_x0000_t32" alt="Title: nil" style="position:absolute;margin-left:379.9pt;margin-top:5.6pt;width:0;height:12.85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" strokecolor="#c00000" strokeweight="2.25pt">
                <v:stroke endarrow="open"/>
              </v:shape>
            </w:pict>
          </mc:Fallback>
        </mc:AlternateContent>
      </w: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r w:rsidRPr="006D0D93">
        <w:rPr>
          <w:noProof/>
          <w:lang w:eastAsia="en-AU"/>
        </w:rPr>
        <mc:AlternateContent>
          <mc:Choice Requires="wps">
            <w:drawing>
              <wp:anchor distT="0" distB="0" distL="114300" distR="114300" simplePos="0" relativeHeight="252538880" behindDoc="0" locked="0" layoutInCell="1" allowOverlap="1" wp14:anchorId="09D5E0AE" wp14:editId="6D1929C2">
                <wp:simplePos x="0" y="0"/>
                <wp:positionH relativeFrom="column">
                  <wp:posOffset>133350</wp:posOffset>
                </wp:positionH>
                <wp:positionV relativeFrom="paragraph">
                  <wp:posOffset>127000</wp:posOffset>
                </wp:positionV>
                <wp:extent cx="6400800" cy="450850"/>
                <wp:effectExtent l="0" t="0" r="0" b="0"/>
                <wp:wrapNone/>
                <wp:docPr id="497" name="Rectangle 6" descr="A9.  How strongly do you personally agree or disagree with each of the following statements about bowel cancer screening?  For each statement you are shown, please indicate your level of agreement or disagreement from the options below.&#10;&#10;Base: All respondents 2015 (n=1,051); 2016 CATI (n=400); 2016 Online (n=1,036)&#10;" title="Question Source A9"/>
                <wp:cNvGraphicFramePr/>
                <a:graphic xmlns:a="http://schemas.openxmlformats.org/drawingml/2006/main">
                  <a:graphicData uri="http://schemas.microsoft.com/office/word/2010/wordprocessingShape">
                    <wps:wsp>
                      <wps:cNvSpPr/>
                      <wps:spPr>
                        <a:xfrm>
                          <a:off x="0" y="0"/>
                          <a:ext cx="6400800" cy="450850"/>
                        </a:xfrm>
                        <a:prstGeom prst="rect">
                          <a:avLst/>
                        </a:prstGeom>
                      </wps:spPr>
                      <wps:txbx>
                        <w:txbxContent>
                          <w:p w:rsidR="00CB1868" w:rsidRPr="006D0D93" w:rsidRDefault="00CB1868" w:rsidP="00957FFC">
                            <w:pPr>
                              <w:pStyle w:val="NormalWeb"/>
                              <w:spacing w:before="0" w:beforeAutospacing="0" w:after="0" w:afterAutospacing="0"/>
                              <w:textAlignment w:val="baseline"/>
                              <w:rPr>
                                <w:sz w:val="22"/>
                              </w:rPr>
                            </w:pPr>
                            <w:r w:rsidRPr="006D0D93">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6D0D93" w:rsidRDefault="00CB1868" w:rsidP="00957FFC">
                            <w:pPr>
                              <w:pStyle w:val="NormalWeb"/>
                              <w:spacing w:before="0" w:beforeAutospacing="0" w:after="0" w:afterAutospacing="0"/>
                              <w:textAlignment w:val="baseline"/>
                              <w:rPr>
                                <w:sz w:val="22"/>
                              </w:rPr>
                            </w:pPr>
                            <w:r w:rsidRPr="006D0D93">
                              <w:rPr>
                                <w:rFonts w:ascii="Verdana" w:eastAsia="+mn-ea" w:hAnsi="Verdana" w:cs="Arial"/>
                                <w:i/>
                                <w:iCs/>
                                <w:color w:val="7A7A7A"/>
                                <w:kern w:val="24"/>
                                <w:sz w:val="14"/>
                                <w:szCs w:val="16"/>
                              </w:rPr>
                              <w:t>Base: All respondents 2015 (n=1,051); 2016 CATI (n=400)</w:t>
                            </w:r>
                            <w:r>
                              <w:rPr>
                                <w:rFonts w:ascii="Verdana" w:eastAsia="+mn-ea" w:hAnsi="Verdana" w:cs="Arial"/>
                                <w:i/>
                                <w:iCs/>
                                <w:color w:val="7A7A7A"/>
                                <w:kern w:val="24"/>
                                <w:sz w:val="14"/>
                                <w:szCs w:val="16"/>
                              </w:rPr>
                              <w:t>; 2016 Online (n=1,036)</w:t>
                            </w:r>
                          </w:p>
                        </w:txbxContent>
                      </wps:txbx>
                      <wps:bodyPr wrap="square" lIns="81168" tIns="40584" rIns="81168" bIns="40584">
                        <a:spAutoFit/>
                      </wps:bodyPr>
                    </wps:wsp>
                  </a:graphicData>
                </a:graphic>
                <wp14:sizeRelH relativeFrom="margin">
                  <wp14:pctWidth>0</wp14:pctWidth>
                </wp14:sizeRelH>
              </wp:anchor>
            </w:drawing>
          </mc:Choice>
          <mc:Fallback>
            <w:pict>
              <v:rect w14:anchorId="09D5E0AE" id="_x0000_s1213" alt="Title: Question Source A9 - Description: A9.  How strongly do you personally agree or disagree with each of the following statements about bowel cancer screening?  For each statement you are shown, please indicate your level of agreement or disagreement from the options below.&#10;&#10;Base: All respondents 2015 (n=1,051); 2016 CATI (n=400); 2016 Online (n=1,036)&#10;" style="position:absolute;left:0;text-align:left;margin-left:10.5pt;margin-top:10pt;width:7in;height:35.5pt;z-index:25253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" filled="f" stroked="f">
                <v:textbox style="mso-fit-shape-to-text:t" inset="2.25467mm,1.1273mm,2.25467mm,1.1273mm">
                  <w:txbxContent>
                    <w:p w:rsidR="00CB1868" w:rsidRPr="006D0D93" w:rsidRDefault="00CB1868" w:rsidP="00957FFC">
                      <w:pPr>
                        <w:pStyle w:val="NormalWeb"/>
                        <w:spacing w:before="0" w:beforeAutospacing="0" w:after="0" w:afterAutospacing="0"/>
                        <w:textAlignment w:val="baseline"/>
                        <w:rPr>
                          <w:sz w:val="22"/>
                        </w:rPr>
                      </w:pPr>
                      <w:r w:rsidRPr="006D0D93">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6D0D93" w:rsidRDefault="00CB1868" w:rsidP="00957FFC">
                      <w:pPr>
                        <w:pStyle w:val="NormalWeb"/>
                        <w:spacing w:before="0" w:beforeAutospacing="0" w:after="0" w:afterAutospacing="0"/>
                        <w:textAlignment w:val="baseline"/>
                        <w:rPr>
                          <w:sz w:val="22"/>
                        </w:rPr>
                      </w:pPr>
                      <w:r w:rsidRPr="006D0D93">
                        <w:rPr>
                          <w:rFonts w:ascii="Verdana" w:eastAsia="+mn-ea" w:hAnsi="Verdana" w:cs="Arial"/>
                          <w:i/>
                          <w:iCs/>
                          <w:color w:val="7A7A7A"/>
                          <w:kern w:val="24"/>
                          <w:sz w:val="14"/>
                          <w:szCs w:val="16"/>
                        </w:rPr>
                        <w:t>Base: All respondents 2015 (n=1,051); 2016 CATI (n=400)</w:t>
                      </w:r>
                      <w:r>
                        <w:rPr>
                          <w:rFonts w:ascii="Verdana" w:eastAsia="+mn-ea" w:hAnsi="Verdana" w:cs="Arial"/>
                          <w:i/>
                          <w:iCs/>
                          <w:color w:val="7A7A7A"/>
                          <w:kern w:val="24"/>
                          <w:sz w:val="14"/>
                          <w:szCs w:val="16"/>
                        </w:rPr>
                        <w:t>; 2016 Online (n=1,036)</w:t>
                      </w:r>
                    </w:p>
                  </w:txbxContent>
                </v:textbox>
              </v:rect>
            </w:pict>
          </mc:Fallback>
        </mc:AlternateContent>
      </w:r>
    </w:p>
    <w:p w:rsidR="00957FFC" w:rsidRDefault="00957FFC" w:rsidP="00957FFC">
      <w:pPr>
        <w:rPr>
          <w:lang w:eastAsia="en-AU"/>
        </w:rPr>
      </w:pPr>
    </w:p>
    <w:p w:rsidR="00957FFC" w:rsidRDefault="00957FFC" w:rsidP="00957FFC">
      <w:pPr>
        <w:rPr>
          <w:lang w:eastAsia="en-AU"/>
        </w:rPr>
      </w:pPr>
    </w:p>
    <w:p w:rsidR="00957FFC" w:rsidRDefault="00957FFC" w:rsidP="00957FFC">
      <w:pPr>
        <w:rPr>
          <w:sz w:val="24"/>
          <w:highlight w:val="yellow"/>
          <w:lang w:eastAsia="en-AU"/>
        </w:rPr>
      </w:pPr>
    </w:p>
    <w:p w:rsidR="00957FFC" w:rsidRDefault="00957FFC" w:rsidP="00957FFC">
      <w:pPr>
        <w:rPr>
          <w:sz w:val="24"/>
          <w:highlight w:val="yellow"/>
          <w:lang w:eastAsia="en-AU"/>
        </w:rPr>
      </w:pPr>
    </w:p>
    <w:p w:rsidR="00957FFC" w:rsidRDefault="00957FFC" w:rsidP="00957FFC">
      <w:pPr>
        <w:rPr>
          <w:sz w:val="24"/>
          <w:highlight w:val="yellow"/>
          <w:lang w:eastAsia="en-AU"/>
        </w:rPr>
      </w:pPr>
    </w:p>
    <w:p w:rsidR="00957FFC" w:rsidRDefault="00957FFC" w:rsidP="00957FFC">
      <w:pPr>
        <w:rPr>
          <w:sz w:val="24"/>
          <w:highlight w:val="yellow"/>
          <w:lang w:eastAsia="en-AU"/>
        </w:rPr>
      </w:pPr>
    </w:p>
    <w:p w:rsidR="00957FFC" w:rsidRDefault="00957FFC" w:rsidP="00957FFC">
      <w:pPr>
        <w:rPr>
          <w:sz w:val="24"/>
          <w:highlight w:val="yellow"/>
          <w:lang w:eastAsia="en-AU"/>
        </w:rPr>
      </w:pPr>
    </w:p>
    <w:p w:rsidR="00957FFC" w:rsidRDefault="00957FFC" w:rsidP="00957FFC">
      <w:pPr>
        <w:rPr>
          <w:sz w:val="24"/>
          <w:highlight w:val="yellow"/>
          <w:lang w:eastAsia="en-AU"/>
        </w:rPr>
      </w:pPr>
    </w:p>
    <w:p w:rsidR="00957FFC" w:rsidRPr="00863301" w:rsidRDefault="00F152F1" w:rsidP="00957FFC">
      <w:pPr>
        <w:spacing w:line="320" w:lineRule="atLeast"/>
      </w:pPr>
      <w:r w:rsidRPr="00863301">
        <w:lastRenderedPageBreak/>
        <w:t xml:space="preserve">Attitudes towards screening were </w:t>
      </w:r>
      <w:r w:rsidR="000D78F4" w:rsidRPr="00863301">
        <w:t xml:space="preserve">strongly influenced by completion of the </w:t>
      </w:r>
      <w:r w:rsidR="00863301">
        <w:t xml:space="preserve">NBCSP </w:t>
      </w:r>
      <w:r w:rsidR="000D78F4" w:rsidRPr="00863301">
        <w:t xml:space="preserve">test.  </w:t>
      </w:r>
      <w:r w:rsidRPr="00863301">
        <w:t xml:space="preserve">In the CATI results, there was a general uplift in attitudes among those who had completed the </w:t>
      </w:r>
      <w:r w:rsidR="00863301">
        <w:t xml:space="preserve">NBCSP </w:t>
      </w:r>
      <w:r w:rsidRPr="00863301">
        <w:t>test, specifically regarding the benefits of screening outweighing the negatives and the ease of completing the test.  The online result showed a significant</w:t>
      </w:r>
      <w:r w:rsidR="000D78F4" w:rsidRPr="00863301">
        <w:t xml:space="preserve">ly higher result </w:t>
      </w:r>
      <w:r w:rsidRPr="00863301">
        <w:t xml:space="preserve">among those who had completed the </w:t>
      </w:r>
      <w:r w:rsidR="00863301">
        <w:t xml:space="preserve">NBCSP </w:t>
      </w:r>
      <w:r w:rsidRPr="00863301">
        <w:t>test across all statements</w:t>
      </w:r>
      <w:r w:rsidR="000D78F4" w:rsidRPr="00863301">
        <w:t>, with the largest difference relating to the ease of the test.</w:t>
      </w:r>
    </w:p>
    <w:p w:rsidR="00957FFC" w:rsidRPr="00863301" w:rsidRDefault="00957FFC" w:rsidP="00957FFC">
      <w:pPr>
        <w:spacing w:line="320" w:lineRule="atLeast"/>
      </w:pPr>
    </w:p>
    <w:p w:rsidR="00F152F1" w:rsidRPr="00863301" w:rsidRDefault="00F152F1" w:rsidP="00957FFC">
      <w:pPr>
        <w:spacing w:line="320" w:lineRule="atLeast"/>
      </w:pPr>
      <w:r w:rsidRPr="00863301">
        <w:t>The chart below shows the attitudes towards bowel cancer screening among those who had completed the</w:t>
      </w:r>
      <w:r w:rsidR="00863301">
        <w:t xml:space="preserve"> NBCSP</w:t>
      </w:r>
      <w:r w:rsidRPr="00863301">
        <w:t xml:space="preserve"> test compared with those who had not for both CATI and online participants.</w:t>
      </w:r>
    </w:p>
    <w:p w:rsidR="00F152F1" w:rsidRPr="00863301" w:rsidRDefault="00F152F1" w:rsidP="00957FFC">
      <w:pPr>
        <w:spacing w:line="320" w:lineRule="atLeast"/>
      </w:pPr>
    </w:p>
    <w:p w:rsidR="00957FFC" w:rsidRPr="00595F52" w:rsidRDefault="00957FFC" w:rsidP="00957FFC">
      <w:pPr>
        <w:spacing w:line="320" w:lineRule="atLeast"/>
      </w:pPr>
      <w:r w:rsidRPr="00595F52">
        <w:t xml:space="preserve">Chart </w:t>
      </w:r>
      <w:r w:rsidR="00863301">
        <w:t>4</w:t>
      </w:r>
      <w:r w:rsidRPr="00595F52">
        <w:t>.</w:t>
      </w:r>
      <w:r w:rsidR="00C16274">
        <w:t>1</w:t>
      </w:r>
      <w:r w:rsidRPr="00595F52">
        <w:t>.</w:t>
      </w:r>
      <w:r w:rsidR="00C16274">
        <w:t>8</w:t>
      </w:r>
      <w:r w:rsidRPr="00595F52">
        <w:t>. 2016: Attitudes towards screening – Completed the test</w:t>
      </w:r>
    </w:p>
    <w:p w:rsidR="00957FFC" w:rsidRDefault="00957FFC" w:rsidP="00957FFC">
      <w:pPr>
        <w:rPr>
          <w:lang w:eastAsia="en-AU"/>
        </w:rPr>
      </w:pPr>
      <w:r w:rsidRPr="00AF0D53">
        <w:rPr>
          <w:noProof/>
          <w:lang w:eastAsia="en-AU"/>
        </w:rPr>
        <mc:AlternateContent>
          <mc:Choice Requires="wps">
            <w:drawing>
              <wp:anchor distT="0" distB="0" distL="114300" distR="114300" simplePos="0" relativeHeight="252548096" behindDoc="0" locked="0" layoutInCell="1" allowOverlap="1" wp14:anchorId="7963DA4E" wp14:editId="06BAD2A8">
                <wp:simplePos x="0" y="0"/>
                <wp:positionH relativeFrom="column">
                  <wp:posOffset>4895850</wp:posOffset>
                </wp:positionH>
                <wp:positionV relativeFrom="paragraph">
                  <wp:posOffset>67945</wp:posOffset>
                </wp:positionV>
                <wp:extent cx="968375" cy="303530"/>
                <wp:effectExtent l="0" t="0" r="0" b="127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957FFC">
                            <w:r>
                              <w:t>Online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3DA4E" id="_x0000_s1214" type="#_x0000_t202" style="position:absolute;left:0;text-align:left;margin-left:385.5pt;margin-top:5.35pt;width:76.25pt;height:23.9pt;z-index:252548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" filled="f" stroked="f">
                <v:textbox style="mso-fit-shape-to-text:t">
                  <w:txbxContent>
                    <w:p w:rsidR="00CB1868" w:rsidRDefault="00CB1868" w:rsidP="00957FFC">
                      <w:r>
                        <w:t>Online 2016</w:t>
                      </w:r>
                    </w:p>
                  </w:txbxContent>
                </v:textbox>
              </v:shape>
            </w:pict>
          </mc:Fallback>
        </mc:AlternateContent>
      </w:r>
      <w:r w:rsidRPr="00AF0D53">
        <w:rPr>
          <w:noProof/>
          <w:lang w:eastAsia="en-AU"/>
        </w:rPr>
        <mc:AlternateContent>
          <mc:Choice Requires="wps">
            <w:drawing>
              <wp:anchor distT="0" distB="0" distL="114300" distR="114300" simplePos="0" relativeHeight="252547072" behindDoc="0" locked="0" layoutInCell="1" allowOverlap="1" wp14:anchorId="4830354C" wp14:editId="7C797C46">
                <wp:simplePos x="0" y="0"/>
                <wp:positionH relativeFrom="column">
                  <wp:posOffset>2806065</wp:posOffset>
                </wp:positionH>
                <wp:positionV relativeFrom="paragraph">
                  <wp:posOffset>67945</wp:posOffset>
                </wp:positionV>
                <wp:extent cx="968375" cy="303530"/>
                <wp:effectExtent l="0" t="0" r="0" b="1270"/>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957FFC">
                            <w:r>
                              <w:t>CATI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0354C" id="_x0000_s1215" type="#_x0000_t202" style="position:absolute;left:0;text-align:left;margin-left:220.95pt;margin-top:5.35pt;width:76.25pt;height:23.9pt;z-index:25254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" filled="f" stroked="f">
                <v:textbox style="mso-fit-shape-to-text:t">
                  <w:txbxContent>
                    <w:p w:rsidR="00CB1868" w:rsidRDefault="00CB1868" w:rsidP="00957FFC">
                      <w:r>
                        <w:t>CATI 2016</w:t>
                      </w:r>
                    </w:p>
                  </w:txbxContent>
                </v:textbox>
              </v:shape>
            </w:pict>
          </mc:Fallback>
        </mc:AlternateContent>
      </w:r>
      <w:r w:rsidRPr="00AF0D53">
        <w:rPr>
          <w:noProof/>
          <w:lang w:eastAsia="en-AU"/>
        </w:rPr>
        <w:drawing>
          <wp:anchor distT="0" distB="0" distL="114300" distR="114300" simplePos="0" relativeHeight="252544000" behindDoc="0" locked="0" layoutInCell="1" allowOverlap="1" wp14:anchorId="5BA17733" wp14:editId="5C66BD69">
            <wp:simplePos x="0" y="0"/>
            <wp:positionH relativeFrom="column">
              <wp:posOffset>4268470</wp:posOffset>
            </wp:positionH>
            <wp:positionV relativeFrom="paragraph">
              <wp:posOffset>59055</wp:posOffset>
            </wp:positionV>
            <wp:extent cx="2136775" cy="3548380"/>
            <wp:effectExtent l="0" t="0" r="15875" b="13970"/>
            <wp:wrapNone/>
            <wp:docPr id="502" name="Chart 502" descr="Descriptive: This graph shows the differences in agreement with attitudinal statements about bowel cancer screening between Online respondents who have not completed the test and those who have completed the test in 2016.&#10;&#10;'The benefits of screening outweigh the negatives':&#10;Not completed: 76%&#10;Completed: 96%&#10;&#10;'Regular screening is the best way to detect bowel cancer':&#10;Not completed: 84%&#10;Completed: 96%&#10;&#10;'Screening significantly reduces bowel cancer deaths':&#10;Not completed: 81%&#10;Completed: 92%&#10;&#10;'It's important for people to continue screening until mid 70s':&#10;Not completed: 77%&#10;Completed: 93%&#10;&#10;'Screening can detect bowel cancer before any symptoms appear':&#10;Not completed: 79%&#10;Completed: 81%&#10;&#10;'The bowel cancer home screening test is easy to do':&#10;Not completed: 56%&#10;Completed: 93%&#10;&#10;Agreement with all statements is significantly higher among those who have completed the bowel cancer test in 2016." title="Chart 3.1.8. Attitudes towards screening - completed the test - online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Pr="00AF0D53">
        <w:rPr>
          <w:noProof/>
          <w:lang w:eastAsia="en-AU"/>
        </w:rPr>
        <w:drawing>
          <wp:anchor distT="0" distB="0" distL="114300" distR="114300" simplePos="0" relativeHeight="252542976" behindDoc="0" locked="0" layoutInCell="1" allowOverlap="1" wp14:anchorId="6C7D55D6" wp14:editId="1F52D3C7">
            <wp:simplePos x="0" y="0"/>
            <wp:positionH relativeFrom="column">
              <wp:posOffset>-53586</wp:posOffset>
            </wp:positionH>
            <wp:positionV relativeFrom="paragraph">
              <wp:posOffset>61093</wp:posOffset>
            </wp:positionV>
            <wp:extent cx="4326255" cy="3548380"/>
            <wp:effectExtent l="0" t="0" r="17145" b="13970"/>
            <wp:wrapNone/>
            <wp:docPr id="501" name="Chart 501" descr="Descriptive: This graph shows the differences in agreement with attitudinal statements about bowel cancer screening between CATI respondents who have not completed the test and those who have completed the test in 2016.&#10;&#10;'The benefits of screening outweigh the negatives':&#10;Not completed: 92%&#10;Completed: 98%&#10;&#10;'Regular screening is the best way to detect bowel cancer':&#10;Not completed: 94%&#10;Completed: 96%&#10;&#10;'Screening significantly reduces bowel cancer deaths':&#10;Not completed: 89%&#10;Completed: 91%&#10;&#10;'It's important for people to continue screening until mid 70s':&#10;Not completed: 83%&#10;Completed: 92%&#10;&#10;'Screening can detect bowel cancer before any symptoms appear':&#10;Not completed: 81%&#10;Completed: 84%&#10;&#10;'The bowel cancer home screening test is easy to do':&#10;Not completed: 45%&#10;Completed: 96%&#10;&#10;Agreement with the statements 'The benefits of screening outweigh the negatives'  and 'The bowel cancer home screening test is easy to do' is significantly higher among those who have completed the bowel cancer test in 2016." title="Chart 4.1.8. Attitudes towards screening - completed the test - CATI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rsidR="00957FFC" w:rsidRDefault="00957FFC" w:rsidP="00957FFC">
      <w:pPr>
        <w:rPr>
          <w:lang w:eastAsia="en-AU"/>
        </w:rPr>
      </w:pPr>
    </w:p>
    <w:p w:rsidR="00957FFC" w:rsidRDefault="00957FFC" w:rsidP="00957FFC"/>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p>
    <w:p w:rsidR="00957FFC" w:rsidRDefault="00957FFC" w:rsidP="00957FFC">
      <w:pPr>
        <w:rPr>
          <w:lang w:eastAsia="en-AU"/>
        </w:rPr>
      </w:pPr>
      <w:r w:rsidRPr="005829AD">
        <w:rPr>
          <w:noProof/>
          <w:lang w:eastAsia="en-AU"/>
        </w:rPr>
        <mc:AlternateContent>
          <mc:Choice Requires="wps">
            <w:drawing>
              <wp:anchor distT="0" distB="0" distL="114300" distR="114300" simplePos="0" relativeHeight="252551168" behindDoc="0" locked="0" layoutInCell="1" allowOverlap="1" wp14:anchorId="47933576" wp14:editId="7576C43C">
                <wp:simplePos x="0" y="0"/>
                <wp:positionH relativeFrom="column">
                  <wp:posOffset>-47625</wp:posOffset>
                </wp:positionH>
                <wp:positionV relativeFrom="paragraph">
                  <wp:posOffset>155413</wp:posOffset>
                </wp:positionV>
                <wp:extent cx="6605516" cy="450850"/>
                <wp:effectExtent l="0" t="0" r="0" b="0"/>
                <wp:wrapNone/>
                <wp:docPr id="66" name="Rectangle 6"/>
                <wp:cNvGraphicFramePr/>
                <a:graphic xmlns:a="http://schemas.openxmlformats.org/drawingml/2006/main">
                  <a:graphicData uri="http://schemas.microsoft.com/office/word/2010/wordprocessingShape">
                    <wps:wsp>
                      <wps:cNvSpPr/>
                      <wps:spPr>
                        <a:xfrm>
                          <a:off x="0" y="0"/>
                          <a:ext cx="6605516" cy="450850"/>
                        </a:xfrm>
                        <a:prstGeom prst="rect">
                          <a:avLst/>
                        </a:prstGeom>
                      </wps:spPr>
                      <wps:txbx>
                        <w:txbxContent>
                          <w:p w:rsidR="00CB1868" w:rsidRPr="005829AD" w:rsidRDefault="00CB1868" w:rsidP="00957FFC">
                            <w:pPr>
                              <w:pStyle w:val="NormalWeb"/>
                              <w:spacing w:before="0" w:beforeAutospacing="0" w:after="0" w:afterAutospacing="0"/>
                              <w:textAlignment w:val="baseline"/>
                              <w:rPr>
                                <w:sz w:val="22"/>
                              </w:rPr>
                            </w:pPr>
                            <w:r w:rsidRPr="005829AD">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5829AD" w:rsidRDefault="00CB1868" w:rsidP="00957FFC">
                            <w:pPr>
                              <w:pStyle w:val="NormalWeb"/>
                              <w:spacing w:before="0" w:beforeAutospacing="0" w:after="0" w:afterAutospacing="0"/>
                              <w:textAlignment w:val="baseline"/>
                              <w:rPr>
                                <w:sz w:val="22"/>
                              </w:rPr>
                            </w:pPr>
                            <w:r w:rsidRPr="005829AD">
                              <w:rPr>
                                <w:rFonts w:ascii="Verdana" w:eastAsia="+mn-ea" w:hAnsi="Verdana" w:cs="Arial"/>
                                <w:i/>
                                <w:iCs/>
                                <w:color w:val="7A7A7A"/>
                                <w:kern w:val="24"/>
                                <w:sz w:val="14"/>
                                <w:szCs w:val="16"/>
                              </w:rPr>
                              <w:t>Base: 2016 CATI (n=400); Completed (n=231); Not completed (n=111)</w:t>
                            </w:r>
                            <w:r>
                              <w:rPr>
                                <w:rFonts w:ascii="Verdana" w:eastAsia="+mn-ea" w:hAnsi="Verdana" w:cs="Arial"/>
                                <w:i/>
                                <w:iCs/>
                                <w:color w:val="7A7A7A"/>
                                <w:kern w:val="24"/>
                                <w:sz w:val="14"/>
                                <w:szCs w:val="16"/>
                              </w:rPr>
                              <w:t xml:space="preserve"> 2016 Online (n=1,036); </w:t>
                            </w:r>
                            <w:r w:rsidRPr="004F4E35">
                              <w:rPr>
                                <w:rFonts w:ascii="Verdana" w:eastAsia="+mn-ea" w:hAnsi="Verdana" w:cs="Arial"/>
                                <w:i/>
                                <w:iCs/>
                                <w:color w:val="7A7A7A"/>
                                <w:kern w:val="24"/>
                                <w:sz w:val="14"/>
                                <w:szCs w:val="16"/>
                              </w:rPr>
                              <w:t>Completed (n=</w:t>
                            </w:r>
                            <w:r>
                              <w:rPr>
                                <w:rFonts w:ascii="Verdana" w:eastAsia="+mn-ea" w:hAnsi="Verdana" w:cs="Arial"/>
                                <w:i/>
                                <w:iCs/>
                                <w:color w:val="7A7A7A"/>
                                <w:kern w:val="24"/>
                                <w:sz w:val="14"/>
                                <w:szCs w:val="16"/>
                              </w:rPr>
                              <w:t>585</w:t>
                            </w:r>
                            <w:r w:rsidRPr="004F4E35">
                              <w:rPr>
                                <w:rFonts w:ascii="Verdana" w:eastAsia="+mn-ea" w:hAnsi="Verdana" w:cs="Arial"/>
                                <w:i/>
                                <w:iCs/>
                                <w:color w:val="7A7A7A"/>
                                <w:kern w:val="24"/>
                                <w:sz w:val="14"/>
                                <w:szCs w:val="16"/>
                              </w:rPr>
                              <w:t>); Not completed (n=222)</w:t>
                            </w:r>
                          </w:p>
                        </w:txbxContent>
                      </wps:txbx>
                      <wps:bodyPr wrap="square" lIns="81168" tIns="40584" rIns="81168" bIns="40584">
                        <a:spAutoFit/>
                      </wps:bodyPr>
                    </wps:wsp>
                  </a:graphicData>
                </a:graphic>
                <wp14:sizeRelH relativeFrom="margin">
                  <wp14:pctWidth>0</wp14:pctWidth>
                </wp14:sizeRelH>
              </wp:anchor>
            </w:drawing>
          </mc:Choice>
          <mc:Fallback>
            <w:pict>
              <v:rect w14:anchorId="47933576" id="_x0000_s1216" style="position:absolute;left:0;text-align:left;margin-left:-3.75pt;margin-top:12.25pt;width:520.1pt;height:35.5pt;z-index:25255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" filled="f" stroked="f">
                <v:textbox style="mso-fit-shape-to-text:t" inset="2.25467mm,1.1273mm,2.25467mm,1.1273mm">
                  <w:txbxContent>
                    <w:p w:rsidR="00CB1868" w:rsidRPr="005829AD" w:rsidRDefault="00CB1868" w:rsidP="00957FFC">
                      <w:pPr>
                        <w:pStyle w:val="NormalWeb"/>
                        <w:spacing w:before="0" w:beforeAutospacing="0" w:after="0" w:afterAutospacing="0"/>
                        <w:textAlignment w:val="baseline"/>
                        <w:rPr>
                          <w:sz w:val="22"/>
                        </w:rPr>
                      </w:pPr>
                      <w:r w:rsidRPr="005829AD">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5829AD" w:rsidRDefault="00CB1868" w:rsidP="00957FFC">
                      <w:pPr>
                        <w:pStyle w:val="NormalWeb"/>
                        <w:spacing w:before="0" w:beforeAutospacing="0" w:after="0" w:afterAutospacing="0"/>
                        <w:textAlignment w:val="baseline"/>
                        <w:rPr>
                          <w:sz w:val="22"/>
                        </w:rPr>
                      </w:pPr>
                      <w:r w:rsidRPr="005829AD">
                        <w:rPr>
                          <w:rFonts w:ascii="Verdana" w:eastAsia="+mn-ea" w:hAnsi="Verdana" w:cs="Arial"/>
                          <w:i/>
                          <w:iCs/>
                          <w:color w:val="7A7A7A"/>
                          <w:kern w:val="24"/>
                          <w:sz w:val="14"/>
                          <w:szCs w:val="16"/>
                        </w:rPr>
                        <w:t>Base: 2016 CATI (n=400); Completed (n=231); Not completed (n=111)</w:t>
                      </w:r>
                      <w:r>
                        <w:rPr>
                          <w:rFonts w:ascii="Verdana" w:eastAsia="+mn-ea" w:hAnsi="Verdana" w:cs="Arial"/>
                          <w:i/>
                          <w:iCs/>
                          <w:color w:val="7A7A7A"/>
                          <w:kern w:val="24"/>
                          <w:sz w:val="14"/>
                          <w:szCs w:val="16"/>
                        </w:rPr>
                        <w:t xml:space="preserve"> 2016 Online (n=1,036); </w:t>
                      </w:r>
                      <w:r w:rsidRPr="004F4E35">
                        <w:rPr>
                          <w:rFonts w:ascii="Verdana" w:eastAsia="+mn-ea" w:hAnsi="Verdana" w:cs="Arial"/>
                          <w:i/>
                          <w:iCs/>
                          <w:color w:val="7A7A7A"/>
                          <w:kern w:val="24"/>
                          <w:sz w:val="14"/>
                          <w:szCs w:val="16"/>
                        </w:rPr>
                        <w:t>Completed (n=</w:t>
                      </w:r>
                      <w:r>
                        <w:rPr>
                          <w:rFonts w:ascii="Verdana" w:eastAsia="+mn-ea" w:hAnsi="Verdana" w:cs="Arial"/>
                          <w:i/>
                          <w:iCs/>
                          <w:color w:val="7A7A7A"/>
                          <w:kern w:val="24"/>
                          <w:sz w:val="14"/>
                          <w:szCs w:val="16"/>
                        </w:rPr>
                        <w:t>585</w:t>
                      </w:r>
                      <w:r w:rsidRPr="004F4E35">
                        <w:rPr>
                          <w:rFonts w:ascii="Verdana" w:eastAsia="+mn-ea" w:hAnsi="Verdana" w:cs="Arial"/>
                          <w:i/>
                          <w:iCs/>
                          <w:color w:val="7A7A7A"/>
                          <w:kern w:val="24"/>
                          <w:sz w:val="14"/>
                          <w:szCs w:val="16"/>
                        </w:rPr>
                        <w:t>); Not completed (n=222)</w:t>
                      </w:r>
                    </w:p>
                  </w:txbxContent>
                </v:textbox>
              </v:rect>
            </w:pict>
          </mc:Fallback>
        </mc:AlternateContent>
      </w:r>
    </w:p>
    <w:p w:rsidR="00957FFC" w:rsidRPr="007049A3" w:rsidRDefault="00957FFC" w:rsidP="00957FFC">
      <w:pPr>
        <w:rPr>
          <w:sz w:val="24"/>
          <w:lang w:eastAsia="en-AU"/>
        </w:rPr>
      </w:pPr>
    </w:p>
    <w:p w:rsidR="00957FFC" w:rsidRPr="007049A3" w:rsidRDefault="00957FFC" w:rsidP="00957FFC">
      <w:pPr>
        <w:rPr>
          <w:sz w:val="24"/>
          <w:lang w:eastAsia="en-AU"/>
        </w:rPr>
      </w:pPr>
    </w:p>
    <w:p w:rsidR="00957FFC" w:rsidRDefault="00957FFC" w:rsidP="00957FFC">
      <w:pPr>
        <w:rPr>
          <w:sz w:val="24"/>
          <w:highlight w:val="yellow"/>
          <w:lang w:eastAsia="en-AU"/>
        </w:rPr>
      </w:pPr>
    </w:p>
    <w:p w:rsidR="00957FFC" w:rsidRDefault="00957FFC" w:rsidP="00957FFC">
      <w:pPr>
        <w:rPr>
          <w:sz w:val="24"/>
          <w:highlight w:val="yellow"/>
          <w:lang w:eastAsia="en-AU"/>
        </w:rPr>
      </w:pPr>
    </w:p>
    <w:p w:rsidR="00957FFC" w:rsidRDefault="00957FFC" w:rsidP="00957FFC">
      <w:pPr>
        <w:rPr>
          <w:sz w:val="24"/>
          <w:highlight w:val="yellow"/>
          <w:lang w:eastAsia="en-AU"/>
        </w:rPr>
      </w:pPr>
    </w:p>
    <w:p w:rsidR="00957FFC" w:rsidRDefault="00957FFC" w:rsidP="00957FFC">
      <w:pPr>
        <w:rPr>
          <w:sz w:val="24"/>
          <w:highlight w:val="yellow"/>
          <w:lang w:eastAsia="en-AU"/>
        </w:rPr>
      </w:pPr>
    </w:p>
    <w:p w:rsidR="00957FFC" w:rsidRDefault="00957FFC" w:rsidP="00957FFC">
      <w:pPr>
        <w:rPr>
          <w:sz w:val="24"/>
          <w:highlight w:val="yellow"/>
          <w:lang w:eastAsia="en-AU"/>
        </w:rPr>
      </w:pPr>
    </w:p>
    <w:p w:rsidR="00957FFC" w:rsidRDefault="00957FFC" w:rsidP="00957FFC">
      <w:pPr>
        <w:rPr>
          <w:sz w:val="24"/>
          <w:highlight w:val="yellow"/>
          <w:lang w:eastAsia="en-AU"/>
        </w:rPr>
      </w:pPr>
    </w:p>
    <w:p w:rsidR="000D78F4" w:rsidRDefault="000D78F4" w:rsidP="00957FFC">
      <w:pPr>
        <w:rPr>
          <w:sz w:val="24"/>
          <w:highlight w:val="yellow"/>
          <w:lang w:eastAsia="en-AU"/>
        </w:rPr>
      </w:pPr>
    </w:p>
    <w:p w:rsidR="000D78F4" w:rsidRDefault="000D78F4" w:rsidP="00957FFC">
      <w:pPr>
        <w:rPr>
          <w:sz w:val="24"/>
          <w:highlight w:val="yellow"/>
          <w:lang w:eastAsia="en-AU"/>
        </w:rPr>
      </w:pPr>
    </w:p>
    <w:p w:rsidR="00957FFC" w:rsidRPr="00450A3D" w:rsidRDefault="000D78F4" w:rsidP="00957FFC">
      <w:pPr>
        <w:spacing w:line="320" w:lineRule="atLeast"/>
      </w:pPr>
      <w:r w:rsidRPr="00450A3D">
        <w:lastRenderedPageBreak/>
        <w:t>A very similar result was seen when looking at the impact of the NBCSP campaign</w:t>
      </w:r>
      <w:r w:rsidR="00D55056" w:rsidRPr="00450A3D">
        <w:t xml:space="preserve">.  </w:t>
      </w:r>
      <w:r w:rsidRPr="00450A3D">
        <w:t>Overall, attitudes towards screening were consistently more positive among those who had seen the campaign.  A significantly higher result was seen across all statements among online participants.</w:t>
      </w:r>
    </w:p>
    <w:p w:rsidR="00957FFC" w:rsidRPr="00450A3D" w:rsidRDefault="00957FFC" w:rsidP="00957FFC">
      <w:pPr>
        <w:spacing w:line="320" w:lineRule="atLeast"/>
      </w:pPr>
      <w:r w:rsidRPr="00450A3D">
        <w:t xml:space="preserve"> </w:t>
      </w:r>
    </w:p>
    <w:p w:rsidR="00957FFC" w:rsidRPr="00595F52" w:rsidRDefault="00957FFC" w:rsidP="00D55056">
      <w:pPr>
        <w:spacing w:after="240" w:line="320" w:lineRule="atLeast"/>
      </w:pPr>
      <w:r w:rsidRPr="00595F52">
        <w:t xml:space="preserve">Chart </w:t>
      </w:r>
      <w:r w:rsidR="00450A3D">
        <w:t>4</w:t>
      </w:r>
      <w:r w:rsidRPr="00595F52">
        <w:t>.</w:t>
      </w:r>
      <w:r w:rsidR="00C16274">
        <w:t>1</w:t>
      </w:r>
      <w:r w:rsidRPr="00595F52">
        <w:t>.</w:t>
      </w:r>
      <w:r w:rsidR="00C16274">
        <w:t>9</w:t>
      </w:r>
      <w:r w:rsidRPr="00595F52">
        <w:t>. 2016: Attitudes towards screening – Impact of the campaign</w:t>
      </w:r>
    </w:p>
    <w:p w:rsidR="00957FFC" w:rsidRDefault="000D78F4" w:rsidP="00957FFC">
      <w:pPr>
        <w:rPr>
          <w:sz w:val="24"/>
          <w:lang w:eastAsia="en-AU"/>
        </w:rPr>
      </w:pPr>
      <w:r w:rsidRPr="00D43652">
        <w:rPr>
          <w:noProof/>
          <w:sz w:val="24"/>
          <w:lang w:eastAsia="en-AU"/>
        </w:rPr>
        <w:drawing>
          <wp:anchor distT="0" distB="0" distL="114300" distR="114300" simplePos="0" relativeHeight="252550144" behindDoc="0" locked="0" layoutInCell="1" allowOverlap="1" wp14:anchorId="68531FDD" wp14:editId="57FA5B0B">
            <wp:simplePos x="0" y="0"/>
            <wp:positionH relativeFrom="column">
              <wp:posOffset>4136065</wp:posOffset>
            </wp:positionH>
            <wp:positionV relativeFrom="paragraph">
              <wp:posOffset>15919</wp:posOffset>
            </wp:positionV>
            <wp:extent cx="2519916" cy="3551275"/>
            <wp:effectExtent l="0" t="0" r="13970" b="11430"/>
            <wp:wrapNone/>
            <wp:docPr id="64" name="Chart 64" descr="Descriptive: This graph shows the differences in agreement with attitudinal statements about bowel cancer screening between online respondents who have not seen the campaign and those who have seen the campaign in 2016.&#10;&#10;'The benefits of screening outweigh the negatives':&#10;Not seen campaign: 87%&#10;Seen campaign: 93%&#10;&#10;'Regular screening is the best way to detect bowel cancer':&#10;Not seen campaign: 90%&#10;Seen campaign: 95%&#10;&#10;'Screening significantly reduces bowel cancer deaths':&#10;Not seen campaign: 85%&#10;Seen campaign: 93%&#10;&#10;'It's important for people to continue screening until mid 70s':&#10;Not seen campaign: 84%&#10;Seen campaign: 94%&#10;&#10;'Screening can detect bowel cancer before any symptoms appear':&#10;Not seen campaign: 81%&#10;Seen campaign: 90%&#10;&#10;'The bowel cancer home screening test is easy to do':&#10;Not seen campaign: 75%&#10;Seen campaign: 84%&#10;&#10;Agreement with all statements is significantly higher among those who have seen the campaign in 2016. " title="Chart 4.1.9. Attitudes towards screening - Impact of the campaign - Online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Pr="00D43652">
        <w:rPr>
          <w:noProof/>
          <w:sz w:val="24"/>
          <w:lang w:eastAsia="en-AU"/>
        </w:rPr>
        <w:drawing>
          <wp:anchor distT="0" distB="0" distL="114300" distR="114300" simplePos="0" relativeHeight="252549120" behindDoc="0" locked="0" layoutInCell="1" allowOverlap="1" wp14:anchorId="3A839534" wp14:editId="64FFCE6B">
            <wp:simplePos x="0" y="0"/>
            <wp:positionH relativeFrom="column">
              <wp:posOffset>-53163</wp:posOffset>
            </wp:positionH>
            <wp:positionV relativeFrom="paragraph">
              <wp:posOffset>15919</wp:posOffset>
            </wp:positionV>
            <wp:extent cx="4189228" cy="3551275"/>
            <wp:effectExtent l="0" t="0" r="20955" b="11430"/>
            <wp:wrapNone/>
            <wp:docPr id="41" name="Chart 41" descr="Descriptive: This graph shows the differences in agreement with attitudinal statements about bowel cancer screening between CATI respondents who have not seen the campaign and those who have seen the campaign in 2016.&#10;&#10;'The benefits of screening outweigh the negatives':&#10;Not seen campaign: 95%&#10;Seen campaign: 98%&#10;&#10;'Regular screening is the best way to detect bowel cancer':&#10;Not seen campaign: 94%&#10;Seen campaign: 96%&#10;&#10;'Screening significantly reduces bowel cancer deaths':&#10;Not seen campaign: 90%&#10;Seen campaign: 92%&#10;&#10;'It's important for people to continue screening until mid 70s':&#10;Not seen campaign: 86%&#10;Seen campaign: 94%&#10;&#10;'Screening can detect bowel cancer before any symptoms appear':&#10;Not seen campaign: 78%&#10;Seen campaign: 89%&#10;&#10;'The bowel cancer home screening test is easy to do':&#10;Not seen campaign: 73%&#10;Seen campaign: 76%&#10;&#10;Agreement with the statements 'It's important for people to continue screening until mid 70s' and 'Screening can detect bowel cancer before any symptoms appear' is significantly higher among those who have seen the campaign in 2016. &#10;" title="Chart 4.1.9. Attitudes towards screening - impact of the campaign - CATI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957FFC" w:rsidRPr="00DC620A">
        <w:rPr>
          <w:noProof/>
          <w:lang w:eastAsia="en-AU"/>
        </w:rPr>
        <mc:AlternateContent>
          <mc:Choice Requires="wps">
            <w:drawing>
              <wp:anchor distT="0" distB="0" distL="114300" distR="114300" simplePos="0" relativeHeight="252555264" behindDoc="0" locked="0" layoutInCell="1" allowOverlap="1" wp14:anchorId="449ED99B" wp14:editId="1D0ED704">
                <wp:simplePos x="0" y="0"/>
                <wp:positionH relativeFrom="column">
                  <wp:posOffset>2726055</wp:posOffset>
                </wp:positionH>
                <wp:positionV relativeFrom="paragraph">
                  <wp:posOffset>13970</wp:posOffset>
                </wp:positionV>
                <wp:extent cx="968375" cy="303530"/>
                <wp:effectExtent l="0" t="0" r="0" b="127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957FFC">
                            <w:r>
                              <w:t>CATI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ED99B" id="_x0000_s1217" type="#_x0000_t202" style="position:absolute;left:0;text-align:left;margin-left:214.65pt;margin-top:1.1pt;width:76.25pt;height:23.9pt;z-index:25255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" filled="f" stroked="f">
                <v:textbox style="mso-fit-shape-to-text:t">
                  <w:txbxContent>
                    <w:p w:rsidR="00CB1868" w:rsidRDefault="00CB1868" w:rsidP="00957FFC">
                      <w:r>
                        <w:t>CATI 2016</w:t>
                      </w:r>
                    </w:p>
                  </w:txbxContent>
                </v:textbox>
              </v:shape>
            </w:pict>
          </mc:Fallback>
        </mc:AlternateContent>
      </w:r>
      <w:r w:rsidR="00957FFC" w:rsidRPr="00DC620A">
        <w:rPr>
          <w:noProof/>
          <w:lang w:eastAsia="en-AU"/>
        </w:rPr>
        <mc:AlternateContent>
          <mc:Choice Requires="wps">
            <w:drawing>
              <wp:anchor distT="0" distB="0" distL="114300" distR="114300" simplePos="0" relativeHeight="252556288" behindDoc="0" locked="0" layoutInCell="1" allowOverlap="1" wp14:anchorId="5D5B87C6" wp14:editId="1B74902C">
                <wp:simplePos x="0" y="0"/>
                <wp:positionH relativeFrom="column">
                  <wp:posOffset>4815840</wp:posOffset>
                </wp:positionH>
                <wp:positionV relativeFrom="paragraph">
                  <wp:posOffset>14283</wp:posOffset>
                </wp:positionV>
                <wp:extent cx="968375" cy="303530"/>
                <wp:effectExtent l="0" t="0" r="0" b="127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03530"/>
                        </a:xfrm>
                        <a:prstGeom prst="rect">
                          <a:avLst/>
                        </a:prstGeom>
                        <a:noFill/>
                        <a:ln w="9525">
                          <a:noFill/>
                          <a:miter lim="800000"/>
                          <a:headEnd/>
                          <a:tailEnd/>
                        </a:ln>
                      </wps:spPr>
                      <wps:txbx>
                        <w:txbxContent>
                          <w:p w:rsidR="00CB1868" w:rsidRDefault="00CB1868" w:rsidP="00957FFC">
                            <w:r>
                              <w:t>Online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B87C6" id="_x0000_s1218" type="#_x0000_t202" style="position:absolute;left:0;text-align:left;margin-left:379.2pt;margin-top:1.1pt;width:76.25pt;height:23.9pt;z-index:25255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" filled="f" stroked="f">
                <v:textbox style="mso-fit-shape-to-text:t">
                  <w:txbxContent>
                    <w:p w:rsidR="00CB1868" w:rsidRDefault="00CB1868" w:rsidP="00957FFC">
                      <w:r>
                        <w:t>Online 2016</w:t>
                      </w:r>
                    </w:p>
                  </w:txbxContent>
                </v:textbox>
              </v:shape>
            </w:pict>
          </mc:Fallback>
        </mc:AlternateContent>
      </w: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r w:rsidRPr="003D2697">
        <w:rPr>
          <w:noProof/>
          <w:lang w:eastAsia="en-AU"/>
        </w:rPr>
        <mc:AlternateContent>
          <mc:Choice Requires="wps">
            <w:drawing>
              <wp:anchor distT="0" distB="0" distL="114300" distR="114300" simplePos="0" relativeHeight="252552192" behindDoc="0" locked="0" layoutInCell="1" allowOverlap="1" wp14:anchorId="61CBA845" wp14:editId="5D03596C">
                <wp:simplePos x="0" y="0"/>
                <wp:positionH relativeFrom="column">
                  <wp:posOffset>-47625</wp:posOffset>
                </wp:positionH>
                <wp:positionV relativeFrom="paragraph">
                  <wp:posOffset>127473</wp:posOffset>
                </wp:positionV>
                <wp:extent cx="6475730" cy="450850"/>
                <wp:effectExtent l="0" t="0" r="0" b="0"/>
                <wp:wrapNone/>
                <wp:docPr id="67" name="Rectangle 6" descr="A9.  How strongly do you personally agree or disagree with each of the following statements about bowel cancer screening?  For each statement you are shown, please indicate your level of agreement or disagreement from the options below.&#10;&#10;Base: 2016 CATI (n=400); Seen campaign (n=103); Not seen campaign (n=297) 2016 Online (n=1,036); Seen campaign (n=262); Not seen campaign (n=774)&#10;" title="Question Source A9"/>
                <wp:cNvGraphicFramePr/>
                <a:graphic xmlns:a="http://schemas.openxmlformats.org/drawingml/2006/main">
                  <a:graphicData uri="http://schemas.microsoft.com/office/word/2010/wordprocessingShape">
                    <wps:wsp>
                      <wps:cNvSpPr/>
                      <wps:spPr>
                        <a:xfrm>
                          <a:off x="0" y="0"/>
                          <a:ext cx="6475730" cy="450850"/>
                        </a:xfrm>
                        <a:prstGeom prst="rect">
                          <a:avLst/>
                        </a:prstGeom>
                      </wps:spPr>
                      <wps:txbx>
                        <w:txbxContent>
                          <w:p w:rsidR="00CB1868" w:rsidRPr="003D2697" w:rsidRDefault="00CB1868" w:rsidP="00957FFC">
                            <w:pPr>
                              <w:pStyle w:val="NormalWeb"/>
                              <w:spacing w:before="0" w:beforeAutospacing="0" w:after="0" w:afterAutospacing="0"/>
                              <w:textAlignment w:val="baseline"/>
                              <w:rPr>
                                <w:sz w:val="22"/>
                              </w:rPr>
                            </w:pPr>
                            <w:r w:rsidRPr="003D2697">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3D2697" w:rsidRDefault="00CB1868" w:rsidP="00957FFC">
                            <w:pPr>
                              <w:pStyle w:val="NormalWeb"/>
                              <w:spacing w:before="0" w:beforeAutospacing="0" w:after="0" w:afterAutospacing="0"/>
                              <w:textAlignment w:val="baseline"/>
                              <w:rPr>
                                <w:sz w:val="22"/>
                              </w:rPr>
                            </w:pPr>
                            <w:r w:rsidRPr="003D2697">
                              <w:rPr>
                                <w:rFonts w:ascii="Verdana" w:eastAsia="+mn-ea" w:hAnsi="Verdana" w:cs="Arial"/>
                                <w:i/>
                                <w:iCs/>
                                <w:color w:val="7A7A7A"/>
                                <w:kern w:val="24"/>
                                <w:sz w:val="14"/>
                                <w:szCs w:val="16"/>
                              </w:rPr>
                              <w:t>Base: 2016 CATI (n=400); Seen campaign (n=103); Not seen campaign (n=297)</w:t>
                            </w:r>
                            <w:r w:rsidRPr="00A71BF2">
                              <w:rPr>
                                <w:rFonts w:ascii="Verdana" w:eastAsia="+mn-ea" w:hAnsi="Verdana" w:cs="Arial"/>
                                <w:i/>
                                <w:iCs/>
                                <w:color w:val="7A7A7A"/>
                                <w:kern w:val="24"/>
                                <w:sz w:val="14"/>
                                <w:szCs w:val="16"/>
                              </w:rPr>
                              <w:t xml:space="preserve"> </w:t>
                            </w:r>
                            <w:r>
                              <w:rPr>
                                <w:rFonts w:ascii="Verdana" w:eastAsia="+mn-ea" w:hAnsi="Verdana" w:cs="Arial"/>
                                <w:i/>
                                <w:iCs/>
                                <w:color w:val="7A7A7A"/>
                                <w:kern w:val="24"/>
                                <w:sz w:val="14"/>
                                <w:szCs w:val="16"/>
                              </w:rPr>
                              <w:t>2016 Online (n=1,036); Seen campaign (n=262); Not seen campaign (n=774)</w:t>
                            </w:r>
                          </w:p>
                        </w:txbxContent>
                      </wps:txbx>
                      <wps:bodyPr wrap="square" lIns="81168" tIns="40584" rIns="81168" bIns="40584">
                        <a:spAutoFit/>
                      </wps:bodyPr>
                    </wps:wsp>
                  </a:graphicData>
                </a:graphic>
                <wp14:sizeRelH relativeFrom="margin">
                  <wp14:pctWidth>0</wp14:pctWidth>
                </wp14:sizeRelH>
              </wp:anchor>
            </w:drawing>
          </mc:Choice>
          <mc:Fallback>
            <w:pict>
              <v:rect w14:anchorId="61CBA845" id="_x0000_s1219" alt="Title: Question Source A9 - Description: A9.  How strongly do you personally agree or disagree with each of the following statements about bowel cancer screening?  For each statement you are shown, please indicate your level of agreement or disagreement from the options below.&#10;&#10;Base: 2016 CATI (n=400); Seen campaign (n=103); Not seen campaign (n=297) 2016 Online (n=1,036); Seen campaign (n=262); Not seen campaign (n=774)&#10;" style="position:absolute;left:0;text-align:left;margin-left:-3.75pt;margin-top:10.05pt;width:509.9pt;height:35.5pt;z-index:25255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" filled="f" stroked="f">
                <v:textbox style="mso-fit-shape-to-text:t" inset="2.25467mm,1.1273mm,2.25467mm,1.1273mm">
                  <w:txbxContent>
                    <w:p w:rsidR="00CB1868" w:rsidRPr="003D2697" w:rsidRDefault="00CB1868" w:rsidP="00957FFC">
                      <w:pPr>
                        <w:pStyle w:val="NormalWeb"/>
                        <w:spacing w:before="0" w:beforeAutospacing="0" w:after="0" w:afterAutospacing="0"/>
                        <w:textAlignment w:val="baseline"/>
                        <w:rPr>
                          <w:sz w:val="22"/>
                        </w:rPr>
                      </w:pPr>
                      <w:r w:rsidRPr="003D2697">
                        <w:rPr>
                          <w:rFonts w:ascii="Verdana" w:eastAsia="+mn-ea" w:hAnsi="Verdana" w:cs="Arial"/>
                          <w:color w:val="7A7A7A"/>
                          <w:kern w:val="24"/>
                          <w:sz w:val="14"/>
                          <w:szCs w:val="16"/>
                        </w:rPr>
                        <w:t>SOURCE:  A9.  How strongly do you personally agree or disagree with each of the following statements about bowel cancer screening?  For each statement you are shown, please indicate your level of agreement or disagreement from the options below.</w:t>
                      </w:r>
                    </w:p>
                    <w:p w:rsidR="00CB1868" w:rsidRPr="003D2697" w:rsidRDefault="00CB1868" w:rsidP="00957FFC">
                      <w:pPr>
                        <w:pStyle w:val="NormalWeb"/>
                        <w:spacing w:before="0" w:beforeAutospacing="0" w:after="0" w:afterAutospacing="0"/>
                        <w:textAlignment w:val="baseline"/>
                        <w:rPr>
                          <w:sz w:val="22"/>
                        </w:rPr>
                      </w:pPr>
                      <w:r w:rsidRPr="003D2697">
                        <w:rPr>
                          <w:rFonts w:ascii="Verdana" w:eastAsia="+mn-ea" w:hAnsi="Verdana" w:cs="Arial"/>
                          <w:i/>
                          <w:iCs/>
                          <w:color w:val="7A7A7A"/>
                          <w:kern w:val="24"/>
                          <w:sz w:val="14"/>
                          <w:szCs w:val="16"/>
                        </w:rPr>
                        <w:t>Base: 2016 CATI (n=400); Seen campaign (n=103); Not seen campaign (n=297)</w:t>
                      </w:r>
                      <w:r w:rsidRPr="00A71BF2">
                        <w:rPr>
                          <w:rFonts w:ascii="Verdana" w:eastAsia="+mn-ea" w:hAnsi="Verdana" w:cs="Arial"/>
                          <w:i/>
                          <w:iCs/>
                          <w:color w:val="7A7A7A"/>
                          <w:kern w:val="24"/>
                          <w:sz w:val="14"/>
                          <w:szCs w:val="16"/>
                        </w:rPr>
                        <w:t xml:space="preserve"> </w:t>
                      </w:r>
                      <w:r>
                        <w:rPr>
                          <w:rFonts w:ascii="Verdana" w:eastAsia="+mn-ea" w:hAnsi="Verdana" w:cs="Arial"/>
                          <w:i/>
                          <w:iCs/>
                          <w:color w:val="7A7A7A"/>
                          <w:kern w:val="24"/>
                          <w:sz w:val="14"/>
                          <w:szCs w:val="16"/>
                        </w:rPr>
                        <w:t>2016 Online (n=1,036); Seen campaign (n=262); Not seen campaign (n=774)</w:t>
                      </w:r>
                    </w:p>
                  </w:txbxContent>
                </v:textbox>
              </v:rect>
            </w:pict>
          </mc:Fallback>
        </mc:AlternateContent>
      </w: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450A3D" w:rsidRDefault="00450A3D" w:rsidP="00546B24">
      <w:pPr>
        <w:rPr>
          <w:b/>
          <w:color w:val="00B0F0"/>
          <w:szCs w:val="24"/>
        </w:rPr>
      </w:pPr>
    </w:p>
    <w:p w:rsidR="00546B24" w:rsidRPr="00C96D9B" w:rsidRDefault="004D778C" w:rsidP="00546B24">
      <w:pPr>
        <w:rPr>
          <w:b/>
          <w:color w:val="00B0F0"/>
          <w:szCs w:val="24"/>
        </w:rPr>
      </w:pPr>
      <w:r>
        <w:rPr>
          <w:b/>
          <w:color w:val="00B0F0"/>
          <w:szCs w:val="24"/>
        </w:rPr>
        <w:t xml:space="preserve">Around </w:t>
      </w:r>
      <w:r w:rsidR="00546B24">
        <w:rPr>
          <w:b/>
          <w:color w:val="00B0F0"/>
          <w:szCs w:val="24"/>
        </w:rPr>
        <w:t>3 in 4 perceived the NBCSP test to be effective in detecting bowel cancer</w:t>
      </w:r>
      <w:r>
        <w:rPr>
          <w:b/>
          <w:color w:val="00B0F0"/>
          <w:szCs w:val="24"/>
        </w:rPr>
        <w:t xml:space="preserve"> - p</w:t>
      </w:r>
      <w:r w:rsidRPr="004D778C">
        <w:rPr>
          <w:b/>
          <w:color w:val="00B0F0"/>
          <w:szCs w:val="24"/>
        </w:rPr>
        <w:t>erceived efficacy increases with engagement with the program</w:t>
      </w:r>
    </w:p>
    <w:p w:rsidR="00AB2499" w:rsidRDefault="00546B24" w:rsidP="00AB2499">
      <w:pPr>
        <w:rPr>
          <w:szCs w:val="24"/>
        </w:rPr>
      </w:pPr>
      <w:r>
        <w:rPr>
          <w:szCs w:val="24"/>
        </w:rPr>
        <w:t>The following chart shows the perceived effectiveness of the NBCSP test kits</w:t>
      </w:r>
      <w:r w:rsidR="002A386E">
        <w:rPr>
          <w:szCs w:val="24"/>
        </w:rPr>
        <w:t xml:space="preserve"> in detecting bowel cancer</w:t>
      </w:r>
      <w:r>
        <w:rPr>
          <w:szCs w:val="24"/>
        </w:rPr>
        <w:t xml:space="preserve">.  Participants were asked, based on their knowledge of the program, how effective they believe the test kits are in detecting bowel cancer.  </w:t>
      </w:r>
    </w:p>
    <w:p w:rsidR="00AB2499" w:rsidRDefault="00AB2499" w:rsidP="00AB2499">
      <w:pPr>
        <w:rPr>
          <w:szCs w:val="24"/>
        </w:rPr>
      </w:pPr>
    </w:p>
    <w:p w:rsidR="00AB2499" w:rsidRPr="00AE0F5B" w:rsidRDefault="00AB2499" w:rsidP="00AB2499">
      <w:pPr>
        <w:rPr>
          <w:szCs w:val="24"/>
        </w:rPr>
      </w:pPr>
      <w:r>
        <w:rPr>
          <w:szCs w:val="24"/>
        </w:rPr>
        <w:t>The table below on the right displays those who perceived the NBCSP to be effective (i.e. very effective or quite effective) among those who had completed the test compared with those who had not, and among those who had seen the NBCSP campaign and those who had not.</w:t>
      </w:r>
    </w:p>
    <w:p w:rsidR="00AF34C7" w:rsidRDefault="00AF34C7" w:rsidP="00546B24">
      <w:pPr>
        <w:rPr>
          <w:szCs w:val="24"/>
        </w:rPr>
      </w:pPr>
    </w:p>
    <w:p w:rsidR="00546B24" w:rsidRPr="0054001D" w:rsidRDefault="00AF34C7" w:rsidP="00546B24">
      <w:pPr>
        <w:rPr>
          <w:szCs w:val="24"/>
        </w:rPr>
      </w:pPr>
      <w:r>
        <w:rPr>
          <w:szCs w:val="24"/>
        </w:rPr>
        <w:t xml:space="preserve">The results from the CATI (2015 and 2016) and online results have been shown.  </w:t>
      </w:r>
    </w:p>
    <w:p w:rsidR="00546B24" w:rsidRDefault="00546B24" w:rsidP="00546B24">
      <w:pPr>
        <w:rPr>
          <w:szCs w:val="24"/>
        </w:rPr>
      </w:pPr>
    </w:p>
    <w:p w:rsidR="00546B24" w:rsidRDefault="00D97745" w:rsidP="00450A3D">
      <w:pPr>
        <w:spacing w:line="240" w:lineRule="auto"/>
        <w:jc w:val="left"/>
      </w:pPr>
      <w:r>
        <w:br w:type="page"/>
      </w:r>
      <w:r w:rsidR="00546B24" w:rsidRPr="0054001D">
        <w:lastRenderedPageBreak/>
        <w:t xml:space="preserve">Chart </w:t>
      </w:r>
      <w:r w:rsidR="00450A3D">
        <w:t>4</w:t>
      </w:r>
      <w:r w:rsidR="00546B24" w:rsidRPr="0054001D">
        <w:t>.</w:t>
      </w:r>
      <w:r w:rsidR="00C16274">
        <w:t>1</w:t>
      </w:r>
      <w:r w:rsidR="00546B24" w:rsidRPr="0054001D">
        <w:t>.</w:t>
      </w:r>
      <w:r w:rsidR="00546B24">
        <w:t>10</w:t>
      </w:r>
      <w:r w:rsidR="00546B24" w:rsidRPr="0054001D">
        <w:t>. Perceived effectiveness</w:t>
      </w:r>
      <w:r w:rsidR="00546B24">
        <w:t xml:space="preserve"> of the NBCSP test kits</w:t>
      </w:r>
    </w:p>
    <w:p w:rsidR="004D778C" w:rsidRPr="004D778C" w:rsidRDefault="004D778C" w:rsidP="004D778C">
      <w:r w:rsidRPr="000D4E13">
        <w:rPr>
          <w:noProof/>
          <w:sz w:val="24"/>
          <w:szCs w:val="24"/>
          <w:lang w:eastAsia="en-AU"/>
        </w:rPr>
        <w:drawing>
          <wp:anchor distT="0" distB="0" distL="114300" distR="114300" simplePos="0" relativeHeight="251582463" behindDoc="0" locked="0" layoutInCell="1" allowOverlap="1" wp14:anchorId="648A75D3" wp14:editId="2ED70794">
            <wp:simplePos x="0" y="0"/>
            <wp:positionH relativeFrom="column">
              <wp:posOffset>-53163</wp:posOffset>
            </wp:positionH>
            <wp:positionV relativeFrom="paragraph">
              <wp:posOffset>127428</wp:posOffset>
            </wp:positionV>
            <wp:extent cx="3593805" cy="3211033"/>
            <wp:effectExtent l="0" t="0" r="26035" b="27940"/>
            <wp:wrapNone/>
            <wp:docPr id="649" name="Chart 649" descr="Descriptive: This graph illustrates the differences in perceived effectiveness between 2015 CATI respondents, 2016 CATI respondents and 2016 Online respondents. &#10;&#10;CATI 2015:&#10;Nett effective: 74%&#10;Neutral: 6%&#10;Nett ineffective: 2%&#10;Don't know: 18%&#10;&#10;CATI 2016: &#10;Nett effective: 72%&#10;Neutral: 10%&#10;Nett inefffective: 2%&#10;Don't know: 16%&#10;&#10;Online 2016: &#10;Nett effective: 76%&#10;Neutral: 6%&#10;Nett ineffective: 1%&#10;Don't know: 18%&#10;&#10;The number of CATI respondents who perceive the effectiveness of the kits as neither effective nor ineffective has significantly increased in 2016. " title="Chart 4.1.10. Perceived effectiveness of the NBCSP test kits"/>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rsidR="004D778C" w:rsidRDefault="004D778C" w:rsidP="00546B24">
      <w:pPr>
        <w:spacing w:line="240" w:lineRule="auto"/>
        <w:jc w:val="left"/>
        <w:rPr>
          <w:rFonts w:ascii="Arial" w:hAnsi="Arial" w:cs="Arial"/>
          <w:sz w:val="36"/>
          <w:szCs w:val="36"/>
          <w:lang w:eastAsia="en-AU"/>
        </w:rPr>
        <w:sectPr w:rsidR="004D778C" w:rsidSect="00D54A3E">
          <w:type w:val="continuous"/>
          <w:pgSz w:w="11909" w:h="16834" w:code="9"/>
          <w:pgMar w:top="720" w:right="720" w:bottom="720" w:left="720" w:header="1134" w:footer="567" w:gutter="0"/>
          <w:pgNumType w:start="16"/>
          <w:cols w:space="708"/>
          <w:docGrid w:linePitch="360"/>
        </w:sectPr>
      </w:pPr>
    </w:p>
    <w:tbl>
      <w:tblPr>
        <w:tblpPr w:leftFromText="180" w:rightFromText="180" w:vertAnchor="text" w:horzAnchor="margin" w:tblpXSpec="right" w:tblpY="-68"/>
        <w:tblW w:w="4644" w:type="dxa"/>
        <w:tblCellMar>
          <w:left w:w="0" w:type="dxa"/>
          <w:right w:w="0" w:type="dxa"/>
        </w:tblCellMar>
        <w:tblLook w:val="04A0" w:firstRow="1" w:lastRow="0" w:firstColumn="1" w:lastColumn="0" w:noHBand="0" w:noVBand="1"/>
        <w:tblCaption w:val="Chart 3.1.10. Perceived effectiveness of the NBCSP test kits"/>
        <w:tblDescription w:val="Descriptive: This table illustrates the differences in nett effectiveness for the CATI 2016 and Online 2016 results.&#10;&#10;Nett effective:&#10;CATI 2016: 72%&#10;Online 2016:76%&#10;&#10;Not received: &#10;CATI 2016: 54%&#10;Online 2016: 70%&#10;&#10;Received: &#10;CATI 2016: 77%&#10;Online 2016: 80%&#10;&#10;Not completed:&#10;CATI 2016: 67%&#10;Online 2016: 62%&#10;&#10;Completed: &#10;CATI 2016: 82%&#10;Online 2016: 87%&#10;&#10;Not seen campaign:&#10;CATI 2016: 70%&#10;Online 2016: 72% &#10;&#10;Seen campaign:&#10;CATI 2016: 78%&#10;Online 2016: 86%&#10;&#10;Agreement for 'not recieved' and 'not completed' show a significant decrease from nett effective, with agreement for 'received' and 'completed' showing a significant increase. This is for CATI 2016 and Online 2016 results. &#10;&#10;Agreement for 'not seen campaign' show a significant decrease and 'seen campaign' and significant increase from nett effectiveness for Online 2016 results. "/>
      </w:tblPr>
      <w:tblGrid>
        <w:gridCol w:w="2376"/>
        <w:gridCol w:w="1134"/>
        <w:gridCol w:w="1134"/>
      </w:tblGrid>
      <w:tr w:rsidR="004D778C" w:rsidRPr="00546B24" w:rsidTr="004D778C">
        <w:trPr>
          <w:trHeight w:val="590"/>
        </w:trPr>
        <w:tc>
          <w:tcPr>
            <w:tcW w:w="2376"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rsidR="004D778C" w:rsidRPr="00546B24" w:rsidRDefault="004D778C" w:rsidP="004D778C">
            <w:pPr>
              <w:spacing w:line="240" w:lineRule="auto"/>
              <w:jc w:val="left"/>
              <w:rPr>
                <w:rFonts w:cs="Arial"/>
                <w:sz w:val="22"/>
                <w:szCs w:val="36"/>
                <w:lang w:eastAsia="en-AU"/>
              </w:rPr>
            </w:pPr>
          </w:p>
        </w:tc>
        <w:tc>
          <w:tcPr>
            <w:tcW w:w="1134" w:type="dxa"/>
            <w:tcBorders>
              <w:top w:val="single" w:sz="8" w:space="0" w:color="BFBFBF"/>
              <w:left w:val="nil"/>
              <w:bottom w:val="single" w:sz="8" w:space="0" w:color="BFBFBF"/>
              <w:right w:val="nil"/>
            </w:tcBorders>
            <w:shd w:val="clear" w:color="auto" w:fill="0F7BA2"/>
            <w:tcMar>
              <w:top w:w="15" w:type="dxa"/>
              <w:left w:w="68" w:type="dxa"/>
              <w:bottom w:w="0" w:type="dxa"/>
              <w:right w:w="68" w:type="dxa"/>
            </w:tcMar>
            <w:vAlign w:val="center"/>
            <w:hideMark/>
          </w:tcPr>
          <w:p w:rsidR="004D778C" w:rsidRDefault="004D778C" w:rsidP="004D778C">
            <w:pPr>
              <w:spacing w:line="280" w:lineRule="exact"/>
              <w:jc w:val="center"/>
              <w:rPr>
                <w:b/>
                <w:bCs/>
                <w:color w:val="FFFFFF"/>
                <w:kern w:val="24"/>
                <w:sz w:val="22"/>
                <w:szCs w:val="28"/>
                <w:lang w:eastAsia="en-AU"/>
              </w:rPr>
            </w:pPr>
            <w:r w:rsidRPr="00546B24">
              <w:rPr>
                <w:b/>
                <w:bCs/>
                <w:color w:val="FFFFFF"/>
                <w:kern w:val="24"/>
                <w:sz w:val="22"/>
                <w:szCs w:val="28"/>
                <w:lang w:eastAsia="en-AU"/>
              </w:rPr>
              <w:t xml:space="preserve">2016 </w:t>
            </w:r>
          </w:p>
          <w:p w:rsidR="00546B24" w:rsidRPr="00546B24" w:rsidRDefault="004D778C" w:rsidP="004D778C">
            <w:pPr>
              <w:spacing w:line="280" w:lineRule="exact"/>
              <w:jc w:val="center"/>
              <w:rPr>
                <w:rFonts w:cs="Arial"/>
                <w:sz w:val="22"/>
                <w:szCs w:val="36"/>
                <w:lang w:eastAsia="en-AU"/>
              </w:rPr>
            </w:pPr>
            <w:r w:rsidRPr="00546B24">
              <w:rPr>
                <w:b/>
                <w:bCs/>
                <w:color w:val="FFFFFF"/>
                <w:kern w:val="24"/>
                <w:sz w:val="22"/>
                <w:szCs w:val="28"/>
                <w:lang w:eastAsia="en-AU"/>
              </w:rPr>
              <w:t>CATI</w:t>
            </w:r>
          </w:p>
        </w:tc>
        <w:tc>
          <w:tcPr>
            <w:tcW w:w="1134" w:type="dxa"/>
            <w:tcBorders>
              <w:top w:val="single" w:sz="8" w:space="0" w:color="BFBFBF"/>
              <w:left w:val="nil"/>
              <w:bottom w:val="single" w:sz="8" w:space="0" w:color="BFBFBF"/>
              <w:right w:val="nil"/>
            </w:tcBorders>
            <w:shd w:val="clear" w:color="auto" w:fill="131C6B"/>
            <w:tcMar>
              <w:top w:w="15" w:type="dxa"/>
              <w:left w:w="68" w:type="dxa"/>
              <w:bottom w:w="0" w:type="dxa"/>
              <w:right w:w="68" w:type="dxa"/>
            </w:tcMar>
            <w:vAlign w:val="center"/>
            <w:hideMark/>
          </w:tcPr>
          <w:p w:rsidR="004D778C" w:rsidRDefault="004D778C" w:rsidP="004D778C">
            <w:pPr>
              <w:spacing w:line="280" w:lineRule="exact"/>
              <w:jc w:val="center"/>
              <w:rPr>
                <w:b/>
                <w:bCs/>
                <w:color w:val="FFFFFF"/>
                <w:kern w:val="24"/>
                <w:sz w:val="22"/>
                <w:szCs w:val="28"/>
                <w:lang w:eastAsia="en-AU"/>
              </w:rPr>
            </w:pPr>
            <w:r w:rsidRPr="00546B24">
              <w:rPr>
                <w:b/>
                <w:bCs/>
                <w:color w:val="FFFFFF"/>
                <w:kern w:val="24"/>
                <w:sz w:val="22"/>
                <w:szCs w:val="28"/>
                <w:lang w:eastAsia="en-AU"/>
              </w:rPr>
              <w:t xml:space="preserve">2016 </w:t>
            </w:r>
          </w:p>
          <w:p w:rsidR="00546B24" w:rsidRPr="00546B24" w:rsidRDefault="004D778C" w:rsidP="004D778C">
            <w:pPr>
              <w:spacing w:line="280" w:lineRule="exact"/>
              <w:jc w:val="center"/>
              <w:rPr>
                <w:rFonts w:cs="Arial"/>
                <w:sz w:val="22"/>
                <w:szCs w:val="36"/>
                <w:lang w:eastAsia="en-AU"/>
              </w:rPr>
            </w:pPr>
            <w:r w:rsidRPr="00546B24">
              <w:rPr>
                <w:b/>
                <w:bCs/>
                <w:color w:val="FFFFFF"/>
                <w:kern w:val="24"/>
                <w:sz w:val="22"/>
                <w:szCs w:val="28"/>
                <w:lang w:eastAsia="en-AU"/>
              </w:rPr>
              <w:t>Online</w:t>
            </w:r>
          </w:p>
        </w:tc>
      </w:tr>
      <w:tr w:rsidR="004D778C" w:rsidRPr="00546B24" w:rsidTr="004D778C">
        <w:trPr>
          <w:trHeight w:val="590"/>
        </w:trPr>
        <w:tc>
          <w:tcPr>
            <w:tcW w:w="2376" w:type="dxa"/>
            <w:tcBorders>
              <w:top w:val="single" w:sz="8" w:space="0" w:color="BFBFBF"/>
              <w:left w:val="nil"/>
              <w:bottom w:val="single" w:sz="8" w:space="0" w:color="BFBFBF"/>
              <w:right w:val="nil"/>
            </w:tcBorders>
            <w:shd w:val="clear" w:color="auto" w:fill="F2F2F2"/>
            <w:tcMar>
              <w:top w:w="15" w:type="dxa"/>
              <w:left w:w="108" w:type="dxa"/>
              <w:bottom w:w="0" w:type="dxa"/>
              <w:right w:w="108" w:type="dxa"/>
            </w:tcMar>
            <w:vAlign w:val="center"/>
            <w:hideMark/>
          </w:tcPr>
          <w:p w:rsidR="00546B24" w:rsidRPr="00546B24" w:rsidRDefault="004D778C" w:rsidP="004D778C">
            <w:pPr>
              <w:spacing w:line="276" w:lineRule="auto"/>
              <w:jc w:val="left"/>
              <w:rPr>
                <w:rFonts w:cs="Arial"/>
                <w:sz w:val="22"/>
                <w:szCs w:val="36"/>
                <w:lang w:eastAsia="en-AU"/>
              </w:rPr>
            </w:pPr>
            <w:r w:rsidRPr="00546B24">
              <w:rPr>
                <w:rFonts w:eastAsia="Calibri"/>
                <w:color w:val="333333"/>
                <w:kern w:val="24"/>
                <w:sz w:val="22"/>
                <w:szCs w:val="28"/>
                <w:lang w:eastAsia="en-AU"/>
              </w:rPr>
              <w:t>Nett effective</w:t>
            </w:r>
          </w:p>
        </w:tc>
        <w:tc>
          <w:tcPr>
            <w:tcW w:w="1134" w:type="dxa"/>
            <w:tcBorders>
              <w:top w:val="single" w:sz="8" w:space="0" w:color="BFBFBF"/>
              <w:left w:val="nil"/>
              <w:bottom w:val="single" w:sz="8" w:space="0" w:color="BFBFBF"/>
              <w:right w:val="nil"/>
            </w:tcBorders>
            <w:shd w:val="clear" w:color="auto" w:fill="F2F2F2"/>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333333"/>
                <w:kern w:val="24"/>
                <w:sz w:val="22"/>
                <w:szCs w:val="28"/>
                <w:lang w:eastAsia="en-AU"/>
              </w:rPr>
              <w:t>72%</w:t>
            </w:r>
          </w:p>
        </w:tc>
        <w:tc>
          <w:tcPr>
            <w:tcW w:w="1134" w:type="dxa"/>
            <w:tcBorders>
              <w:top w:val="single" w:sz="8" w:space="0" w:color="BFBFBF"/>
              <w:left w:val="nil"/>
              <w:bottom w:val="single" w:sz="8" w:space="0" w:color="BFBFBF"/>
              <w:right w:val="nil"/>
            </w:tcBorders>
            <w:shd w:val="clear" w:color="auto" w:fill="F2F2F2"/>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333333"/>
                <w:kern w:val="24"/>
                <w:sz w:val="22"/>
                <w:szCs w:val="28"/>
                <w:lang w:eastAsia="en-AU"/>
              </w:rPr>
              <w:t>76%</w:t>
            </w:r>
          </w:p>
        </w:tc>
      </w:tr>
      <w:tr w:rsidR="004D778C" w:rsidRPr="00546B24" w:rsidTr="004D778C">
        <w:trPr>
          <w:trHeight w:val="590"/>
        </w:trPr>
        <w:tc>
          <w:tcPr>
            <w:tcW w:w="2376"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rsidR="00546B24" w:rsidRPr="00546B24" w:rsidRDefault="004D778C" w:rsidP="004D778C">
            <w:pPr>
              <w:spacing w:line="276" w:lineRule="auto"/>
              <w:jc w:val="left"/>
              <w:rPr>
                <w:rFonts w:cs="Arial"/>
                <w:sz w:val="22"/>
                <w:szCs w:val="36"/>
                <w:lang w:eastAsia="en-AU"/>
              </w:rPr>
            </w:pPr>
            <w:r w:rsidRPr="00546B24">
              <w:rPr>
                <w:rFonts w:eastAsia="Calibri"/>
                <w:color w:val="333333"/>
                <w:kern w:val="24"/>
                <w:sz w:val="22"/>
                <w:szCs w:val="24"/>
                <w:lang w:eastAsia="en-AU"/>
              </w:rPr>
              <w:t>Not received</w:t>
            </w:r>
            <w:r w:rsidR="00B23036">
              <w:rPr>
                <w:rFonts w:eastAsia="Calibri"/>
                <w:color w:val="333333"/>
                <w:kern w:val="24"/>
                <w:sz w:val="22"/>
                <w:szCs w:val="24"/>
                <w:lang w:eastAsia="en-AU"/>
              </w:rPr>
              <w:t xml:space="preserve"> </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C00000"/>
                <w:kern w:val="24"/>
                <w:sz w:val="22"/>
                <w:szCs w:val="28"/>
                <w:lang w:eastAsia="en-AU"/>
              </w:rPr>
              <w:t>54%</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C00000"/>
                <w:kern w:val="24"/>
                <w:sz w:val="22"/>
                <w:szCs w:val="28"/>
                <w:lang w:eastAsia="en-AU"/>
              </w:rPr>
              <w:t>70%</w:t>
            </w:r>
          </w:p>
        </w:tc>
      </w:tr>
      <w:tr w:rsidR="004D778C" w:rsidRPr="00546B24" w:rsidTr="004D778C">
        <w:trPr>
          <w:trHeight w:val="590"/>
        </w:trPr>
        <w:tc>
          <w:tcPr>
            <w:tcW w:w="2376"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rsidR="00546B24" w:rsidRPr="00546B24" w:rsidRDefault="004D778C" w:rsidP="004D778C">
            <w:pPr>
              <w:spacing w:line="276" w:lineRule="auto"/>
              <w:jc w:val="left"/>
              <w:rPr>
                <w:rFonts w:cs="Arial"/>
                <w:sz w:val="22"/>
                <w:szCs w:val="36"/>
                <w:lang w:eastAsia="en-AU"/>
              </w:rPr>
            </w:pPr>
            <w:r w:rsidRPr="00546B24">
              <w:rPr>
                <w:rFonts w:eastAsia="Calibri"/>
                <w:color w:val="333333"/>
                <w:kern w:val="24"/>
                <w:sz w:val="22"/>
                <w:szCs w:val="24"/>
                <w:lang w:eastAsia="en-AU"/>
              </w:rPr>
              <w:t>Received</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00B050"/>
                <w:kern w:val="24"/>
                <w:sz w:val="22"/>
                <w:szCs w:val="28"/>
                <w:lang w:eastAsia="en-AU"/>
              </w:rPr>
              <w:t>77%</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00B050"/>
                <w:kern w:val="24"/>
                <w:sz w:val="22"/>
                <w:szCs w:val="28"/>
                <w:lang w:eastAsia="en-AU"/>
              </w:rPr>
              <w:t>80%</w:t>
            </w:r>
          </w:p>
        </w:tc>
      </w:tr>
      <w:tr w:rsidR="004D778C" w:rsidRPr="00546B24" w:rsidTr="004D778C">
        <w:trPr>
          <w:trHeight w:val="590"/>
        </w:trPr>
        <w:tc>
          <w:tcPr>
            <w:tcW w:w="2376"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rsidR="00546B24" w:rsidRPr="00546B24" w:rsidRDefault="004D778C" w:rsidP="004D778C">
            <w:pPr>
              <w:spacing w:line="276" w:lineRule="auto"/>
              <w:jc w:val="left"/>
              <w:rPr>
                <w:rFonts w:cs="Arial"/>
                <w:sz w:val="22"/>
                <w:szCs w:val="36"/>
                <w:lang w:eastAsia="en-AU"/>
              </w:rPr>
            </w:pPr>
            <w:r w:rsidRPr="00546B24">
              <w:rPr>
                <w:rFonts w:eastAsia="Calibri"/>
                <w:color w:val="333333"/>
                <w:kern w:val="24"/>
                <w:sz w:val="22"/>
                <w:szCs w:val="24"/>
                <w:lang w:eastAsia="en-AU"/>
              </w:rPr>
              <w:t>Not completed</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C00000"/>
                <w:kern w:val="24"/>
                <w:sz w:val="22"/>
                <w:szCs w:val="28"/>
                <w:lang w:eastAsia="en-AU"/>
              </w:rPr>
              <w:t>67%</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C00000"/>
                <w:kern w:val="24"/>
                <w:sz w:val="22"/>
                <w:szCs w:val="28"/>
                <w:lang w:eastAsia="en-AU"/>
              </w:rPr>
              <w:t>62%</w:t>
            </w:r>
          </w:p>
        </w:tc>
      </w:tr>
      <w:tr w:rsidR="004D778C" w:rsidRPr="00546B24" w:rsidTr="004D778C">
        <w:trPr>
          <w:trHeight w:val="590"/>
        </w:trPr>
        <w:tc>
          <w:tcPr>
            <w:tcW w:w="2376"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rsidR="00546B24" w:rsidRPr="00546B24" w:rsidRDefault="004D778C" w:rsidP="004D778C">
            <w:pPr>
              <w:spacing w:line="276" w:lineRule="auto"/>
              <w:jc w:val="left"/>
              <w:rPr>
                <w:rFonts w:cs="Arial"/>
                <w:sz w:val="22"/>
                <w:szCs w:val="36"/>
                <w:lang w:eastAsia="en-AU"/>
              </w:rPr>
            </w:pPr>
            <w:r w:rsidRPr="00546B24">
              <w:rPr>
                <w:rFonts w:eastAsia="Calibri"/>
                <w:color w:val="333333"/>
                <w:kern w:val="24"/>
                <w:sz w:val="22"/>
                <w:szCs w:val="24"/>
                <w:lang w:eastAsia="en-AU"/>
              </w:rPr>
              <w:t>Completed</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00B050"/>
                <w:kern w:val="24"/>
                <w:sz w:val="22"/>
                <w:szCs w:val="28"/>
                <w:lang w:eastAsia="en-AU"/>
              </w:rPr>
              <w:t>82%</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00B050"/>
                <w:kern w:val="24"/>
                <w:sz w:val="22"/>
                <w:szCs w:val="28"/>
                <w:lang w:eastAsia="en-AU"/>
              </w:rPr>
              <w:t>87%</w:t>
            </w:r>
          </w:p>
        </w:tc>
      </w:tr>
      <w:tr w:rsidR="004D778C" w:rsidRPr="00546B24" w:rsidTr="004D778C">
        <w:trPr>
          <w:trHeight w:val="590"/>
        </w:trPr>
        <w:tc>
          <w:tcPr>
            <w:tcW w:w="2376"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rsidR="00546B24" w:rsidRPr="00546B24" w:rsidRDefault="004D778C" w:rsidP="004D778C">
            <w:pPr>
              <w:spacing w:line="276" w:lineRule="auto"/>
              <w:jc w:val="left"/>
              <w:rPr>
                <w:rFonts w:cs="Arial"/>
                <w:sz w:val="22"/>
                <w:szCs w:val="36"/>
                <w:lang w:eastAsia="en-AU"/>
              </w:rPr>
            </w:pPr>
            <w:r w:rsidRPr="00546B24">
              <w:rPr>
                <w:rFonts w:eastAsia="Calibri"/>
                <w:color w:val="333333"/>
                <w:kern w:val="24"/>
                <w:sz w:val="22"/>
                <w:szCs w:val="24"/>
                <w:lang w:eastAsia="en-AU"/>
              </w:rPr>
              <w:t>Not seen campaign</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333333"/>
                <w:kern w:val="24"/>
                <w:sz w:val="22"/>
                <w:szCs w:val="28"/>
                <w:lang w:eastAsia="en-AU"/>
              </w:rPr>
              <w:t>70%</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C00000"/>
                <w:kern w:val="24"/>
                <w:sz w:val="22"/>
                <w:szCs w:val="28"/>
                <w:lang w:eastAsia="en-AU"/>
              </w:rPr>
              <w:t>72%</w:t>
            </w:r>
          </w:p>
        </w:tc>
      </w:tr>
      <w:tr w:rsidR="004D778C" w:rsidRPr="00546B24" w:rsidTr="004D778C">
        <w:trPr>
          <w:trHeight w:val="590"/>
        </w:trPr>
        <w:tc>
          <w:tcPr>
            <w:tcW w:w="2376"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rsidR="00546B24" w:rsidRPr="00546B24" w:rsidRDefault="004D778C" w:rsidP="004D778C">
            <w:pPr>
              <w:spacing w:line="276" w:lineRule="auto"/>
              <w:jc w:val="left"/>
              <w:rPr>
                <w:rFonts w:cs="Arial"/>
                <w:sz w:val="22"/>
                <w:szCs w:val="36"/>
                <w:lang w:eastAsia="en-AU"/>
              </w:rPr>
            </w:pPr>
            <w:r w:rsidRPr="00546B24">
              <w:rPr>
                <w:rFonts w:eastAsia="Calibri"/>
                <w:color w:val="333333"/>
                <w:kern w:val="24"/>
                <w:sz w:val="22"/>
                <w:szCs w:val="24"/>
                <w:lang w:eastAsia="en-AU"/>
              </w:rPr>
              <w:t>Seen campaign</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333333"/>
                <w:kern w:val="24"/>
                <w:sz w:val="22"/>
                <w:szCs w:val="28"/>
                <w:lang w:eastAsia="en-AU"/>
              </w:rPr>
              <w:t>78%</w:t>
            </w:r>
          </w:p>
        </w:tc>
        <w:tc>
          <w:tcPr>
            <w:tcW w:w="1134" w:type="dxa"/>
            <w:tcBorders>
              <w:top w:val="single" w:sz="8" w:space="0" w:color="BFBFBF"/>
              <w:left w:val="nil"/>
              <w:bottom w:val="single" w:sz="8" w:space="0" w:color="BFBFBF"/>
              <w:right w:val="nil"/>
            </w:tcBorders>
            <w:shd w:val="clear" w:color="auto" w:fill="auto"/>
            <w:tcMar>
              <w:top w:w="15" w:type="dxa"/>
              <w:left w:w="68" w:type="dxa"/>
              <w:bottom w:w="0" w:type="dxa"/>
              <w:right w:w="68" w:type="dxa"/>
            </w:tcMar>
            <w:vAlign w:val="center"/>
            <w:hideMark/>
          </w:tcPr>
          <w:p w:rsidR="00546B24" w:rsidRPr="00546B24" w:rsidRDefault="004D778C" w:rsidP="004D778C">
            <w:pPr>
              <w:spacing w:line="280" w:lineRule="exact"/>
              <w:jc w:val="center"/>
              <w:rPr>
                <w:rFonts w:cs="Arial"/>
                <w:sz w:val="22"/>
                <w:szCs w:val="36"/>
                <w:lang w:eastAsia="en-AU"/>
              </w:rPr>
            </w:pPr>
            <w:r w:rsidRPr="00546B24">
              <w:rPr>
                <w:color w:val="00B050"/>
                <w:kern w:val="24"/>
                <w:sz w:val="22"/>
                <w:szCs w:val="28"/>
                <w:lang w:eastAsia="en-AU"/>
              </w:rPr>
              <w:t>86%</w:t>
            </w:r>
          </w:p>
        </w:tc>
      </w:tr>
    </w:tbl>
    <w:p w:rsidR="00546B24" w:rsidRDefault="00546B24" w:rsidP="00546B24">
      <w:pPr>
        <w:rPr>
          <w:sz w:val="24"/>
          <w:szCs w:val="24"/>
        </w:rPr>
      </w:pPr>
    </w:p>
    <w:p w:rsidR="00546B24" w:rsidRDefault="00546B24" w:rsidP="00546B24">
      <w:pPr>
        <w:rPr>
          <w:sz w:val="24"/>
          <w:szCs w:val="24"/>
        </w:rPr>
      </w:pPr>
    </w:p>
    <w:p w:rsidR="00546B24" w:rsidRDefault="00546B24" w:rsidP="00546B24">
      <w:pPr>
        <w:rPr>
          <w:sz w:val="24"/>
          <w:szCs w:val="24"/>
        </w:rPr>
      </w:pPr>
    </w:p>
    <w:p w:rsidR="00546B24" w:rsidRDefault="00546B24" w:rsidP="00546B24">
      <w:pPr>
        <w:rPr>
          <w:sz w:val="24"/>
          <w:szCs w:val="24"/>
        </w:rPr>
      </w:pPr>
    </w:p>
    <w:p w:rsidR="00546B24" w:rsidRDefault="00546B24" w:rsidP="00546B24">
      <w:pPr>
        <w:rPr>
          <w:sz w:val="24"/>
          <w:szCs w:val="24"/>
        </w:rPr>
      </w:pPr>
    </w:p>
    <w:p w:rsidR="00546B24" w:rsidRDefault="00546B24" w:rsidP="00546B24">
      <w:pPr>
        <w:rPr>
          <w:sz w:val="24"/>
          <w:szCs w:val="24"/>
        </w:rPr>
      </w:pPr>
    </w:p>
    <w:p w:rsidR="004D778C" w:rsidRDefault="004D778C" w:rsidP="00546B24">
      <w:pPr>
        <w:rPr>
          <w:sz w:val="24"/>
          <w:szCs w:val="24"/>
        </w:rPr>
        <w:sectPr w:rsidR="004D778C" w:rsidSect="004D778C">
          <w:type w:val="continuous"/>
          <w:pgSz w:w="11909" w:h="16834" w:code="9"/>
          <w:pgMar w:top="720" w:right="720" w:bottom="720" w:left="720" w:header="1134" w:footer="567" w:gutter="0"/>
          <w:pgNumType w:start="17"/>
          <w:cols w:num="2" w:space="708"/>
          <w:docGrid w:linePitch="360"/>
        </w:sectPr>
      </w:pPr>
    </w:p>
    <w:p w:rsidR="00546B24" w:rsidRDefault="00546B24" w:rsidP="00546B24">
      <w:pPr>
        <w:rPr>
          <w:sz w:val="24"/>
          <w:szCs w:val="24"/>
        </w:rPr>
      </w:pPr>
    </w:p>
    <w:p w:rsidR="00546B24" w:rsidRDefault="00546B24" w:rsidP="00546B24">
      <w:pPr>
        <w:rPr>
          <w:sz w:val="24"/>
          <w:szCs w:val="24"/>
        </w:rPr>
      </w:pPr>
    </w:p>
    <w:p w:rsidR="00546B24" w:rsidRDefault="00546B24" w:rsidP="00546B24">
      <w:pPr>
        <w:rPr>
          <w:sz w:val="24"/>
          <w:szCs w:val="24"/>
        </w:rPr>
      </w:pPr>
    </w:p>
    <w:p w:rsidR="00546B24" w:rsidRDefault="00546B24" w:rsidP="00546B24">
      <w:pPr>
        <w:rPr>
          <w:sz w:val="24"/>
          <w:szCs w:val="24"/>
        </w:rPr>
      </w:pPr>
    </w:p>
    <w:p w:rsidR="00546B24" w:rsidRDefault="00AB2499" w:rsidP="00546B24">
      <w:pPr>
        <w:rPr>
          <w:sz w:val="24"/>
          <w:szCs w:val="24"/>
        </w:rPr>
      </w:pPr>
      <w:r>
        <w:rPr>
          <w:noProof/>
          <w:lang w:eastAsia="en-AU"/>
        </w:rPr>
        <mc:AlternateContent>
          <mc:Choice Requires="wps">
            <w:drawing>
              <wp:anchor distT="0" distB="0" distL="114300" distR="114300" simplePos="0" relativeHeight="252600320" behindDoc="0" locked="0" layoutInCell="1" allowOverlap="1" wp14:anchorId="0A4A9023" wp14:editId="69883A3F">
                <wp:simplePos x="0" y="0"/>
                <wp:positionH relativeFrom="column">
                  <wp:posOffset>1579880</wp:posOffset>
                </wp:positionH>
                <wp:positionV relativeFrom="paragraph">
                  <wp:posOffset>15713</wp:posOffset>
                </wp:positionV>
                <wp:extent cx="0" cy="163195"/>
                <wp:effectExtent l="133350" t="38100" r="133350" b="8255"/>
                <wp:wrapNone/>
                <wp:docPr id="644"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92D050"/>
                          </a:solidFill>
                          <a:prstDash val="solid"/>
                          <a:tailEnd type="arrow"/>
                        </a:ln>
                        <a:effectLst/>
                      </wps:spPr>
                      <wps:bodyPr/>
                    </wps:wsp>
                  </a:graphicData>
                </a:graphic>
              </wp:anchor>
            </w:drawing>
          </mc:Choice>
          <mc:Fallback>
            <w:pict>
              <v:shape w14:anchorId="6F7E886A" id="Straight Arrow Connector 35" o:spid="_x0000_s1026" type="#_x0000_t32" alt="Title: nil" style="position:absolute;margin-left:124.4pt;margin-top:1.25pt;width:0;height:12.85pt;flip:y;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" strokecolor="#92d050" strokeweight="2.25pt">
                <v:stroke endarrow="open"/>
              </v:shape>
            </w:pict>
          </mc:Fallback>
        </mc:AlternateContent>
      </w:r>
    </w:p>
    <w:p w:rsidR="00546B24" w:rsidRDefault="00546B24" w:rsidP="00546B24">
      <w:pPr>
        <w:rPr>
          <w:sz w:val="24"/>
          <w:szCs w:val="24"/>
        </w:rPr>
      </w:pPr>
    </w:p>
    <w:p w:rsidR="00546B24" w:rsidRDefault="00546B24" w:rsidP="00546B24">
      <w:pPr>
        <w:rPr>
          <w:sz w:val="24"/>
          <w:szCs w:val="24"/>
        </w:rPr>
      </w:pPr>
    </w:p>
    <w:p w:rsidR="00546B24" w:rsidRDefault="00546B24" w:rsidP="00546B24">
      <w:pPr>
        <w:rPr>
          <w:sz w:val="24"/>
          <w:szCs w:val="24"/>
        </w:rPr>
      </w:pPr>
    </w:p>
    <w:p w:rsidR="00546B24" w:rsidRDefault="00546B24" w:rsidP="00546B24">
      <w:pPr>
        <w:rPr>
          <w:sz w:val="24"/>
          <w:szCs w:val="24"/>
        </w:rPr>
      </w:pPr>
    </w:p>
    <w:p w:rsidR="00546B24" w:rsidRDefault="004D778C" w:rsidP="00546B24">
      <w:pPr>
        <w:rPr>
          <w:sz w:val="24"/>
          <w:szCs w:val="24"/>
        </w:rPr>
      </w:pPr>
      <w:r w:rsidRPr="003C6C8E">
        <w:rPr>
          <w:noProof/>
          <w:lang w:eastAsia="en-AU"/>
        </w:rPr>
        <mc:AlternateContent>
          <mc:Choice Requires="wps">
            <w:drawing>
              <wp:anchor distT="0" distB="0" distL="114300" distR="114300" simplePos="0" relativeHeight="252601344" behindDoc="0" locked="0" layoutInCell="1" allowOverlap="1" wp14:anchorId="2A2F712F" wp14:editId="7915D9EF">
                <wp:simplePos x="0" y="0"/>
                <wp:positionH relativeFrom="column">
                  <wp:posOffset>-44923</wp:posOffset>
                </wp:positionH>
                <wp:positionV relativeFrom="paragraph">
                  <wp:posOffset>97790</wp:posOffset>
                </wp:positionV>
                <wp:extent cx="6062980" cy="327660"/>
                <wp:effectExtent l="0" t="0" r="0" b="0"/>
                <wp:wrapNone/>
                <wp:docPr id="645" name="Rectangle 14" descr="A15.  From what you know or think about the National Bowel Cancer Screening Program’s test kits, how effective are they in detecting bowel cancer?&#10;&#10;Base: All respondents 2015 (n=1,051); 2016 CATI (n=400); 2016 Online (n=1,036) &#10;" title="Question Source A15"/>
                <wp:cNvGraphicFramePr/>
                <a:graphic xmlns:a="http://schemas.openxmlformats.org/drawingml/2006/main">
                  <a:graphicData uri="http://schemas.microsoft.com/office/word/2010/wordprocessingShape">
                    <wps:wsp>
                      <wps:cNvSpPr/>
                      <wps:spPr>
                        <a:xfrm>
                          <a:off x="0" y="0"/>
                          <a:ext cx="6062980" cy="327660"/>
                        </a:xfrm>
                        <a:prstGeom prst="rect">
                          <a:avLst/>
                        </a:prstGeom>
                      </wps:spPr>
                      <wps:txbx>
                        <w:txbxContent>
                          <w:p w:rsidR="00CB1868" w:rsidRPr="003C6C8E" w:rsidRDefault="00CB1868" w:rsidP="00546B24">
                            <w:pPr>
                              <w:pStyle w:val="NormalWeb"/>
                              <w:spacing w:before="0" w:beforeAutospacing="0" w:after="0" w:afterAutospacing="0"/>
                              <w:textAlignment w:val="baseline"/>
                              <w:rPr>
                                <w:sz w:val="22"/>
                              </w:rPr>
                            </w:pPr>
                            <w:r w:rsidRPr="003C6C8E">
                              <w:rPr>
                                <w:rFonts w:ascii="Verdana" w:eastAsia="+mn-ea" w:hAnsi="Verdana" w:cs="Arial"/>
                                <w:color w:val="7A7A7A"/>
                                <w:kern w:val="24"/>
                                <w:sz w:val="14"/>
                                <w:szCs w:val="16"/>
                              </w:rPr>
                              <w:t xml:space="preserve">SOURCE:  A15.  From what you know or think about the National Bowel Cancer Screening Program’s test kits, how effective are </w:t>
                            </w:r>
                            <w:r>
                              <w:rPr>
                                <w:rFonts w:ascii="Verdana" w:eastAsia="+mn-ea" w:hAnsi="Verdana" w:cs="Arial"/>
                                <w:color w:val="7A7A7A"/>
                                <w:kern w:val="24"/>
                                <w:sz w:val="14"/>
                                <w:szCs w:val="16"/>
                              </w:rPr>
                              <w:t>they in detecting bowel cancer?</w:t>
                            </w:r>
                          </w:p>
                          <w:p w:rsidR="00CB1868" w:rsidRPr="003C6C8E" w:rsidRDefault="00CB1868" w:rsidP="00546B24">
                            <w:pPr>
                              <w:pStyle w:val="NormalWeb"/>
                              <w:spacing w:before="0" w:beforeAutospacing="0" w:after="0" w:afterAutospacing="0"/>
                              <w:textAlignment w:val="baseline"/>
                              <w:rPr>
                                <w:sz w:val="22"/>
                              </w:rPr>
                            </w:pPr>
                            <w:r w:rsidRPr="003C6C8E">
                              <w:rPr>
                                <w:rFonts w:ascii="Verdana" w:eastAsia="+mn-ea" w:hAnsi="Verdana" w:cs="Arial"/>
                                <w:i/>
                                <w:iCs/>
                                <w:color w:val="7A7A7A"/>
                                <w:kern w:val="24"/>
                                <w:sz w:val="14"/>
                                <w:szCs w:val="16"/>
                              </w:rPr>
                              <w:t>Base: All respondents 2015 (n=1,051); 2016 CATI (n=400)</w:t>
                            </w:r>
                            <w:r>
                              <w:rPr>
                                <w:rFonts w:ascii="Verdana" w:eastAsia="+mn-ea" w:hAnsi="Verdana" w:cs="Arial"/>
                                <w:i/>
                                <w:iCs/>
                                <w:color w:val="7A7A7A"/>
                                <w:kern w:val="24"/>
                                <w:sz w:val="14"/>
                                <w:szCs w:val="16"/>
                              </w:rPr>
                              <w:t xml:space="preserve">; 2016 Online (n=1,036) </w:t>
                            </w:r>
                          </w:p>
                        </w:txbxContent>
                      </wps:txbx>
                      <wps:bodyPr wrap="square" lIns="81168" tIns="40584" rIns="81168" bIns="40584">
                        <a:spAutoFit/>
                      </wps:bodyPr>
                    </wps:wsp>
                  </a:graphicData>
                </a:graphic>
                <wp14:sizeRelH relativeFrom="margin">
                  <wp14:pctWidth>0</wp14:pctWidth>
                </wp14:sizeRelH>
              </wp:anchor>
            </w:drawing>
          </mc:Choice>
          <mc:Fallback>
            <w:pict>
              <v:rect w14:anchorId="2A2F712F" id="_x0000_s1220" alt="Title: Question Source A15 - Description: A15.  From what you know or think about the National Bowel Cancer Screening Program’s test kits, how effective are they in detecting bowel cancer?&#10;&#10;Base: All respondents 2015 (n=1,051); 2016 CATI (n=400); 2016 Online (n=1,036) &#10;" style="position:absolute;left:0;text-align:left;margin-left:-3.55pt;margin-top:7.7pt;width:477.4pt;height:25.8pt;z-index:25260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" filled="f" stroked="f">
                <v:textbox style="mso-fit-shape-to-text:t" inset="2.25467mm,1.1273mm,2.25467mm,1.1273mm">
                  <w:txbxContent>
                    <w:p w:rsidR="00CB1868" w:rsidRPr="003C6C8E" w:rsidRDefault="00CB1868" w:rsidP="00546B24">
                      <w:pPr>
                        <w:pStyle w:val="NormalWeb"/>
                        <w:spacing w:before="0" w:beforeAutospacing="0" w:after="0" w:afterAutospacing="0"/>
                        <w:textAlignment w:val="baseline"/>
                        <w:rPr>
                          <w:sz w:val="22"/>
                        </w:rPr>
                      </w:pPr>
                      <w:r w:rsidRPr="003C6C8E">
                        <w:rPr>
                          <w:rFonts w:ascii="Verdana" w:eastAsia="+mn-ea" w:hAnsi="Verdana" w:cs="Arial"/>
                          <w:color w:val="7A7A7A"/>
                          <w:kern w:val="24"/>
                          <w:sz w:val="14"/>
                          <w:szCs w:val="16"/>
                        </w:rPr>
                        <w:t xml:space="preserve">SOURCE:  A15.  From what you know or think about the National Bowel Cancer Screening Program’s test kits, how effective are </w:t>
                      </w:r>
                      <w:r>
                        <w:rPr>
                          <w:rFonts w:ascii="Verdana" w:eastAsia="+mn-ea" w:hAnsi="Verdana" w:cs="Arial"/>
                          <w:color w:val="7A7A7A"/>
                          <w:kern w:val="24"/>
                          <w:sz w:val="14"/>
                          <w:szCs w:val="16"/>
                        </w:rPr>
                        <w:t>they in detecting bowel cancer?</w:t>
                      </w:r>
                    </w:p>
                    <w:p w:rsidR="00CB1868" w:rsidRPr="003C6C8E" w:rsidRDefault="00CB1868" w:rsidP="00546B24">
                      <w:pPr>
                        <w:pStyle w:val="NormalWeb"/>
                        <w:spacing w:before="0" w:beforeAutospacing="0" w:after="0" w:afterAutospacing="0"/>
                        <w:textAlignment w:val="baseline"/>
                        <w:rPr>
                          <w:sz w:val="22"/>
                        </w:rPr>
                      </w:pPr>
                      <w:r w:rsidRPr="003C6C8E">
                        <w:rPr>
                          <w:rFonts w:ascii="Verdana" w:eastAsia="+mn-ea" w:hAnsi="Verdana" w:cs="Arial"/>
                          <w:i/>
                          <w:iCs/>
                          <w:color w:val="7A7A7A"/>
                          <w:kern w:val="24"/>
                          <w:sz w:val="14"/>
                          <w:szCs w:val="16"/>
                        </w:rPr>
                        <w:t>Base: All respondents 2015 (n=1,051); 2016 CATI (n=400)</w:t>
                      </w:r>
                      <w:r>
                        <w:rPr>
                          <w:rFonts w:ascii="Verdana" w:eastAsia="+mn-ea" w:hAnsi="Verdana" w:cs="Arial"/>
                          <w:i/>
                          <w:iCs/>
                          <w:color w:val="7A7A7A"/>
                          <w:kern w:val="24"/>
                          <w:sz w:val="14"/>
                          <w:szCs w:val="16"/>
                        </w:rPr>
                        <w:t xml:space="preserve">; 2016 Online (n=1,036) </w:t>
                      </w:r>
                    </w:p>
                  </w:txbxContent>
                </v:textbox>
              </v:rect>
            </w:pict>
          </mc:Fallback>
        </mc:AlternateContent>
      </w:r>
    </w:p>
    <w:p w:rsidR="00546B24" w:rsidRDefault="00546B24" w:rsidP="00546B24">
      <w:pPr>
        <w:rPr>
          <w:sz w:val="24"/>
          <w:szCs w:val="24"/>
        </w:rPr>
      </w:pPr>
    </w:p>
    <w:p w:rsidR="00546B24" w:rsidRDefault="00546B24" w:rsidP="00546B24">
      <w:pPr>
        <w:rPr>
          <w:szCs w:val="24"/>
        </w:rPr>
      </w:pPr>
    </w:p>
    <w:p w:rsidR="00546B24" w:rsidRDefault="00546B24" w:rsidP="00546B24">
      <w:pPr>
        <w:rPr>
          <w:szCs w:val="24"/>
        </w:rPr>
      </w:pPr>
    </w:p>
    <w:p w:rsidR="005265E5" w:rsidRPr="00450A3D" w:rsidRDefault="00546B24" w:rsidP="00546B24">
      <w:pPr>
        <w:rPr>
          <w:szCs w:val="24"/>
          <w:lang w:val="da-DK"/>
        </w:rPr>
      </w:pPr>
      <w:r w:rsidRPr="00450A3D">
        <w:rPr>
          <w:szCs w:val="24"/>
        </w:rPr>
        <w:t>3 in 4 (7</w:t>
      </w:r>
      <w:r w:rsidR="00AB2499" w:rsidRPr="00450A3D">
        <w:rPr>
          <w:szCs w:val="24"/>
        </w:rPr>
        <w:t>6</w:t>
      </w:r>
      <w:r w:rsidRPr="00450A3D">
        <w:rPr>
          <w:szCs w:val="24"/>
        </w:rPr>
        <w:t>%) perceived the NBCSP test kits to be effective in detecting bowel cancer</w:t>
      </w:r>
      <w:r w:rsidR="00AB2499" w:rsidRPr="00450A3D">
        <w:rPr>
          <w:szCs w:val="24"/>
        </w:rPr>
        <w:t xml:space="preserve"> (compared to 72% among CATI participants).  </w:t>
      </w:r>
      <w:r w:rsidR="004D778C" w:rsidRPr="00450A3D">
        <w:rPr>
          <w:szCs w:val="24"/>
          <w:lang w:val="da-DK"/>
        </w:rPr>
        <w:t>Perceived efficacy increases with engagement with the program</w:t>
      </w:r>
      <w:r w:rsidR="005265E5" w:rsidRPr="00450A3D">
        <w:rPr>
          <w:szCs w:val="24"/>
          <w:lang w:val="da-DK"/>
        </w:rPr>
        <w:t xml:space="preserve"> i.e. by receiving the kit, completing the test and seeing the campaign:</w:t>
      </w:r>
    </w:p>
    <w:p w:rsidR="005265E5" w:rsidRPr="00450A3D" w:rsidRDefault="005265E5" w:rsidP="00546B24">
      <w:pPr>
        <w:rPr>
          <w:szCs w:val="24"/>
          <w:lang w:val="da-DK"/>
        </w:rPr>
      </w:pPr>
    </w:p>
    <w:p w:rsidR="005265E5" w:rsidRPr="00450A3D" w:rsidRDefault="00546B24" w:rsidP="008C6444">
      <w:pPr>
        <w:pStyle w:val="ListParagraph"/>
        <w:numPr>
          <w:ilvl w:val="0"/>
          <w:numId w:val="33"/>
        </w:numPr>
        <w:rPr>
          <w:szCs w:val="24"/>
        </w:rPr>
      </w:pPr>
      <w:r w:rsidRPr="00450A3D">
        <w:rPr>
          <w:szCs w:val="24"/>
        </w:rPr>
        <w:t>8 in 10 (8</w:t>
      </w:r>
      <w:r w:rsidR="005265E5" w:rsidRPr="00450A3D">
        <w:rPr>
          <w:szCs w:val="24"/>
        </w:rPr>
        <w:t>0</w:t>
      </w:r>
      <w:r w:rsidRPr="00450A3D">
        <w:rPr>
          <w:szCs w:val="24"/>
        </w:rPr>
        <w:t xml:space="preserve">%) Australians </w:t>
      </w:r>
      <w:r w:rsidR="00450A3D">
        <w:rPr>
          <w:szCs w:val="24"/>
        </w:rPr>
        <w:t xml:space="preserve">aged 50-74 years </w:t>
      </w:r>
      <w:r w:rsidRPr="00450A3D">
        <w:rPr>
          <w:szCs w:val="24"/>
        </w:rPr>
        <w:t xml:space="preserve">who had </w:t>
      </w:r>
      <w:r w:rsidR="005265E5" w:rsidRPr="00450A3D">
        <w:rPr>
          <w:szCs w:val="24"/>
        </w:rPr>
        <w:t>received the test perceived the NBCSP to be effective in detecting bowel cancer, compared with 7 in 10 (70%) among those who had not</w:t>
      </w:r>
    </w:p>
    <w:p w:rsidR="00546B24" w:rsidRPr="00450A3D" w:rsidRDefault="0091027C" w:rsidP="008C6444">
      <w:pPr>
        <w:pStyle w:val="ListParagraph"/>
        <w:numPr>
          <w:ilvl w:val="0"/>
          <w:numId w:val="33"/>
        </w:numPr>
        <w:rPr>
          <w:szCs w:val="24"/>
        </w:rPr>
      </w:pPr>
      <w:r>
        <w:rPr>
          <w:szCs w:val="24"/>
        </w:rPr>
        <w:t>a</w:t>
      </w:r>
      <w:r w:rsidR="005265E5" w:rsidRPr="00450A3D">
        <w:rPr>
          <w:szCs w:val="24"/>
        </w:rPr>
        <w:t xml:space="preserve">lmost 9 in 10 (87%) who had </w:t>
      </w:r>
      <w:r w:rsidR="00546B24" w:rsidRPr="00450A3D">
        <w:rPr>
          <w:szCs w:val="24"/>
        </w:rPr>
        <w:t xml:space="preserve">completed the NBCSP perceived the test to be effective in detecting bowel cancer, compared to </w:t>
      </w:r>
      <w:r w:rsidR="005265E5" w:rsidRPr="00450A3D">
        <w:rPr>
          <w:szCs w:val="24"/>
        </w:rPr>
        <w:t>6</w:t>
      </w:r>
      <w:r w:rsidR="00546B24" w:rsidRPr="00450A3D">
        <w:rPr>
          <w:szCs w:val="24"/>
        </w:rPr>
        <w:t xml:space="preserve"> in 10 (6</w:t>
      </w:r>
      <w:r w:rsidR="005265E5" w:rsidRPr="00450A3D">
        <w:rPr>
          <w:szCs w:val="24"/>
        </w:rPr>
        <w:t>2</w:t>
      </w:r>
      <w:r w:rsidR="00546B24" w:rsidRPr="00450A3D">
        <w:rPr>
          <w:szCs w:val="24"/>
        </w:rPr>
        <w:t>%) among those who had not</w:t>
      </w:r>
    </w:p>
    <w:p w:rsidR="005265E5" w:rsidRPr="00450A3D" w:rsidRDefault="0091027C" w:rsidP="008C6444">
      <w:pPr>
        <w:pStyle w:val="ListParagraph"/>
        <w:numPr>
          <w:ilvl w:val="0"/>
          <w:numId w:val="33"/>
        </w:numPr>
        <w:rPr>
          <w:szCs w:val="24"/>
        </w:rPr>
      </w:pPr>
      <w:r>
        <w:rPr>
          <w:szCs w:val="24"/>
        </w:rPr>
        <w:t>a</w:t>
      </w:r>
      <w:r w:rsidR="005265E5" w:rsidRPr="00450A3D">
        <w:rPr>
          <w:szCs w:val="24"/>
        </w:rPr>
        <w:t>lmost 9 in 10 (86%) who had seen the campaign perceived the NBCSP to be effective in detecting bowel cancer, compared to 7 in 10 (72%) among those who had not.</w:t>
      </w:r>
    </w:p>
    <w:p w:rsidR="00546B24" w:rsidRPr="00450A3D" w:rsidRDefault="00546B24" w:rsidP="00546B24">
      <w:pPr>
        <w:rPr>
          <w:szCs w:val="24"/>
        </w:rPr>
      </w:pPr>
    </w:p>
    <w:p w:rsidR="00546B24" w:rsidRDefault="00546B24" w:rsidP="00546B24">
      <w:pPr>
        <w:rPr>
          <w:sz w:val="24"/>
          <w:szCs w:val="24"/>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957FFC" w:rsidRDefault="00957FFC" w:rsidP="00957FFC">
      <w:pPr>
        <w:rPr>
          <w:sz w:val="24"/>
          <w:lang w:eastAsia="en-AU"/>
        </w:rPr>
      </w:pPr>
    </w:p>
    <w:p w:rsidR="006A7B52" w:rsidRPr="007C440E" w:rsidRDefault="007C440E" w:rsidP="00BE4FF6">
      <w:pPr>
        <w:pStyle w:val="Heading2"/>
        <w:rPr>
          <w:sz w:val="22"/>
        </w:rPr>
      </w:pPr>
      <w:bookmarkStart w:id="22" w:name="_Toc464562880"/>
      <w:r>
        <w:lastRenderedPageBreak/>
        <w:t xml:space="preserve">Key </w:t>
      </w:r>
      <w:r w:rsidRPr="007C440E">
        <w:t xml:space="preserve">differences </w:t>
      </w:r>
      <w:r w:rsidR="00944FD3">
        <w:t>between</w:t>
      </w:r>
      <w:r w:rsidRPr="007C440E">
        <w:t xml:space="preserve"> with methodological approaches</w:t>
      </w:r>
      <w:bookmarkEnd w:id="22"/>
    </w:p>
    <w:p w:rsidR="00C01EFC" w:rsidRPr="00C96D9B" w:rsidRDefault="007C440E" w:rsidP="00C01EFC">
      <w:pPr>
        <w:rPr>
          <w:b/>
          <w:color w:val="00B0F0"/>
          <w:szCs w:val="24"/>
        </w:rPr>
      </w:pPr>
      <w:r>
        <w:rPr>
          <w:b/>
          <w:color w:val="00B0F0"/>
          <w:szCs w:val="24"/>
        </w:rPr>
        <w:t>Lower spontaneous awareness of category advertising</w:t>
      </w:r>
      <w:r w:rsidR="00860DC2">
        <w:rPr>
          <w:b/>
          <w:color w:val="00B0F0"/>
          <w:szCs w:val="24"/>
        </w:rPr>
        <w:t xml:space="preserve"> with the online methodology</w:t>
      </w:r>
      <w:r w:rsidR="00AF34C7">
        <w:rPr>
          <w:b/>
          <w:color w:val="00B0F0"/>
          <w:szCs w:val="24"/>
        </w:rPr>
        <w:t xml:space="preserve"> was found</w:t>
      </w:r>
      <w:r>
        <w:rPr>
          <w:b/>
          <w:color w:val="00B0F0"/>
          <w:szCs w:val="24"/>
        </w:rPr>
        <w:t xml:space="preserve">, however prompted recognition of the campaign is aligned </w:t>
      </w:r>
    </w:p>
    <w:p w:rsidR="007C440E" w:rsidRDefault="007C440E" w:rsidP="00174F7A">
      <w:pPr>
        <w:rPr>
          <w:szCs w:val="24"/>
        </w:rPr>
      </w:pPr>
      <w:r w:rsidRPr="00450A3D">
        <w:rPr>
          <w:szCs w:val="24"/>
        </w:rPr>
        <w:t xml:space="preserve">One of the key differences in the results between the CATI and online methodologies was spontaneous category awareness.  The online result was significantly lower than the CATI result, however prompted recognition remained consistent.  1 in 5 (20%) online participants </w:t>
      </w:r>
      <w:r w:rsidR="00AF34C7" w:rsidRPr="00450A3D">
        <w:rPr>
          <w:szCs w:val="24"/>
        </w:rPr>
        <w:t>spontaneously</w:t>
      </w:r>
      <w:r w:rsidR="00AF34C7">
        <w:rPr>
          <w:szCs w:val="24"/>
        </w:rPr>
        <w:t xml:space="preserve"> </w:t>
      </w:r>
      <w:r>
        <w:rPr>
          <w:szCs w:val="24"/>
        </w:rPr>
        <w:t>recall seeing advertising or materials for bowel cancer screening in the past three months, while spontaneous recall was around 1 in 3 (36%) among the CATI participants.</w:t>
      </w:r>
    </w:p>
    <w:p w:rsidR="00185A74" w:rsidRDefault="00185A74" w:rsidP="00174F7A">
      <w:pPr>
        <w:rPr>
          <w:szCs w:val="24"/>
        </w:rPr>
      </w:pPr>
    </w:p>
    <w:p w:rsidR="0044576B" w:rsidRDefault="0044576B" w:rsidP="00243070">
      <w:pPr>
        <w:pStyle w:val="Caption"/>
        <w:spacing w:after="0" w:line="320" w:lineRule="exact"/>
        <w:rPr>
          <w:bCs w:val="0"/>
          <w:szCs w:val="20"/>
          <w:lang w:eastAsia="en-AU"/>
        </w:rPr>
        <w:sectPr w:rsidR="0044576B" w:rsidSect="002A75E5">
          <w:type w:val="continuous"/>
          <w:pgSz w:w="11909" w:h="16834" w:code="9"/>
          <w:pgMar w:top="720" w:right="720" w:bottom="720" w:left="720" w:header="1134" w:footer="567" w:gutter="0"/>
          <w:pgNumType w:start="53"/>
          <w:cols w:space="708"/>
          <w:docGrid w:linePitch="360"/>
        </w:sectPr>
      </w:pPr>
    </w:p>
    <w:p w:rsidR="008C3615" w:rsidRDefault="006A7B52" w:rsidP="008C3615">
      <w:pPr>
        <w:pStyle w:val="Caption"/>
        <w:spacing w:after="0" w:line="320" w:lineRule="exact"/>
        <w:rPr>
          <w:bCs w:val="0"/>
          <w:szCs w:val="20"/>
          <w:lang w:eastAsia="en-AU"/>
        </w:rPr>
      </w:pPr>
      <w:r w:rsidRPr="00D32F00">
        <w:rPr>
          <w:bCs w:val="0"/>
          <w:szCs w:val="20"/>
          <w:lang w:eastAsia="en-AU"/>
        </w:rPr>
        <w:t xml:space="preserve">Chart </w:t>
      </w:r>
      <w:r w:rsidR="00450A3D">
        <w:rPr>
          <w:bCs w:val="0"/>
          <w:szCs w:val="20"/>
          <w:lang w:eastAsia="en-AU"/>
        </w:rPr>
        <w:t>4</w:t>
      </w:r>
      <w:r w:rsidR="004A33B2" w:rsidRPr="00D32F00">
        <w:rPr>
          <w:bCs w:val="0"/>
          <w:szCs w:val="20"/>
          <w:lang w:eastAsia="en-AU"/>
        </w:rPr>
        <w:t>.</w:t>
      </w:r>
      <w:r w:rsidR="00C16274">
        <w:rPr>
          <w:bCs w:val="0"/>
          <w:szCs w:val="20"/>
          <w:lang w:eastAsia="en-AU"/>
        </w:rPr>
        <w:t>2</w:t>
      </w:r>
      <w:r w:rsidRPr="00D32F00">
        <w:rPr>
          <w:bCs w:val="0"/>
          <w:szCs w:val="20"/>
          <w:lang w:eastAsia="en-AU"/>
        </w:rPr>
        <w:t>.</w:t>
      </w:r>
      <w:r w:rsidR="00243070">
        <w:rPr>
          <w:bCs w:val="0"/>
          <w:szCs w:val="20"/>
          <w:lang w:eastAsia="en-AU"/>
        </w:rPr>
        <w:t>1</w:t>
      </w:r>
      <w:r w:rsidRPr="00D32F00">
        <w:rPr>
          <w:bCs w:val="0"/>
          <w:szCs w:val="20"/>
          <w:lang w:eastAsia="en-AU"/>
        </w:rPr>
        <w:t>. Awareness and recognition of the campaign</w:t>
      </w:r>
    </w:p>
    <w:p w:rsidR="008C3615" w:rsidRDefault="008C3615" w:rsidP="006A7B52">
      <w:pPr>
        <w:rPr>
          <w:sz w:val="24"/>
          <w:szCs w:val="24"/>
        </w:rPr>
        <w:sectPr w:rsidR="008C3615" w:rsidSect="008C3615">
          <w:type w:val="continuous"/>
          <w:pgSz w:w="11909" w:h="16834" w:code="9"/>
          <w:pgMar w:top="720" w:right="720" w:bottom="720" w:left="720" w:header="1134" w:footer="567" w:gutter="0"/>
          <w:pgNumType w:start="17"/>
          <w:cols w:space="1701"/>
          <w:docGrid w:linePitch="360"/>
        </w:sectPr>
      </w:pPr>
    </w:p>
    <w:p w:rsidR="006A7B52" w:rsidRDefault="00011EF0" w:rsidP="006A7B52">
      <w:pPr>
        <w:rPr>
          <w:sz w:val="24"/>
          <w:szCs w:val="24"/>
        </w:rPr>
      </w:pPr>
      <w:r w:rsidRPr="00D04995">
        <w:rPr>
          <w:noProof/>
          <w:lang w:eastAsia="en-AU"/>
        </w:rPr>
        <w:drawing>
          <wp:anchor distT="0" distB="0" distL="114300" distR="114300" simplePos="0" relativeHeight="252094464" behindDoc="0" locked="0" layoutInCell="1" allowOverlap="1" wp14:anchorId="56569910" wp14:editId="533AE296">
            <wp:simplePos x="0" y="0"/>
            <wp:positionH relativeFrom="column">
              <wp:posOffset>-21590</wp:posOffset>
            </wp:positionH>
            <wp:positionV relativeFrom="paragraph">
              <wp:posOffset>67310</wp:posOffset>
            </wp:positionV>
            <wp:extent cx="3731895" cy="2264410"/>
            <wp:effectExtent l="0" t="0" r="20955" b="21590"/>
            <wp:wrapNone/>
            <wp:docPr id="35" name="Chart 35" descr="Descriptive: The chart illustrates the differences in awareness and recognition of the campaign between 2015 CATI respondents, 2016 CATI respondents and 2016 Online respondents. &#10;&#10;CATI 2015:&#10;Spontaneous category awareness: 36%&#10;Prompted recognition: 28%&#10;&#10;CATI 2016: &#10;Spontaneous category awareness: 36%&#10;Prompted recognition: 27%&#10;&#10;Online 2016: &#10;Spontaneous category awareness: 20%&#10;Prompted recognition: 26%&#10;&#10;The spontaneous category awareness is significantly lower among online respondents compared to CATI respondents in 2016. " title="Chart 4.2.1. Awareness and recognition of the campaig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rsidR="006A7B52" w:rsidRDefault="006A7B52" w:rsidP="006A7B52">
      <w:pPr>
        <w:rPr>
          <w:sz w:val="24"/>
          <w:szCs w:val="24"/>
        </w:rPr>
      </w:pPr>
    </w:p>
    <w:p w:rsidR="006A7B52" w:rsidRDefault="006A7B52" w:rsidP="006A7B52">
      <w:pPr>
        <w:rPr>
          <w:sz w:val="24"/>
          <w:szCs w:val="24"/>
        </w:rPr>
      </w:pPr>
    </w:p>
    <w:p w:rsidR="006A7B52" w:rsidRDefault="006A7B52" w:rsidP="006A7B52">
      <w:pPr>
        <w:rPr>
          <w:sz w:val="24"/>
          <w:szCs w:val="24"/>
        </w:rPr>
      </w:pPr>
    </w:p>
    <w:p w:rsidR="006A7B52" w:rsidRDefault="006A7B52" w:rsidP="006A7B52">
      <w:pPr>
        <w:rPr>
          <w:sz w:val="24"/>
          <w:szCs w:val="24"/>
        </w:rPr>
      </w:pPr>
    </w:p>
    <w:p w:rsidR="006A7B52" w:rsidRDefault="006A7B52" w:rsidP="006A7B52">
      <w:pPr>
        <w:rPr>
          <w:sz w:val="24"/>
          <w:szCs w:val="24"/>
        </w:rPr>
      </w:pPr>
    </w:p>
    <w:p w:rsidR="006A7B52" w:rsidRDefault="006A7B52" w:rsidP="006A7B52">
      <w:pPr>
        <w:rPr>
          <w:sz w:val="24"/>
          <w:szCs w:val="24"/>
        </w:rPr>
      </w:pPr>
    </w:p>
    <w:p w:rsidR="006A7B52" w:rsidRDefault="006A7B52" w:rsidP="006A7B52">
      <w:pPr>
        <w:rPr>
          <w:sz w:val="24"/>
          <w:szCs w:val="24"/>
        </w:rPr>
      </w:pPr>
    </w:p>
    <w:p w:rsidR="006A7B52" w:rsidRDefault="0044576B" w:rsidP="006A7B52">
      <w:pPr>
        <w:rPr>
          <w:sz w:val="24"/>
          <w:szCs w:val="24"/>
        </w:rPr>
      </w:pPr>
      <w:r>
        <w:rPr>
          <w:noProof/>
          <w:lang w:eastAsia="en-AU"/>
        </w:rPr>
        <mc:AlternateContent>
          <mc:Choice Requires="wps">
            <w:drawing>
              <wp:anchor distT="0" distB="0" distL="114300" distR="114300" simplePos="0" relativeHeight="252441600" behindDoc="0" locked="0" layoutInCell="1" allowOverlap="1" wp14:anchorId="1513844A" wp14:editId="28C6BEA9">
                <wp:simplePos x="0" y="0"/>
                <wp:positionH relativeFrom="column">
                  <wp:posOffset>2020570</wp:posOffset>
                </wp:positionH>
                <wp:positionV relativeFrom="paragraph">
                  <wp:posOffset>107153</wp:posOffset>
                </wp:positionV>
                <wp:extent cx="0" cy="163195"/>
                <wp:effectExtent l="133350" t="19050" r="133350" b="46355"/>
                <wp:wrapNone/>
                <wp:docPr id="38" name="Straight Arrow Connector 35"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72AA2B" id="Straight Arrow Connector 35" o:spid="_x0000_s1026" type="#_x0000_t32" alt="Title: nil" style="position:absolute;margin-left:159.1pt;margin-top:8.45pt;width:0;height:12.8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" strokecolor="#c00000" strokeweight="2.25pt">
                <v:stroke endarrow="open"/>
              </v:shape>
            </w:pict>
          </mc:Fallback>
        </mc:AlternateContent>
      </w:r>
    </w:p>
    <w:p w:rsidR="006A7B52" w:rsidRDefault="006A7B52" w:rsidP="006A7B52">
      <w:pPr>
        <w:rPr>
          <w:sz w:val="24"/>
          <w:szCs w:val="24"/>
        </w:rPr>
      </w:pPr>
    </w:p>
    <w:p w:rsidR="006A7B52" w:rsidRDefault="006A7B52" w:rsidP="006A7B52">
      <w:pPr>
        <w:rPr>
          <w:sz w:val="24"/>
          <w:szCs w:val="24"/>
        </w:rPr>
      </w:pPr>
    </w:p>
    <w:p w:rsidR="007C440E" w:rsidRDefault="007C440E" w:rsidP="007C440E">
      <w:pPr>
        <w:rPr>
          <w:szCs w:val="24"/>
        </w:rPr>
      </w:pPr>
    </w:p>
    <w:p w:rsidR="007C440E" w:rsidRDefault="007C440E" w:rsidP="007C440E">
      <w:pPr>
        <w:rPr>
          <w:szCs w:val="24"/>
        </w:rPr>
      </w:pPr>
      <w:r>
        <w:rPr>
          <w:szCs w:val="24"/>
        </w:rPr>
        <w:t>The chart shows the proportion of participants who recall seeing advertising or materials for bowel cancer screening in the past three months and those who recall seeing or hearing the NBCSP print and radio adverts.  The results are shown for 2015 (CATI) and for 2016 (both CATI and Online).</w:t>
      </w:r>
    </w:p>
    <w:p w:rsidR="0044576B" w:rsidRDefault="0044576B" w:rsidP="00C01EFC">
      <w:pPr>
        <w:rPr>
          <w:szCs w:val="24"/>
        </w:rPr>
      </w:pPr>
    </w:p>
    <w:p w:rsidR="007C440E" w:rsidRDefault="007C440E" w:rsidP="00C01EFC">
      <w:pPr>
        <w:rPr>
          <w:szCs w:val="24"/>
        </w:rPr>
        <w:sectPr w:rsidR="007C440E" w:rsidSect="007C440E">
          <w:type w:val="continuous"/>
          <w:pgSz w:w="11909" w:h="16834" w:code="9"/>
          <w:pgMar w:top="720" w:right="720" w:bottom="720" w:left="720" w:header="1134" w:footer="567" w:gutter="0"/>
          <w:pgNumType w:start="17"/>
          <w:cols w:num="2" w:space="2267"/>
          <w:docGrid w:linePitch="360"/>
        </w:sectPr>
      </w:pPr>
    </w:p>
    <w:p w:rsidR="00C01EFC" w:rsidRDefault="007C440E" w:rsidP="00C01EFC">
      <w:pPr>
        <w:rPr>
          <w:szCs w:val="24"/>
        </w:rPr>
      </w:pPr>
      <w:r w:rsidRPr="00D04995">
        <w:rPr>
          <w:noProof/>
          <w:lang w:eastAsia="en-AU"/>
        </w:rPr>
        <mc:AlternateContent>
          <mc:Choice Requires="wps">
            <w:drawing>
              <wp:anchor distT="0" distB="0" distL="114300" distR="114300" simplePos="0" relativeHeight="252093440" behindDoc="0" locked="0" layoutInCell="1" allowOverlap="1" wp14:anchorId="6B8D2093" wp14:editId="202796AC">
                <wp:simplePos x="0" y="0"/>
                <wp:positionH relativeFrom="column">
                  <wp:posOffset>-25400</wp:posOffset>
                </wp:positionH>
                <wp:positionV relativeFrom="paragraph">
                  <wp:posOffset>128492</wp:posOffset>
                </wp:positionV>
                <wp:extent cx="6732905" cy="450850"/>
                <wp:effectExtent l="0" t="0" r="0" b="0"/>
                <wp:wrapNone/>
                <wp:docPr id="14" name="Rectangle 14" descr="B1.  Thinking about the last 3 months, can you recall seeing or hearing any advertising or materials about bowel cancer screening?&#10;B4 and B5.  Have you seen this newspaper or magazine ad before today?  B6.  Have you heard this ad before today?&#10;&#10;Base: All respondents 2015 (n=1,051); 2016 CATI (n=400); 2016 Online (n=1,036)&#10;" title="Question Source B1"/>
                <wp:cNvGraphicFramePr/>
                <a:graphic xmlns:a="http://schemas.openxmlformats.org/drawingml/2006/main">
                  <a:graphicData uri="http://schemas.microsoft.com/office/word/2010/wordprocessingShape">
                    <wps:wsp>
                      <wps:cNvSpPr/>
                      <wps:spPr>
                        <a:xfrm>
                          <a:off x="0" y="0"/>
                          <a:ext cx="6732905" cy="450850"/>
                        </a:xfrm>
                        <a:prstGeom prst="rect">
                          <a:avLst/>
                        </a:prstGeom>
                      </wps:spPr>
                      <wps:txbx>
                        <w:txbxContent>
                          <w:p w:rsidR="00CB1868" w:rsidRPr="00D04995" w:rsidRDefault="00CB1868" w:rsidP="006A7B52">
                            <w:pPr>
                              <w:pStyle w:val="NormalWeb"/>
                              <w:spacing w:before="0" w:beforeAutospacing="0" w:after="0" w:afterAutospacing="0"/>
                              <w:textAlignment w:val="baseline"/>
                              <w:rPr>
                                <w:sz w:val="22"/>
                              </w:rPr>
                            </w:pPr>
                            <w:r w:rsidRPr="00D04995">
                              <w:rPr>
                                <w:rFonts w:ascii="Verdana" w:eastAsia="+mn-ea" w:hAnsi="Verdana" w:cs="Arial"/>
                                <w:color w:val="7A7A7A"/>
                                <w:kern w:val="24"/>
                                <w:sz w:val="14"/>
                                <w:szCs w:val="16"/>
                              </w:rPr>
                              <w:t>SOURCE:  B1.  Thinking about the last 3 months, can you recall seeing or hearing any advertising or materials about bowel cancer screening?</w:t>
                            </w:r>
                          </w:p>
                          <w:p w:rsidR="00CB1868" w:rsidRPr="00D04995" w:rsidRDefault="00CB1868" w:rsidP="006A7B52">
                            <w:pPr>
                              <w:pStyle w:val="NormalWeb"/>
                              <w:spacing w:before="0" w:beforeAutospacing="0" w:after="0" w:afterAutospacing="0"/>
                              <w:textAlignment w:val="baseline"/>
                              <w:rPr>
                                <w:sz w:val="22"/>
                              </w:rPr>
                            </w:pPr>
                            <w:r w:rsidRPr="00D04995">
                              <w:rPr>
                                <w:rFonts w:ascii="Verdana" w:eastAsia="+mn-ea" w:hAnsi="Verdana" w:cs="Arial"/>
                                <w:color w:val="7A7A7A"/>
                                <w:kern w:val="24"/>
                                <w:sz w:val="14"/>
                                <w:szCs w:val="16"/>
                              </w:rPr>
                              <w:t>B4/B5.  Have you seen this newspaper or magazine ad before today?  B6.  Have you heard this ad before today?</w:t>
                            </w:r>
                          </w:p>
                          <w:p w:rsidR="00CB1868" w:rsidRPr="00D04995" w:rsidRDefault="00CB1868" w:rsidP="006A7B52">
                            <w:pPr>
                              <w:pStyle w:val="NormalWeb"/>
                              <w:spacing w:before="0" w:beforeAutospacing="0" w:after="0" w:afterAutospacing="0"/>
                              <w:textAlignment w:val="baseline"/>
                              <w:rPr>
                                <w:sz w:val="22"/>
                              </w:rPr>
                            </w:pPr>
                            <w:r w:rsidRPr="00D04995">
                              <w:rPr>
                                <w:rFonts w:ascii="Verdana" w:eastAsia="+mn-ea" w:hAnsi="Verdana" w:cs="Arial"/>
                                <w:i/>
                                <w:iCs/>
                                <w:color w:val="7A7A7A"/>
                                <w:kern w:val="24"/>
                                <w:sz w:val="14"/>
                                <w:szCs w:val="16"/>
                              </w:rPr>
                              <w:t>Base: All respondents 2015 (n=1,051); 2016 CATI (n=400)</w:t>
                            </w:r>
                            <w:r>
                              <w:rPr>
                                <w:rFonts w:ascii="Verdana" w:eastAsia="+mn-ea" w:hAnsi="Verdana" w:cs="Arial"/>
                                <w:i/>
                                <w:iCs/>
                                <w:color w:val="7A7A7A"/>
                                <w:kern w:val="24"/>
                                <w:sz w:val="14"/>
                                <w:szCs w:val="16"/>
                              </w:rPr>
                              <w:t>; 2016 Online (n=1,036)</w:t>
                            </w:r>
                          </w:p>
                        </w:txbxContent>
                      </wps:txbx>
                      <wps:bodyPr wrap="square" lIns="81168" tIns="40584" rIns="81168" bIns="40584">
                        <a:spAutoFit/>
                      </wps:bodyPr>
                    </wps:wsp>
                  </a:graphicData>
                </a:graphic>
                <wp14:sizeRelH relativeFrom="margin">
                  <wp14:pctWidth>0</wp14:pctWidth>
                </wp14:sizeRelH>
              </wp:anchor>
            </w:drawing>
          </mc:Choice>
          <mc:Fallback>
            <w:pict>
              <v:rect w14:anchorId="6B8D2093" id="_x0000_s1221" alt="Title: Question Source B1 - Description: B1.  Thinking about the last 3 months, can you recall seeing or hearing any advertising or materials about bowel cancer screening?&#10;B4 and B5.  Have you seen this newspaper or magazine ad before today?  B6.  Have you heard this ad before today?&#10;&#10;Base: All respondents 2015 (n=1,051); 2016 CATI (n=400); 2016 Online (n=1,036)&#10;" style="position:absolute;left:0;text-align:left;margin-left:-2pt;margin-top:10.1pt;width:530.15pt;height:35.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" filled="f" stroked="f">
                <v:textbox style="mso-fit-shape-to-text:t" inset="2.25467mm,1.1273mm,2.25467mm,1.1273mm">
                  <w:txbxContent>
                    <w:p w:rsidR="00CB1868" w:rsidRPr="00D04995" w:rsidRDefault="00CB1868" w:rsidP="006A7B52">
                      <w:pPr>
                        <w:pStyle w:val="NormalWeb"/>
                        <w:spacing w:before="0" w:beforeAutospacing="0" w:after="0" w:afterAutospacing="0"/>
                        <w:textAlignment w:val="baseline"/>
                        <w:rPr>
                          <w:sz w:val="22"/>
                        </w:rPr>
                      </w:pPr>
                      <w:r w:rsidRPr="00D04995">
                        <w:rPr>
                          <w:rFonts w:ascii="Verdana" w:eastAsia="+mn-ea" w:hAnsi="Verdana" w:cs="Arial"/>
                          <w:color w:val="7A7A7A"/>
                          <w:kern w:val="24"/>
                          <w:sz w:val="14"/>
                          <w:szCs w:val="16"/>
                        </w:rPr>
                        <w:t>SOURCE:  B1.  Thinking about the last 3 months, can you recall seeing or hearing any advertising or materials about bowel cancer screening?</w:t>
                      </w:r>
                    </w:p>
                    <w:p w:rsidR="00CB1868" w:rsidRPr="00D04995" w:rsidRDefault="00CB1868" w:rsidP="006A7B52">
                      <w:pPr>
                        <w:pStyle w:val="NormalWeb"/>
                        <w:spacing w:before="0" w:beforeAutospacing="0" w:after="0" w:afterAutospacing="0"/>
                        <w:textAlignment w:val="baseline"/>
                        <w:rPr>
                          <w:sz w:val="22"/>
                        </w:rPr>
                      </w:pPr>
                      <w:r w:rsidRPr="00D04995">
                        <w:rPr>
                          <w:rFonts w:ascii="Verdana" w:eastAsia="+mn-ea" w:hAnsi="Verdana" w:cs="Arial"/>
                          <w:color w:val="7A7A7A"/>
                          <w:kern w:val="24"/>
                          <w:sz w:val="14"/>
                          <w:szCs w:val="16"/>
                        </w:rPr>
                        <w:t>B4/B5.  Have you seen this newspaper or magazine ad before today?  B6.  Have you heard this ad before today?</w:t>
                      </w:r>
                    </w:p>
                    <w:p w:rsidR="00CB1868" w:rsidRPr="00D04995" w:rsidRDefault="00CB1868" w:rsidP="006A7B52">
                      <w:pPr>
                        <w:pStyle w:val="NormalWeb"/>
                        <w:spacing w:before="0" w:beforeAutospacing="0" w:after="0" w:afterAutospacing="0"/>
                        <w:textAlignment w:val="baseline"/>
                        <w:rPr>
                          <w:sz w:val="22"/>
                        </w:rPr>
                      </w:pPr>
                      <w:r w:rsidRPr="00D04995">
                        <w:rPr>
                          <w:rFonts w:ascii="Verdana" w:eastAsia="+mn-ea" w:hAnsi="Verdana" w:cs="Arial"/>
                          <w:i/>
                          <w:iCs/>
                          <w:color w:val="7A7A7A"/>
                          <w:kern w:val="24"/>
                          <w:sz w:val="14"/>
                          <w:szCs w:val="16"/>
                        </w:rPr>
                        <w:t>Base: All respondents 2015 (n=1,051); 2016 CATI (n=400)</w:t>
                      </w:r>
                      <w:r>
                        <w:rPr>
                          <w:rFonts w:ascii="Verdana" w:eastAsia="+mn-ea" w:hAnsi="Verdana" w:cs="Arial"/>
                          <w:i/>
                          <w:iCs/>
                          <w:color w:val="7A7A7A"/>
                          <w:kern w:val="24"/>
                          <w:sz w:val="14"/>
                          <w:szCs w:val="16"/>
                        </w:rPr>
                        <w:t>; 2016 Online (n=1,036)</w:t>
                      </w:r>
                    </w:p>
                  </w:txbxContent>
                </v:textbox>
              </v:rect>
            </w:pict>
          </mc:Fallback>
        </mc:AlternateContent>
      </w:r>
    </w:p>
    <w:p w:rsidR="007C440E" w:rsidRDefault="007C440E" w:rsidP="00C01EFC">
      <w:pPr>
        <w:rPr>
          <w:szCs w:val="24"/>
        </w:rPr>
      </w:pPr>
    </w:p>
    <w:p w:rsidR="007C440E" w:rsidRDefault="007C440E" w:rsidP="00C01EFC">
      <w:pPr>
        <w:rPr>
          <w:szCs w:val="24"/>
        </w:rPr>
      </w:pPr>
    </w:p>
    <w:p w:rsidR="00C01EFC" w:rsidRPr="00B06AEB" w:rsidRDefault="00C01EFC" w:rsidP="00C01EFC">
      <w:pPr>
        <w:rPr>
          <w:szCs w:val="24"/>
        </w:rPr>
      </w:pPr>
      <w:r w:rsidRPr="00B06AEB">
        <w:rPr>
          <w:szCs w:val="24"/>
        </w:rPr>
        <w:t>Lower spontaneous awareness online could be attributed to the absence of an interviewer, who when present has the ability to probe answers provided by the participant.  Participants may also feel a greater need to provide a response when asked directly by an interviewer.  Participants’ consideration of questions when self-completing the survey, particularly simple ‘yes/no’ type questions, could also be lower due to a higher speed of self-completion.</w:t>
      </w:r>
    </w:p>
    <w:p w:rsidR="00C01EFC" w:rsidRPr="00B06AEB" w:rsidRDefault="00C01EFC" w:rsidP="00C01EFC">
      <w:pPr>
        <w:rPr>
          <w:szCs w:val="24"/>
        </w:rPr>
      </w:pPr>
    </w:p>
    <w:p w:rsidR="00AF34C7" w:rsidRPr="00B06AEB" w:rsidRDefault="001A5BD1" w:rsidP="00C01EFC">
      <w:pPr>
        <w:rPr>
          <w:szCs w:val="24"/>
        </w:rPr>
      </w:pPr>
      <w:r w:rsidRPr="00B06AEB">
        <w:rPr>
          <w:szCs w:val="24"/>
        </w:rPr>
        <w:t>One of the benefits of using an online methodology is the ability to present the campaign material to participants</w:t>
      </w:r>
      <w:r w:rsidR="00B56C1B" w:rsidRPr="00B06AEB">
        <w:rPr>
          <w:szCs w:val="24"/>
        </w:rPr>
        <w:t>, rather than only verbal descriptions of the material when conducted via telephone.  Presenting the campaign material to participants assists with recall</w:t>
      </w:r>
      <w:r w:rsidR="00DF4B94" w:rsidRPr="00B06AEB">
        <w:rPr>
          <w:szCs w:val="24"/>
        </w:rPr>
        <w:t xml:space="preserve">, and therefore would expect the online result to be a more accurate representation of prompted recognition, based on participants seeing the campaign material and then prompted as to whether they recall seeing it.  </w:t>
      </w:r>
      <w:r w:rsidR="00B56C1B" w:rsidRPr="00B06AEB">
        <w:rPr>
          <w:szCs w:val="24"/>
        </w:rPr>
        <w:t xml:space="preserve">Interestingly, prompted recognition </w:t>
      </w:r>
      <w:r w:rsidR="00DF4B94" w:rsidRPr="00B06AEB">
        <w:rPr>
          <w:szCs w:val="24"/>
        </w:rPr>
        <w:t>was consistent across both the CATI and online interviews</w:t>
      </w:r>
      <w:r w:rsidR="00663F84" w:rsidRPr="00B06AEB">
        <w:rPr>
          <w:szCs w:val="24"/>
        </w:rPr>
        <w:t xml:space="preserve">, with </w:t>
      </w:r>
      <w:r w:rsidR="0044576B" w:rsidRPr="00B06AEB">
        <w:rPr>
          <w:szCs w:val="24"/>
        </w:rPr>
        <w:t>around 1 in 4 recognising the campaign material.  27% recognised the campaign in the CATI 2016 survey and 26% in the 2016 online survey (which was consistent with the CATI 2015 result of 28% recognition)</w:t>
      </w:r>
      <w:r w:rsidR="00DF4B94" w:rsidRPr="00B06AEB">
        <w:rPr>
          <w:szCs w:val="24"/>
        </w:rPr>
        <w:t>.</w:t>
      </w:r>
    </w:p>
    <w:p w:rsidR="00B56C1B" w:rsidRDefault="00DF4B94" w:rsidP="00C01EFC">
      <w:pPr>
        <w:rPr>
          <w:szCs w:val="24"/>
        </w:rPr>
      </w:pPr>
      <w:r>
        <w:rPr>
          <w:szCs w:val="24"/>
        </w:rPr>
        <w:t xml:space="preserve"> </w:t>
      </w:r>
    </w:p>
    <w:p w:rsidR="00C53B91" w:rsidRPr="00C96D9B" w:rsidRDefault="00B236ED" w:rsidP="00C53B91">
      <w:pPr>
        <w:rPr>
          <w:b/>
          <w:color w:val="00B0F0"/>
          <w:szCs w:val="24"/>
        </w:rPr>
      </w:pPr>
      <w:r>
        <w:rPr>
          <w:b/>
          <w:color w:val="00B0F0"/>
          <w:szCs w:val="24"/>
        </w:rPr>
        <w:lastRenderedPageBreak/>
        <w:t>Responses to k</w:t>
      </w:r>
      <w:r w:rsidR="00C53B91">
        <w:rPr>
          <w:b/>
          <w:color w:val="00B0F0"/>
          <w:szCs w:val="24"/>
        </w:rPr>
        <w:t xml:space="preserve">ey </w:t>
      </w:r>
      <w:r>
        <w:rPr>
          <w:b/>
          <w:color w:val="00B0F0"/>
          <w:szCs w:val="24"/>
        </w:rPr>
        <w:t>c</w:t>
      </w:r>
      <w:r w:rsidR="00C53B91">
        <w:rPr>
          <w:b/>
          <w:color w:val="00B0F0"/>
          <w:szCs w:val="24"/>
        </w:rPr>
        <w:t>ampaign messag</w:t>
      </w:r>
      <w:r>
        <w:rPr>
          <w:b/>
          <w:color w:val="00B0F0"/>
          <w:szCs w:val="24"/>
        </w:rPr>
        <w:t>ing c</w:t>
      </w:r>
      <w:r w:rsidR="00AF34C7">
        <w:rPr>
          <w:b/>
          <w:color w:val="00B0F0"/>
          <w:szCs w:val="24"/>
        </w:rPr>
        <w:t>a</w:t>
      </w:r>
      <w:r>
        <w:rPr>
          <w:b/>
          <w:color w:val="00B0F0"/>
          <w:szCs w:val="24"/>
        </w:rPr>
        <w:t xml:space="preserve">me through more strongly online </w:t>
      </w:r>
    </w:p>
    <w:p w:rsidR="00C53B91" w:rsidRPr="00B06AEB" w:rsidRDefault="00C53B91" w:rsidP="00C53B91">
      <w:r w:rsidRPr="00B06AEB">
        <w:t>The campaign most strongly communicates the NBCSP is ‘A gift that could save your life’ and the importance of early detection, and consistently came through for both CATI and online participants.</w:t>
      </w:r>
    </w:p>
    <w:p w:rsidR="00C53B91" w:rsidRPr="00B06AEB" w:rsidRDefault="00C53B91" w:rsidP="00C53B91"/>
    <w:p w:rsidR="00511231" w:rsidRPr="00B06AEB" w:rsidRDefault="0043116B" w:rsidP="00C53B91">
      <w:r w:rsidRPr="00B06AEB">
        <w:t xml:space="preserve">The following table shows </w:t>
      </w:r>
      <w:r w:rsidR="00AF34C7" w:rsidRPr="00B06AEB">
        <w:t>key messages</w:t>
      </w:r>
      <w:r w:rsidR="00AF34C7" w:rsidRPr="00B06AEB" w:rsidDel="00AF34C7">
        <w:t xml:space="preserve"> </w:t>
      </w:r>
      <w:r w:rsidR="00AF34C7" w:rsidRPr="00B06AEB">
        <w:t xml:space="preserve">that were taken out by </w:t>
      </w:r>
      <w:r w:rsidRPr="00B06AEB">
        <w:t>participants who were aware of the campaign</w:t>
      </w:r>
      <w:r w:rsidR="00AF34C7" w:rsidRPr="00B06AEB">
        <w:t>.</w:t>
      </w:r>
      <w:r w:rsidR="00C53B91" w:rsidRPr="00B06AEB">
        <w:t xml:space="preserve">  The results among online participants were consistently higher when compared to CATI participants in 2016.   </w:t>
      </w:r>
    </w:p>
    <w:p w:rsidR="00511231" w:rsidRDefault="00511231" w:rsidP="00A405A3"/>
    <w:p w:rsidR="00B72E49" w:rsidRDefault="00511231" w:rsidP="00243070">
      <w:r w:rsidRPr="00243070">
        <w:t xml:space="preserve">Table </w:t>
      </w:r>
      <w:r w:rsidR="00B06AEB">
        <w:t>4.</w:t>
      </w:r>
      <w:r w:rsidR="00C16274">
        <w:t>2</w:t>
      </w:r>
      <w:r w:rsidR="00F246D7" w:rsidRPr="00243070">
        <w:t>.</w:t>
      </w:r>
      <w:r w:rsidR="00C16274">
        <w:t>2</w:t>
      </w:r>
      <w:r w:rsidRPr="00243070">
        <w:t>. Key message take-out from the NBCSP campaign</w:t>
      </w:r>
    </w:p>
    <w:tbl>
      <w:tblPr>
        <w:tblW w:w="9684" w:type="dxa"/>
        <w:tblCellMar>
          <w:left w:w="0" w:type="dxa"/>
          <w:right w:w="0" w:type="dxa"/>
        </w:tblCellMar>
        <w:tblLook w:val="04A0" w:firstRow="1" w:lastRow="0" w:firstColumn="1" w:lastColumn="0" w:noHBand="0" w:noVBand="1"/>
        <w:tblCaption w:val="Table 4.2.2. Key message take-out from the NBCSP campaign"/>
        <w:tblDescription w:val="Descriptive: This table illustrates the key message take-out from the National Bowel Cancer Screening Program campaign. &#10;&#10;CATI 2015 n=282&#10;CATI 2016 n=103&#10;Online 2016 n=262&#10;&#10;By 2020 people aged 50-74 will receive a kit every two years:&#10;CATI 2015: 64%&#10;CATI 2016: 53%&#10;Online 2016: 80%&#10;&#10;If detected early 90% of bowel cancer cases canbe successfully treated:&#10;CATI 2015: 84%&#10;CATI 2016: 75%&#10;Online 2016: 83%&#10;&#10;The kit is simple to use: &#10;CATI 2015: 74%&#10;CATI 2016: 63%&#10;Online 2016: 78%&#10;&#10;The kit can detect bowel cancer before symptoms appear:&#10;CATI 2015: 73%&#10;CATI 2016: 70%&#10;Online 2016: 76%&#10;&#10;The kit is a gift that could save your life: &#10;CATI 2015: 78%&#10;CATI 2016: 78%&#10;Online 2016: 84%&#10;&#10;The kit is a gift for living:&#10;CATI 2015: 70%&#10;CATI 2016: 70%&#10;Online 2016: 76%&#10;&#10;Agreement with the statements 'by 2020 people aged 50-74 will receive a kit every two years' and 'the kit is simple to use' has significantly increased between the CATI 2016 and Online 2016 results. "/>
      </w:tblPr>
      <w:tblGrid>
        <w:gridCol w:w="5455"/>
        <w:gridCol w:w="1409"/>
        <w:gridCol w:w="1410"/>
        <w:gridCol w:w="1410"/>
      </w:tblGrid>
      <w:tr w:rsidR="00511231" w:rsidRPr="00F0663E" w:rsidTr="00225051">
        <w:trPr>
          <w:trHeight w:val="567"/>
        </w:trPr>
        <w:tc>
          <w:tcPr>
            <w:tcW w:w="5455" w:type="dxa"/>
            <w:tcBorders>
              <w:top w:val="nil"/>
              <w:left w:val="single" w:sz="4" w:space="0" w:color="A6A6A6" w:themeColor="background1" w:themeShade="A6"/>
              <w:right w:val="nil"/>
            </w:tcBorders>
            <w:shd w:val="clear" w:color="auto" w:fill="404040"/>
            <w:tcMar>
              <w:top w:w="15" w:type="dxa"/>
              <w:left w:w="68" w:type="dxa"/>
              <w:bottom w:w="0" w:type="dxa"/>
              <w:right w:w="68" w:type="dxa"/>
            </w:tcMar>
            <w:vAlign w:val="center"/>
            <w:hideMark/>
          </w:tcPr>
          <w:p w:rsidR="00511231" w:rsidRDefault="00511231" w:rsidP="00225051">
            <w:pPr>
              <w:spacing w:line="240" w:lineRule="exact"/>
              <w:jc w:val="left"/>
              <w:rPr>
                <w:rFonts w:ascii="Arial" w:hAnsi="Arial" w:cs="Arial"/>
                <w:sz w:val="36"/>
                <w:szCs w:val="36"/>
                <w:lang w:eastAsia="en-AU"/>
              </w:rPr>
            </w:pPr>
          </w:p>
          <w:p w:rsidR="000F480F" w:rsidRPr="00F0663E" w:rsidRDefault="000F480F" w:rsidP="00225051">
            <w:pPr>
              <w:spacing w:line="240" w:lineRule="exact"/>
              <w:jc w:val="left"/>
              <w:rPr>
                <w:rFonts w:ascii="Arial" w:hAnsi="Arial" w:cs="Arial"/>
                <w:sz w:val="36"/>
                <w:szCs w:val="36"/>
                <w:lang w:eastAsia="en-AU"/>
              </w:rPr>
            </w:pPr>
          </w:p>
        </w:tc>
        <w:tc>
          <w:tcPr>
            <w:tcW w:w="1409" w:type="dxa"/>
            <w:tcBorders>
              <w:top w:val="nil"/>
              <w:left w:val="nil"/>
              <w:bottom w:val="nil"/>
              <w:right w:val="nil"/>
            </w:tcBorders>
            <w:shd w:val="clear" w:color="auto" w:fill="404040"/>
            <w:tcMar>
              <w:top w:w="15" w:type="dxa"/>
              <w:left w:w="68" w:type="dxa"/>
              <w:bottom w:w="0" w:type="dxa"/>
              <w:right w:w="68" w:type="dxa"/>
            </w:tcMar>
            <w:vAlign w:val="center"/>
            <w:hideMark/>
          </w:tcPr>
          <w:p w:rsidR="00511231" w:rsidRPr="00B41210" w:rsidRDefault="00511231" w:rsidP="00225051">
            <w:pPr>
              <w:spacing w:line="240" w:lineRule="exact"/>
              <w:jc w:val="center"/>
              <w:rPr>
                <w:b/>
                <w:bCs/>
                <w:color w:val="FFFFFF"/>
                <w:kern w:val="24"/>
                <w:sz w:val="18"/>
                <w:szCs w:val="18"/>
                <w:lang w:eastAsia="en-AU"/>
              </w:rPr>
            </w:pPr>
            <w:r w:rsidRPr="00F0663E">
              <w:rPr>
                <w:b/>
                <w:bCs/>
                <w:color w:val="FFFFFF"/>
                <w:kern w:val="24"/>
                <w:sz w:val="18"/>
                <w:szCs w:val="18"/>
                <w:lang w:eastAsia="en-AU"/>
              </w:rPr>
              <w:t>2015</w:t>
            </w:r>
          </w:p>
          <w:p w:rsidR="00511231" w:rsidRPr="00B41210" w:rsidRDefault="00511231" w:rsidP="00225051">
            <w:pPr>
              <w:spacing w:line="240" w:lineRule="exact"/>
              <w:jc w:val="center"/>
              <w:rPr>
                <w:b/>
                <w:bCs/>
                <w:color w:val="FFFFFF"/>
                <w:kern w:val="24"/>
                <w:sz w:val="18"/>
                <w:szCs w:val="18"/>
                <w:lang w:eastAsia="en-AU"/>
              </w:rPr>
            </w:pPr>
            <w:r w:rsidRPr="00F0663E">
              <w:rPr>
                <w:b/>
                <w:bCs/>
                <w:color w:val="FFFFFF"/>
                <w:kern w:val="24"/>
                <w:sz w:val="18"/>
                <w:szCs w:val="18"/>
                <w:lang w:eastAsia="en-AU"/>
              </w:rPr>
              <w:t>CATI</w:t>
            </w:r>
          </w:p>
        </w:tc>
        <w:tc>
          <w:tcPr>
            <w:tcW w:w="1410" w:type="dxa"/>
            <w:tcBorders>
              <w:top w:val="nil"/>
              <w:left w:val="nil"/>
              <w:bottom w:val="nil"/>
              <w:right w:val="nil"/>
            </w:tcBorders>
            <w:shd w:val="clear" w:color="auto" w:fill="404040"/>
            <w:tcMar>
              <w:top w:w="15" w:type="dxa"/>
              <w:left w:w="68" w:type="dxa"/>
              <w:bottom w:w="0" w:type="dxa"/>
              <w:right w:w="68" w:type="dxa"/>
            </w:tcMar>
            <w:vAlign w:val="center"/>
            <w:hideMark/>
          </w:tcPr>
          <w:p w:rsidR="00511231" w:rsidRPr="00B41210" w:rsidRDefault="00511231" w:rsidP="00225051">
            <w:pPr>
              <w:spacing w:line="240" w:lineRule="exact"/>
              <w:jc w:val="center"/>
              <w:rPr>
                <w:b/>
                <w:bCs/>
                <w:color w:val="FFFFFF"/>
                <w:kern w:val="24"/>
                <w:sz w:val="18"/>
                <w:szCs w:val="18"/>
                <w:lang w:eastAsia="en-AU"/>
              </w:rPr>
            </w:pPr>
            <w:r w:rsidRPr="00F0663E">
              <w:rPr>
                <w:b/>
                <w:bCs/>
                <w:color w:val="FFFFFF"/>
                <w:kern w:val="24"/>
                <w:sz w:val="18"/>
                <w:szCs w:val="18"/>
                <w:lang w:eastAsia="en-AU"/>
              </w:rPr>
              <w:t>2016</w:t>
            </w:r>
          </w:p>
          <w:p w:rsidR="00511231" w:rsidRPr="00B41210" w:rsidRDefault="00511231" w:rsidP="00225051">
            <w:pPr>
              <w:spacing w:line="240" w:lineRule="exact"/>
              <w:jc w:val="center"/>
              <w:rPr>
                <w:b/>
                <w:bCs/>
                <w:color w:val="FFFFFF"/>
                <w:kern w:val="24"/>
                <w:sz w:val="18"/>
                <w:szCs w:val="18"/>
                <w:lang w:eastAsia="en-AU"/>
              </w:rPr>
            </w:pPr>
            <w:r w:rsidRPr="00F0663E">
              <w:rPr>
                <w:b/>
                <w:bCs/>
                <w:color w:val="FFFFFF"/>
                <w:kern w:val="24"/>
                <w:sz w:val="18"/>
                <w:szCs w:val="18"/>
                <w:lang w:eastAsia="en-AU"/>
              </w:rPr>
              <w:t>CATI</w:t>
            </w:r>
          </w:p>
        </w:tc>
        <w:tc>
          <w:tcPr>
            <w:tcW w:w="1410" w:type="dxa"/>
            <w:tcBorders>
              <w:top w:val="nil"/>
              <w:left w:val="nil"/>
              <w:bottom w:val="nil"/>
              <w:right w:val="nil"/>
            </w:tcBorders>
            <w:shd w:val="clear" w:color="auto" w:fill="404040"/>
            <w:vAlign w:val="center"/>
          </w:tcPr>
          <w:p w:rsidR="00511231" w:rsidRPr="00B41210" w:rsidRDefault="00511231" w:rsidP="00225051">
            <w:pPr>
              <w:spacing w:line="240" w:lineRule="exact"/>
              <w:jc w:val="center"/>
              <w:rPr>
                <w:b/>
                <w:bCs/>
                <w:color w:val="FFFFFF"/>
                <w:kern w:val="24"/>
                <w:sz w:val="18"/>
                <w:szCs w:val="18"/>
                <w:lang w:eastAsia="en-AU"/>
              </w:rPr>
            </w:pPr>
            <w:r w:rsidRPr="00F0663E">
              <w:rPr>
                <w:b/>
                <w:bCs/>
                <w:color w:val="FFFFFF"/>
                <w:kern w:val="24"/>
                <w:sz w:val="18"/>
                <w:szCs w:val="18"/>
                <w:lang w:eastAsia="en-AU"/>
              </w:rPr>
              <w:t>2016</w:t>
            </w:r>
          </w:p>
          <w:p w:rsidR="00511231" w:rsidRPr="00B41210" w:rsidRDefault="00511231" w:rsidP="00225051">
            <w:pPr>
              <w:spacing w:line="240" w:lineRule="exact"/>
              <w:jc w:val="center"/>
              <w:rPr>
                <w:b/>
                <w:bCs/>
                <w:color w:val="FFFFFF"/>
                <w:kern w:val="24"/>
                <w:sz w:val="18"/>
                <w:szCs w:val="18"/>
                <w:lang w:eastAsia="en-AU"/>
              </w:rPr>
            </w:pPr>
            <w:r>
              <w:rPr>
                <w:b/>
                <w:bCs/>
                <w:color w:val="FFFFFF"/>
                <w:kern w:val="24"/>
                <w:sz w:val="18"/>
                <w:szCs w:val="18"/>
                <w:lang w:eastAsia="en-AU"/>
              </w:rPr>
              <w:t>Online</w:t>
            </w:r>
          </w:p>
        </w:tc>
      </w:tr>
      <w:tr w:rsidR="00511231" w:rsidRPr="00F0663E" w:rsidTr="00225051">
        <w:trPr>
          <w:trHeight w:val="340"/>
        </w:trPr>
        <w:tc>
          <w:tcPr>
            <w:tcW w:w="5455" w:type="dxa"/>
            <w:tcBorders>
              <w:top w:val="nil"/>
              <w:left w:val="single" w:sz="4" w:space="0" w:color="A6A6A6" w:themeColor="background1" w:themeShade="A6"/>
              <w:right w:val="nil"/>
            </w:tcBorders>
            <w:shd w:val="clear" w:color="auto" w:fill="4BACC6"/>
            <w:tcMar>
              <w:top w:w="15" w:type="dxa"/>
              <w:left w:w="68" w:type="dxa"/>
              <w:bottom w:w="0" w:type="dxa"/>
              <w:right w:w="68" w:type="dxa"/>
            </w:tcMar>
            <w:vAlign w:val="center"/>
            <w:hideMark/>
          </w:tcPr>
          <w:p w:rsidR="00511231" w:rsidRPr="00D24516" w:rsidRDefault="00511231" w:rsidP="00225051">
            <w:pPr>
              <w:spacing w:line="240" w:lineRule="exact"/>
              <w:jc w:val="left"/>
              <w:rPr>
                <w:rFonts w:ascii="Arial" w:hAnsi="Arial" w:cs="Arial"/>
                <w:sz w:val="16"/>
                <w:szCs w:val="36"/>
                <w:lang w:eastAsia="en-AU"/>
              </w:rPr>
            </w:pPr>
            <w:r w:rsidRPr="00D24516">
              <w:rPr>
                <w:b/>
                <w:bCs/>
                <w:color w:val="FFFFFF"/>
                <w:kern w:val="24"/>
                <w:sz w:val="16"/>
                <w:szCs w:val="14"/>
                <w:lang w:eastAsia="en-AU"/>
              </w:rPr>
              <w:t>% A lot</w:t>
            </w:r>
          </w:p>
        </w:tc>
        <w:tc>
          <w:tcPr>
            <w:tcW w:w="1409" w:type="dxa"/>
            <w:tcBorders>
              <w:top w:val="nil"/>
              <w:left w:val="nil"/>
              <w:bottom w:val="nil"/>
              <w:right w:val="nil"/>
            </w:tcBorders>
            <w:shd w:val="clear" w:color="auto" w:fill="4BACC6"/>
            <w:tcMar>
              <w:top w:w="15" w:type="dxa"/>
              <w:left w:w="68" w:type="dxa"/>
              <w:bottom w:w="0" w:type="dxa"/>
              <w:right w:w="68" w:type="dxa"/>
            </w:tcMar>
            <w:vAlign w:val="center"/>
          </w:tcPr>
          <w:p w:rsidR="00511231" w:rsidRPr="00D24516" w:rsidRDefault="00511231" w:rsidP="00225051">
            <w:pPr>
              <w:spacing w:line="240" w:lineRule="exact"/>
              <w:jc w:val="center"/>
              <w:rPr>
                <w:rFonts w:ascii="Arial" w:hAnsi="Arial" w:cs="Arial"/>
                <w:sz w:val="16"/>
                <w:szCs w:val="36"/>
                <w:lang w:eastAsia="en-AU"/>
              </w:rPr>
            </w:pPr>
          </w:p>
        </w:tc>
        <w:tc>
          <w:tcPr>
            <w:tcW w:w="1410" w:type="dxa"/>
            <w:tcBorders>
              <w:top w:val="nil"/>
              <w:left w:val="nil"/>
              <w:bottom w:val="nil"/>
              <w:right w:val="nil"/>
            </w:tcBorders>
            <w:shd w:val="clear" w:color="auto" w:fill="4BACC6"/>
            <w:tcMar>
              <w:top w:w="15" w:type="dxa"/>
              <w:left w:w="68" w:type="dxa"/>
              <w:bottom w:w="0" w:type="dxa"/>
              <w:right w:w="68" w:type="dxa"/>
            </w:tcMar>
            <w:vAlign w:val="center"/>
          </w:tcPr>
          <w:p w:rsidR="00511231" w:rsidRPr="00D24516" w:rsidRDefault="00511231" w:rsidP="00225051">
            <w:pPr>
              <w:spacing w:line="240" w:lineRule="exact"/>
              <w:jc w:val="center"/>
              <w:rPr>
                <w:rFonts w:ascii="Arial" w:hAnsi="Arial" w:cs="Arial"/>
                <w:sz w:val="16"/>
                <w:szCs w:val="36"/>
                <w:lang w:eastAsia="en-AU"/>
              </w:rPr>
            </w:pPr>
          </w:p>
        </w:tc>
        <w:tc>
          <w:tcPr>
            <w:tcW w:w="1410" w:type="dxa"/>
            <w:tcBorders>
              <w:top w:val="nil"/>
              <w:left w:val="nil"/>
              <w:bottom w:val="nil"/>
              <w:right w:val="nil"/>
            </w:tcBorders>
            <w:shd w:val="clear" w:color="auto" w:fill="4BACC6"/>
            <w:vAlign w:val="center"/>
          </w:tcPr>
          <w:p w:rsidR="00511231" w:rsidRPr="00D24516" w:rsidRDefault="00511231" w:rsidP="00225051">
            <w:pPr>
              <w:spacing w:line="240" w:lineRule="exact"/>
              <w:jc w:val="center"/>
              <w:rPr>
                <w:rFonts w:ascii="Arial" w:hAnsi="Arial" w:cs="Arial"/>
                <w:sz w:val="16"/>
                <w:szCs w:val="36"/>
                <w:lang w:eastAsia="en-AU"/>
              </w:rPr>
            </w:pPr>
          </w:p>
        </w:tc>
      </w:tr>
      <w:tr w:rsidR="00511231" w:rsidRPr="00F0663E" w:rsidTr="00225051">
        <w:trPr>
          <w:trHeight w:val="340"/>
        </w:trPr>
        <w:tc>
          <w:tcPr>
            <w:tcW w:w="5455" w:type="dxa"/>
            <w:tcBorders>
              <w:top w:val="nil"/>
              <w:left w:val="single" w:sz="4" w:space="0" w:color="A6A6A6" w:themeColor="background1" w:themeShade="A6"/>
              <w:right w:val="nil"/>
            </w:tcBorders>
            <w:shd w:val="clear" w:color="auto" w:fill="4BACC6"/>
            <w:tcMar>
              <w:top w:w="15" w:type="dxa"/>
              <w:left w:w="68" w:type="dxa"/>
              <w:bottom w:w="0" w:type="dxa"/>
              <w:right w:w="68" w:type="dxa"/>
            </w:tcMar>
            <w:vAlign w:val="center"/>
            <w:hideMark/>
          </w:tcPr>
          <w:p w:rsidR="00511231" w:rsidRPr="00D24516" w:rsidRDefault="00511231" w:rsidP="00225051">
            <w:pPr>
              <w:spacing w:line="240" w:lineRule="exact"/>
              <w:jc w:val="left"/>
              <w:rPr>
                <w:rFonts w:ascii="Arial" w:hAnsi="Arial" w:cs="Arial"/>
                <w:sz w:val="16"/>
                <w:szCs w:val="36"/>
                <w:lang w:eastAsia="en-AU"/>
              </w:rPr>
            </w:pPr>
            <w:r w:rsidRPr="00D24516">
              <w:rPr>
                <w:b/>
                <w:bCs/>
                <w:color w:val="FFFFFF"/>
                <w:kern w:val="24"/>
                <w:sz w:val="16"/>
                <w:szCs w:val="14"/>
                <w:lang w:eastAsia="en-AU"/>
              </w:rPr>
              <w:t>Base:  Aware of campaign (seen at least one element)</w:t>
            </w:r>
          </w:p>
        </w:tc>
        <w:tc>
          <w:tcPr>
            <w:tcW w:w="1409" w:type="dxa"/>
            <w:tcBorders>
              <w:top w:val="nil"/>
              <w:left w:val="nil"/>
              <w:bottom w:val="nil"/>
              <w:right w:val="nil"/>
            </w:tcBorders>
            <w:shd w:val="clear" w:color="auto" w:fill="4BACC6"/>
            <w:tcMar>
              <w:top w:w="15" w:type="dxa"/>
              <w:left w:w="68" w:type="dxa"/>
              <w:bottom w:w="0" w:type="dxa"/>
              <w:right w:w="68" w:type="dxa"/>
            </w:tcMar>
            <w:vAlign w:val="center"/>
            <w:hideMark/>
          </w:tcPr>
          <w:p w:rsidR="00511231" w:rsidRPr="00D24516" w:rsidRDefault="00511231" w:rsidP="00225051">
            <w:pPr>
              <w:spacing w:line="240" w:lineRule="exact"/>
              <w:jc w:val="center"/>
              <w:rPr>
                <w:rFonts w:ascii="Arial" w:hAnsi="Arial" w:cs="Arial"/>
                <w:sz w:val="16"/>
                <w:szCs w:val="36"/>
                <w:lang w:eastAsia="en-AU"/>
              </w:rPr>
            </w:pPr>
            <w:r w:rsidRPr="00D24516">
              <w:rPr>
                <w:b/>
                <w:bCs/>
                <w:color w:val="FFFFFF"/>
                <w:kern w:val="24"/>
                <w:sz w:val="16"/>
                <w:szCs w:val="14"/>
                <w:lang w:eastAsia="en-AU"/>
              </w:rPr>
              <w:t>n=282 </w:t>
            </w:r>
          </w:p>
        </w:tc>
        <w:tc>
          <w:tcPr>
            <w:tcW w:w="1410" w:type="dxa"/>
            <w:tcBorders>
              <w:top w:val="nil"/>
              <w:left w:val="nil"/>
              <w:bottom w:val="nil"/>
              <w:right w:val="nil"/>
            </w:tcBorders>
            <w:shd w:val="clear" w:color="auto" w:fill="4BACC6"/>
            <w:tcMar>
              <w:top w:w="15" w:type="dxa"/>
              <w:left w:w="68" w:type="dxa"/>
              <w:bottom w:w="0" w:type="dxa"/>
              <w:right w:w="68" w:type="dxa"/>
            </w:tcMar>
            <w:vAlign w:val="center"/>
            <w:hideMark/>
          </w:tcPr>
          <w:p w:rsidR="00511231" w:rsidRPr="00D24516" w:rsidRDefault="00511231" w:rsidP="00225051">
            <w:pPr>
              <w:spacing w:line="240" w:lineRule="exact"/>
              <w:jc w:val="center"/>
              <w:rPr>
                <w:rFonts w:ascii="Arial" w:hAnsi="Arial" w:cs="Arial"/>
                <w:sz w:val="16"/>
                <w:szCs w:val="36"/>
                <w:lang w:eastAsia="en-AU"/>
              </w:rPr>
            </w:pPr>
            <w:r w:rsidRPr="00D24516">
              <w:rPr>
                <w:b/>
                <w:bCs/>
                <w:color w:val="FFFFFF"/>
                <w:kern w:val="24"/>
                <w:sz w:val="16"/>
                <w:szCs w:val="14"/>
                <w:lang w:eastAsia="en-AU"/>
              </w:rPr>
              <w:t>n=103 </w:t>
            </w:r>
          </w:p>
        </w:tc>
        <w:tc>
          <w:tcPr>
            <w:tcW w:w="1410" w:type="dxa"/>
            <w:tcBorders>
              <w:top w:val="nil"/>
              <w:left w:val="nil"/>
              <w:bottom w:val="nil"/>
              <w:right w:val="nil"/>
            </w:tcBorders>
            <w:shd w:val="clear" w:color="auto" w:fill="4BACC6"/>
            <w:vAlign w:val="center"/>
          </w:tcPr>
          <w:p w:rsidR="00511231" w:rsidRPr="00D24516" w:rsidRDefault="00511231" w:rsidP="00225051">
            <w:pPr>
              <w:spacing w:line="240" w:lineRule="exact"/>
              <w:jc w:val="center"/>
              <w:rPr>
                <w:rFonts w:ascii="Arial" w:hAnsi="Arial" w:cs="Arial"/>
                <w:sz w:val="16"/>
                <w:szCs w:val="36"/>
                <w:lang w:eastAsia="en-AU"/>
              </w:rPr>
            </w:pPr>
            <w:r w:rsidRPr="00D24516">
              <w:rPr>
                <w:b/>
                <w:bCs/>
                <w:color w:val="FFFFFF"/>
                <w:kern w:val="24"/>
                <w:sz w:val="16"/>
                <w:szCs w:val="14"/>
                <w:lang w:eastAsia="en-AU"/>
              </w:rPr>
              <w:t>n=</w:t>
            </w:r>
            <w:r>
              <w:rPr>
                <w:b/>
                <w:bCs/>
                <w:color w:val="FFFFFF"/>
                <w:kern w:val="24"/>
                <w:sz w:val="16"/>
                <w:szCs w:val="14"/>
                <w:lang w:eastAsia="en-AU"/>
              </w:rPr>
              <w:t>262</w:t>
            </w:r>
          </w:p>
        </w:tc>
      </w:tr>
      <w:tr w:rsidR="00511231" w:rsidRPr="00F0663E" w:rsidTr="00511231">
        <w:trPr>
          <w:trHeight w:val="454"/>
        </w:trPr>
        <w:tc>
          <w:tcPr>
            <w:tcW w:w="5455" w:type="dxa"/>
            <w:tcBorders>
              <w:top w:val="nil"/>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511231" w:rsidRPr="00D24516" w:rsidRDefault="00511231" w:rsidP="0010571E">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By 2020 people aged 50-74 will receive a kit every two years</w:t>
            </w:r>
          </w:p>
        </w:tc>
        <w:tc>
          <w:tcPr>
            <w:tcW w:w="1409" w:type="dxa"/>
            <w:tcBorders>
              <w:top w:val="nil"/>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F0663E">
              <w:rPr>
                <w:color w:val="333333"/>
                <w:kern w:val="24"/>
                <w:sz w:val="21"/>
                <w:szCs w:val="21"/>
                <w:lang w:eastAsia="en-AU"/>
              </w:rPr>
              <w:t>64%</w:t>
            </w:r>
          </w:p>
        </w:tc>
        <w:tc>
          <w:tcPr>
            <w:tcW w:w="1410" w:type="dxa"/>
            <w:tcBorders>
              <w:top w:val="nil"/>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F0663E">
              <w:rPr>
                <w:color w:val="333333"/>
                <w:kern w:val="24"/>
                <w:sz w:val="21"/>
                <w:szCs w:val="21"/>
                <w:lang w:eastAsia="en-AU"/>
              </w:rPr>
              <w:t>53%</w:t>
            </w:r>
          </w:p>
        </w:tc>
        <w:tc>
          <w:tcPr>
            <w:tcW w:w="1410" w:type="dxa"/>
            <w:tcBorders>
              <w:top w:val="nil"/>
              <w:left w:val="nil"/>
              <w:bottom w:val="single" w:sz="8" w:space="0" w:color="BFBFBF"/>
              <w:right w:val="single" w:sz="8" w:space="0" w:color="BFBFBF"/>
            </w:tcBorders>
            <w:vAlign w:val="center"/>
          </w:tcPr>
          <w:p w:rsidR="00511231" w:rsidRPr="00F0663E" w:rsidRDefault="00243070" w:rsidP="00511231">
            <w:pPr>
              <w:spacing w:before="120" w:line="240" w:lineRule="auto"/>
              <w:jc w:val="center"/>
              <w:rPr>
                <w:color w:val="333333"/>
                <w:kern w:val="24"/>
                <w:sz w:val="21"/>
                <w:szCs w:val="21"/>
                <w:lang w:eastAsia="en-AU"/>
              </w:rPr>
            </w:pPr>
            <w:r w:rsidRPr="00B94D27">
              <w:rPr>
                <w:noProof/>
                <w:szCs w:val="24"/>
                <w:lang w:eastAsia="en-AU"/>
              </w:rPr>
              <mc:AlternateContent>
                <mc:Choice Requires="wps">
                  <w:drawing>
                    <wp:anchor distT="0" distB="0" distL="114300" distR="114300" simplePos="0" relativeHeight="252143616" behindDoc="0" locked="0" layoutInCell="1" allowOverlap="1" wp14:anchorId="29CC1449" wp14:editId="1532F928">
                      <wp:simplePos x="0" y="0"/>
                      <wp:positionH relativeFrom="column">
                        <wp:posOffset>156210</wp:posOffset>
                      </wp:positionH>
                      <wp:positionV relativeFrom="paragraph">
                        <wp:posOffset>20955</wp:posOffset>
                      </wp:positionV>
                      <wp:extent cx="0" cy="163195"/>
                      <wp:effectExtent l="133350" t="38100" r="133350" b="8255"/>
                      <wp:wrapNone/>
                      <wp:docPr id="406" name="Straight Arrow Connector 6"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1D5DC3" id="Straight Arrow Connector 6" o:spid="_x0000_s1026" type="#_x0000_t32" alt="Title: nil" style="position:absolute;margin-left:12.3pt;margin-top:1.65pt;width:0;height:12.85pt;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" strokecolor="#00b050" strokeweight="2.25pt">
                      <v:stroke endarrow="open"/>
                    </v:shape>
                  </w:pict>
                </mc:Fallback>
              </mc:AlternateContent>
            </w:r>
            <w:r w:rsidR="00511231">
              <w:rPr>
                <w:color w:val="333333"/>
                <w:kern w:val="24"/>
                <w:sz w:val="21"/>
                <w:szCs w:val="21"/>
                <w:lang w:eastAsia="en-AU"/>
              </w:rPr>
              <w:t>80%</w:t>
            </w:r>
          </w:p>
        </w:tc>
      </w:tr>
      <w:tr w:rsidR="00511231" w:rsidRPr="00F0663E" w:rsidTr="00511231">
        <w:trPr>
          <w:trHeight w:val="454"/>
        </w:trPr>
        <w:tc>
          <w:tcPr>
            <w:tcW w:w="5455" w:type="dxa"/>
            <w:tcBorders>
              <w:top w:val="single" w:sz="8" w:space="0" w:color="BFBFBF"/>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511231" w:rsidRPr="00D24516" w:rsidRDefault="00511231" w:rsidP="0010571E">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 xml:space="preserve">If detected early 90% of bowel cancer cases can be successfully treated </w:t>
            </w:r>
          </w:p>
        </w:tc>
        <w:tc>
          <w:tcPr>
            <w:tcW w:w="140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F0663E">
              <w:rPr>
                <w:color w:val="333333"/>
                <w:kern w:val="24"/>
                <w:sz w:val="21"/>
                <w:szCs w:val="21"/>
                <w:lang w:eastAsia="en-AU"/>
              </w:rPr>
              <w:t>84%</w:t>
            </w:r>
          </w:p>
        </w:tc>
        <w:tc>
          <w:tcPr>
            <w:tcW w:w="1410"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F0663E">
              <w:rPr>
                <w:color w:val="333333"/>
                <w:kern w:val="24"/>
                <w:sz w:val="21"/>
                <w:szCs w:val="21"/>
                <w:lang w:eastAsia="en-AU"/>
              </w:rPr>
              <w:t>75%</w:t>
            </w:r>
          </w:p>
        </w:tc>
        <w:tc>
          <w:tcPr>
            <w:tcW w:w="1410" w:type="dxa"/>
            <w:tcBorders>
              <w:top w:val="single" w:sz="8" w:space="0" w:color="BFBFBF"/>
              <w:left w:val="nil"/>
              <w:bottom w:val="single" w:sz="8" w:space="0" w:color="BFBFBF"/>
              <w:right w:val="single" w:sz="8" w:space="0" w:color="BFBFBF"/>
            </w:tcBorders>
            <w:vAlign w:val="center"/>
          </w:tcPr>
          <w:p w:rsidR="00511231" w:rsidRPr="00F0663E" w:rsidRDefault="00511231" w:rsidP="00511231">
            <w:pPr>
              <w:spacing w:before="120" w:line="240" w:lineRule="auto"/>
              <w:jc w:val="center"/>
              <w:rPr>
                <w:color w:val="333333"/>
                <w:kern w:val="24"/>
                <w:sz w:val="21"/>
                <w:szCs w:val="21"/>
                <w:lang w:eastAsia="en-AU"/>
              </w:rPr>
            </w:pPr>
            <w:r>
              <w:rPr>
                <w:color w:val="333333"/>
                <w:kern w:val="24"/>
                <w:sz w:val="21"/>
                <w:szCs w:val="21"/>
                <w:lang w:eastAsia="en-AU"/>
              </w:rPr>
              <w:t>83%</w:t>
            </w:r>
          </w:p>
        </w:tc>
      </w:tr>
      <w:tr w:rsidR="00511231" w:rsidRPr="00F0663E" w:rsidTr="00511231">
        <w:trPr>
          <w:trHeight w:val="454"/>
        </w:trPr>
        <w:tc>
          <w:tcPr>
            <w:tcW w:w="5455" w:type="dxa"/>
            <w:tcBorders>
              <w:top w:val="single" w:sz="8" w:space="0" w:color="BFBFBF"/>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511231" w:rsidRPr="00D24516" w:rsidRDefault="00511231" w:rsidP="0010571E">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The kit is simple to use</w:t>
            </w:r>
          </w:p>
        </w:tc>
        <w:tc>
          <w:tcPr>
            <w:tcW w:w="140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F0663E">
              <w:rPr>
                <w:color w:val="333333"/>
                <w:kern w:val="24"/>
                <w:sz w:val="21"/>
                <w:szCs w:val="21"/>
                <w:lang w:eastAsia="en-AU"/>
              </w:rPr>
              <w:t>74%</w:t>
            </w:r>
          </w:p>
        </w:tc>
        <w:tc>
          <w:tcPr>
            <w:tcW w:w="1410"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990AD0">
              <w:rPr>
                <w:noProof/>
                <w:sz w:val="24"/>
                <w:szCs w:val="24"/>
                <w:lang w:eastAsia="en-AU"/>
              </w:rPr>
              <mc:AlternateContent>
                <mc:Choice Requires="wps">
                  <w:drawing>
                    <wp:anchor distT="0" distB="0" distL="114300" distR="114300" simplePos="0" relativeHeight="252139520" behindDoc="0" locked="0" layoutInCell="1" allowOverlap="1" wp14:anchorId="5F8D35B1" wp14:editId="4751B00D">
                      <wp:simplePos x="0" y="0"/>
                      <wp:positionH relativeFrom="column">
                        <wp:posOffset>139700</wp:posOffset>
                      </wp:positionH>
                      <wp:positionV relativeFrom="paragraph">
                        <wp:posOffset>67945</wp:posOffset>
                      </wp:positionV>
                      <wp:extent cx="0" cy="163195"/>
                      <wp:effectExtent l="133350" t="19050" r="133350" b="46355"/>
                      <wp:wrapNone/>
                      <wp:docPr id="363" name="Straight Arrow Connector 30"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6B8F6" id="Straight Arrow Connector 30" o:spid="_x0000_s1026" type="#_x0000_t32" alt="Title: nil" style="position:absolute;margin-left:11pt;margin-top:5.35pt;width:0;height:12.8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" strokecolor="#c00000" strokeweight="2.25pt">
                      <v:stroke endarrow="open"/>
                    </v:shape>
                  </w:pict>
                </mc:Fallback>
              </mc:AlternateContent>
            </w:r>
            <w:r w:rsidRPr="00F0663E">
              <w:rPr>
                <w:color w:val="333333"/>
                <w:kern w:val="24"/>
                <w:sz w:val="21"/>
                <w:szCs w:val="21"/>
                <w:lang w:eastAsia="en-AU"/>
              </w:rPr>
              <w:t>63%</w:t>
            </w:r>
          </w:p>
        </w:tc>
        <w:tc>
          <w:tcPr>
            <w:tcW w:w="1410" w:type="dxa"/>
            <w:tcBorders>
              <w:top w:val="single" w:sz="8" w:space="0" w:color="BFBFBF"/>
              <w:left w:val="nil"/>
              <w:bottom w:val="single" w:sz="8" w:space="0" w:color="BFBFBF"/>
              <w:right w:val="single" w:sz="8" w:space="0" w:color="BFBFBF"/>
            </w:tcBorders>
            <w:vAlign w:val="center"/>
          </w:tcPr>
          <w:p w:rsidR="00511231" w:rsidRPr="00511231" w:rsidRDefault="00243070" w:rsidP="00511231">
            <w:pPr>
              <w:spacing w:before="120" w:line="240" w:lineRule="auto"/>
              <w:jc w:val="center"/>
              <w:rPr>
                <w:color w:val="333333"/>
                <w:kern w:val="24"/>
                <w:sz w:val="21"/>
                <w:szCs w:val="21"/>
                <w:lang w:eastAsia="en-AU"/>
              </w:rPr>
            </w:pPr>
            <w:r w:rsidRPr="00B94D27">
              <w:rPr>
                <w:noProof/>
                <w:szCs w:val="24"/>
                <w:lang w:eastAsia="en-AU"/>
              </w:rPr>
              <mc:AlternateContent>
                <mc:Choice Requires="wps">
                  <w:drawing>
                    <wp:anchor distT="0" distB="0" distL="114300" distR="114300" simplePos="0" relativeHeight="252145664" behindDoc="0" locked="0" layoutInCell="1" allowOverlap="1" wp14:anchorId="23DBBA04" wp14:editId="3F7BF662">
                      <wp:simplePos x="0" y="0"/>
                      <wp:positionH relativeFrom="column">
                        <wp:posOffset>175895</wp:posOffset>
                      </wp:positionH>
                      <wp:positionV relativeFrom="paragraph">
                        <wp:posOffset>57785</wp:posOffset>
                      </wp:positionV>
                      <wp:extent cx="0" cy="163195"/>
                      <wp:effectExtent l="133350" t="38100" r="133350" b="8255"/>
                      <wp:wrapNone/>
                      <wp:docPr id="408" name="Straight Arrow Connector 6"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B5C56F" id="Straight Arrow Connector 6" o:spid="_x0000_s1026" type="#_x0000_t32" alt="Title: nil" style="position:absolute;margin-left:13.85pt;margin-top:4.55pt;width:0;height:12.85pt;flip: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" strokecolor="#00b050" strokeweight="2.25pt">
                      <v:stroke endarrow="open"/>
                    </v:shape>
                  </w:pict>
                </mc:Fallback>
              </mc:AlternateContent>
            </w:r>
            <w:r w:rsidR="00511231" w:rsidRPr="00511231">
              <w:rPr>
                <w:color w:val="333333"/>
                <w:kern w:val="24"/>
                <w:sz w:val="21"/>
                <w:szCs w:val="21"/>
                <w:lang w:eastAsia="en-AU"/>
              </w:rPr>
              <w:t>78%</w:t>
            </w:r>
          </w:p>
        </w:tc>
      </w:tr>
      <w:tr w:rsidR="00511231" w:rsidRPr="00F0663E" w:rsidTr="00511231">
        <w:trPr>
          <w:trHeight w:val="454"/>
        </w:trPr>
        <w:tc>
          <w:tcPr>
            <w:tcW w:w="5455" w:type="dxa"/>
            <w:tcBorders>
              <w:top w:val="single" w:sz="8" w:space="0" w:color="BFBFBF"/>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511231" w:rsidRPr="00D24516" w:rsidRDefault="00511231" w:rsidP="0010571E">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The kit can detect bowel cancer before symptoms appear</w:t>
            </w:r>
          </w:p>
        </w:tc>
        <w:tc>
          <w:tcPr>
            <w:tcW w:w="140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F0663E">
              <w:rPr>
                <w:color w:val="333333"/>
                <w:kern w:val="24"/>
                <w:sz w:val="21"/>
                <w:szCs w:val="21"/>
                <w:lang w:eastAsia="en-AU"/>
              </w:rPr>
              <w:t>73%</w:t>
            </w:r>
          </w:p>
        </w:tc>
        <w:tc>
          <w:tcPr>
            <w:tcW w:w="1410"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F0663E">
              <w:rPr>
                <w:color w:val="333333"/>
                <w:kern w:val="24"/>
                <w:sz w:val="21"/>
                <w:szCs w:val="21"/>
                <w:lang w:eastAsia="en-AU"/>
              </w:rPr>
              <w:t>70%</w:t>
            </w:r>
          </w:p>
        </w:tc>
        <w:tc>
          <w:tcPr>
            <w:tcW w:w="1410" w:type="dxa"/>
            <w:tcBorders>
              <w:top w:val="single" w:sz="8" w:space="0" w:color="BFBFBF"/>
              <w:left w:val="nil"/>
              <w:bottom w:val="single" w:sz="8" w:space="0" w:color="BFBFBF"/>
              <w:right w:val="single" w:sz="8" w:space="0" w:color="BFBFBF"/>
            </w:tcBorders>
            <w:vAlign w:val="center"/>
          </w:tcPr>
          <w:p w:rsidR="00511231" w:rsidRPr="00F0663E" w:rsidRDefault="008229B3" w:rsidP="00511231">
            <w:pPr>
              <w:spacing w:before="120" w:line="240" w:lineRule="auto"/>
              <w:jc w:val="center"/>
              <w:rPr>
                <w:color w:val="333333"/>
                <w:kern w:val="24"/>
                <w:sz w:val="21"/>
                <w:szCs w:val="21"/>
                <w:lang w:eastAsia="en-AU"/>
              </w:rPr>
            </w:pPr>
            <w:r>
              <w:rPr>
                <w:color w:val="333333"/>
                <w:kern w:val="24"/>
                <w:sz w:val="21"/>
                <w:szCs w:val="21"/>
                <w:lang w:eastAsia="en-AU"/>
              </w:rPr>
              <w:t>76%</w:t>
            </w:r>
          </w:p>
        </w:tc>
      </w:tr>
      <w:tr w:rsidR="00511231" w:rsidRPr="00F0663E" w:rsidTr="00511231">
        <w:trPr>
          <w:trHeight w:val="454"/>
        </w:trPr>
        <w:tc>
          <w:tcPr>
            <w:tcW w:w="5455" w:type="dxa"/>
            <w:tcBorders>
              <w:top w:val="single" w:sz="8" w:space="0" w:color="BFBFBF"/>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511231" w:rsidRPr="00D24516" w:rsidRDefault="00511231" w:rsidP="0010571E">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The kit is a gift that could save your life</w:t>
            </w:r>
          </w:p>
        </w:tc>
        <w:tc>
          <w:tcPr>
            <w:tcW w:w="140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F0663E">
              <w:rPr>
                <w:color w:val="333333"/>
                <w:kern w:val="24"/>
                <w:sz w:val="21"/>
                <w:szCs w:val="21"/>
                <w:lang w:eastAsia="en-AU"/>
              </w:rPr>
              <w:t>78%</w:t>
            </w:r>
          </w:p>
        </w:tc>
        <w:tc>
          <w:tcPr>
            <w:tcW w:w="1410"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F0663E">
              <w:rPr>
                <w:color w:val="333333"/>
                <w:kern w:val="24"/>
                <w:sz w:val="21"/>
                <w:szCs w:val="21"/>
                <w:lang w:eastAsia="en-AU"/>
              </w:rPr>
              <w:t>78%</w:t>
            </w:r>
          </w:p>
        </w:tc>
        <w:tc>
          <w:tcPr>
            <w:tcW w:w="1410" w:type="dxa"/>
            <w:tcBorders>
              <w:top w:val="single" w:sz="8" w:space="0" w:color="BFBFBF"/>
              <w:left w:val="nil"/>
              <w:bottom w:val="single" w:sz="8" w:space="0" w:color="BFBFBF"/>
              <w:right w:val="single" w:sz="8" w:space="0" w:color="BFBFBF"/>
            </w:tcBorders>
            <w:vAlign w:val="center"/>
          </w:tcPr>
          <w:p w:rsidR="00511231" w:rsidRPr="00F0663E" w:rsidRDefault="008229B3" w:rsidP="00511231">
            <w:pPr>
              <w:spacing w:before="120" w:line="240" w:lineRule="auto"/>
              <w:jc w:val="center"/>
              <w:rPr>
                <w:color w:val="333333"/>
                <w:kern w:val="24"/>
                <w:sz w:val="21"/>
                <w:szCs w:val="21"/>
                <w:lang w:eastAsia="en-AU"/>
              </w:rPr>
            </w:pPr>
            <w:r>
              <w:rPr>
                <w:color w:val="333333"/>
                <w:kern w:val="24"/>
                <w:sz w:val="21"/>
                <w:szCs w:val="21"/>
                <w:lang w:eastAsia="en-AU"/>
              </w:rPr>
              <w:t>84%</w:t>
            </w:r>
          </w:p>
        </w:tc>
      </w:tr>
      <w:tr w:rsidR="00511231" w:rsidRPr="00F0663E" w:rsidTr="00511231">
        <w:trPr>
          <w:trHeight w:val="454"/>
        </w:trPr>
        <w:tc>
          <w:tcPr>
            <w:tcW w:w="5455" w:type="dxa"/>
            <w:tcBorders>
              <w:top w:val="single" w:sz="8" w:space="0" w:color="BFBFBF"/>
              <w:left w:val="single" w:sz="4" w:space="0" w:color="A6A6A6" w:themeColor="background1" w:themeShade="A6"/>
              <w:bottom w:val="single" w:sz="8" w:space="0" w:color="BFBFBF"/>
              <w:right w:val="single" w:sz="8" w:space="0" w:color="BFBFBF"/>
            </w:tcBorders>
            <w:shd w:val="clear" w:color="auto" w:fill="auto"/>
            <w:tcMar>
              <w:top w:w="15" w:type="dxa"/>
              <w:left w:w="108" w:type="dxa"/>
              <w:bottom w:w="0" w:type="dxa"/>
              <w:right w:w="108" w:type="dxa"/>
            </w:tcMar>
            <w:vAlign w:val="center"/>
            <w:hideMark/>
          </w:tcPr>
          <w:p w:rsidR="00511231" w:rsidRPr="00D24516" w:rsidRDefault="00511231" w:rsidP="0010571E">
            <w:pPr>
              <w:spacing w:line="240" w:lineRule="auto"/>
              <w:jc w:val="left"/>
              <w:rPr>
                <w:rFonts w:ascii="Arial" w:hAnsi="Arial" w:cs="Arial"/>
                <w:sz w:val="21"/>
                <w:szCs w:val="21"/>
                <w:lang w:eastAsia="en-AU"/>
              </w:rPr>
            </w:pPr>
            <w:r w:rsidRPr="00D24516">
              <w:rPr>
                <w:rFonts w:eastAsia="Calibri"/>
                <w:color w:val="333333"/>
                <w:kern w:val="24"/>
                <w:sz w:val="21"/>
                <w:szCs w:val="21"/>
                <w:lang w:eastAsia="en-AU"/>
              </w:rPr>
              <w:t>The kit is a gift for living</w:t>
            </w:r>
          </w:p>
        </w:tc>
        <w:tc>
          <w:tcPr>
            <w:tcW w:w="140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F0663E">
              <w:rPr>
                <w:color w:val="333333"/>
                <w:kern w:val="24"/>
                <w:sz w:val="21"/>
                <w:szCs w:val="21"/>
                <w:lang w:eastAsia="en-AU"/>
              </w:rPr>
              <w:t>70%</w:t>
            </w:r>
          </w:p>
        </w:tc>
        <w:tc>
          <w:tcPr>
            <w:tcW w:w="1410" w:type="dxa"/>
            <w:tcBorders>
              <w:top w:val="single" w:sz="8" w:space="0" w:color="BFBFBF"/>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511231" w:rsidRPr="00F0663E" w:rsidRDefault="00511231" w:rsidP="0010571E">
            <w:pPr>
              <w:spacing w:before="120" w:line="240" w:lineRule="auto"/>
              <w:jc w:val="center"/>
              <w:rPr>
                <w:rFonts w:ascii="Arial" w:hAnsi="Arial" w:cs="Arial"/>
                <w:sz w:val="36"/>
                <w:szCs w:val="36"/>
                <w:lang w:eastAsia="en-AU"/>
              </w:rPr>
            </w:pPr>
            <w:r w:rsidRPr="00F0663E">
              <w:rPr>
                <w:color w:val="333333"/>
                <w:kern w:val="24"/>
                <w:sz w:val="21"/>
                <w:szCs w:val="21"/>
                <w:lang w:eastAsia="en-AU"/>
              </w:rPr>
              <w:t>70%</w:t>
            </w:r>
          </w:p>
        </w:tc>
        <w:tc>
          <w:tcPr>
            <w:tcW w:w="1410" w:type="dxa"/>
            <w:tcBorders>
              <w:top w:val="single" w:sz="8" w:space="0" w:color="BFBFBF"/>
              <w:left w:val="nil"/>
              <w:bottom w:val="single" w:sz="8" w:space="0" w:color="BFBFBF"/>
              <w:right w:val="single" w:sz="8" w:space="0" w:color="BFBFBF"/>
            </w:tcBorders>
            <w:vAlign w:val="center"/>
          </w:tcPr>
          <w:p w:rsidR="00511231" w:rsidRPr="00F0663E" w:rsidRDefault="008229B3" w:rsidP="00511231">
            <w:pPr>
              <w:spacing w:before="120" w:line="240" w:lineRule="auto"/>
              <w:jc w:val="center"/>
              <w:rPr>
                <w:color w:val="333333"/>
                <w:kern w:val="24"/>
                <w:sz w:val="21"/>
                <w:szCs w:val="21"/>
                <w:lang w:eastAsia="en-AU"/>
              </w:rPr>
            </w:pPr>
            <w:r>
              <w:rPr>
                <w:color w:val="333333"/>
                <w:kern w:val="24"/>
                <w:sz w:val="21"/>
                <w:szCs w:val="21"/>
                <w:lang w:eastAsia="en-AU"/>
              </w:rPr>
              <w:t>76%</w:t>
            </w:r>
          </w:p>
        </w:tc>
      </w:tr>
    </w:tbl>
    <w:p w:rsidR="00B72E49" w:rsidRDefault="00511231" w:rsidP="00A405A3">
      <w:pPr>
        <w:rPr>
          <w:lang w:eastAsia="en-AU"/>
        </w:rPr>
      </w:pPr>
      <w:r w:rsidRPr="0086327C">
        <w:rPr>
          <w:noProof/>
          <w:lang w:eastAsia="en-AU"/>
        </w:rPr>
        <mc:AlternateContent>
          <mc:Choice Requires="wps">
            <w:drawing>
              <wp:anchor distT="0" distB="0" distL="114300" distR="114300" simplePos="0" relativeHeight="252141568" behindDoc="0" locked="0" layoutInCell="1" allowOverlap="1" wp14:anchorId="11A7D9A8" wp14:editId="6F55C384">
                <wp:simplePos x="0" y="0"/>
                <wp:positionH relativeFrom="column">
                  <wp:posOffset>-62068</wp:posOffset>
                </wp:positionH>
                <wp:positionV relativeFrom="paragraph">
                  <wp:posOffset>7620</wp:posOffset>
                </wp:positionV>
                <wp:extent cx="6878955" cy="450850"/>
                <wp:effectExtent l="0" t="0" r="0" b="0"/>
                <wp:wrapNone/>
                <wp:docPr id="393" name="Rectangle 14" descr="B9.  Thinking about the ad(s) to what extent did it give you the impressions that [STATEMENT]?  &#10;Did this ad strong give that impression, somewhat give that impression, or did not give that impression at all.&#10;&#10;Base: All respondents 2015 (n=282); 2016 CATI (n=103); 2016 Online (n=262)&#10;" title="Question Source B9"/>
                <wp:cNvGraphicFramePr/>
                <a:graphic xmlns:a="http://schemas.openxmlformats.org/drawingml/2006/main">
                  <a:graphicData uri="http://schemas.microsoft.com/office/word/2010/wordprocessingShape">
                    <wps:wsp>
                      <wps:cNvSpPr/>
                      <wps:spPr>
                        <a:xfrm>
                          <a:off x="0" y="0"/>
                          <a:ext cx="6878955" cy="450850"/>
                        </a:xfrm>
                        <a:prstGeom prst="rect">
                          <a:avLst/>
                        </a:prstGeom>
                      </wps:spPr>
                      <wps:txbx>
                        <w:txbxContent>
                          <w:p w:rsidR="00CB1868" w:rsidRDefault="00CB1868" w:rsidP="00511231">
                            <w:pPr>
                              <w:pStyle w:val="NormalWeb"/>
                              <w:spacing w:before="0" w:beforeAutospacing="0" w:after="0" w:afterAutospacing="0"/>
                              <w:textAlignment w:val="baseline"/>
                              <w:rPr>
                                <w:rFonts w:ascii="Verdana" w:eastAsia="+mn-ea" w:hAnsi="Verdana" w:cs="Arial"/>
                                <w:color w:val="7A7A7A"/>
                                <w:kern w:val="24"/>
                                <w:sz w:val="14"/>
                                <w:szCs w:val="16"/>
                              </w:rPr>
                            </w:pPr>
                            <w:r w:rsidRPr="00BE2482">
                              <w:rPr>
                                <w:rFonts w:ascii="Verdana" w:eastAsia="+mn-ea" w:hAnsi="Verdana" w:cs="Arial"/>
                                <w:color w:val="7A7A7A"/>
                                <w:kern w:val="24"/>
                                <w:sz w:val="14"/>
                                <w:szCs w:val="16"/>
                              </w:rPr>
                              <w:t>SOURCE:  B9.  Thinking about the ad(s)</w:t>
                            </w:r>
                            <w:r>
                              <w:rPr>
                                <w:rFonts w:ascii="Verdana" w:eastAsia="+mn-ea" w:hAnsi="Verdana" w:cs="Arial"/>
                                <w:color w:val="7A7A7A"/>
                                <w:kern w:val="24"/>
                                <w:sz w:val="14"/>
                                <w:szCs w:val="16"/>
                              </w:rPr>
                              <w:t xml:space="preserve"> </w:t>
                            </w:r>
                            <w:r w:rsidRPr="00BE2482">
                              <w:rPr>
                                <w:rFonts w:ascii="Verdana" w:eastAsia="+mn-ea" w:hAnsi="Verdana" w:cs="Arial"/>
                                <w:color w:val="7A7A7A"/>
                                <w:kern w:val="24"/>
                                <w:sz w:val="14"/>
                                <w:szCs w:val="16"/>
                              </w:rPr>
                              <w:t>to what extent did it give you the impressions that</w:t>
                            </w:r>
                            <w:r>
                              <w:rPr>
                                <w:rFonts w:ascii="Verdana" w:eastAsia="+mn-ea" w:hAnsi="Verdana" w:cs="Arial"/>
                                <w:color w:val="7A7A7A"/>
                                <w:kern w:val="24"/>
                                <w:sz w:val="14"/>
                                <w:szCs w:val="16"/>
                              </w:rPr>
                              <w:t xml:space="preserve"> </w:t>
                            </w:r>
                            <w:r w:rsidRPr="00BE2482">
                              <w:rPr>
                                <w:rFonts w:ascii="Verdana" w:eastAsia="+mn-ea" w:hAnsi="Verdana" w:cs="Arial"/>
                                <w:color w:val="7A7A7A"/>
                                <w:kern w:val="24"/>
                                <w:sz w:val="14"/>
                                <w:szCs w:val="16"/>
                              </w:rPr>
                              <w:t xml:space="preserve">[STATEMENT]?  </w:t>
                            </w:r>
                          </w:p>
                          <w:p w:rsidR="00CB1868" w:rsidRPr="00BE2482" w:rsidRDefault="00CB1868" w:rsidP="00511231">
                            <w:pPr>
                              <w:pStyle w:val="NormalWeb"/>
                              <w:spacing w:before="0" w:beforeAutospacing="0" w:after="0" w:afterAutospacing="0"/>
                              <w:textAlignment w:val="baseline"/>
                              <w:rPr>
                                <w:sz w:val="22"/>
                              </w:rPr>
                            </w:pPr>
                            <w:r w:rsidRPr="00BE2482">
                              <w:rPr>
                                <w:rFonts w:ascii="Verdana" w:eastAsia="+mn-ea" w:hAnsi="Verdana" w:cs="Arial"/>
                                <w:color w:val="7A7A7A"/>
                                <w:kern w:val="24"/>
                                <w:sz w:val="14"/>
                                <w:szCs w:val="16"/>
                              </w:rPr>
                              <w:t>Did this ad strong give that impression, somewhat give that impression, or did not give that impression at all.</w:t>
                            </w:r>
                          </w:p>
                          <w:p w:rsidR="00CB1868" w:rsidRPr="00BE2482" w:rsidRDefault="00CB1868" w:rsidP="00511231">
                            <w:pPr>
                              <w:pStyle w:val="NormalWeb"/>
                              <w:spacing w:before="0" w:beforeAutospacing="0" w:after="0" w:afterAutospacing="0"/>
                              <w:textAlignment w:val="baseline"/>
                              <w:rPr>
                                <w:sz w:val="22"/>
                              </w:rPr>
                            </w:pPr>
                            <w:r w:rsidRPr="00BE2482">
                              <w:rPr>
                                <w:rFonts w:ascii="Verdana" w:eastAsia="+mn-ea" w:hAnsi="Verdana" w:cs="Arial"/>
                                <w:i/>
                                <w:iCs/>
                                <w:color w:val="7A7A7A"/>
                                <w:kern w:val="24"/>
                                <w:sz w:val="14"/>
                                <w:szCs w:val="16"/>
                              </w:rPr>
                              <w:t>Base: All respondents 2015 (n=282); 2016 CATI (n=103)</w:t>
                            </w:r>
                            <w:r>
                              <w:rPr>
                                <w:rFonts w:ascii="Verdana" w:eastAsia="+mn-ea" w:hAnsi="Verdana" w:cs="Arial"/>
                                <w:i/>
                                <w:iCs/>
                                <w:color w:val="7A7A7A"/>
                                <w:kern w:val="24"/>
                                <w:sz w:val="14"/>
                                <w:szCs w:val="16"/>
                              </w:rPr>
                              <w:t>; 2016 Online (n=262)</w:t>
                            </w:r>
                          </w:p>
                        </w:txbxContent>
                      </wps:txbx>
                      <wps:bodyPr wrap="square" lIns="81168" tIns="40584" rIns="81168" bIns="40584">
                        <a:spAutoFit/>
                      </wps:bodyPr>
                    </wps:wsp>
                  </a:graphicData>
                </a:graphic>
                <wp14:sizeRelH relativeFrom="margin">
                  <wp14:pctWidth>0</wp14:pctWidth>
                </wp14:sizeRelH>
                <wp14:sizeRelV relativeFrom="margin">
                  <wp14:pctHeight>0</wp14:pctHeight>
                </wp14:sizeRelV>
              </wp:anchor>
            </w:drawing>
          </mc:Choice>
          <mc:Fallback>
            <w:pict>
              <v:rect w14:anchorId="11A7D9A8" id="_x0000_s1222" alt="Title: Question Source B9 - Description: B9.  Thinking about the ad(s) to what extent did it give you the impressions that [STATEMENT]?  &#10;Did this ad strong give that impression, somewhat give that impression, or did not give that impression at all.&#10;&#10;Base: All respondents 2015 (n=282); 2016 CATI (n=103); 2016 Online (n=262)&#10;" style="position:absolute;left:0;text-align:left;margin-left:-4.9pt;margin-top:.6pt;width:541.65pt;height:35.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" filled="f" stroked="f">
                <v:textbox style="mso-fit-shape-to-text:t" inset="2.25467mm,1.1273mm,2.25467mm,1.1273mm">
                  <w:txbxContent>
                    <w:p w:rsidR="00CB1868" w:rsidRDefault="00CB1868" w:rsidP="00511231">
                      <w:pPr>
                        <w:pStyle w:val="NormalWeb"/>
                        <w:spacing w:before="0" w:beforeAutospacing="0" w:after="0" w:afterAutospacing="0"/>
                        <w:textAlignment w:val="baseline"/>
                        <w:rPr>
                          <w:rFonts w:ascii="Verdana" w:eastAsia="+mn-ea" w:hAnsi="Verdana" w:cs="Arial"/>
                          <w:color w:val="7A7A7A"/>
                          <w:kern w:val="24"/>
                          <w:sz w:val="14"/>
                          <w:szCs w:val="16"/>
                        </w:rPr>
                      </w:pPr>
                      <w:r w:rsidRPr="00BE2482">
                        <w:rPr>
                          <w:rFonts w:ascii="Verdana" w:eastAsia="+mn-ea" w:hAnsi="Verdana" w:cs="Arial"/>
                          <w:color w:val="7A7A7A"/>
                          <w:kern w:val="24"/>
                          <w:sz w:val="14"/>
                          <w:szCs w:val="16"/>
                        </w:rPr>
                        <w:t>SOURCE:  B9.  Thinking about the ad(s)</w:t>
                      </w:r>
                      <w:r>
                        <w:rPr>
                          <w:rFonts w:ascii="Verdana" w:eastAsia="+mn-ea" w:hAnsi="Verdana" w:cs="Arial"/>
                          <w:color w:val="7A7A7A"/>
                          <w:kern w:val="24"/>
                          <w:sz w:val="14"/>
                          <w:szCs w:val="16"/>
                        </w:rPr>
                        <w:t xml:space="preserve"> </w:t>
                      </w:r>
                      <w:r w:rsidRPr="00BE2482">
                        <w:rPr>
                          <w:rFonts w:ascii="Verdana" w:eastAsia="+mn-ea" w:hAnsi="Verdana" w:cs="Arial"/>
                          <w:color w:val="7A7A7A"/>
                          <w:kern w:val="24"/>
                          <w:sz w:val="14"/>
                          <w:szCs w:val="16"/>
                        </w:rPr>
                        <w:t>to what extent did it give you the impressions that</w:t>
                      </w:r>
                      <w:r>
                        <w:rPr>
                          <w:rFonts w:ascii="Verdana" w:eastAsia="+mn-ea" w:hAnsi="Verdana" w:cs="Arial"/>
                          <w:color w:val="7A7A7A"/>
                          <w:kern w:val="24"/>
                          <w:sz w:val="14"/>
                          <w:szCs w:val="16"/>
                        </w:rPr>
                        <w:t xml:space="preserve"> </w:t>
                      </w:r>
                      <w:r w:rsidRPr="00BE2482">
                        <w:rPr>
                          <w:rFonts w:ascii="Verdana" w:eastAsia="+mn-ea" w:hAnsi="Verdana" w:cs="Arial"/>
                          <w:color w:val="7A7A7A"/>
                          <w:kern w:val="24"/>
                          <w:sz w:val="14"/>
                          <w:szCs w:val="16"/>
                        </w:rPr>
                        <w:t xml:space="preserve">[STATEMENT]?  </w:t>
                      </w:r>
                    </w:p>
                    <w:p w:rsidR="00CB1868" w:rsidRPr="00BE2482" w:rsidRDefault="00CB1868" w:rsidP="00511231">
                      <w:pPr>
                        <w:pStyle w:val="NormalWeb"/>
                        <w:spacing w:before="0" w:beforeAutospacing="0" w:after="0" w:afterAutospacing="0"/>
                        <w:textAlignment w:val="baseline"/>
                        <w:rPr>
                          <w:sz w:val="22"/>
                        </w:rPr>
                      </w:pPr>
                      <w:r w:rsidRPr="00BE2482">
                        <w:rPr>
                          <w:rFonts w:ascii="Verdana" w:eastAsia="+mn-ea" w:hAnsi="Verdana" w:cs="Arial"/>
                          <w:color w:val="7A7A7A"/>
                          <w:kern w:val="24"/>
                          <w:sz w:val="14"/>
                          <w:szCs w:val="16"/>
                        </w:rPr>
                        <w:t>Did this ad strong give that impression, somewhat give that impression, or did not give that impression at all.</w:t>
                      </w:r>
                    </w:p>
                    <w:p w:rsidR="00CB1868" w:rsidRPr="00BE2482" w:rsidRDefault="00CB1868" w:rsidP="00511231">
                      <w:pPr>
                        <w:pStyle w:val="NormalWeb"/>
                        <w:spacing w:before="0" w:beforeAutospacing="0" w:after="0" w:afterAutospacing="0"/>
                        <w:textAlignment w:val="baseline"/>
                        <w:rPr>
                          <w:sz w:val="22"/>
                        </w:rPr>
                      </w:pPr>
                      <w:r w:rsidRPr="00BE2482">
                        <w:rPr>
                          <w:rFonts w:ascii="Verdana" w:eastAsia="+mn-ea" w:hAnsi="Verdana" w:cs="Arial"/>
                          <w:i/>
                          <w:iCs/>
                          <w:color w:val="7A7A7A"/>
                          <w:kern w:val="24"/>
                          <w:sz w:val="14"/>
                          <w:szCs w:val="16"/>
                        </w:rPr>
                        <w:t>Base: All respondents 2015 (n=282); 2016 CATI (n=103)</w:t>
                      </w:r>
                      <w:r>
                        <w:rPr>
                          <w:rFonts w:ascii="Verdana" w:eastAsia="+mn-ea" w:hAnsi="Verdana" w:cs="Arial"/>
                          <w:i/>
                          <w:iCs/>
                          <w:color w:val="7A7A7A"/>
                          <w:kern w:val="24"/>
                          <w:sz w:val="14"/>
                          <w:szCs w:val="16"/>
                        </w:rPr>
                        <w:t>; 2016 Online (n=262)</w:t>
                      </w:r>
                    </w:p>
                  </w:txbxContent>
                </v:textbox>
              </v:rect>
            </w:pict>
          </mc:Fallback>
        </mc:AlternateContent>
      </w:r>
    </w:p>
    <w:p w:rsidR="00225051" w:rsidRDefault="00225051" w:rsidP="0043116B"/>
    <w:p w:rsidR="00225051" w:rsidRDefault="00225051" w:rsidP="0043116B"/>
    <w:p w:rsidR="005560DC" w:rsidRPr="00B06AEB" w:rsidRDefault="00C53B91" w:rsidP="0043116B">
      <w:r w:rsidRPr="00B06AEB">
        <w:t xml:space="preserve">Consistently higher responses among online participants </w:t>
      </w:r>
      <w:r w:rsidR="008A0FFA" w:rsidRPr="00B06AEB">
        <w:t xml:space="preserve">could be attributed to </w:t>
      </w:r>
      <w:r w:rsidR="005560DC" w:rsidRPr="00B06AEB">
        <w:t>the ability of online participants to physically see the campaign material during the survey, and not having to rely</w:t>
      </w:r>
      <w:r w:rsidR="00B236ED" w:rsidRPr="00B06AEB">
        <w:t xml:space="preserve"> on </w:t>
      </w:r>
      <w:r w:rsidR="005560DC" w:rsidRPr="00B06AEB">
        <w:t xml:space="preserve">memory or audio comprehension of the messages.  Two key messages were significantly higher among online </w:t>
      </w:r>
      <w:r w:rsidR="00225051" w:rsidRPr="00B06AEB">
        <w:t>participants</w:t>
      </w:r>
      <w:r w:rsidR="005560DC" w:rsidRPr="00B06AEB">
        <w:t>:</w:t>
      </w:r>
    </w:p>
    <w:p w:rsidR="005560DC" w:rsidRPr="00B06AEB" w:rsidRDefault="0091027C" w:rsidP="008C6444">
      <w:pPr>
        <w:pStyle w:val="ListParagraph"/>
        <w:numPr>
          <w:ilvl w:val="0"/>
          <w:numId w:val="27"/>
        </w:numPr>
      </w:pPr>
      <w:r>
        <w:t>b</w:t>
      </w:r>
      <w:r w:rsidR="0043116B" w:rsidRPr="00B06AEB">
        <w:t>y 2020 people aged 50-74 will receive a kit every two years</w:t>
      </w:r>
      <w:r w:rsidR="005560DC" w:rsidRPr="00B06AEB">
        <w:t xml:space="preserve"> – this was up from just over half (53%) of CATI participants to 4 in 5 (80%) among online participants.</w:t>
      </w:r>
    </w:p>
    <w:p w:rsidR="00225051" w:rsidRPr="00B06AEB" w:rsidRDefault="0091027C" w:rsidP="008C6444">
      <w:pPr>
        <w:pStyle w:val="ListParagraph"/>
        <w:numPr>
          <w:ilvl w:val="0"/>
          <w:numId w:val="27"/>
        </w:numPr>
      </w:pPr>
      <w:r>
        <w:t>t</w:t>
      </w:r>
      <w:r w:rsidR="00225051" w:rsidRPr="00B06AEB">
        <w:t>he kit is simple to use – around 3 in 5 (63%) CATI participants agreed compared to almost 4 in 5 (78%) online participants.</w:t>
      </w:r>
    </w:p>
    <w:p w:rsidR="00B72E49" w:rsidRDefault="00B72E49" w:rsidP="00A405A3">
      <w:pPr>
        <w:rPr>
          <w:lang w:eastAsia="en-AU"/>
        </w:rPr>
      </w:pPr>
    </w:p>
    <w:p w:rsidR="00B72E49" w:rsidRDefault="00B72E49" w:rsidP="00A405A3">
      <w:pPr>
        <w:rPr>
          <w:lang w:eastAsia="en-AU"/>
        </w:rPr>
      </w:pPr>
    </w:p>
    <w:p w:rsidR="00B72E49" w:rsidRDefault="00B72E49" w:rsidP="00A405A3">
      <w:pPr>
        <w:rPr>
          <w:lang w:eastAsia="en-AU"/>
        </w:rPr>
      </w:pPr>
    </w:p>
    <w:p w:rsidR="00BF5EFF" w:rsidRDefault="00BF5EFF" w:rsidP="007879B3">
      <w:pPr>
        <w:rPr>
          <w:b/>
          <w:color w:val="00B0F0"/>
          <w:lang w:eastAsia="en-AU"/>
        </w:rPr>
      </w:pPr>
    </w:p>
    <w:p w:rsidR="00D97745" w:rsidRDefault="00D97745">
      <w:pPr>
        <w:spacing w:line="240" w:lineRule="auto"/>
        <w:jc w:val="left"/>
        <w:rPr>
          <w:b/>
          <w:color w:val="00B0F0"/>
          <w:lang w:eastAsia="en-AU"/>
        </w:rPr>
      </w:pPr>
      <w:r>
        <w:rPr>
          <w:b/>
          <w:color w:val="00B0F0"/>
          <w:lang w:eastAsia="en-AU"/>
        </w:rPr>
        <w:br w:type="page"/>
      </w:r>
    </w:p>
    <w:p w:rsidR="007879B3" w:rsidRPr="003C0E34" w:rsidRDefault="004C740A" w:rsidP="007879B3">
      <w:pPr>
        <w:rPr>
          <w:b/>
          <w:color w:val="00B0F0"/>
          <w:lang w:eastAsia="en-AU"/>
        </w:rPr>
      </w:pPr>
      <w:r>
        <w:rPr>
          <w:b/>
          <w:color w:val="00B0F0"/>
          <w:lang w:eastAsia="en-AU"/>
        </w:rPr>
        <w:lastRenderedPageBreak/>
        <w:t>Awareness of home screening test kits</w:t>
      </w:r>
      <w:r w:rsidR="00D16773">
        <w:rPr>
          <w:b/>
          <w:color w:val="00B0F0"/>
          <w:lang w:eastAsia="en-AU"/>
        </w:rPr>
        <w:t xml:space="preserve"> and the NBCSP test kits</w:t>
      </w:r>
      <w:r>
        <w:rPr>
          <w:b/>
          <w:color w:val="00B0F0"/>
          <w:lang w:eastAsia="en-AU"/>
        </w:rPr>
        <w:t xml:space="preserve"> is lower among online participants</w:t>
      </w:r>
      <w:r w:rsidR="00E63D28">
        <w:rPr>
          <w:b/>
          <w:color w:val="00B0F0"/>
          <w:lang w:eastAsia="en-AU"/>
        </w:rPr>
        <w:t>, however</w:t>
      </w:r>
      <w:r w:rsidR="00AF34C7">
        <w:rPr>
          <w:b/>
          <w:color w:val="00B0F0"/>
          <w:lang w:eastAsia="en-AU"/>
        </w:rPr>
        <w:t xml:space="preserve"> is consistent</w:t>
      </w:r>
      <w:r w:rsidR="00E63D28">
        <w:rPr>
          <w:b/>
          <w:color w:val="00B0F0"/>
          <w:lang w:eastAsia="en-AU"/>
        </w:rPr>
        <w:t xml:space="preserve"> </w:t>
      </w:r>
      <w:r w:rsidR="00D02E35">
        <w:rPr>
          <w:b/>
          <w:color w:val="00B0F0"/>
          <w:lang w:eastAsia="en-AU"/>
        </w:rPr>
        <w:t>across key demographic groups of interest</w:t>
      </w:r>
    </w:p>
    <w:p w:rsidR="00B236ED" w:rsidRDefault="00FE3F53" w:rsidP="00243070">
      <w:r>
        <w:rPr>
          <w:lang w:eastAsia="en-AU"/>
        </w:rPr>
        <w:t>Although awareness of home screening test kits is high (with around 9 in 10</w:t>
      </w:r>
      <w:r w:rsidR="00E63D28">
        <w:rPr>
          <w:lang w:eastAsia="en-AU"/>
        </w:rPr>
        <w:t xml:space="preserve"> aware), t</w:t>
      </w:r>
      <w:r w:rsidR="004C740A">
        <w:rPr>
          <w:lang w:eastAsia="en-AU"/>
        </w:rPr>
        <w:t>he a</w:t>
      </w:r>
      <w:r w:rsidR="00B236ED">
        <w:rPr>
          <w:lang w:eastAsia="en-AU"/>
        </w:rPr>
        <w:t xml:space="preserve">wareness levels </w:t>
      </w:r>
      <w:r w:rsidR="004C740A">
        <w:rPr>
          <w:lang w:eastAsia="en-AU"/>
        </w:rPr>
        <w:t xml:space="preserve">of both home screening test kits and the NBCSP test kits </w:t>
      </w:r>
      <w:r w:rsidR="00B236ED">
        <w:rPr>
          <w:lang w:eastAsia="en-AU"/>
        </w:rPr>
        <w:t>among online participants was significantly lower compared to CATI participants.</w:t>
      </w:r>
      <w:r w:rsidR="00B236ED">
        <w:t xml:space="preserve"> </w:t>
      </w:r>
    </w:p>
    <w:p w:rsidR="00B236ED" w:rsidRDefault="00B236ED" w:rsidP="00243070"/>
    <w:p w:rsidR="00B9653A" w:rsidRPr="00B06AEB" w:rsidRDefault="004C740A" w:rsidP="002A3918">
      <w:r>
        <w:t xml:space="preserve">While awareness of the NBCSP had increased in 2016 (from 91% </w:t>
      </w:r>
      <w:r w:rsidR="00FE3F53">
        <w:t xml:space="preserve">in 2015 </w:t>
      </w:r>
      <w:r>
        <w:t xml:space="preserve">up to 95% </w:t>
      </w:r>
      <w:r w:rsidR="00FE3F53">
        <w:t xml:space="preserve">in 2016 </w:t>
      </w:r>
      <w:r>
        <w:t>among CATI participants), the awareness wa</w:t>
      </w:r>
      <w:r w:rsidR="00FC0105" w:rsidRPr="004C740A">
        <w:t>s significantly lower among online participants, with 89% awareness.</w:t>
      </w:r>
      <w:r w:rsidR="00B9653A" w:rsidRPr="004C740A">
        <w:t xml:space="preserve">  </w:t>
      </w:r>
      <w:r w:rsidR="00FE3F53">
        <w:t xml:space="preserve">Within the online sample, there was however higher awareness amongst those </w:t>
      </w:r>
      <w:r w:rsidR="002A3918" w:rsidRPr="004C740A">
        <w:t xml:space="preserve">aged </w:t>
      </w:r>
      <w:r w:rsidR="00FE3F53" w:rsidRPr="00E63D28">
        <w:t>over</w:t>
      </w:r>
      <w:r w:rsidR="00FE3F53" w:rsidRPr="00FE3F53">
        <w:rPr>
          <w:b/>
        </w:rPr>
        <w:t xml:space="preserve"> </w:t>
      </w:r>
      <w:r w:rsidR="002A3918" w:rsidRPr="00E63D28">
        <w:t>60</w:t>
      </w:r>
      <w:r w:rsidR="00FE3F53" w:rsidRPr="00E63D28">
        <w:t xml:space="preserve"> years, females and interestingly, those based in regional locations.  </w:t>
      </w:r>
      <w:r w:rsidR="00E63D28" w:rsidRPr="00E63D28">
        <w:t>In</w:t>
      </w:r>
      <w:r w:rsidR="00E63D28">
        <w:t xml:space="preserve"> 2016, there was a significant </w:t>
      </w:r>
      <w:r w:rsidR="00E63D28" w:rsidRPr="00B06AEB">
        <w:t xml:space="preserve">increase in awareness of the program among those aged 60-64 and 70-74 years and those in regional locations.  This is reflected in the online result, with these two age groups and those based in regional locations having the higher levels of awareness. </w:t>
      </w:r>
    </w:p>
    <w:p w:rsidR="004C740A" w:rsidRPr="00B06AEB" w:rsidRDefault="004C740A" w:rsidP="004C740A"/>
    <w:p w:rsidR="004C740A" w:rsidRPr="00243070" w:rsidRDefault="004C740A" w:rsidP="004C740A">
      <w:r>
        <w:t xml:space="preserve">The following chart indicates the proportion of participants who are aware of home screening tests and </w:t>
      </w:r>
      <w:r w:rsidR="00FE3F53">
        <w:t xml:space="preserve">awareness of </w:t>
      </w:r>
      <w:r>
        <w:t>the NBCSP</w:t>
      </w:r>
      <w:r w:rsidR="00FE3F53">
        <w:t xml:space="preserve"> test kits across age, gender and location.</w:t>
      </w:r>
      <w:r>
        <w:t xml:space="preserve">  </w:t>
      </w:r>
    </w:p>
    <w:p w:rsidR="00243070" w:rsidRPr="00243070" w:rsidRDefault="00243070" w:rsidP="00243070"/>
    <w:p w:rsidR="00243070" w:rsidRDefault="00CD7A1F" w:rsidP="00E63D28">
      <w:pPr>
        <w:spacing w:after="240"/>
      </w:pPr>
      <w:r w:rsidRPr="00243070">
        <w:t xml:space="preserve">Table </w:t>
      </w:r>
      <w:r w:rsidR="00B06AEB">
        <w:t>4</w:t>
      </w:r>
      <w:r w:rsidR="00F246D7" w:rsidRPr="00243070">
        <w:t>.</w:t>
      </w:r>
      <w:r w:rsidR="00243070">
        <w:t>2</w:t>
      </w:r>
      <w:r w:rsidR="00F246D7" w:rsidRPr="00243070">
        <w:t>.</w:t>
      </w:r>
      <w:r w:rsidR="00C16274">
        <w:t>3</w:t>
      </w:r>
      <w:r w:rsidRPr="00243070">
        <w:t xml:space="preserve">. Awareness of </w:t>
      </w:r>
      <w:r w:rsidR="00FE3F53">
        <w:t xml:space="preserve">home screening test kits and the </w:t>
      </w:r>
      <w:r w:rsidRPr="00243070">
        <w:t xml:space="preserve">NBCSP </w:t>
      </w:r>
    </w:p>
    <w:tbl>
      <w:tblPr>
        <w:tblW w:w="8364" w:type="dxa"/>
        <w:tblInd w:w="68" w:type="dxa"/>
        <w:tblLayout w:type="fixed"/>
        <w:tblCellMar>
          <w:left w:w="0" w:type="dxa"/>
          <w:right w:w="0" w:type="dxa"/>
        </w:tblCellMar>
        <w:tblLook w:val="04A0" w:firstRow="1" w:lastRow="0" w:firstColumn="1" w:lastColumn="0" w:noHBand="0" w:noVBand="1"/>
        <w:tblCaption w:val="Table 4.2.3. Awareness of home screening test kits and the NBCSP "/>
        <w:tblDescription w:val="Descriptive: This table displays the percentage who are aware of home screening tests. It also dislplays the percentage who are aware of the National Bowel Cancer Screening program.&#10;&#10;CATI 2015 n= 1,051&#10;CATI 2016 n=400&#10;Online 2016 n = 1,036&#10;&#10;Awareness of home screening test kits:&#10;CATI 2015: 94%&#10;CATI 2016: 96%&#10;Online 2016: 93%&#10;&#10;Awareness of National Bowel Cancer Screening Program:&#10;CATI 2015: 91%&#10;CATI 2016: 95%&#10;Online 2016: 89%&#10;&#10;Age Category&#10;&#10;50-54 years of age&#10;CATI 2015: 92%&#10;CATI 2016: 95%&#10;Online 2016: 82%&#10;&#10;55-59 years of age: &#10;CATI 2015: 95%&#10;CATI 2016: 93%&#10;Online 2016: 88%&#10;&#10;60-64 years of age:&#10;CATI 2015: 91%&#10;CATI 2016: 98%&#10;Online 2016: 90%&#10;&#10;65-69 years of age:&#10;CATI 2015: 92%&#10;CATI 2016: 92%&#10;Online 2016: 89%&#10;&#10;70-74 years of age: &#10;CATI 2015: 81%&#10;CATI 2016: 95%&#10;Online 2016: 96%&#10;&#10;Gender&#10;&#10;Male:&#10;CATI 2015: 89%&#10;CATI 2016: 94%&#10;Online 2016: 86%&#10;&#10;Female:&#10;CATI 2015: 92%&#10;CATI 2016: 95%&#10;Online 2016: 92%&#10;&#10;Location Category &#10;&#10;Metropolitan:&#10;CATI 2015: 92%&#10;CATI 2016: 95%&#10;Online 2016: 88%&#10;&#10;Regional:&#10;CATI 2015: 89%&#10;CATI 2016: 95%&#10;Online 2016: 92%&#10;&#10;Agreement with statements 'awareness of home screening test kits' and 'awarenes of National Bowel Cancer Screening Program' show a significant decrease between the CATI 2016 and online 2016 results. Agreement with the subgroups 50-54 years of age, 60-64 years of age, males and the metropolitan area also show this decrease. &#10;&#10;Agreement within subgroup 50-54 years of age show a significant decrease in the age category. For the age category agreement within subgroups 60-64 years of age, 65-69 years of age and 70-74 years of age show a significant increase. &#10;&#10;Agreement within the male subgroup shows a significant decrease within the age category, whilst femals show a signifcant increase.&#10;&#10;Agreement within the metropolitan subgroup shows a significant decrease within the location category, whilst regional shows a signifcant increase. &#10;"/>
      </w:tblPr>
      <w:tblGrid>
        <w:gridCol w:w="2552"/>
        <w:gridCol w:w="1698"/>
        <w:gridCol w:w="1279"/>
        <w:gridCol w:w="1417"/>
        <w:gridCol w:w="1418"/>
      </w:tblGrid>
      <w:tr w:rsidR="00CD7A1F" w:rsidRPr="00D24516" w:rsidTr="008A0FFA">
        <w:trPr>
          <w:trHeight w:val="491"/>
        </w:trPr>
        <w:tc>
          <w:tcPr>
            <w:tcW w:w="2552" w:type="dxa"/>
            <w:tcBorders>
              <w:top w:val="single" w:sz="4" w:space="0" w:color="auto"/>
              <w:left w:val="single" w:sz="4" w:space="0" w:color="auto"/>
              <w:bottom w:val="single" w:sz="4" w:space="0" w:color="auto"/>
              <w:right w:val="single" w:sz="4" w:space="0" w:color="auto"/>
            </w:tcBorders>
            <w:shd w:val="clear" w:color="auto" w:fill="404040"/>
            <w:tcMar>
              <w:top w:w="15" w:type="dxa"/>
              <w:left w:w="68" w:type="dxa"/>
              <w:bottom w:w="0" w:type="dxa"/>
              <w:right w:w="68" w:type="dxa"/>
            </w:tcMar>
            <w:vAlign w:val="center"/>
            <w:hideMark/>
          </w:tcPr>
          <w:p w:rsidR="00CD7A1F" w:rsidRDefault="00CD7A1F" w:rsidP="0010571E">
            <w:pPr>
              <w:jc w:val="left"/>
              <w:rPr>
                <w:rFonts w:ascii="Arial" w:hAnsi="Arial" w:cs="Arial"/>
                <w:sz w:val="36"/>
                <w:szCs w:val="36"/>
                <w:lang w:eastAsia="en-AU"/>
              </w:rPr>
            </w:pPr>
          </w:p>
          <w:p w:rsidR="00222326" w:rsidRPr="00D24516" w:rsidRDefault="00222326" w:rsidP="0010571E">
            <w:pPr>
              <w:jc w:val="left"/>
              <w:rPr>
                <w:rFonts w:ascii="Arial" w:hAnsi="Arial" w:cs="Arial"/>
                <w:sz w:val="36"/>
                <w:szCs w:val="36"/>
                <w:lang w:eastAsia="en-AU"/>
              </w:rPr>
            </w:pPr>
          </w:p>
        </w:tc>
        <w:tc>
          <w:tcPr>
            <w:tcW w:w="1698" w:type="dxa"/>
            <w:tcBorders>
              <w:top w:val="single" w:sz="4" w:space="0" w:color="auto"/>
              <w:left w:val="single" w:sz="4" w:space="0" w:color="auto"/>
              <w:bottom w:val="single" w:sz="4" w:space="0" w:color="auto"/>
              <w:right w:val="single" w:sz="4" w:space="0" w:color="auto"/>
            </w:tcBorders>
            <w:shd w:val="clear" w:color="auto" w:fill="404040"/>
          </w:tcPr>
          <w:p w:rsidR="00CD7A1F" w:rsidRPr="00D24516" w:rsidRDefault="00CD7A1F" w:rsidP="0010571E">
            <w:pPr>
              <w:jc w:val="center"/>
              <w:rPr>
                <w:b/>
                <w:bCs/>
                <w:color w:val="FFFFFF"/>
                <w:kern w:val="24"/>
                <w:sz w:val="18"/>
                <w:szCs w:val="18"/>
                <w:lang w:eastAsia="en-AU"/>
              </w:rPr>
            </w:pPr>
          </w:p>
        </w:tc>
        <w:tc>
          <w:tcPr>
            <w:tcW w:w="1279" w:type="dxa"/>
            <w:tcBorders>
              <w:top w:val="single" w:sz="4" w:space="0" w:color="auto"/>
              <w:left w:val="single" w:sz="4" w:space="0" w:color="auto"/>
              <w:bottom w:val="single" w:sz="4" w:space="0" w:color="auto"/>
              <w:right w:val="single" w:sz="4" w:space="0" w:color="auto"/>
            </w:tcBorders>
            <w:shd w:val="clear" w:color="auto" w:fill="404040"/>
            <w:tcMar>
              <w:top w:w="15" w:type="dxa"/>
              <w:left w:w="68" w:type="dxa"/>
              <w:bottom w:w="0" w:type="dxa"/>
              <w:right w:w="68" w:type="dxa"/>
            </w:tcMar>
            <w:vAlign w:val="center"/>
            <w:hideMark/>
          </w:tcPr>
          <w:p w:rsidR="00CD7A1F" w:rsidRPr="00D24516" w:rsidRDefault="00CD7A1F" w:rsidP="0010571E">
            <w:pPr>
              <w:jc w:val="center"/>
              <w:rPr>
                <w:b/>
                <w:bCs/>
                <w:color w:val="FFFFFF"/>
                <w:kern w:val="24"/>
                <w:sz w:val="18"/>
                <w:szCs w:val="18"/>
                <w:lang w:eastAsia="en-AU"/>
              </w:rPr>
            </w:pPr>
            <w:r w:rsidRPr="00D24516">
              <w:rPr>
                <w:b/>
                <w:bCs/>
                <w:color w:val="FFFFFF"/>
                <w:kern w:val="24"/>
                <w:sz w:val="18"/>
                <w:szCs w:val="18"/>
                <w:lang w:eastAsia="en-AU"/>
              </w:rPr>
              <w:t>2015</w:t>
            </w:r>
          </w:p>
          <w:p w:rsidR="00CD7A1F" w:rsidRPr="00D24516" w:rsidRDefault="00CD7A1F" w:rsidP="0010571E">
            <w:pPr>
              <w:jc w:val="center"/>
              <w:rPr>
                <w:b/>
                <w:bCs/>
                <w:color w:val="FFFFFF"/>
                <w:kern w:val="24"/>
                <w:sz w:val="18"/>
                <w:szCs w:val="18"/>
                <w:lang w:eastAsia="en-AU"/>
              </w:rPr>
            </w:pPr>
            <w:r w:rsidRPr="00D24516">
              <w:rPr>
                <w:b/>
                <w:bCs/>
                <w:color w:val="FFFFFF"/>
                <w:kern w:val="24"/>
                <w:sz w:val="18"/>
                <w:szCs w:val="18"/>
                <w:lang w:eastAsia="en-AU"/>
              </w:rPr>
              <w:t>CATI</w:t>
            </w:r>
          </w:p>
        </w:tc>
        <w:tc>
          <w:tcPr>
            <w:tcW w:w="1417" w:type="dxa"/>
            <w:tcBorders>
              <w:top w:val="single" w:sz="4" w:space="0" w:color="auto"/>
              <w:left w:val="single" w:sz="4" w:space="0" w:color="auto"/>
              <w:bottom w:val="single" w:sz="4" w:space="0" w:color="auto"/>
              <w:right w:val="single" w:sz="4" w:space="0" w:color="auto"/>
            </w:tcBorders>
            <w:shd w:val="clear" w:color="auto" w:fill="404040"/>
          </w:tcPr>
          <w:p w:rsidR="00CD7A1F" w:rsidRPr="00D24516" w:rsidRDefault="00CD7A1F" w:rsidP="0010571E">
            <w:pPr>
              <w:jc w:val="center"/>
              <w:rPr>
                <w:b/>
                <w:bCs/>
                <w:color w:val="FFFFFF"/>
                <w:kern w:val="24"/>
                <w:sz w:val="18"/>
                <w:szCs w:val="18"/>
                <w:lang w:eastAsia="en-AU"/>
              </w:rPr>
            </w:pPr>
            <w:r w:rsidRPr="00D24516">
              <w:rPr>
                <w:b/>
                <w:bCs/>
                <w:color w:val="FFFFFF"/>
                <w:kern w:val="24"/>
                <w:sz w:val="18"/>
                <w:szCs w:val="18"/>
                <w:lang w:eastAsia="en-AU"/>
              </w:rPr>
              <w:t>2016</w:t>
            </w:r>
          </w:p>
          <w:p w:rsidR="00CD7A1F" w:rsidRPr="00D24516" w:rsidRDefault="00CD7A1F" w:rsidP="0010571E">
            <w:pPr>
              <w:jc w:val="center"/>
              <w:rPr>
                <w:b/>
                <w:bCs/>
                <w:color w:val="FFFFFF"/>
                <w:kern w:val="24"/>
                <w:sz w:val="18"/>
                <w:szCs w:val="18"/>
                <w:lang w:eastAsia="en-AU"/>
              </w:rPr>
            </w:pPr>
            <w:r w:rsidRPr="00D24516">
              <w:rPr>
                <w:b/>
                <w:bCs/>
                <w:color w:val="FFFFFF"/>
                <w:kern w:val="24"/>
                <w:sz w:val="18"/>
                <w:szCs w:val="18"/>
                <w:lang w:eastAsia="en-AU"/>
              </w:rPr>
              <w:t>CATI</w:t>
            </w:r>
          </w:p>
        </w:tc>
        <w:tc>
          <w:tcPr>
            <w:tcW w:w="1418" w:type="dxa"/>
            <w:tcBorders>
              <w:top w:val="single" w:sz="4" w:space="0" w:color="auto"/>
              <w:left w:val="single" w:sz="4" w:space="0" w:color="auto"/>
              <w:bottom w:val="single" w:sz="4" w:space="0" w:color="auto"/>
              <w:right w:val="single" w:sz="4" w:space="0" w:color="auto"/>
            </w:tcBorders>
            <w:shd w:val="clear" w:color="auto" w:fill="404040"/>
            <w:vAlign w:val="center"/>
          </w:tcPr>
          <w:p w:rsidR="00C53B91" w:rsidRDefault="00CD7A1F" w:rsidP="00CD7A1F">
            <w:pPr>
              <w:jc w:val="center"/>
              <w:rPr>
                <w:b/>
                <w:bCs/>
                <w:color w:val="FFFFFF"/>
                <w:kern w:val="24"/>
                <w:sz w:val="18"/>
                <w:szCs w:val="18"/>
                <w:lang w:eastAsia="en-AU"/>
              </w:rPr>
            </w:pPr>
            <w:r>
              <w:rPr>
                <w:b/>
                <w:bCs/>
                <w:color w:val="FFFFFF"/>
                <w:kern w:val="24"/>
                <w:sz w:val="18"/>
                <w:szCs w:val="18"/>
                <w:lang w:eastAsia="en-AU"/>
              </w:rPr>
              <w:t xml:space="preserve">2016 </w:t>
            </w:r>
          </w:p>
          <w:p w:rsidR="00CD7A1F" w:rsidRPr="00D24516" w:rsidRDefault="00CD7A1F" w:rsidP="00CD7A1F">
            <w:pPr>
              <w:jc w:val="center"/>
              <w:rPr>
                <w:b/>
                <w:bCs/>
                <w:color w:val="FFFFFF"/>
                <w:kern w:val="24"/>
                <w:sz w:val="18"/>
                <w:szCs w:val="18"/>
                <w:lang w:eastAsia="en-AU"/>
              </w:rPr>
            </w:pPr>
            <w:r>
              <w:rPr>
                <w:b/>
                <w:bCs/>
                <w:color w:val="FFFFFF"/>
                <w:kern w:val="24"/>
                <w:sz w:val="18"/>
                <w:szCs w:val="18"/>
                <w:lang w:eastAsia="en-AU"/>
              </w:rPr>
              <w:t>Online</w:t>
            </w:r>
          </w:p>
        </w:tc>
      </w:tr>
      <w:tr w:rsidR="00CD7A1F" w:rsidRPr="00D24516" w:rsidTr="008A0FFA">
        <w:trPr>
          <w:trHeight w:val="401"/>
        </w:trPr>
        <w:tc>
          <w:tcPr>
            <w:tcW w:w="2552" w:type="dxa"/>
            <w:tcBorders>
              <w:top w:val="single" w:sz="4" w:space="0" w:color="808080" w:themeColor="background1" w:themeShade="80"/>
              <w:left w:val="nil"/>
              <w:bottom w:val="nil"/>
              <w:right w:val="single" w:sz="4" w:space="0" w:color="808080" w:themeColor="background1" w:themeShade="80"/>
            </w:tcBorders>
            <w:shd w:val="clear" w:color="auto" w:fill="4BACC6"/>
            <w:tcMar>
              <w:top w:w="15" w:type="dxa"/>
              <w:left w:w="68" w:type="dxa"/>
              <w:bottom w:w="0" w:type="dxa"/>
              <w:right w:w="68" w:type="dxa"/>
            </w:tcMar>
            <w:vAlign w:val="center"/>
            <w:hideMark/>
          </w:tcPr>
          <w:p w:rsidR="00CD7A1F" w:rsidRPr="00D24516" w:rsidRDefault="00CD7A1F" w:rsidP="0010571E">
            <w:pPr>
              <w:spacing w:line="240" w:lineRule="auto"/>
              <w:jc w:val="left"/>
              <w:rPr>
                <w:rFonts w:cs="Arial"/>
                <w:sz w:val="16"/>
                <w:szCs w:val="14"/>
                <w:lang w:eastAsia="en-AU"/>
              </w:rPr>
            </w:pPr>
            <w:r w:rsidRPr="00D24516">
              <w:rPr>
                <w:b/>
                <w:bCs/>
                <w:color w:val="FFFFFF"/>
                <w:kern w:val="24"/>
                <w:sz w:val="16"/>
                <w:szCs w:val="14"/>
                <w:lang w:eastAsia="en-AU"/>
              </w:rPr>
              <w:t>Base</w:t>
            </w:r>
          </w:p>
        </w:tc>
        <w:tc>
          <w:tcPr>
            <w:tcW w:w="1698"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tcPr>
          <w:p w:rsidR="00CD7A1F" w:rsidRPr="00D24516" w:rsidRDefault="00CD7A1F" w:rsidP="0010571E">
            <w:pPr>
              <w:spacing w:line="280" w:lineRule="exact"/>
              <w:jc w:val="center"/>
              <w:rPr>
                <w:b/>
                <w:bCs/>
                <w:color w:val="FFFFFF"/>
                <w:kern w:val="24"/>
                <w:sz w:val="16"/>
                <w:szCs w:val="14"/>
                <w:lang w:eastAsia="en-AU"/>
              </w:rPr>
            </w:pPr>
          </w:p>
        </w:tc>
        <w:tc>
          <w:tcPr>
            <w:tcW w:w="1279" w:type="dxa"/>
            <w:tcBorders>
              <w:top w:val="single" w:sz="4" w:space="0" w:color="808080" w:themeColor="background1" w:themeShade="80"/>
              <w:left w:val="single" w:sz="4" w:space="0" w:color="808080" w:themeColor="background1" w:themeShade="80"/>
              <w:bottom w:val="nil"/>
              <w:right w:val="nil"/>
            </w:tcBorders>
            <w:shd w:val="clear" w:color="auto" w:fill="4BACC6"/>
            <w:tcMar>
              <w:top w:w="15" w:type="dxa"/>
              <w:left w:w="68" w:type="dxa"/>
              <w:bottom w:w="0" w:type="dxa"/>
              <w:right w:w="68" w:type="dxa"/>
            </w:tcMar>
            <w:vAlign w:val="center"/>
            <w:hideMark/>
          </w:tcPr>
          <w:p w:rsidR="00CD7A1F" w:rsidRPr="00D24516" w:rsidRDefault="00CD7A1F" w:rsidP="0010571E">
            <w:pPr>
              <w:spacing w:line="280" w:lineRule="exact"/>
              <w:jc w:val="center"/>
              <w:rPr>
                <w:b/>
                <w:bCs/>
                <w:color w:val="FFFFFF"/>
                <w:kern w:val="24"/>
                <w:sz w:val="16"/>
                <w:szCs w:val="14"/>
                <w:lang w:eastAsia="en-AU"/>
              </w:rPr>
            </w:pPr>
            <w:r w:rsidRPr="00D24516">
              <w:rPr>
                <w:b/>
                <w:bCs/>
                <w:color w:val="FFFFFF"/>
                <w:kern w:val="24"/>
                <w:sz w:val="16"/>
                <w:szCs w:val="14"/>
                <w:lang w:eastAsia="en-AU"/>
              </w:rPr>
              <w:t>Total</w:t>
            </w:r>
          </w:p>
          <w:p w:rsidR="00CD7A1F" w:rsidRPr="00D24516" w:rsidRDefault="00CD7A1F" w:rsidP="0010571E">
            <w:pPr>
              <w:spacing w:line="280" w:lineRule="exact"/>
              <w:jc w:val="center"/>
              <w:rPr>
                <w:rFonts w:cs="Arial"/>
                <w:sz w:val="16"/>
                <w:szCs w:val="14"/>
                <w:lang w:eastAsia="en-AU"/>
              </w:rPr>
            </w:pPr>
            <w:r w:rsidRPr="00D24516">
              <w:rPr>
                <w:b/>
                <w:bCs/>
                <w:color w:val="FFFFFF"/>
                <w:kern w:val="24"/>
                <w:sz w:val="16"/>
                <w:szCs w:val="14"/>
                <w:lang w:eastAsia="en-AU"/>
              </w:rPr>
              <w:t>n=1,051</w:t>
            </w:r>
          </w:p>
        </w:tc>
        <w:tc>
          <w:tcPr>
            <w:tcW w:w="1417"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vAlign w:val="center"/>
          </w:tcPr>
          <w:p w:rsidR="00CD7A1F" w:rsidRPr="00D24516" w:rsidRDefault="00CD7A1F" w:rsidP="0010571E">
            <w:pPr>
              <w:spacing w:line="280" w:lineRule="exact"/>
              <w:jc w:val="center"/>
              <w:rPr>
                <w:b/>
                <w:bCs/>
                <w:color w:val="FFFFFF"/>
                <w:kern w:val="24"/>
                <w:sz w:val="16"/>
                <w:szCs w:val="14"/>
                <w:lang w:eastAsia="en-AU"/>
              </w:rPr>
            </w:pPr>
            <w:r w:rsidRPr="00D24516">
              <w:rPr>
                <w:b/>
                <w:bCs/>
                <w:color w:val="FFFFFF"/>
                <w:kern w:val="24"/>
                <w:sz w:val="16"/>
                <w:szCs w:val="14"/>
                <w:lang w:eastAsia="en-AU"/>
              </w:rPr>
              <w:t>Total</w:t>
            </w:r>
          </w:p>
          <w:p w:rsidR="00CD7A1F" w:rsidRPr="00D24516" w:rsidRDefault="00CD7A1F" w:rsidP="0010571E">
            <w:pPr>
              <w:spacing w:line="280" w:lineRule="exact"/>
              <w:jc w:val="center"/>
              <w:rPr>
                <w:b/>
                <w:bCs/>
                <w:color w:val="FFFFFF"/>
                <w:kern w:val="24"/>
                <w:sz w:val="16"/>
                <w:szCs w:val="14"/>
                <w:lang w:eastAsia="en-AU"/>
              </w:rPr>
            </w:pPr>
            <w:r w:rsidRPr="00D24516">
              <w:rPr>
                <w:b/>
                <w:bCs/>
                <w:color w:val="FFFFFF"/>
                <w:kern w:val="24"/>
                <w:sz w:val="16"/>
                <w:szCs w:val="14"/>
                <w:lang w:eastAsia="en-AU"/>
              </w:rPr>
              <w:t>n=400</w:t>
            </w:r>
          </w:p>
        </w:tc>
        <w:tc>
          <w:tcPr>
            <w:tcW w:w="1418"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vAlign w:val="center"/>
          </w:tcPr>
          <w:p w:rsidR="00CD7A1F" w:rsidRPr="00044A81" w:rsidRDefault="00CD7A1F" w:rsidP="00B866F2">
            <w:pPr>
              <w:spacing w:line="280" w:lineRule="exact"/>
              <w:jc w:val="center"/>
              <w:rPr>
                <w:b/>
                <w:bCs/>
                <w:color w:val="FFFFFF"/>
                <w:kern w:val="24"/>
                <w:sz w:val="16"/>
                <w:szCs w:val="14"/>
                <w:lang w:eastAsia="en-AU"/>
              </w:rPr>
            </w:pPr>
            <w:r w:rsidRPr="00044A81">
              <w:rPr>
                <w:b/>
                <w:bCs/>
                <w:color w:val="FFFFFF"/>
                <w:kern w:val="24"/>
                <w:sz w:val="16"/>
                <w:szCs w:val="14"/>
                <w:lang w:eastAsia="en-AU"/>
              </w:rPr>
              <w:t>Total</w:t>
            </w:r>
          </w:p>
          <w:p w:rsidR="00CD7A1F" w:rsidRPr="00044A81" w:rsidRDefault="00CD7A1F" w:rsidP="00B866F2">
            <w:pPr>
              <w:spacing w:line="280" w:lineRule="exact"/>
              <w:jc w:val="center"/>
              <w:rPr>
                <w:b/>
                <w:bCs/>
                <w:color w:val="FFFFFF"/>
                <w:kern w:val="24"/>
                <w:sz w:val="16"/>
                <w:szCs w:val="14"/>
                <w:lang w:eastAsia="en-AU"/>
              </w:rPr>
            </w:pPr>
            <w:r w:rsidRPr="00044A81">
              <w:rPr>
                <w:b/>
                <w:bCs/>
                <w:color w:val="FFFFFF"/>
                <w:kern w:val="24"/>
                <w:sz w:val="16"/>
                <w:szCs w:val="14"/>
                <w:lang w:eastAsia="en-AU"/>
              </w:rPr>
              <w:t>n=</w:t>
            </w:r>
            <w:r w:rsidR="00B866F2" w:rsidRPr="00044A81">
              <w:rPr>
                <w:b/>
                <w:bCs/>
                <w:color w:val="FFFFFF"/>
                <w:kern w:val="24"/>
                <w:sz w:val="16"/>
                <w:szCs w:val="14"/>
                <w:lang w:eastAsia="en-AU"/>
              </w:rPr>
              <w:t>1,036</w:t>
            </w:r>
          </w:p>
        </w:tc>
      </w:tr>
      <w:tr w:rsidR="004C740A" w:rsidRPr="00D24516" w:rsidTr="006B5B6A">
        <w:trPr>
          <w:trHeight w:val="397"/>
        </w:trPr>
        <w:tc>
          <w:tcPr>
            <w:tcW w:w="4250" w:type="dxa"/>
            <w:gridSpan w:val="2"/>
            <w:tcBorders>
              <w:top w:val="nil"/>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4C740A" w:rsidRPr="00D24516" w:rsidRDefault="004C740A" w:rsidP="0010571E">
            <w:pPr>
              <w:spacing w:line="240" w:lineRule="auto"/>
              <w:jc w:val="left"/>
              <w:rPr>
                <w:bCs/>
                <w:color w:val="595959"/>
                <w:kern w:val="24"/>
                <w:sz w:val="21"/>
                <w:szCs w:val="21"/>
                <w:lang w:eastAsia="en-AU"/>
              </w:rPr>
            </w:pPr>
            <w:r>
              <w:rPr>
                <w:bCs/>
                <w:color w:val="595959"/>
                <w:kern w:val="24"/>
                <w:sz w:val="21"/>
                <w:szCs w:val="21"/>
                <w:lang w:eastAsia="en-AU"/>
              </w:rPr>
              <w:t xml:space="preserve">Awareness of home screening test kits </w:t>
            </w:r>
          </w:p>
        </w:tc>
        <w:tc>
          <w:tcPr>
            <w:tcW w:w="1279" w:type="dxa"/>
            <w:tcBorders>
              <w:top w:val="nil"/>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4C740A" w:rsidRPr="00D24516" w:rsidRDefault="004C740A" w:rsidP="006B5B6A">
            <w:pPr>
              <w:spacing w:line="240" w:lineRule="auto"/>
              <w:jc w:val="center"/>
              <w:rPr>
                <w:bCs/>
                <w:color w:val="595959"/>
                <w:kern w:val="24"/>
                <w:sz w:val="21"/>
                <w:szCs w:val="21"/>
                <w:lang w:eastAsia="en-AU"/>
              </w:rPr>
            </w:pPr>
            <w:r>
              <w:rPr>
                <w:bCs/>
                <w:color w:val="595959"/>
                <w:kern w:val="24"/>
                <w:sz w:val="21"/>
                <w:szCs w:val="21"/>
                <w:lang w:eastAsia="en-AU"/>
              </w:rPr>
              <w:t>94%</w:t>
            </w:r>
          </w:p>
        </w:tc>
        <w:tc>
          <w:tcPr>
            <w:tcW w:w="1417" w:type="dxa"/>
            <w:tcBorders>
              <w:top w:val="nil"/>
              <w:left w:val="single" w:sz="8" w:space="0" w:color="BFBFBF"/>
              <w:bottom w:val="single" w:sz="8" w:space="0" w:color="BFBFBF"/>
              <w:right w:val="single" w:sz="8" w:space="0" w:color="BFBFBF"/>
            </w:tcBorders>
            <w:vAlign w:val="center"/>
          </w:tcPr>
          <w:p w:rsidR="004C740A" w:rsidRPr="00D24516" w:rsidRDefault="004C740A" w:rsidP="006B5B6A">
            <w:pPr>
              <w:spacing w:line="240" w:lineRule="auto"/>
              <w:jc w:val="center"/>
              <w:rPr>
                <w:bCs/>
                <w:color w:val="595959"/>
                <w:kern w:val="24"/>
                <w:sz w:val="21"/>
                <w:szCs w:val="21"/>
                <w:lang w:eastAsia="en-AU"/>
              </w:rPr>
            </w:pPr>
            <w:r>
              <w:rPr>
                <w:bCs/>
                <w:color w:val="595959"/>
                <w:kern w:val="24"/>
                <w:sz w:val="21"/>
                <w:szCs w:val="21"/>
                <w:lang w:eastAsia="en-AU"/>
              </w:rPr>
              <w:t>96%</w:t>
            </w:r>
          </w:p>
        </w:tc>
        <w:tc>
          <w:tcPr>
            <w:tcW w:w="1418" w:type="dxa"/>
            <w:tcBorders>
              <w:top w:val="nil"/>
              <w:left w:val="single" w:sz="8" w:space="0" w:color="BFBFBF"/>
              <w:bottom w:val="single" w:sz="8" w:space="0" w:color="BFBFBF"/>
              <w:right w:val="single" w:sz="8" w:space="0" w:color="BFBFBF"/>
            </w:tcBorders>
            <w:vAlign w:val="center"/>
          </w:tcPr>
          <w:p w:rsidR="004C740A" w:rsidRPr="00B94D27" w:rsidRDefault="004C740A" w:rsidP="006B5B6A">
            <w:pPr>
              <w:spacing w:line="240" w:lineRule="auto"/>
              <w:jc w:val="center"/>
              <w:rPr>
                <w:noProof/>
                <w:color w:val="C00000"/>
                <w:szCs w:val="24"/>
                <w:lang w:eastAsia="en-AU"/>
              </w:rPr>
            </w:pPr>
            <w:r w:rsidRPr="00FE3F53">
              <w:rPr>
                <w:bCs/>
                <w:noProof/>
                <w:color w:val="595959"/>
                <w:kern w:val="24"/>
                <w:sz w:val="21"/>
                <w:szCs w:val="21"/>
                <w:lang w:eastAsia="en-AU"/>
              </w:rPr>
              <mc:AlternateContent>
                <mc:Choice Requires="wps">
                  <w:drawing>
                    <wp:anchor distT="0" distB="0" distL="114300" distR="114300" simplePos="0" relativeHeight="252500992" behindDoc="0" locked="0" layoutInCell="1" allowOverlap="1" wp14:anchorId="483A95B7" wp14:editId="0A8E6394">
                      <wp:simplePos x="0" y="0"/>
                      <wp:positionH relativeFrom="column">
                        <wp:posOffset>158115</wp:posOffset>
                      </wp:positionH>
                      <wp:positionV relativeFrom="paragraph">
                        <wp:posOffset>-27305</wp:posOffset>
                      </wp:positionV>
                      <wp:extent cx="0" cy="163195"/>
                      <wp:effectExtent l="133350" t="19050" r="133350" b="46355"/>
                      <wp:wrapNone/>
                      <wp:docPr id="637" name="Straight Arrow Connector 6"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F51C81" id="Straight Arrow Connector 6" o:spid="_x0000_s1026" type="#_x0000_t32" alt="Title: nil" style="position:absolute;margin-left:12.45pt;margin-top:-2.15pt;width:0;height:12.8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" strokecolor="#c00000" strokeweight="2.25pt">
                      <v:stroke endarrow="open"/>
                    </v:shape>
                  </w:pict>
                </mc:Fallback>
              </mc:AlternateContent>
            </w:r>
            <w:r w:rsidRPr="00FE3F53">
              <w:rPr>
                <w:bCs/>
                <w:color w:val="595959"/>
                <w:kern w:val="24"/>
                <w:sz w:val="21"/>
                <w:szCs w:val="21"/>
                <w:lang w:eastAsia="en-AU"/>
              </w:rPr>
              <w:t>93%</w:t>
            </w:r>
          </w:p>
        </w:tc>
      </w:tr>
      <w:tr w:rsidR="004C740A" w:rsidRPr="00D24516" w:rsidTr="00FE3F53">
        <w:trPr>
          <w:trHeight w:val="113"/>
        </w:trPr>
        <w:tc>
          <w:tcPr>
            <w:tcW w:w="4250" w:type="dxa"/>
            <w:gridSpan w:val="2"/>
            <w:tcBorders>
              <w:top w:val="nil"/>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4C740A" w:rsidRPr="00FE3F53" w:rsidRDefault="004C740A" w:rsidP="0010571E">
            <w:pPr>
              <w:spacing w:line="240" w:lineRule="auto"/>
              <w:jc w:val="left"/>
              <w:rPr>
                <w:bCs/>
                <w:color w:val="595959"/>
                <w:kern w:val="24"/>
                <w:sz w:val="10"/>
                <w:szCs w:val="21"/>
                <w:lang w:eastAsia="en-AU"/>
              </w:rPr>
            </w:pPr>
          </w:p>
        </w:tc>
        <w:tc>
          <w:tcPr>
            <w:tcW w:w="1279" w:type="dxa"/>
            <w:tcBorders>
              <w:top w:val="nil"/>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4C740A" w:rsidRPr="00FE3F53" w:rsidRDefault="004C740A" w:rsidP="006B5B6A">
            <w:pPr>
              <w:spacing w:line="240" w:lineRule="auto"/>
              <w:jc w:val="center"/>
              <w:rPr>
                <w:bCs/>
                <w:color w:val="595959"/>
                <w:kern w:val="24"/>
                <w:sz w:val="10"/>
                <w:szCs w:val="21"/>
                <w:lang w:eastAsia="en-AU"/>
              </w:rPr>
            </w:pPr>
          </w:p>
        </w:tc>
        <w:tc>
          <w:tcPr>
            <w:tcW w:w="1417" w:type="dxa"/>
            <w:tcBorders>
              <w:top w:val="nil"/>
              <w:left w:val="single" w:sz="8" w:space="0" w:color="BFBFBF"/>
              <w:bottom w:val="single" w:sz="8" w:space="0" w:color="BFBFBF"/>
              <w:right w:val="single" w:sz="8" w:space="0" w:color="BFBFBF"/>
            </w:tcBorders>
            <w:vAlign w:val="center"/>
          </w:tcPr>
          <w:p w:rsidR="004C740A" w:rsidRPr="00FE3F53" w:rsidRDefault="004C740A" w:rsidP="006B5B6A">
            <w:pPr>
              <w:spacing w:line="240" w:lineRule="auto"/>
              <w:jc w:val="center"/>
              <w:rPr>
                <w:bCs/>
                <w:color w:val="595959"/>
                <w:kern w:val="24"/>
                <w:sz w:val="10"/>
                <w:szCs w:val="21"/>
                <w:lang w:eastAsia="en-AU"/>
              </w:rPr>
            </w:pPr>
          </w:p>
        </w:tc>
        <w:tc>
          <w:tcPr>
            <w:tcW w:w="1418" w:type="dxa"/>
            <w:tcBorders>
              <w:top w:val="nil"/>
              <w:left w:val="single" w:sz="8" w:space="0" w:color="BFBFBF"/>
              <w:bottom w:val="single" w:sz="8" w:space="0" w:color="BFBFBF"/>
              <w:right w:val="single" w:sz="8" w:space="0" w:color="BFBFBF"/>
            </w:tcBorders>
            <w:vAlign w:val="center"/>
          </w:tcPr>
          <w:p w:rsidR="004C740A" w:rsidRPr="00FE3F53" w:rsidRDefault="004C740A" w:rsidP="006B5B6A">
            <w:pPr>
              <w:spacing w:line="240" w:lineRule="auto"/>
              <w:jc w:val="center"/>
              <w:rPr>
                <w:noProof/>
                <w:color w:val="C00000"/>
                <w:sz w:val="10"/>
                <w:szCs w:val="24"/>
                <w:lang w:eastAsia="en-AU"/>
              </w:rPr>
            </w:pPr>
          </w:p>
        </w:tc>
      </w:tr>
      <w:tr w:rsidR="00CD7A1F" w:rsidRPr="00D24516" w:rsidTr="006B5B6A">
        <w:trPr>
          <w:trHeight w:val="397"/>
        </w:trPr>
        <w:tc>
          <w:tcPr>
            <w:tcW w:w="4250" w:type="dxa"/>
            <w:gridSpan w:val="2"/>
            <w:tcBorders>
              <w:top w:val="nil"/>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CD7A1F" w:rsidRPr="00D24516" w:rsidRDefault="00CD7A1F" w:rsidP="0010571E">
            <w:pPr>
              <w:spacing w:line="240" w:lineRule="auto"/>
              <w:jc w:val="left"/>
              <w:rPr>
                <w:bCs/>
                <w:color w:val="595959"/>
                <w:kern w:val="24"/>
                <w:lang w:eastAsia="en-AU"/>
              </w:rPr>
            </w:pPr>
            <w:r w:rsidRPr="00D24516">
              <w:rPr>
                <w:bCs/>
                <w:color w:val="595959"/>
                <w:kern w:val="24"/>
                <w:sz w:val="21"/>
                <w:szCs w:val="21"/>
                <w:lang w:eastAsia="en-AU"/>
              </w:rPr>
              <w:t>Awareness of NBCSP</w:t>
            </w:r>
          </w:p>
        </w:tc>
        <w:tc>
          <w:tcPr>
            <w:tcW w:w="1279" w:type="dxa"/>
            <w:tcBorders>
              <w:top w:val="nil"/>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91%</w:t>
            </w:r>
          </w:p>
        </w:tc>
        <w:tc>
          <w:tcPr>
            <w:tcW w:w="1417" w:type="dxa"/>
            <w:tcBorders>
              <w:top w:val="nil"/>
              <w:left w:val="single" w:sz="8" w:space="0" w:color="BFBFBF"/>
              <w:bottom w:val="single" w:sz="8" w:space="0" w:color="BFBFBF"/>
              <w:right w:val="single" w:sz="8" w:space="0" w:color="BFBFBF"/>
            </w:tcBorders>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95%</w:t>
            </w:r>
          </w:p>
        </w:tc>
        <w:tc>
          <w:tcPr>
            <w:tcW w:w="1418" w:type="dxa"/>
            <w:tcBorders>
              <w:top w:val="nil"/>
              <w:left w:val="single" w:sz="8" w:space="0" w:color="BFBFBF"/>
              <w:bottom w:val="single" w:sz="8" w:space="0" w:color="BFBFBF"/>
              <w:right w:val="single" w:sz="8" w:space="0" w:color="BFBFBF"/>
            </w:tcBorders>
            <w:vAlign w:val="center"/>
          </w:tcPr>
          <w:p w:rsidR="00B866F2" w:rsidRPr="00B866F2" w:rsidRDefault="0006332E" w:rsidP="006B5B6A">
            <w:pPr>
              <w:spacing w:line="240" w:lineRule="auto"/>
              <w:jc w:val="center"/>
              <w:rPr>
                <w:bCs/>
                <w:color w:val="595959"/>
                <w:kern w:val="24"/>
                <w:sz w:val="21"/>
                <w:szCs w:val="21"/>
                <w:lang w:eastAsia="en-AU"/>
              </w:rPr>
            </w:pPr>
            <w:r w:rsidRPr="00B94D27">
              <w:rPr>
                <w:noProof/>
                <w:color w:val="C00000"/>
                <w:szCs w:val="24"/>
                <w:lang w:eastAsia="en-AU"/>
              </w:rPr>
              <mc:AlternateContent>
                <mc:Choice Requires="wps">
                  <w:drawing>
                    <wp:anchor distT="0" distB="0" distL="114300" distR="114300" simplePos="0" relativeHeight="252174336" behindDoc="0" locked="0" layoutInCell="1" allowOverlap="1" wp14:anchorId="138ECCEE" wp14:editId="685887B9">
                      <wp:simplePos x="0" y="0"/>
                      <wp:positionH relativeFrom="column">
                        <wp:posOffset>119380</wp:posOffset>
                      </wp:positionH>
                      <wp:positionV relativeFrom="paragraph">
                        <wp:posOffset>3810</wp:posOffset>
                      </wp:positionV>
                      <wp:extent cx="0" cy="163195"/>
                      <wp:effectExtent l="133350" t="19050" r="133350" b="46355"/>
                      <wp:wrapNone/>
                      <wp:docPr id="470" name="Straight Arrow Connector 6"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01F689" id="Straight Arrow Connector 6" o:spid="_x0000_s1026" type="#_x0000_t32" alt="Title: nil" style="position:absolute;margin-left:9.4pt;margin-top:.3pt;width:0;height:12.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" strokecolor="#c00000" strokeweight="2.25pt">
                      <v:stroke endarrow="open"/>
                    </v:shape>
                  </w:pict>
                </mc:Fallback>
              </mc:AlternateContent>
            </w:r>
            <w:r w:rsidR="00B866F2" w:rsidRPr="00B866F2">
              <w:rPr>
                <w:bCs/>
                <w:color w:val="595959"/>
                <w:kern w:val="24"/>
                <w:sz w:val="21"/>
                <w:szCs w:val="21"/>
                <w:lang w:eastAsia="en-AU"/>
              </w:rPr>
              <w:t>89</w:t>
            </w:r>
            <w:r w:rsidR="00FD0FE1">
              <w:rPr>
                <w:bCs/>
                <w:color w:val="595959"/>
                <w:kern w:val="24"/>
                <w:sz w:val="21"/>
                <w:szCs w:val="21"/>
                <w:lang w:eastAsia="en-AU"/>
              </w:rPr>
              <w:t>%</w:t>
            </w:r>
          </w:p>
        </w:tc>
      </w:tr>
      <w:tr w:rsidR="00CD7A1F" w:rsidRPr="00D24516" w:rsidTr="006B5B6A">
        <w:trPr>
          <w:trHeight w:val="397"/>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CD7A1F" w:rsidRPr="00D24516" w:rsidRDefault="00CD7A1F" w:rsidP="0010571E">
            <w:pPr>
              <w:spacing w:line="240" w:lineRule="auto"/>
              <w:jc w:val="left"/>
              <w:rPr>
                <w:color w:val="595959"/>
                <w:kern w:val="24"/>
                <w:sz w:val="21"/>
                <w:szCs w:val="21"/>
                <w:lang w:eastAsia="en-AU"/>
              </w:rPr>
            </w:pPr>
            <w:r w:rsidRPr="00D24516">
              <w:rPr>
                <w:color w:val="595959"/>
                <w:kern w:val="24"/>
                <w:sz w:val="21"/>
                <w:szCs w:val="21"/>
                <w:lang w:eastAsia="en-AU"/>
              </w:rPr>
              <w:t>Age</w:t>
            </w:r>
          </w:p>
        </w:tc>
        <w:tc>
          <w:tcPr>
            <w:tcW w:w="1698"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6B5B6A">
            <w:pPr>
              <w:spacing w:line="240" w:lineRule="auto"/>
              <w:jc w:val="left"/>
              <w:rPr>
                <w:bCs/>
                <w:color w:val="595959"/>
                <w:kern w:val="24"/>
                <w:sz w:val="21"/>
                <w:szCs w:val="21"/>
                <w:lang w:eastAsia="en-AU"/>
              </w:rPr>
            </w:pPr>
            <w:r w:rsidRPr="00D24516">
              <w:rPr>
                <w:bCs/>
                <w:color w:val="595959"/>
                <w:kern w:val="24"/>
                <w:sz w:val="21"/>
                <w:szCs w:val="21"/>
                <w:lang w:eastAsia="en-AU"/>
              </w:rPr>
              <w:t>50-54 yrs</w:t>
            </w:r>
          </w:p>
        </w:tc>
        <w:tc>
          <w:tcPr>
            <w:tcW w:w="127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92%</w:t>
            </w:r>
          </w:p>
        </w:tc>
        <w:tc>
          <w:tcPr>
            <w:tcW w:w="1417"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95%</w:t>
            </w:r>
          </w:p>
        </w:tc>
        <w:tc>
          <w:tcPr>
            <w:tcW w:w="1418" w:type="dxa"/>
            <w:tcBorders>
              <w:top w:val="single" w:sz="8" w:space="0" w:color="BFBFBF"/>
              <w:left w:val="single" w:sz="8" w:space="0" w:color="BFBFBF"/>
              <w:bottom w:val="single" w:sz="8" w:space="0" w:color="BFBFBF"/>
              <w:right w:val="single" w:sz="8" w:space="0" w:color="BFBFBF"/>
            </w:tcBorders>
            <w:vAlign w:val="center"/>
          </w:tcPr>
          <w:p w:rsidR="00CD7A1F" w:rsidRPr="00B866F2" w:rsidRDefault="0006332E" w:rsidP="006B5B6A">
            <w:pPr>
              <w:spacing w:line="240" w:lineRule="auto"/>
              <w:jc w:val="center"/>
              <w:rPr>
                <w:bCs/>
                <w:color w:val="595959"/>
                <w:kern w:val="24"/>
                <w:sz w:val="21"/>
                <w:szCs w:val="21"/>
                <w:lang w:eastAsia="en-AU"/>
              </w:rPr>
            </w:pPr>
            <w:r w:rsidRPr="00B94D27">
              <w:rPr>
                <w:noProof/>
                <w:color w:val="C00000"/>
                <w:szCs w:val="24"/>
                <w:lang w:eastAsia="en-AU"/>
              </w:rPr>
              <mc:AlternateContent>
                <mc:Choice Requires="wps">
                  <w:drawing>
                    <wp:anchor distT="0" distB="0" distL="114300" distR="114300" simplePos="0" relativeHeight="252453888" behindDoc="0" locked="0" layoutInCell="1" allowOverlap="1" wp14:anchorId="275BA611" wp14:editId="01FE9633">
                      <wp:simplePos x="0" y="0"/>
                      <wp:positionH relativeFrom="column">
                        <wp:posOffset>139700</wp:posOffset>
                      </wp:positionH>
                      <wp:positionV relativeFrom="paragraph">
                        <wp:posOffset>4445</wp:posOffset>
                      </wp:positionV>
                      <wp:extent cx="0" cy="163195"/>
                      <wp:effectExtent l="133350" t="19050" r="133350" b="46355"/>
                      <wp:wrapNone/>
                      <wp:docPr id="623" name="Straight Arrow Connector 6"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77A132" id="Straight Arrow Connector 6" o:spid="_x0000_s1026" type="#_x0000_t32" alt="Title: nil" style="position:absolute;margin-left:11pt;margin-top:.35pt;width:0;height:12.8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" strokecolor="#c00000" strokeweight="2.25pt">
                      <v:stroke endarrow="open"/>
                    </v:shape>
                  </w:pict>
                </mc:Fallback>
              </mc:AlternateContent>
            </w:r>
            <w:r w:rsidR="00B866F2" w:rsidRPr="00B866F2">
              <w:rPr>
                <w:bCs/>
                <w:color w:val="FF0000"/>
                <w:kern w:val="24"/>
                <w:sz w:val="21"/>
                <w:szCs w:val="21"/>
                <w:lang w:eastAsia="en-AU"/>
              </w:rPr>
              <w:t>82</w:t>
            </w:r>
            <w:r w:rsidR="00FD0FE1">
              <w:rPr>
                <w:bCs/>
                <w:color w:val="FF0000"/>
                <w:kern w:val="24"/>
                <w:sz w:val="21"/>
                <w:szCs w:val="21"/>
                <w:lang w:eastAsia="en-AU"/>
              </w:rPr>
              <w:t>%</w:t>
            </w:r>
          </w:p>
        </w:tc>
      </w:tr>
      <w:tr w:rsidR="00CD7A1F" w:rsidRPr="00D24516" w:rsidTr="006B5B6A">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CD7A1F" w:rsidRPr="00D24516" w:rsidRDefault="00CD7A1F" w:rsidP="0010571E">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CD7A1F">
            <w:pPr>
              <w:spacing w:line="240" w:lineRule="auto"/>
              <w:jc w:val="left"/>
              <w:rPr>
                <w:bCs/>
                <w:color w:val="595959"/>
                <w:kern w:val="24"/>
                <w:sz w:val="21"/>
                <w:szCs w:val="21"/>
                <w:lang w:eastAsia="en-AU"/>
              </w:rPr>
            </w:pPr>
            <w:r w:rsidRPr="00D24516">
              <w:rPr>
                <w:bCs/>
                <w:color w:val="595959"/>
                <w:kern w:val="24"/>
                <w:sz w:val="21"/>
                <w:szCs w:val="21"/>
                <w:lang w:eastAsia="en-AU"/>
              </w:rPr>
              <w:t>55-59 yrs</w:t>
            </w:r>
          </w:p>
        </w:tc>
        <w:tc>
          <w:tcPr>
            <w:tcW w:w="127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95%</w:t>
            </w:r>
          </w:p>
        </w:tc>
        <w:tc>
          <w:tcPr>
            <w:tcW w:w="1417"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93%</w:t>
            </w:r>
          </w:p>
        </w:tc>
        <w:tc>
          <w:tcPr>
            <w:tcW w:w="1418"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B866F2" w:rsidP="006B5B6A">
            <w:pPr>
              <w:spacing w:line="240" w:lineRule="auto"/>
              <w:jc w:val="center"/>
              <w:rPr>
                <w:bCs/>
                <w:color w:val="595959"/>
                <w:kern w:val="24"/>
                <w:sz w:val="21"/>
                <w:szCs w:val="21"/>
                <w:lang w:eastAsia="en-AU"/>
              </w:rPr>
            </w:pPr>
            <w:r>
              <w:rPr>
                <w:bCs/>
                <w:color w:val="595959"/>
                <w:kern w:val="24"/>
                <w:sz w:val="21"/>
                <w:szCs w:val="21"/>
                <w:lang w:eastAsia="en-AU"/>
              </w:rPr>
              <w:t>88</w:t>
            </w:r>
            <w:r w:rsidR="00FD0FE1">
              <w:rPr>
                <w:bCs/>
                <w:color w:val="595959"/>
                <w:kern w:val="24"/>
                <w:sz w:val="21"/>
                <w:szCs w:val="21"/>
                <w:lang w:eastAsia="en-AU"/>
              </w:rPr>
              <w:t>%</w:t>
            </w:r>
          </w:p>
        </w:tc>
      </w:tr>
      <w:tr w:rsidR="00CD7A1F" w:rsidRPr="00D24516" w:rsidTr="006B5B6A">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CD7A1F" w:rsidRPr="00D24516" w:rsidRDefault="00CD7A1F" w:rsidP="0010571E">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CD7A1F">
            <w:pPr>
              <w:spacing w:line="240" w:lineRule="auto"/>
              <w:jc w:val="left"/>
              <w:rPr>
                <w:bCs/>
                <w:color w:val="595959"/>
                <w:kern w:val="24"/>
                <w:sz w:val="21"/>
                <w:szCs w:val="21"/>
                <w:lang w:eastAsia="en-AU"/>
              </w:rPr>
            </w:pPr>
            <w:r w:rsidRPr="00D24516">
              <w:rPr>
                <w:bCs/>
                <w:color w:val="595959"/>
                <w:kern w:val="24"/>
                <w:sz w:val="21"/>
                <w:szCs w:val="21"/>
                <w:lang w:eastAsia="en-AU"/>
              </w:rPr>
              <w:t>60-64 yrs</w:t>
            </w:r>
          </w:p>
        </w:tc>
        <w:tc>
          <w:tcPr>
            <w:tcW w:w="127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91%</w:t>
            </w:r>
          </w:p>
        </w:tc>
        <w:tc>
          <w:tcPr>
            <w:tcW w:w="1417"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98%</w:t>
            </w:r>
          </w:p>
        </w:tc>
        <w:tc>
          <w:tcPr>
            <w:tcW w:w="1418" w:type="dxa"/>
            <w:tcBorders>
              <w:top w:val="single" w:sz="8" w:space="0" w:color="BFBFBF"/>
              <w:left w:val="single" w:sz="8" w:space="0" w:color="BFBFBF"/>
              <w:bottom w:val="single" w:sz="8" w:space="0" w:color="BFBFBF"/>
              <w:right w:val="single" w:sz="8" w:space="0" w:color="BFBFBF"/>
            </w:tcBorders>
            <w:vAlign w:val="center"/>
          </w:tcPr>
          <w:p w:rsidR="00CD7A1F" w:rsidRPr="00B866F2" w:rsidRDefault="006B5B6A" w:rsidP="006B5B6A">
            <w:pPr>
              <w:spacing w:line="240" w:lineRule="auto"/>
              <w:jc w:val="center"/>
              <w:rPr>
                <w:bCs/>
                <w:color w:val="00B050"/>
                <w:kern w:val="24"/>
                <w:sz w:val="21"/>
                <w:szCs w:val="21"/>
                <w:lang w:eastAsia="en-AU"/>
              </w:rPr>
            </w:pPr>
            <w:r w:rsidRPr="00B94D27">
              <w:rPr>
                <w:noProof/>
                <w:color w:val="C00000"/>
                <w:szCs w:val="24"/>
                <w:lang w:eastAsia="en-AU"/>
              </w:rPr>
              <mc:AlternateContent>
                <mc:Choice Requires="wps">
                  <w:drawing>
                    <wp:anchor distT="0" distB="0" distL="114300" distR="114300" simplePos="0" relativeHeight="252494848" behindDoc="0" locked="0" layoutInCell="1" allowOverlap="1" wp14:anchorId="1ED4C299" wp14:editId="633A3788">
                      <wp:simplePos x="0" y="0"/>
                      <wp:positionH relativeFrom="column">
                        <wp:posOffset>152400</wp:posOffset>
                      </wp:positionH>
                      <wp:positionV relativeFrom="paragraph">
                        <wp:posOffset>-8255</wp:posOffset>
                      </wp:positionV>
                      <wp:extent cx="0" cy="163195"/>
                      <wp:effectExtent l="133350" t="19050" r="133350" b="46355"/>
                      <wp:wrapNone/>
                      <wp:docPr id="633" name="Straight Arrow Connector 6"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E40F79" id="Straight Arrow Connector 6" o:spid="_x0000_s1026" type="#_x0000_t32" alt="Title: nil" style="position:absolute;margin-left:12pt;margin-top:-.65pt;width:0;height:12.8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" strokecolor="#c00000" strokeweight="2.25pt">
                      <v:stroke endarrow="open"/>
                    </v:shape>
                  </w:pict>
                </mc:Fallback>
              </mc:AlternateContent>
            </w:r>
            <w:r w:rsidR="00B866F2" w:rsidRPr="00B866F2">
              <w:rPr>
                <w:bCs/>
                <w:color w:val="00B050"/>
                <w:kern w:val="24"/>
                <w:sz w:val="21"/>
                <w:szCs w:val="21"/>
                <w:lang w:eastAsia="en-AU"/>
              </w:rPr>
              <w:t>90</w:t>
            </w:r>
            <w:r w:rsidR="00FD0FE1">
              <w:rPr>
                <w:bCs/>
                <w:color w:val="00B050"/>
                <w:kern w:val="24"/>
                <w:sz w:val="21"/>
                <w:szCs w:val="21"/>
                <w:lang w:eastAsia="en-AU"/>
              </w:rPr>
              <w:t>%</w:t>
            </w:r>
          </w:p>
        </w:tc>
      </w:tr>
      <w:tr w:rsidR="00CD7A1F" w:rsidRPr="00D24516" w:rsidTr="006B5B6A">
        <w:trPr>
          <w:trHeight w:val="397"/>
        </w:trPr>
        <w:tc>
          <w:tcPr>
            <w:tcW w:w="2552" w:type="dxa"/>
            <w:vMerge/>
            <w:tcBorders>
              <w:left w:val="nil"/>
              <w:right w:val="single" w:sz="8" w:space="0" w:color="BFBFBF"/>
            </w:tcBorders>
            <w:shd w:val="clear" w:color="auto" w:fill="auto"/>
            <w:tcMar>
              <w:top w:w="15" w:type="dxa"/>
              <w:left w:w="68" w:type="dxa"/>
              <w:bottom w:w="0" w:type="dxa"/>
              <w:right w:w="68" w:type="dxa"/>
            </w:tcMar>
            <w:vAlign w:val="center"/>
          </w:tcPr>
          <w:p w:rsidR="00CD7A1F" w:rsidRPr="00D24516" w:rsidRDefault="00CD7A1F" w:rsidP="0010571E">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CD7A1F">
            <w:pPr>
              <w:spacing w:line="240" w:lineRule="auto"/>
              <w:jc w:val="left"/>
              <w:rPr>
                <w:bCs/>
                <w:color w:val="595959"/>
                <w:kern w:val="24"/>
                <w:sz w:val="21"/>
                <w:szCs w:val="21"/>
                <w:lang w:eastAsia="en-AU"/>
              </w:rPr>
            </w:pPr>
            <w:r w:rsidRPr="00D24516">
              <w:rPr>
                <w:bCs/>
                <w:color w:val="595959"/>
                <w:kern w:val="24"/>
                <w:sz w:val="21"/>
                <w:szCs w:val="21"/>
                <w:lang w:eastAsia="en-AU"/>
              </w:rPr>
              <w:t>65-69 yrs</w:t>
            </w:r>
          </w:p>
        </w:tc>
        <w:tc>
          <w:tcPr>
            <w:tcW w:w="127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92%</w:t>
            </w:r>
          </w:p>
        </w:tc>
        <w:tc>
          <w:tcPr>
            <w:tcW w:w="1417"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92%</w:t>
            </w:r>
          </w:p>
        </w:tc>
        <w:tc>
          <w:tcPr>
            <w:tcW w:w="1418" w:type="dxa"/>
            <w:tcBorders>
              <w:top w:val="single" w:sz="8" w:space="0" w:color="BFBFBF"/>
              <w:left w:val="single" w:sz="8" w:space="0" w:color="BFBFBF"/>
              <w:bottom w:val="single" w:sz="8" w:space="0" w:color="BFBFBF"/>
              <w:right w:val="single" w:sz="8" w:space="0" w:color="BFBFBF"/>
            </w:tcBorders>
            <w:vAlign w:val="center"/>
          </w:tcPr>
          <w:p w:rsidR="00CD7A1F" w:rsidRPr="00B866F2" w:rsidRDefault="00B866F2" w:rsidP="006B5B6A">
            <w:pPr>
              <w:spacing w:line="240" w:lineRule="auto"/>
              <w:jc w:val="center"/>
              <w:rPr>
                <w:bCs/>
                <w:color w:val="00B050"/>
                <w:kern w:val="24"/>
                <w:sz w:val="21"/>
                <w:szCs w:val="21"/>
                <w:lang w:eastAsia="en-AU"/>
              </w:rPr>
            </w:pPr>
            <w:r w:rsidRPr="00B866F2">
              <w:rPr>
                <w:bCs/>
                <w:color w:val="00B050"/>
                <w:kern w:val="24"/>
                <w:sz w:val="21"/>
                <w:szCs w:val="21"/>
                <w:lang w:eastAsia="en-AU"/>
              </w:rPr>
              <w:t>89</w:t>
            </w:r>
            <w:r w:rsidR="00FD0FE1">
              <w:rPr>
                <w:bCs/>
                <w:color w:val="00B050"/>
                <w:kern w:val="24"/>
                <w:sz w:val="21"/>
                <w:szCs w:val="21"/>
                <w:lang w:eastAsia="en-AU"/>
              </w:rPr>
              <w:t>%</w:t>
            </w:r>
          </w:p>
        </w:tc>
      </w:tr>
      <w:tr w:rsidR="00CD7A1F" w:rsidRPr="00D24516" w:rsidTr="006B5B6A">
        <w:trPr>
          <w:trHeight w:val="397"/>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CD7A1F" w:rsidRPr="00D24516" w:rsidRDefault="00CD7A1F" w:rsidP="0010571E">
            <w:pPr>
              <w:spacing w:line="240" w:lineRule="auto"/>
              <w:jc w:val="left"/>
              <w:rPr>
                <w:rFonts w:ascii="Arial" w:hAnsi="Arial" w:cs="Arial"/>
                <w:sz w:val="36"/>
                <w:szCs w:val="36"/>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CD7A1F">
            <w:pPr>
              <w:spacing w:line="240" w:lineRule="auto"/>
              <w:jc w:val="left"/>
              <w:rPr>
                <w:bCs/>
                <w:color w:val="595959"/>
                <w:kern w:val="24"/>
                <w:sz w:val="21"/>
                <w:szCs w:val="21"/>
                <w:lang w:eastAsia="en-AU"/>
              </w:rPr>
            </w:pPr>
            <w:r w:rsidRPr="00D24516">
              <w:rPr>
                <w:bCs/>
                <w:color w:val="595959"/>
                <w:kern w:val="24"/>
                <w:sz w:val="21"/>
                <w:szCs w:val="21"/>
                <w:lang w:eastAsia="en-AU"/>
              </w:rPr>
              <w:t>70-74 yrs</w:t>
            </w:r>
          </w:p>
        </w:tc>
        <w:tc>
          <w:tcPr>
            <w:tcW w:w="127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81%</w:t>
            </w:r>
          </w:p>
        </w:tc>
        <w:tc>
          <w:tcPr>
            <w:tcW w:w="1417"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95%</w:t>
            </w:r>
          </w:p>
        </w:tc>
        <w:tc>
          <w:tcPr>
            <w:tcW w:w="1418" w:type="dxa"/>
            <w:tcBorders>
              <w:top w:val="single" w:sz="8" w:space="0" w:color="BFBFBF"/>
              <w:left w:val="single" w:sz="8" w:space="0" w:color="BFBFBF"/>
              <w:bottom w:val="single" w:sz="8" w:space="0" w:color="BFBFBF"/>
              <w:right w:val="single" w:sz="8" w:space="0" w:color="BFBFBF"/>
            </w:tcBorders>
            <w:vAlign w:val="center"/>
          </w:tcPr>
          <w:p w:rsidR="00CD7A1F" w:rsidRPr="00B866F2" w:rsidRDefault="00B866F2" w:rsidP="006B5B6A">
            <w:pPr>
              <w:spacing w:line="240" w:lineRule="auto"/>
              <w:jc w:val="center"/>
              <w:rPr>
                <w:bCs/>
                <w:color w:val="00B050"/>
                <w:kern w:val="24"/>
                <w:sz w:val="21"/>
                <w:szCs w:val="21"/>
                <w:lang w:eastAsia="en-AU"/>
              </w:rPr>
            </w:pPr>
            <w:r w:rsidRPr="00B866F2">
              <w:rPr>
                <w:bCs/>
                <w:color w:val="00B050"/>
                <w:kern w:val="24"/>
                <w:sz w:val="21"/>
                <w:szCs w:val="21"/>
                <w:lang w:eastAsia="en-AU"/>
              </w:rPr>
              <w:t>96</w:t>
            </w:r>
            <w:r w:rsidR="00FD0FE1">
              <w:rPr>
                <w:bCs/>
                <w:color w:val="00B050"/>
                <w:kern w:val="24"/>
                <w:sz w:val="21"/>
                <w:szCs w:val="21"/>
                <w:lang w:eastAsia="en-AU"/>
              </w:rPr>
              <w:t>%</w:t>
            </w:r>
          </w:p>
        </w:tc>
      </w:tr>
      <w:tr w:rsidR="00CD7A1F" w:rsidRPr="00D24516" w:rsidTr="006B5B6A">
        <w:trPr>
          <w:trHeight w:val="397"/>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CD7A1F" w:rsidRPr="00D24516" w:rsidRDefault="00CD7A1F" w:rsidP="0010571E">
            <w:pPr>
              <w:spacing w:line="240" w:lineRule="auto"/>
              <w:jc w:val="left"/>
              <w:rPr>
                <w:color w:val="595959"/>
                <w:kern w:val="24"/>
                <w:sz w:val="21"/>
                <w:szCs w:val="21"/>
                <w:lang w:eastAsia="en-AU"/>
              </w:rPr>
            </w:pPr>
            <w:r w:rsidRPr="00D24516">
              <w:rPr>
                <w:color w:val="595959"/>
                <w:kern w:val="24"/>
                <w:sz w:val="21"/>
                <w:szCs w:val="21"/>
                <w:lang w:eastAsia="en-AU"/>
              </w:rPr>
              <w:t>Gender</w:t>
            </w:r>
          </w:p>
        </w:tc>
        <w:tc>
          <w:tcPr>
            <w:tcW w:w="1698"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CD7A1F">
            <w:pPr>
              <w:spacing w:line="240" w:lineRule="auto"/>
              <w:jc w:val="left"/>
              <w:rPr>
                <w:color w:val="595959"/>
                <w:kern w:val="24"/>
                <w:sz w:val="21"/>
                <w:szCs w:val="21"/>
                <w:lang w:eastAsia="en-AU"/>
              </w:rPr>
            </w:pPr>
            <w:r w:rsidRPr="00D24516">
              <w:rPr>
                <w:color w:val="595959"/>
                <w:kern w:val="24"/>
                <w:sz w:val="21"/>
                <w:szCs w:val="21"/>
                <w:lang w:eastAsia="en-AU"/>
              </w:rPr>
              <w:t>Male</w:t>
            </w:r>
          </w:p>
        </w:tc>
        <w:tc>
          <w:tcPr>
            <w:tcW w:w="127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89%</w:t>
            </w:r>
          </w:p>
        </w:tc>
        <w:tc>
          <w:tcPr>
            <w:tcW w:w="1417"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94%</w:t>
            </w:r>
          </w:p>
        </w:tc>
        <w:tc>
          <w:tcPr>
            <w:tcW w:w="1418" w:type="dxa"/>
            <w:tcBorders>
              <w:top w:val="single" w:sz="8" w:space="0" w:color="BFBFBF"/>
              <w:left w:val="single" w:sz="8" w:space="0" w:color="BFBFBF"/>
              <w:bottom w:val="single" w:sz="8" w:space="0" w:color="BFBFBF"/>
              <w:right w:val="single" w:sz="8" w:space="0" w:color="BFBFBF"/>
            </w:tcBorders>
            <w:vAlign w:val="center"/>
          </w:tcPr>
          <w:p w:rsidR="00CD7A1F" w:rsidRPr="00B866F2" w:rsidRDefault="009219AE" w:rsidP="006B5B6A">
            <w:pPr>
              <w:spacing w:line="240" w:lineRule="auto"/>
              <w:jc w:val="center"/>
              <w:rPr>
                <w:bCs/>
                <w:color w:val="595959"/>
                <w:kern w:val="24"/>
                <w:sz w:val="21"/>
                <w:szCs w:val="21"/>
                <w:lang w:eastAsia="en-AU"/>
              </w:rPr>
            </w:pPr>
            <w:r w:rsidRPr="00B94D27">
              <w:rPr>
                <w:noProof/>
                <w:color w:val="C00000"/>
                <w:szCs w:val="24"/>
                <w:lang w:eastAsia="en-AU"/>
              </w:rPr>
              <mc:AlternateContent>
                <mc:Choice Requires="wps">
                  <w:drawing>
                    <wp:anchor distT="0" distB="0" distL="114300" distR="114300" simplePos="0" relativeHeight="252460032" behindDoc="0" locked="0" layoutInCell="1" allowOverlap="1" wp14:anchorId="4B7145FB" wp14:editId="53968566">
                      <wp:simplePos x="0" y="0"/>
                      <wp:positionH relativeFrom="column">
                        <wp:posOffset>152400</wp:posOffset>
                      </wp:positionH>
                      <wp:positionV relativeFrom="paragraph">
                        <wp:posOffset>635</wp:posOffset>
                      </wp:positionV>
                      <wp:extent cx="0" cy="163195"/>
                      <wp:effectExtent l="133350" t="19050" r="133350" b="46355"/>
                      <wp:wrapNone/>
                      <wp:docPr id="625" name="Straight Arrow Connector 6"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CAC34E" id="Straight Arrow Connector 6" o:spid="_x0000_s1026" type="#_x0000_t32" alt="Title: nil" style="position:absolute;margin-left:12pt;margin-top:.05pt;width:0;height:12.8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" strokecolor="#c00000" strokeweight="2.25pt">
                      <v:stroke endarrow="open"/>
                    </v:shape>
                  </w:pict>
                </mc:Fallback>
              </mc:AlternateContent>
            </w:r>
            <w:r w:rsidR="00B866F2" w:rsidRPr="00B866F2">
              <w:rPr>
                <w:bCs/>
                <w:color w:val="FF0000"/>
                <w:kern w:val="24"/>
                <w:sz w:val="21"/>
                <w:szCs w:val="21"/>
                <w:lang w:eastAsia="en-AU"/>
              </w:rPr>
              <w:t>86</w:t>
            </w:r>
            <w:r w:rsidR="00FD0FE1">
              <w:rPr>
                <w:bCs/>
                <w:color w:val="FF0000"/>
                <w:kern w:val="24"/>
                <w:sz w:val="21"/>
                <w:szCs w:val="21"/>
                <w:lang w:eastAsia="en-AU"/>
              </w:rPr>
              <w:t>%</w:t>
            </w:r>
          </w:p>
        </w:tc>
      </w:tr>
      <w:tr w:rsidR="00CD7A1F" w:rsidRPr="00D24516" w:rsidTr="006B5B6A">
        <w:trPr>
          <w:trHeight w:val="397"/>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CD7A1F" w:rsidRPr="00D24516" w:rsidRDefault="00CD7A1F" w:rsidP="0010571E">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CD7A1F">
            <w:pPr>
              <w:spacing w:line="240" w:lineRule="auto"/>
              <w:jc w:val="left"/>
              <w:rPr>
                <w:color w:val="595959"/>
                <w:kern w:val="24"/>
                <w:sz w:val="21"/>
                <w:szCs w:val="21"/>
                <w:lang w:eastAsia="en-AU"/>
              </w:rPr>
            </w:pPr>
            <w:r w:rsidRPr="00D24516">
              <w:rPr>
                <w:color w:val="595959"/>
                <w:kern w:val="24"/>
                <w:sz w:val="21"/>
                <w:szCs w:val="21"/>
                <w:lang w:eastAsia="en-AU"/>
              </w:rPr>
              <w:t>Female</w:t>
            </w:r>
          </w:p>
        </w:tc>
        <w:tc>
          <w:tcPr>
            <w:tcW w:w="127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92%</w:t>
            </w:r>
          </w:p>
        </w:tc>
        <w:tc>
          <w:tcPr>
            <w:tcW w:w="1417"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95%</w:t>
            </w:r>
          </w:p>
        </w:tc>
        <w:tc>
          <w:tcPr>
            <w:tcW w:w="1418" w:type="dxa"/>
            <w:tcBorders>
              <w:top w:val="single" w:sz="8" w:space="0" w:color="BFBFBF"/>
              <w:left w:val="single" w:sz="8" w:space="0" w:color="BFBFBF"/>
              <w:bottom w:val="single" w:sz="8" w:space="0" w:color="BFBFBF"/>
              <w:right w:val="single" w:sz="8" w:space="0" w:color="BFBFBF"/>
            </w:tcBorders>
            <w:vAlign w:val="center"/>
          </w:tcPr>
          <w:p w:rsidR="00CD7A1F" w:rsidRPr="00B866F2" w:rsidRDefault="00B866F2" w:rsidP="006B5B6A">
            <w:pPr>
              <w:spacing w:line="240" w:lineRule="auto"/>
              <w:jc w:val="center"/>
              <w:rPr>
                <w:bCs/>
                <w:color w:val="595959"/>
                <w:kern w:val="24"/>
                <w:sz w:val="21"/>
                <w:szCs w:val="21"/>
                <w:lang w:eastAsia="en-AU"/>
              </w:rPr>
            </w:pPr>
            <w:r w:rsidRPr="00B866F2">
              <w:rPr>
                <w:bCs/>
                <w:color w:val="00B050"/>
                <w:kern w:val="24"/>
                <w:sz w:val="21"/>
                <w:szCs w:val="21"/>
                <w:lang w:eastAsia="en-AU"/>
              </w:rPr>
              <w:t>92</w:t>
            </w:r>
            <w:r w:rsidR="00FD0FE1">
              <w:rPr>
                <w:bCs/>
                <w:color w:val="00B050"/>
                <w:kern w:val="24"/>
                <w:sz w:val="21"/>
                <w:szCs w:val="21"/>
                <w:lang w:eastAsia="en-AU"/>
              </w:rPr>
              <w:t>%</w:t>
            </w:r>
          </w:p>
        </w:tc>
      </w:tr>
      <w:tr w:rsidR="00CD7A1F" w:rsidRPr="00D24516" w:rsidTr="006B5B6A">
        <w:trPr>
          <w:trHeight w:val="397"/>
        </w:trPr>
        <w:tc>
          <w:tcPr>
            <w:tcW w:w="2552"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CD7A1F" w:rsidRPr="00D24516" w:rsidRDefault="00CD7A1F" w:rsidP="0010571E">
            <w:pPr>
              <w:spacing w:line="240" w:lineRule="auto"/>
              <w:jc w:val="left"/>
              <w:rPr>
                <w:color w:val="595959"/>
                <w:kern w:val="24"/>
                <w:sz w:val="21"/>
                <w:szCs w:val="21"/>
                <w:lang w:eastAsia="en-AU"/>
              </w:rPr>
            </w:pPr>
            <w:r w:rsidRPr="00D24516">
              <w:rPr>
                <w:color w:val="595959"/>
                <w:kern w:val="24"/>
                <w:sz w:val="21"/>
                <w:szCs w:val="21"/>
                <w:lang w:eastAsia="en-AU"/>
              </w:rPr>
              <w:t>Location</w:t>
            </w:r>
          </w:p>
        </w:tc>
        <w:tc>
          <w:tcPr>
            <w:tcW w:w="1698"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CD7A1F">
            <w:pPr>
              <w:spacing w:line="240" w:lineRule="auto"/>
              <w:jc w:val="left"/>
              <w:rPr>
                <w:color w:val="595959"/>
                <w:kern w:val="24"/>
                <w:sz w:val="21"/>
                <w:szCs w:val="21"/>
                <w:lang w:eastAsia="en-AU"/>
              </w:rPr>
            </w:pPr>
            <w:r w:rsidRPr="00D24516">
              <w:rPr>
                <w:color w:val="595959"/>
                <w:kern w:val="24"/>
                <w:sz w:val="21"/>
                <w:szCs w:val="21"/>
                <w:lang w:eastAsia="en-AU"/>
              </w:rPr>
              <w:t>Metropolitan</w:t>
            </w:r>
          </w:p>
        </w:tc>
        <w:tc>
          <w:tcPr>
            <w:tcW w:w="127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92%</w:t>
            </w:r>
          </w:p>
        </w:tc>
        <w:tc>
          <w:tcPr>
            <w:tcW w:w="1417"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95%</w:t>
            </w:r>
          </w:p>
        </w:tc>
        <w:tc>
          <w:tcPr>
            <w:tcW w:w="1418" w:type="dxa"/>
            <w:tcBorders>
              <w:top w:val="single" w:sz="8" w:space="0" w:color="BFBFBF"/>
              <w:left w:val="single" w:sz="8" w:space="0" w:color="BFBFBF"/>
              <w:bottom w:val="single" w:sz="8" w:space="0" w:color="BFBFBF"/>
              <w:right w:val="single" w:sz="8" w:space="0" w:color="BFBFBF"/>
            </w:tcBorders>
            <w:vAlign w:val="center"/>
          </w:tcPr>
          <w:p w:rsidR="00CD7A1F" w:rsidRPr="00B866F2" w:rsidRDefault="006B5B6A" w:rsidP="006B5B6A">
            <w:pPr>
              <w:spacing w:line="240" w:lineRule="auto"/>
              <w:jc w:val="center"/>
              <w:rPr>
                <w:bCs/>
                <w:color w:val="595959"/>
                <w:kern w:val="24"/>
                <w:sz w:val="21"/>
                <w:szCs w:val="21"/>
                <w:lang w:eastAsia="en-AU"/>
              </w:rPr>
            </w:pPr>
            <w:r w:rsidRPr="00B94D27">
              <w:rPr>
                <w:noProof/>
                <w:color w:val="C00000"/>
                <w:szCs w:val="24"/>
                <w:lang w:eastAsia="en-AU"/>
              </w:rPr>
              <mc:AlternateContent>
                <mc:Choice Requires="wps">
                  <w:drawing>
                    <wp:anchor distT="0" distB="0" distL="114300" distR="114300" simplePos="0" relativeHeight="252482560" behindDoc="0" locked="0" layoutInCell="1" allowOverlap="1" wp14:anchorId="50888461" wp14:editId="204B4D6A">
                      <wp:simplePos x="0" y="0"/>
                      <wp:positionH relativeFrom="column">
                        <wp:posOffset>145415</wp:posOffset>
                      </wp:positionH>
                      <wp:positionV relativeFrom="paragraph">
                        <wp:posOffset>13970</wp:posOffset>
                      </wp:positionV>
                      <wp:extent cx="0" cy="163195"/>
                      <wp:effectExtent l="133350" t="19050" r="133350" b="46355"/>
                      <wp:wrapNone/>
                      <wp:docPr id="627" name="Straight Arrow Connector 6" title="nil"/>
                      <wp:cNvGraphicFramePr/>
                      <a:graphic xmlns:a="http://schemas.openxmlformats.org/drawingml/2006/main">
                        <a:graphicData uri="http://schemas.microsoft.com/office/word/2010/wordprocessingShape">
                          <wps:wsp>
                            <wps:cNvCnPr/>
                            <wps:spPr>
                              <a:xfrm>
                                <a:off x="0" y="0"/>
                                <a:ext cx="0" cy="163195"/>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4F079B" id="Straight Arrow Connector 6" o:spid="_x0000_s1026" type="#_x0000_t32" alt="Title: nil" style="position:absolute;margin-left:11.45pt;margin-top:1.1pt;width:0;height:12.8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" strokecolor="#c00000" strokeweight="2.25pt">
                      <v:stroke endarrow="open"/>
                    </v:shape>
                  </w:pict>
                </mc:Fallback>
              </mc:AlternateContent>
            </w:r>
            <w:r w:rsidR="00B866F2" w:rsidRPr="00B866F2">
              <w:rPr>
                <w:bCs/>
                <w:color w:val="FF0000"/>
                <w:kern w:val="24"/>
                <w:sz w:val="21"/>
                <w:szCs w:val="21"/>
                <w:lang w:eastAsia="en-AU"/>
              </w:rPr>
              <w:t>88</w:t>
            </w:r>
            <w:r w:rsidR="00FD0FE1">
              <w:rPr>
                <w:bCs/>
                <w:color w:val="FF0000"/>
                <w:kern w:val="24"/>
                <w:sz w:val="21"/>
                <w:szCs w:val="21"/>
                <w:lang w:eastAsia="en-AU"/>
              </w:rPr>
              <w:t>%</w:t>
            </w:r>
          </w:p>
        </w:tc>
      </w:tr>
      <w:tr w:rsidR="00CD7A1F" w:rsidRPr="00D24516" w:rsidTr="006B5B6A">
        <w:trPr>
          <w:trHeight w:val="397"/>
        </w:trPr>
        <w:tc>
          <w:tcPr>
            <w:tcW w:w="2552"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CD7A1F" w:rsidRPr="00D24516" w:rsidRDefault="00CD7A1F" w:rsidP="0010571E">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CD7A1F">
            <w:pPr>
              <w:spacing w:line="240" w:lineRule="auto"/>
              <w:jc w:val="left"/>
              <w:rPr>
                <w:color w:val="595959"/>
                <w:kern w:val="24"/>
                <w:sz w:val="21"/>
                <w:szCs w:val="21"/>
                <w:lang w:eastAsia="en-AU"/>
              </w:rPr>
            </w:pPr>
            <w:r w:rsidRPr="00D24516">
              <w:rPr>
                <w:color w:val="595959"/>
                <w:kern w:val="24"/>
                <w:sz w:val="21"/>
                <w:szCs w:val="21"/>
                <w:lang w:eastAsia="en-AU"/>
              </w:rPr>
              <w:t>Regional</w:t>
            </w:r>
          </w:p>
        </w:tc>
        <w:tc>
          <w:tcPr>
            <w:tcW w:w="1279"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89%</w:t>
            </w:r>
          </w:p>
        </w:tc>
        <w:tc>
          <w:tcPr>
            <w:tcW w:w="1417" w:type="dxa"/>
            <w:tcBorders>
              <w:top w:val="single" w:sz="8" w:space="0" w:color="BFBFBF"/>
              <w:left w:val="single" w:sz="8" w:space="0" w:color="BFBFBF"/>
              <w:bottom w:val="single" w:sz="8" w:space="0" w:color="BFBFBF"/>
              <w:right w:val="single" w:sz="8" w:space="0" w:color="BFBFBF"/>
            </w:tcBorders>
            <w:vAlign w:val="center"/>
          </w:tcPr>
          <w:p w:rsidR="00CD7A1F" w:rsidRPr="00D24516" w:rsidRDefault="00CD7A1F" w:rsidP="006B5B6A">
            <w:pPr>
              <w:spacing w:line="240" w:lineRule="auto"/>
              <w:jc w:val="center"/>
              <w:rPr>
                <w:bCs/>
                <w:color w:val="595959"/>
                <w:kern w:val="24"/>
                <w:sz w:val="21"/>
                <w:szCs w:val="21"/>
                <w:lang w:eastAsia="en-AU"/>
              </w:rPr>
            </w:pPr>
            <w:r w:rsidRPr="00D24516">
              <w:rPr>
                <w:bCs/>
                <w:color w:val="595959"/>
                <w:kern w:val="24"/>
                <w:sz w:val="21"/>
                <w:szCs w:val="21"/>
                <w:lang w:eastAsia="en-AU"/>
              </w:rPr>
              <w:t>95%</w:t>
            </w:r>
          </w:p>
        </w:tc>
        <w:tc>
          <w:tcPr>
            <w:tcW w:w="1418" w:type="dxa"/>
            <w:tcBorders>
              <w:top w:val="single" w:sz="8" w:space="0" w:color="BFBFBF"/>
              <w:left w:val="single" w:sz="8" w:space="0" w:color="BFBFBF"/>
              <w:bottom w:val="single" w:sz="8" w:space="0" w:color="BFBFBF"/>
              <w:right w:val="single" w:sz="8" w:space="0" w:color="BFBFBF"/>
            </w:tcBorders>
            <w:vAlign w:val="center"/>
          </w:tcPr>
          <w:p w:rsidR="00CD7A1F" w:rsidRPr="00B866F2" w:rsidRDefault="00B866F2" w:rsidP="006B5B6A">
            <w:pPr>
              <w:spacing w:line="240" w:lineRule="auto"/>
              <w:jc w:val="center"/>
              <w:rPr>
                <w:bCs/>
                <w:color w:val="595959"/>
                <w:kern w:val="24"/>
                <w:sz w:val="21"/>
                <w:szCs w:val="21"/>
                <w:lang w:eastAsia="en-AU"/>
              </w:rPr>
            </w:pPr>
            <w:r w:rsidRPr="00B866F2">
              <w:rPr>
                <w:bCs/>
                <w:color w:val="00B050"/>
                <w:kern w:val="24"/>
                <w:sz w:val="21"/>
                <w:szCs w:val="21"/>
                <w:lang w:eastAsia="en-AU"/>
              </w:rPr>
              <w:t>92</w:t>
            </w:r>
            <w:r w:rsidR="00FD0FE1">
              <w:rPr>
                <w:bCs/>
                <w:color w:val="00B050"/>
                <w:kern w:val="24"/>
                <w:sz w:val="21"/>
                <w:szCs w:val="21"/>
                <w:lang w:eastAsia="en-AU"/>
              </w:rPr>
              <w:t>%</w:t>
            </w:r>
          </w:p>
        </w:tc>
      </w:tr>
    </w:tbl>
    <w:p w:rsidR="00CD7A1F" w:rsidRDefault="00044A81">
      <w:pPr>
        <w:spacing w:line="240" w:lineRule="auto"/>
        <w:jc w:val="left"/>
        <w:rPr>
          <w:lang w:eastAsia="en-AU"/>
        </w:rPr>
      </w:pPr>
      <w:r w:rsidRPr="00354BD9">
        <w:rPr>
          <w:noProof/>
          <w:lang w:eastAsia="en-AU"/>
        </w:rPr>
        <mc:AlternateContent>
          <mc:Choice Requires="wps">
            <w:drawing>
              <wp:anchor distT="0" distB="0" distL="114300" distR="114300" simplePos="0" relativeHeight="252176384" behindDoc="0" locked="0" layoutInCell="1" allowOverlap="1" wp14:anchorId="03E59CA0" wp14:editId="1AB653AF">
                <wp:simplePos x="0" y="0"/>
                <wp:positionH relativeFrom="column">
                  <wp:posOffset>-14235</wp:posOffset>
                </wp:positionH>
                <wp:positionV relativeFrom="paragraph">
                  <wp:posOffset>26073</wp:posOffset>
                </wp:positionV>
                <wp:extent cx="6400800" cy="450850"/>
                <wp:effectExtent l="0" t="0" r="0" b="0"/>
                <wp:wrapNone/>
                <wp:docPr id="471" name="Rectangle 14" descr="A3.  Are you aware of a bowel cancer screening test that can be completed at home?&#10;SOURCE:  A10.  Are you aware of the National Bowel Cancer Screening Program (the Program) which sends out test kits in the post?&#10;&#10;Base: All respondents 2015 (n=1,051); 2016 CATI (n=400); 2016 Online (n=1,036)&#10;" title="Question Source A3 and A10"/>
                <wp:cNvGraphicFramePr/>
                <a:graphic xmlns:a="http://schemas.openxmlformats.org/drawingml/2006/main">
                  <a:graphicData uri="http://schemas.microsoft.com/office/word/2010/wordprocessingShape">
                    <wps:wsp>
                      <wps:cNvSpPr/>
                      <wps:spPr>
                        <a:xfrm>
                          <a:off x="0" y="0"/>
                          <a:ext cx="6400800" cy="450850"/>
                        </a:xfrm>
                        <a:prstGeom prst="rect">
                          <a:avLst/>
                        </a:prstGeom>
                      </wps:spPr>
                      <wps:txbx>
                        <w:txbxContent>
                          <w:p w:rsidR="00CB1868" w:rsidRDefault="00CB1868" w:rsidP="004C740A">
                            <w:pPr>
                              <w:pStyle w:val="NormalWeb"/>
                              <w:spacing w:before="0" w:beforeAutospacing="0" w:after="0" w:afterAutospacing="0"/>
                              <w:textAlignment w:val="baseline"/>
                              <w:rPr>
                                <w:rFonts w:ascii="Verdana" w:eastAsia="+mn-ea" w:hAnsi="Verdana" w:cs="Arial"/>
                                <w:color w:val="7A7A7A"/>
                                <w:kern w:val="24"/>
                                <w:sz w:val="14"/>
                                <w:szCs w:val="16"/>
                              </w:rPr>
                            </w:pPr>
                            <w:r w:rsidRPr="005877CB">
                              <w:rPr>
                                <w:rFonts w:ascii="Verdana" w:eastAsia="+mn-ea" w:hAnsi="Verdana" w:cs="Arial"/>
                                <w:color w:val="7A7A7A"/>
                                <w:kern w:val="24"/>
                                <w:sz w:val="14"/>
                                <w:szCs w:val="16"/>
                              </w:rPr>
                              <w:t>SOURCE:  A3.  Are you aware of a bowel cancer screening test that can be completed at home?</w:t>
                            </w:r>
                          </w:p>
                          <w:p w:rsidR="00CB1868" w:rsidRPr="00354BD9" w:rsidRDefault="00CB1868" w:rsidP="00044A81">
                            <w:pPr>
                              <w:pStyle w:val="NormalWeb"/>
                              <w:spacing w:before="0" w:beforeAutospacing="0" w:after="0" w:afterAutospacing="0"/>
                              <w:textAlignment w:val="baseline"/>
                              <w:rPr>
                                <w:sz w:val="22"/>
                              </w:rPr>
                            </w:pPr>
                            <w:r w:rsidRPr="00354BD9">
                              <w:rPr>
                                <w:rFonts w:ascii="Verdana" w:eastAsia="+mn-ea" w:hAnsi="Verdana" w:cs="Arial"/>
                                <w:color w:val="7A7A7A"/>
                                <w:kern w:val="24"/>
                                <w:sz w:val="14"/>
                                <w:szCs w:val="16"/>
                              </w:rPr>
                              <w:t>SOURCE:  A10.  Are you aware of the National Bowel Cancer Screening Program (the Program) which sends out test kits in the post?</w:t>
                            </w:r>
                          </w:p>
                          <w:p w:rsidR="00CB1868" w:rsidRPr="00354BD9" w:rsidRDefault="00CB1868" w:rsidP="00044A81">
                            <w:pPr>
                              <w:pStyle w:val="NormalWeb"/>
                              <w:spacing w:before="0" w:beforeAutospacing="0" w:after="0" w:afterAutospacing="0"/>
                              <w:textAlignment w:val="baseline"/>
                              <w:rPr>
                                <w:sz w:val="22"/>
                              </w:rPr>
                            </w:pPr>
                            <w:r w:rsidRPr="00354BD9">
                              <w:rPr>
                                <w:rFonts w:ascii="Verdana" w:eastAsia="+mn-ea" w:hAnsi="Verdana" w:cs="Arial"/>
                                <w:i/>
                                <w:iCs/>
                                <w:color w:val="7A7A7A"/>
                                <w:kern w:val="24"/>
                                <w:sz w:val="14"/>
                                <w:szCs w:val="16"/>
                              </w:rPr>
                              <w:t>Base: All respondents 2015 (n=1,051); 2016 CATI (n=400)</w:t>
                            </w:r>
                            <w:r>
                              <w:rPr>
                                <w:rFonts w:ascii="Verdana" w:eastAsia="+mn-ea" w:hAnsi="Verdana" w:cs="Arial"/>
                                <w:i/>
                                <w:iCs/>
                                <w:color w:val="7A7A7A"/>
                                <w:kern w:val="24"/>
                                <w:sz w:val="14"/>
                                <w:szCs w:val="16"/>
                              </w:rPr>
                              <w:t>; 2016 Online (n=1,036)</w:t>
                            </w:r>
                          </w:p>
                        </w:txbxContent>
                      </wps:txbx>
                      <wps:bodyPr wrap="square" lIns="81168" tIns="40584" rIns="81168" bIns="40584">
                        <a:spAutoFit/>
                      </wps:bodyPr>
                    </wps:wsp>
                  </a:graphicData>
                </a:graphic>
                <wp14:sizeRelH relativeFrom="margin">
                  <wp14:pctWidth>0</wp14:pctWidth>
                </wp14:sizeRelH>
              </wp:anchor>
            </w:drawing>
          </mc:Choice>
          <mc:Fallback>
            <w:pict>
              <v:rect w14:anchorId="03E59CA0" id="_x0000_s1223" alt="Title: Question Source A3 and A10 - Description: A3.  Are you aware of a bowel cancer screening test that can be completed at home?&#10;SOURCE:  A10.  Are you aware of the National Bowel Cancer Screening Program (the Program) which sends out test kits in the post?&#10;&#10;Base: All respondents 2015 (n=1,051); 2016 CATI (n=400); 2016 Online (n=1,036)&#10;" style="position:absolute;margin-left:-1.1pt;margin-top:2.05pt;width:7in;height:35.5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" filled="f" stroked="f">
                <v:textbox style="mso-fit-shape-to-text:t" inset="2.25467mm,1.1273mm,2.25467mm,1.1273mm">
                  <w:txbxContent>
                    <w:p w:rsidR="00CB1868" w:rsidRDefault="00CB1868" w:rsidP="004C740A">
                      <w:pPr>
                        <w:pStyle w:val="NormalWeb"/>
                        <w:spacing w:before="0" w:beforeAutospacing="0" w:after="0" w:afterAutospacing="0"/>
                        <w:textAlignment w:val="baseline"/>
                        <w:rPr>
                          <w:rFonts w:ascii="Verdana" w:eastAsia="+mn-ea" w:hAnsi="Verdana" w:cs="Arial"/>
                          <w:color w:val="7A7A7A"/>
                          <w:kern w:val="24"/>
                          <w:sz w:val="14"/>
                          <w:szCs w:val="16"/>
                        </w:rPr>
                      </w:pPr>
                      <w:r w:rsidRPr="005877CB">
                        <w:rPr>
                          <w:rFonts w:ascii="Verdana" w:eastAsia="+mn-ea" w:hAnsi="Verdana" w:cs="Arial"/>
                          <w:color w:val="7A7A7A"/>
                          <w:kern w:val="24"/>
                          <w:sz w:val="14"/>
                          <w:szCs w:val="16"/>
                        </w:rPr>
                        <w:t>SOURCE:  A3.  Are you aware of a bowel cancer screening test that can be completed at home?</w:t>
                      </w:r>
                    </w:p>
                    <w:p w:rsidR="00CB1868" w:rsidRPr="00354BD9" w:rsidRDefault="00CB1868" w:rsidP="00044A81">
                      <w:pPr>
                        <w:pStyle w:val="NormalWeb"/>
                        <w:spacing w:before="0" w:beforeAutospacing="0" w:after="0" w:afterAutospacing="0"/>
                        <w:textAlignment w:val="baseline"/>
                        <w:rPr>
                          <w:sz w:val="22"/>
                        </w:rPr>
                      </w:pPr>
                      <w:r w:rsidRPr="00354BD9">
                        <w:rPr>
                          <w:rFonts w:ascii="Verdana" w:eastAsia="+mn-ea" w:hAnsi="Verdana" w:cs="Arial"/>
                          <w:color w:val="7A7A7A"/>
                          <w:kern w:val="24"/>
                          <w:sz w:val="14"/>
                          <w:szCs w:val="16"/>
                        </w:rPr>
                        <w:t>SOURCE:  A10.  Are you aware of the National Bowel Cancer Screening Program (the Program) which sends out test kits in the post?</w:t>
                      </w:r>
                    </w:p>
                    <w:p w:rsidR="00CB1868" w:rsidRPr="00354BD9" w:rsidRDefault="00CB1868" w:rsidP="00044A81">
                      <w:pPr>
                        <w:pStyle w:val="NormalWeb"/>
                        <w:spacing w:before="0" w:beforeAutospacing="0" w:after="0" w:afterAutospacing="0"/>
                        <w:textAlignment w:val="baseline"/>
                        <w:rPr>
                          <w:sz w:val="22"/>
                        </w:rPr>
                      </w:pPr>
                      <w:r w:rsidRPr="00354BD9">
                        <w:rPr>
                          <w:rFonts w:ascii="Verdana" w:eastAsia="+mn-ea" w:hAnsi="Verdana" w:cs="Arial"/>
                          <w:i/>
                          <w:iCs/>
                          <w:color w:val="7A7A7A"/>
                          <w:kern w:val="24"/>
                          <w:sz w:val="14"/>
                          <w:szCs w:val="16"/>
                        </w:rPr>
                        <w:t>Base: All respondents 2015 (n=1,051); 2016 CATI (n=400)</w:t>
                      </w:r>
                      <w:r>
                        <w:rPr>
                          <w:rFonts w:ascii="Verdana" w:eastAsia="+mn-ea" w:hAnsi="Verdana" w:cs="Arial"/>
                          <w:i/>
                          <w:iCs/>
                          <w:color w:val="7A7A7A"/>
                          <w:kern w:val="24"/>
                          <w:sz w:val="14"/>
                          <w:szCs w:val="16"/>
                        </w:rPr>
                        <w:t>; 2016 Online (n=1,036)</w:t>
                      </w:r>
                    </w:p>
                  </w:txbxContent>
                </v:textbox>
              </v:rect>
            </w:pict>
          </mc:Fallback>
        </mc:AlternateContent>
      </w:r>
    </w:p>
    <w:p w:rsidR="00397A8E" w:rsidRDefault="00397A8E" w:rsidP="00397A8E">
      <w:pPr>
        <w:spacing w:line="320" w:lineRule="atLeast"/>
        <w:rPr>
          <w:b/>
          <w:color w:val="00B0F0"/>
        </w:rPr>
      </w:pPr>
      <w:r>
        <w:rPr>
          <w:b/>
          <w:color w:val="00B0F0"/>
        </w:rPr>
        <w:lastRenderedPageBreak/>
        <w:t>Although awareness of home screening test kits</w:t>
      </w:r>
      <w:r w:rsidR="00D16773">
        <w:rPr>
          <w:b/>
          <w:color w:val="00B0F0"/>
        </w:rPr>
        <w:t xml:space="preserve"> and the NBCSP test kits were </w:t>
      </w:r>
      <w:r>
        <w:rPr>
          <w:b/>
          <w:color w:val="00B0F0"/>
        </w:rPr>
        <w:t>lower among online participants, the proportion who have completed a home test was higher</w:t>
      </w:r>
    </w:p>
    <w:p w:rsidR="00397A8E" w:rsidRDefault="00397A8E" w:rsidP="00397A8E">
      <w:pPr>
        <w:spacing w:line="320" w:lineRule="atLeast"/>
      </w:pPr>
      <w:r>
        <w:t>There were a significantly higher proportion of online participants who had completed a home test (71% compared to 65% among CATI participants).</w:t>
      </w:r>
    </w:p>
    <w:p w:rsidR="00397A8E" w:rsidRDefault="00397A8E" w:rsidP="00397A8E">
      <w:pPr>
        <w:spacing w:line="320" w:lineRule="atLeast"/>
      </w:pPr>
    </w:p>
    <w:p w:rsidR="00397A8E" w:rsidRPr="00595F52" w:rsidRDefault="00397A8E" w:rsidP="00397A8E">
      <w:pPr>
        <w:spacing w:line="320" w:lineRule="atLeast"/>
      </w:pPr>
      <w:r>
        <w:t>The following table displays the proportion of Australians</w:t>
      </w:r>
      <w:r w:rsidR="00EA4AEE">
        <w:t xml:space="preserve"> aged 50-74 years</w:t>
      </w:r>
      <w:r>
        <w:t xml:space="preserve"> who had completed a home screening test for bowel cancer.</w:t>
      </w:r>
    </w:p>
    <w:p w:rsidR="00397A8E" w:rsidRDefault="00397A8E" w:rsidP="00397A8E">
      <w:pPr>
        <w:spacing w:line="320" w:lineRule="atLeast"/>
      </w:pPr>
    </w:p>
    <w:p w:rsidR="00397A8E" w:rsidRPr="00595F52" w:rsidRDefault="00397A8E" w:rsidP="00397A8E">
      <w:pPr>
        <w:spacing w:after="240" w:line="320" w:lineRule="atLeast"/>
      </w:pPr>
      <w:r w:rsidRPr="00595F52">
        <w:t xml:space="preserve">Table </w:t>
      </w:r>
      <w:r w:rsidR="007232A0">
        <w:t>4</w:t>
      </w:r>
      <w:r w:rsidRPr="00595F52">
        <w:t>.</w:t>
      </w:r>
      <w:r w:rsidR="00C16274">
        <w:t>2</w:t>
      </w:r>
      <w:r w:rsidRPr="00595F52">
        <w:t>.</w:t>
      </w:r>
      <w:r w:rsidR="00C16274">
        <w:t>4</w:t>
      </w:r>
      <w:r w:rsidRPr="00595F52">
        <w:t>. ‘Ever’ completed a home screening kit</w:t>
      </w:r>
    </w:p>
    <w:tbl>
      <w:tblPr>
        <w:tblW w:w="8495" w:type="dxa"/>
        <w:tblInd w:w="68" w:type="dxa"/>
        <w:tblLayout w:type="fixed"/>
        <w:tblCellMar>
          <w:left w:w="0" w:type="dxa"/>
          <w:right w:w="0" w:type="dxa"/>
        </w:tblCellMar>
        <w:tblLook w:val="04A0" w:firstRow="1" w:lastRow="0" w:firstColumn="1" w:lastColumn="0" w:noHBand="0" w:noVBand="1"/>
        <w:tblCaption w:val="Table 4.2.4. ‘Ever’ completed a home screening kit"/>
        <w:tblDescription w:val="Descriptive: This table illustrates the proportion who have completed a home screening test for bowel cancer. &#10;&#10;CATI 2015 n= 988&#10;CATI 2016 n=386&#10;Online 2016 n=967&#10;&#10;'Ever' completed a home screening test:&#10;CATI 2015: 63%&#10;CATI 2016: 65%&#10;Online 2016: 71%&#10;&#10;Age Category&#10;&#10;50-54 years of age&#10;CATI 2015: 53%&#10;CATI 2016: 45%&#10;Online 2016: 56%&#10;&#10;55-59 years of age: &#10;CATI 2015: 67%&#10;CATI 2016: 55%&#10;Online 2016: 68%&#10;&#10;60-64 years of age:&#10;CATI 2015: 65%&#10;CATI 2016: 73%&#10;Online 2016: 74%&#10;&#10;65-69 years of age:&#10;CATI 2015: 66%&#10;CATI 2016: 67%&#10;Online 2016: 74%&#10;&#10;70-74 years of age: &#10;CATI 2015: 72%&#10;CATI 2016: 83%&#10;Online 2016: 79%&#10;&#10;Gender&#10;&#10;Male:&#10;CATI 2015: 64%&#10;CATI 2016: 66%&#10;Online 2016: 72%&#10;&#10;Female:&#10;CATI 2015: 63%&#10;CATI 2016: 64%&#10;Online 2016: 70%&#10;&#10;Agreement with statement 'ever completed a home screening test' and sub-group 55-59 years of age show a significant increase between 2016 and online 2016 results. &#10;&#10;Agreement within sub-group 50-54 years of age shows a signifcant decrease within the age category for the 2016 CATI and 2016 online results. &#10;&#10;Agreement with sub-groups 60-64 years of age, 65-69 years of age and 70-74 years of age show a significant increase within the age category for the 2016 CATI and 2016 online results. For sub-group 60-64 years of age there is a significant increase within the age category for the 2016 online results. &#10;&#10;"/>
      </w:tblPr>
      <w:tblGrid>
        <w:gridCol w:w="2978"/>
        <w:gridCol w:w="1698"/>
        <w:gridCol w:w="1273"/>
        <w:gridCol w:w="1273"/>
        <w:gridCol w:w="1273"/>
      </w:tblGrid>
      <w:tr w:rsidR="00397A8E" w:rsidRPr="00D876CD" w:rsidTr="00AB0F44">
        <w:trPr>
          <w:trHeight w:val="491"/>
        </w:trPr>
        <w:tc>
          <w:tcPr>
            <w:tcW w:w="2978" w:type="dxa"/>
            <w:tcBorders>
              <w:top w:val="single" w:sz="4" w:space="0" w:color="auto"/>
              <w:left w:val="single" w:sz="4" w:space="0" w:color="auto"/>
              <w:bottom w:val="single" w:sz="4" w:space="0" w:color="auto"/>
            </w:tcBorders>
            <w:shd w:val="clear" w:color="auto" w:fill="404040"/>
            <w:tcMar>
              <w:top w:w="15" w:type="dxa"/>
              <w:left w:w="68" w:type="dxa"/>
              <w:bottom w:w="0" w:type="dxa"/>
              <w:right w:w="68" w:type="dxa"/>
            </w:tcMar>
            <w:vAlign w:val="center"/>
            <w:hideMark/>
          </w:tcPr>
          <w:p w:rsidR="00397A8E" w:rsidRDefault="00397A8E" w:rsidP="00AB0F44">
            <w:pPr>
              <w:jc w:val="left"/>
              <w:rPr>
                <w:rFonts w:ascii="Arial" w:hAnsi="Arial" w:cs="Arial"/>
                <w:sz w:val="36"/>
                <w:szCs w:val="36"/>
                <w:lang w:eastAsia="en-AU"/>
              </w:rPr>
            </w:pPr>
          </w:p>
          <w:p w:rsidR="00222326" w:rsidRPr="00D876CD" w:rsidRDefault="00222326" w:rsidP="00AB0F44">
            <w:pPr>
              <w:jc w:val="left"/>
              <w:rPr>
                <w:rFonts w:ascii="Arial" w:hAnsi="Arial" w:cs="Arial"/>
                <w:sz w:val="36"/>
                <w:szCs w:val="36"/>
                <w:lang w:eastAsia="en-AU"/>
              </w:rPr>
            </w:pPr>
          </w:p>
        </w:tc>
        <w:tc>
          <w:tcPr>
            <w:tcW w:w="1698" w:type="dxa"/>
            <w:tcBorders>
              <w:top w:val="single" w:sz="4" w:space="0" w:color="auto"/>
              <w:bottom w:val="single" w:sz="4" w:space="0" w:color="auto"/>
              <w:right w:val="single" w:sz="4" w:space="0" w:color="auto"/>
            </w:tcBorders>
            <w:shd w:val="clear" w:color="auto" w:fill="404040"/>
          </w:tcPr>
          <w:p w:rsidR="00397A8E" w:rsidRPr="00D876CD" w:rsidRDefault="00397A8E" w:rsidP="00AB0F44">
            <w:pPr>
              <w:jc w:val="center"/>
              <w:rPr>
                <w:b/>
                <w:bCs/>
                <w:color w:val="FFFFFF"/>
                <w:kern w:val="24"/>
                <w:sz w:val="18"/>
                <w:szCs w:val="18"/>
                <w:lang w:eastAsia="en-AU"/>
              </w:rPr>
            </w:pPr>
          </w:p>
        </w:tc>
        <w:tc>
          <w:tcPr>
            <w:tcW w:w="1273" w:type="dxa"/>
            <w:tcBorders>
              <w:top w:val="single" w:sz="4" w:space="0" w:color="auto"/>
              <w:left w:val="single" w:sz="4" w:space="0" w:color="auto"/>
              <w:bottom w:val="single" w:sz="4" w:space="0" w:color="auto"/>
              <w:right w:val="single" w:sz="4" w:space="0" w:color="auto"/>
            </w:tcBorders>
            <w:shd w:val="clear" w:color="auto" w:fill="404040"/>
            <w:tcMar>
              <w:top w:w="15" w:type="dxa"/>
              <w:left w:w="68" w:type="dxa"/>
              <w:bottom w:w="0" w:type="dxa"/>
              <w:right w:w="68" w:type="dxa"/>
            </w:tcMar>
            <w:vAlign w:val="center"/>
            <w:hideMark/>
          </w:tcPr>
          <w:p w:rsidR="00397A8E" w:rsidRPr="00D876CD" w:rsidRDefault="00397A8E" w:rsidP="00AB0F44">
            <w:pPr>
              <w:jc w:val="center"/>
              <w:rPr>
                <w:b/>
                <w:bCs/>
                <w:color w:val="FFFFFF"/>
                <w:kern w:val="24"/>
                <w:sz w:val="18"/>
                <w:szCs w:val="18"/>
                <w:lang w:eastAsia="en-AU"/>
              </w:rPr>
            </w:pPr>
            <w:r w:rsidRPr="00D876CD">
              <w:rPr>
                <w:b/>
                <w:bCs/>
                <w:color w:val="FFFFFF"/>
                <w:kern w:val="24"/>
                <w:sz w:val="18"/>
                <w:szCs w:val="18"/>
                <w:lang w:eastAsia="en-AU"/>
              </w:rPr>
              <w:t>2015</w:t>
            </w:r>
          </w:p>
          <w:p w:rsidR="00397A8E" w:rsidRPr="00D876CD" w:rsidRDefault="00397A8E" w:rsidP="00AB0F44">
            <w:pPr>
              <w:jc w:val="center"/>
              <w:rPr>
                <w:b/>
                <w:bCs/>
                <w:color w:val="FFFFFF"/>
                <w:kern w:val="24"/>
                <w:sz w:val="18"/>
                <w:szCs w:val="18"/>
                <w:lang w:eastAsia="en-AU"/>
              </w:rPr>
            </w:pPr>
            <w:r w:rsidRPr="00D876CD">
              <w:rPr>
                <w:b/>
                <w:bCs/>
                <w:color w:val="FFFFFF"/>
                <w:kern w:val="24"/>
                <w:sz w:val="18"/>
                <w:szCs w:val="18"/>
                <w:lang w:eastAsia="en-AU"/>
              </w:rPr>
              <w:t>CATI</w:t>
            </w:r>
          </w:p>
        </w:tc>
        <w:tc>
          <w:tcPr>
            <w:tcW w:w="1273" w:type="dxa"/>
            <w:tcBorders>
              <w:top w:val="single" w:sz="4" w:space="0" w:color="auto"/>
              <w:left w:val="single" w:sz="4" w:space="0" w:color="auto"/>
              <w:bottom w:val="single" w:sz="4" w:space="0" w:color="auto"/>
              <w:right w:val="single" w:sz="4" w:space="0" w:color="auto"/>
            </w:tcBorders>
            <w:shd w:val="clear" w:color="auto" w:fill="404040"/>
          </w:tcPr>
          <w:p w:rsidR="00397A8E" w:rsidRPr="00D876CD" w:rsidRDefault="00397A8E" w:rsidP="00AB0F44">
            <w:pPr>
              <w:jc w:val="center"/>
              <w:rPr>
                <w:b/>
                <w:bCs/>
                <w:color w:val="FFFFFF"/>
                <w:kern w:val="24"/>
                <w:sz w:val="18"/>
                <w:szCs w:val="18"/>
                <w:lang w:eastAsia="en-AU"/>
              </w:rPr>
            </w:pPr>
            <w:r w:rsidRPr="00D876CD">
              <w:rPr>
                <w:b/>
                <w:bCs/>
                <w:color w:val="FFFFFF"/>
                <w:kern w:val="24"/>
                <w:sz w:val="18"/>
                <w:szCs w:val="18"/>
                <w:lang w:eastAsia="en-AU"/>
              </w:rPr>
              <w:t>2016</w:t>
            </w:r>
          </w:p>
          <w:p w:rsidR="00397A8E" w:rsidRPr="00D876CD" w:rsidRDefault="00397A8E" w:rsidP="00AB0F44">
            <w:pPr>
              <w:jc w:val="center"/>
              <w:rPr>
                <w:b/>
                <w:bCs/>
                <w:color w:val="FFFFFF"/>
                <w:kern w:val="24"/>
                <w:sz w:val="18"/>
                <w:szCs w:val="18"/>
                <w:lang w:eastAsia="en-AU"/>
              </w:rPr>
            </w:pPr>
            <w:r w:rsidRPr="00D876CD">
              <w:rPr>
                <w:b/>
                <w:bCs/>
                <w:color w:val="FFFFFF"/>
                <w:kern w:val="24"/>
                <w:sz w:val="18"/>
                <w:szCs w:val="18"/>
                <w:lang w:eastAsia="en-AU"/>
              </w:rPr>
              <w:t>CATI</w:t>
            </w:r>
          </w:p>
        </w:tc>
        <w:tc>
          <w:tcPr>
            <w:tcW w:w="1273" w:type="dxa"/>
            <w:tcBorders>
              <w:top w:val="single" w:sz="4" w:space="0" w:color="auto"/>
              <w:left w:val="single" w:sz="4" w:space="0" w:color="auto"/>
              <w:bottom w:val="single" w:sz="4" w:space="0" w:color="auto"/>
              <w:right w:val="single" w:sz="4" w:space="0" w:color="auto"/>
            </w:tcBorders>
            <w:shd w:val="clear" w:color="auto" w:fill="404040"/>
            <w:vAlign w:val="center"/>
          </w:tcPr>
          <w:p w:rsidR="00397A8E" w:rsidRPr="00D876CD" w:rsidRDefault="00397A8E" w:rsidP="00AB0F44">
            <w:pPr>
              <w:jc w:val="center"/>
              <w:rPr>
                <w:b/>
                <w:bCs/>
                <w:color w:val="FFFFFF"/>
                <w:kern w:val="24"/>
                <w:sz w:val="18"/>
                <w:szCs w:val="18"/>
                <w:lang w:eastAsia="en-AU"/>
              </w:rPr>
            </w:pPr>
            <w:r>
              <w:rPr>
                <w:b/>
                <w:bCs/>
                <w:color w:val="FFFFFF"/>
                <w:kern w:val="24"/>
                <w:sz w:val="18"/>
                <w:szCs w:val="18"/>
                <w:lang w:eastAsia="en-AU"/>
              </w:rPr>
              <w:t>2016  Online</w:t>
            </w:r>
          </w:p>
        </w:tc>
      </w:tr>
      <w:tr w:rsidR="00397A8E" w:rsidRPr="00D876CD" w:rsidTr="00AB0F44">
        <w:trPr>
          <w:trHeight w:val="401"/>
        </w:trPr>
        <w:tc>
          <w:tcPr>
            <w:tcW w:w="4676" w:type="dxa"/>
            <w:gridSpan w:val="2"/>
            <w:tcBorders>
              <w:top w:val="single" w:sz="4" w:space="0" w:color="808080" w:themeColor="background1" w:themeShade="80"/>
              <w:left w:val="nil"/>
              <w:bottom w:val="nil"/>
              <w:right w:val="single" w:sz="4" w:space="0" w:color="808080" w:themeColor="background1" w:themeShade="80"/>
            </w:tcBorders>
            <w:shd w:val="clear" w:color="auto" w:fill="4BACC6"/>
            <w:tcMar>
              <w:top w:w="15" w:type="dxa"/>
              <w:left w:w="68" w:type="dxa"/>
              <w:bottom w:w="0" w:type="dxa"/>
              <w:right w:w="68" w:type="dxa"/>
            </w:tcMar>
            <w:vAlign w:val="center"/>
            <w:hideMark/>
          </w:tcPr>
          <w:p w:rsidR="00397A8E" w:rsidRPr="00D876CD" w:rsidRDefault="00397A8E" w:rsidP="00AB0F44">
            <w:pPr>
              <w:spacing w:line="280" w:lineRule="exact"/>
              <w:jc w:val="left"/>
              <w:rPr>
                <w:b/>
                <w:bCs/>
                <w:color w:val="FFFFFF"/>
                <w:kern w:val="24"/>
                <w:sz w:val="14"/>
                <w:szCs w:val="14"/>
                <w:lang w:eastAsia="en-AU"/>
              </w:rPr>
            </w:pPr>
            <w:r w:rsidRPr="00D876CD">
              <w:rPr>
                <w:b/>
                <w:bCs/>
                <w:color w:val="FFFFFF"/>
                <w:kern w:val="24"/>
                <w:sz w:val="14"/>
                <w:szCs w:val="14"/>
                <w:lang w:eastAsia="en-AU"/>
              </w:rPr>
              <w:t>Base</w:t>
            </w:r>
            <w:r>
              <w:rPr>
                <w:b/>
                <w:bCs/>
                <w:color w:val="FFFFFF"/>
                <w:kern w:val="24"/>
                <w:sz w:val="14"/>
                <w:szCs w:val="14"/>
                <w:lang w:eastAsia="en-AU"/>
              </w:rPr>
              <w:t>:  IF AWARE OF HOME SCREENING TESTS</w:t>
            </w:r>
          </w:p>
        </w:tc>
        <w:tc>
          <w:tcPr>
            <w:tcW w:w="1273" w:type="dxa"/>
            <w:tcBorders>
              <w:top w:val="single" w:sz="4" w:space="0" w:color="808080" w:themeColor="background1" w:themeShade="80"/>
              <w:left w:val="single" w:sz="4" w:space="0" w:color="808080" w:themeColor="background1" w:themeShade="80"/>
              <w:bottom w:val="nil"/>
              <w:right w:val="nil"/>
            </w:tcBorders>
            <w:shd w:val="clear" w:color="auto" w:fill="4BACC6"/>
            <w:tcMar>
              <w:top w:w="15" w:type="dxa"/>
              <w:left w:w="68" w:type="dxa"/>
              <w:bottom w:w="0" w:type="dxa"/>
              <w:right w:w="68" w:type="dxa"/>
            </w:tcMar>
            <w:vAlign w:val="center"/>
            <w:hideMark/>
          </w:tcPr>
          <w:p w:rsidR="00397A8E" w:rsidRPr="00D876CD" w:rsidRDefault="00397A8E" w:rsidP="00AB0F44">
            <w:pPr>
              <w:spacing w:line="280" w:lineRule="exact"/>
              <w:jc w:val="center"/>
              <w:rPr>
                <w:b/>
                <w:bCs/>
                <w:color w:val="FFFFFF"/>
                <w:kern w:val="24"/>
                <w:sz w:val="14"/>
                <w:szCs w:val="14"/>
                <w:lang w:eastAsia="en-AU"/>
              </w:rPr>
            </w:pPr>
            <w:r w:rsidRPr="00D876CD">
              <w:rPr>
                <w:b/>
                <w:bCs/>
                <w:color w:val="FFFFFF"/>
                <w:kern w:val="24"/>
                <w:sz w:val="14"/>
                <w:szCs w:val="14"/>
                <w:lang w:eastAsia="en-AU"/>
              </w:rPr>
              <w:t>Total</w:t>
            </w:r>
          </w:p>
          <w:p w:rsidR="00397A8E" w:rsidRPr="00D876CD" w:rsidRDefault="00397A8E" w:rsidP="00AB0F44">
            <w:pPr>
              <w:spacing w:line="280" w:lineRule="exact"/>
              <w:jc w:val="center"/>
              <w:rPr>
                <w:rFonts w:cs="Arial"/>
                <w:sz w:val="14"/>
                <w:szCs w:val="14"/>
                <w:lang w:eastAsia="en-AU"/>
              </w:rPr>
            </w:pPr>
            <w:r w:rsidRPr="00D876CD">
              <w:rPr>
                <w:b/>
                <w:bCs/>
                <w:color w:val="FFFFFF"/>
                <w:kern w:val="24"/>
                <w:sz w:val="14"/>
                <w:szCs w:val="14"/>
                <w:lang w:eastAsia="en-AU"/>
              </w:rPr>
              <w:t>n=988</w:t>
            </w:r>
          </w:p>
        </w:tc>
        <w:tc>
          <w:tcPr>
            <w:tcW w:w="1273"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vAlign w:val="center"/>
          </w:tcPr>
          <w:p w:rsidR="00397A8E" w:rsidRPr="00D876CD" w:rsidRDefault="00397A8E" w:rsidP="00AB0F44">
            <w:pPr>
              <w:spacing w:line="280" w:lineRule="exact"/>
              <w:jc w:val="center"/>
              <w:rPr>
                <w:b/>
                <w:bCs/>
                <w:color w:val="FFFFFF"/>
                <w:kern w:val="24"/>
                <w:sz w:val="14"/>
                <w:szCs w:val="14"/>
                <w:lang w:eastAsia="en-AU"/>
              </w:rPr>
            </w:pPr>
            <w:r w:rsidRPr="00D876CD">
              <w:rPr>
                <w:b/>
                <w:bCs/>
                <w:color w:val="FFFFFF"/>
                <w:kern w:val="24"/>
                <w:sz w:val="14"/>
                <w:szCs w:val="14"/>
                <w:lang w:eastAsia="en-AU"/>
              </w:rPr>
              <w:t>Total</w:t>
            </w:r>
          </w:p>
          <w:p w:rsidR="00397A8E" w:rsidRPr="00D876CD" w:rsidRDefault="00397A8E" w:rsidP="00AB0F44">
            <w:pPr>
              <w:spacing w:line="280" w:lineRule="exact"/>
              <w:jc w:val="center"/>
              <w:rPr>
                <w:b/>
                <w:bCs/>
                <w:color w:val="FFFFFF"/>
                <w:kern w:val="24"/>
                <w:sz w:val="14"/>
                <w:szCs w:val="14"/>
                <w:lang w:eastAsia="en-AU"/>
              </w:rPr>
            </w:pPr>
            <w:r w:rsidRPr="00D876CD">
              <w:rPr>
                <w:b/>
                <w:bCs/>
                <w:color w:val="FFFFFF"/>
                <w:kern w:val="24"/>
                <w:sz w:val="14"/>
                <w:szCs w:val="14"/>
                <w:lang w:eastAsia="en-AU"/>
              </w:rPr>
              <w:t>n=386</w:t>
            </w:r>
          </w:p>
        </w:tc>
        <w:tc>
          <w:tcPr>
            <w:tcW w:w="1273"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vAlign w:val="center"/>
          </w:tcPr>
          <w:p w:rsidR="00397A8E" w:rsidRPr="00D876CD" w:rsidRDefault="00397A8E" w:rsidP="00AB0F44">
            <w:pPr>
              <w:spacing w:line="280" w:lineRule="exact"/>
              <w:jc w:val="center"/>
              <w:rPr>
                <w:b/>
                <w:bCs/>
                <w:color w:val="FFFFFF"/>
                <w:kern w:val="24"/>
                <w:sz w:val="14"/>
                <w:szCs w:val="14"/>
                <w:lang w:eastAsia="en-AU"/>
              </w:rPr>
            </w:pPr>
            <w:r w:rsidRPr="00D876CD">
              <w:rPr>
                <w:b/>
                <w:bCs/>
                <w:color w:val="FFFFFF"/>
                <w:kern w:val="24"/>
                <w:sz w:val="14"/>
                <w:szCs w:val="14"/>
                <w:lang w:eastAsia="en-AU"/>
              </w:rPr>
              <w:t>Total</w:t>
            </w:r>
          </w:p>
          <w:p w:rsidR="00397A8E" w:rsidRPr="00D876CD" w:rsidRDefault="00397A8E" w:rsidP="00AB0F44">
            <w:pPr>
              <w:spacing w:line="280" w:lineRule="exact"/>
              <w:jc w:val="center"/>
              <w:rPr>
                <w:b/>
                <w:bCs/>
                <w:color w:val="FFFFFF"/>
                <w:kern w:val="24"/>
                <w:sz w:val="14"/>
                <w:szCs w:val="14"/>
                <w:lang w:eastAsia="en-AU"/>
              </w:rPr>
            </w:pPr>
            <w:r w:rsidRPr="00D876CD">
              <w:rPr>
                <w:b/>
                <w:bCs/>
                <w:color w:val="FFFFFF"/>
                <w:kern w:val="24"/>
                <w:sz w:val="14"/>
                <w:szCs w:val="14"/>
                <w:lang w:eastAsia="en-AU"/>
              </w:rPr>
              <w:t>n=</w:t>
            </w:r>
            <w:r>
              <w:rPr>
                <w:b/>
                <w:bCs/>
                <w:color w:val="FFFFFF"/>
                <w:kern w:val="24"/>
                <w:sz w:val="14"/>
                <w:szCs w:val="14"/>
                <w:lang w:eastAsia="en-AU"/>
              </w:rPr>
              <w:t>967</w:t>
            </w:r>
          </w:p>
        </w:tc>
      </w:tr>
      <w:tr w:rsidR="00397A8E" w:rsidRPr="00D876CD" w:rsidTr="00AB0F44">
        <w:trPr>
          <w:trHeight w:val="397"/>
        </w:trPr>
        <w:tc>
          <w:tcPr>
            <w:tcW w:w="4676" w:type="dxa"/>
            <w:gridSpan w:val="2"/>
            <w:tcBorders>
              <w:top w:val="nil"/>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397A8E" w:rsidRPr="00D876CD" w:rsidRDefault="00397A8E" w:rsidP="00AB0F44">
            <w:pPr>
              <w:spacing w:line="280" w:lineRule="exact"/>
              <w:jc w:val="left"/>
              <w:rPr>
                <w:b/>
                <w:bCs/>
                <w:color w:val="FFFFFF"/>
                <w:kern w:val="24"/>
                <w:sz w:val="14"/>
                <w:szCs w:val="14"/>
                <w:lang w:eastAsia="en-AU"/>
              </w:rPr>
            </w:pPr>
            <w:r w:rsidRPr="00D876CD">
              <w:rPr>
                <w:color w:val="595959"/>
                <w:kern w:val="24"/>
                <w:sz w:val="21"/>
                <w:szCs w:val="21"/>
                <w:lang w:eastAsia="en-AU"/>
              </w:rPr>
              <w:t>‘Ever’ completed a home screening test</w:t>
            </w:r>
          </w:p>
        </w:tc>
        <w:tc>
          <w:tcPr>
            <w:tcW w:w="1273" w:type="dxa"/>
            <w:tcBorders>
              <w:top w:val="nil"/>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397A8E" w:rsidRPr="00D876CD" w:rsidRDefault="00397A8E" w:rsidP="00AB0F44">
            <w:pPr>
              <w:spacing w:line="240" w:lineRule="auto"/>
              <w:jc w:val="center"/>
              <w:rPr>
                <w:bCs/>
                <w:color w:val="595959"/>
                <w:kern w:val="24"/>
                <w:sz w:val="21"/>
                <w:szCs w:val="21"/>
                <w:lang w:eastAsia="en-AU"/>
              </w:rPr>
            </w:pPr>
            <w:r w:rsidRPr="00D876CD">
              <w:rPr>
                <w:bCs/>
                <w:color w:val="595959"/>
                <w:kern w:val="24"/>
                <w:sz w:val="21"/>
                <w:szCs w:val="21"/>
                <w:lang w:eastAsia="en-AU"/>
              </w:rPr>
              <w:t>63%</w:t>
            </w:r>
          </w:p>
        </w:tc>
        <w:tc>
          <w:tcPr>
            <w:tcW w:w="1273" w:type="dxa"/>
            <w:tcBorders>
              <w:top w:val="nil"/>
              <w:left w:val="single" w:sz="8" w:space="0" w:color="BFBFBF"/>
              <w:bottom w:val="single" w:sz="8" w:space="0" w:color="BFBFBF"/>
              <w:right w:val="single" w:sz="8" w:space="0" w:color="BFBFBF"/>
            </w:tcBorders>
            <w:vAlign w:val="center"/>
          </w:tcPr>
          <w:p w:rsidR="00397A8E" w:rsidRPr="00D876CD" w:rsidRDefault="00397A8E" w:rsidP="00AB0F44">
            <w:pPr>
              <w:spacing w:line="280" w:lineRule="exact"/>
              <w:jc w:val="center"/>
              <w:rPr>
                <w:bCs/>
                <w:color w:val="595959"/>
                <w:kern w:val="24"/>
                <w:sz w:val="21"/>
                <w:szCs w:val="21"/>
                <w:lang w:eastAsia="en-AU"/>
              </w:rPr>
            </w:pPr>
            <w:r w:rsidRPr="00D876CD">
              <w:rPr>
                <w:bCs/>
                <w:color w:val="595959"/>
                <w:kern w:val="24"/>
                <w:sz w:val="21"/>
                <w:szCs w:val="21"/>
                <w:lang w:eastAsia="en-AU"/>
              </w:rPr>
              <w:t>65%</w:t>
            </w:r>
          </w:p>
        </w:tc>
        <w:tc>
          <w:tcPr>
            <w:tcW w:w="1273" w:type="dxa"/>
            <w:tcBorders>
              <w:top w:val="nil"/>
              <w:left w:val="single" w:sz="8" w:space="0" w:color="BFBFBF"/>
              <w:bottom w:val="single" w:sz="8" w:space="0" w:color="BFBFBF"/>
              <w:right w:val="single" w:sz="8" w:space="0" w:color="BFBFBF"/>
            </w:tcBorders>
            <w:vAlign w:val="center"/>
          </w:tcPr>
          <w:p w:rsidR="00397A8E" w:rsidRPr="00D876CD" w:rsidRDefault="00397A8E" w:rsidP="00AB0F44">
            <w:pPr>
              <w:spacing w:line="280" w:lineRule="exact"/>
              <w:jc w:val="center"/>
              <w:rPr>
                <w:bCs/>
                <w:color w:val="595959"/>
                <w:kern w:val="24"/>
                <w:sz w:val="21"/>
                <w:szCs w:val="21"/>
                <w:lang w:eastAsia="en-AU"/>
              </w:rPr>
            </w:pPr>
            <w:r w:rsidRPr="001C7A89">
              <w:rPr>
                <w:noProof/>
                <w:color w:val="00B050"/>
                <w:lang w:eastAsia="en-AU"/>
              </w:rPr>
              <mc:AlternateContent>
                <mc:Choice Requires="wps">
                  <w:drawing>
                    <wp:anchor distT="0" distB="0" distL="114300" distR="114300" simplePos="0" relativeHeight="252606464" behindDoc="0" locked="0" layoutInCell="1" allowOverlap="1" wp14:anchorId="5FB524D5" wp14:editId="4352EB6D">
                      <wp:simplePos x="0" y="0"/>
                      <wp:positionH relativeFrom="column">
                        <wp:posOffset>118745</wp:posOffset>
                      </wp:positionH>
                      <wp:positionV relativeFrom="paragraph">
                        <wp:posOffset>-4445</wp:posOffset>
                      </wp:positionV>
                      <wp:extent cx="0" cy="163195"/>
                      <wp:effectExtent l="133350" t="38100" r="133350" b="8255"/>
                      <wp:wrapNone/>
                      <wp:docPr id="651"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755C75" id="Straight Arrow Connector 35" o:spid="_x0000_s1026" type="#_x0000_t32" alt="Title: nil" style="position:absolute;margin-left:9.35pt;margin-top:-.35pt;width:0;height:12.85pt;flip:y;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" strokecolor="#00b050" strokeweight="2.25pt">
                      <v:stroke endarrow="open"/>
                    </v:shape>
                  </w:pict>
                </mc:Fallback>
              </mc:AlternateContent>
            </w:r>
            <w:r>
              <w:rPr>
                <w:bCs/>
                <w:color w:val="595959"/>
                <w:kern w:val="24"/>
                <w:sz w:val="21"/>
                <w:szCs w:val="21"/>
                <w:lang w:eastAsia="en-AU"/>
              </w:rPr>
              <w:t>71%</w:t>
            </w:r>
          </w:p>
        </w:tc>
      </w:tr>
      <w:tr w:rsidR="00397A8E" w:rsidRPr="00D876CD" w:rsidTr="00AB0F44">
        <w:trPr>
          <w:trHeight w:val="397"/>
        </w:trPr>
        <w:tc>
          <w:tcPr>
            <w:tcW w:w="2978"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397A8E" w:rsidRPr="00D876CD" w:rsidRDefault="00397A8E" w:rsidP="00AB0F44">
            <w:pPr>
              <w:spacing w:line="240" w:lineRule="auto"/>
              <w:jc w:val="left"/>
              <w:rPr>
                <w:color w:val="595959"/>
                <w:kern w:val="24"/>
                <w:sz w:val="21"/>
                <w:szCs w:val="21"/>
                <w:lang w:eastAsia="en-AU"/>
              </w:rPr>
            </w:pPr>
            <w:r w:rsidRPr="00D876CD">
              <w:rPr>
                <w:color w:val="595959"/>
                <w:kern w:val="24"/>
                <w:sz w:val="21"/>
                <w:szCs w:val="21"/>
                <w:lang w:eastAsia="en-AU"/>
              </w:rPr>
              <w:t>Age</w:t>
            </w:r>
          </w:p>
        </w:tc>
        <w:tc>
          <w:tcPr>
            <w:tcW w:w="1698"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left"/>
              <w:rPr>
                <w:bCs/>
                <w:color w:val="595959"/>
                <w:kern w:val="24"/>
                <w:sz w:val="21"/>
                <w:szCs w:val="21"/>
                <w:lang w:eastAsia="en-AU"/>
              </w:rPr>
            </w:pPr>
            <w:r w:rsidRPr="00D876CD">
              <w:rPr>
                <w:bCs/>
                <w:color w:val="595959"/>
                <w:kern w:val="24"/>
                <w:sz w:val="21"/>
                <w:szCs w:val="21"/>
                <w:lang w:eastAsia="en-AU"/>
              </w:rPr>
              <w:t>50-54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397A8E" w:rsidRPr="00D876CD" w:rsidRDefault="00397A8E" w:rsidP="00AB0F44">
            <w:pPr>
              <w:spacing w:line="240" w:lineRule="auto"/>
              <w:jc w:val="center"/>
              <w:rPr>
                <w:bCs/>
                <w:color w:val="595959"/>
                <w:kern w:val="24"/>
                <w:sz w:val="21"/>
                <w:szCs w:val="21"/>
                <w:lang w:eastAsia="en-AU"/>
              </w:rPr>
            </w:pPr>
            <w:r w:rsidRPr="00D876CD">
              <w:rPr>
                <w:bCs/>
                <w:color w:val="595959"/>
                <w:kern w:val="24"/>
                <w:sz w:val="21"/>
                <w:szCs w:val="21"/>
                <w:lang w:eastAsia="en-AU"/>
              </w:rPr>
              <w:t>53%</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center"/>
              <w:rPr>
                <w:bCs/>
                <w:color w:val="595959"/>
                <w:kern w:val="24"/>
                <w:sz w:val="21"/>
                <w:szCs w:val="21"/>
                <w:lang w:eastAsia="en-AU"/>
              </w:rPr>
            </w:pPr>
            <w:r w:rsidRPr="00DD64A0">
              <w:rPr>
                <w:bCs/>
                <w:color w:val="FF0000"/>
                <w:kern w:val="24"/>
                <w:sz w:val="21"/>
                <w:szCs w:val="21"/>
                <w:lang w:eastAsia="en-AU"/>
              </w:rPr>
              <w:t>45%</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6500F5" w:rsidRDefault="00397A8E" w:rsidP="00AB0F44">
            <w:pPr>
              <w:spacing w:line="240" w:lineRule="auto"/>
              <w:jc w:val="center"/>
              <w:rPr>
                <w:bCs/>
                <w:color w:val="595959"/>
                <w:kern w:val="24"/>
                <w:sz w:val="21"/>
                <w:szCs w:val="21"/>
                <w:lang w:eastAsia="en-AU"/>
              </w:rPr>
            </w:pPr>
            <w:r w:rsidRPr="001C7A89">
              <w:rPr>
                <w:bCs/>
                <w:color w:val="FF0000"/>
                <w:kern w:val="24"/>
                <w:sz w:val="21"/>
                <w:szCs w:val="21"/>
                <w:lang w:eastAsia="en-AU"/>
              </w:rPr>
              <w:t>56%</w:t>
            </w:r>
          </w:p>
        </w:tc>
      </w:tr>
      <w:tr w:rsidR="00397A8E" w:rsidRPr="00D876CD" w:rsidTr="00AB0F44">
        <w:trPr>
          <w:trHeight w:val="397"/>
        </w:trPr>
        <w:tc>
          <w:tcPr>
            <w:tcW w:w="2978" w:type="dxa"/>
            <w:vMerge/>
            <w:tcBorders>
              <w:left w:val="nil"/>
              <w:right w:val="single" w:sz="8" w:space="0" w:color="BFBFBF"/>
            </w:tcBorders>
            <w:shd w:val="clear" w:color="auto" w:fill="auto"/>
            <w:tcMar>
              <w:top w:w="15" w:type="dxa"/>
              <w:left w:w="68" w:type="dxa"/>
              <w:bottom w:w="0" w:type="dxa"/>
              <w:right w:w="68" w:type="dxa"/>
            </w:tcMar>
            <w:vAlign w:val="center"/>
          </w:tcPr>
          <w:p w:rsidR="00397A8E" w:rsidRPr="00D876CD" w:rsidRDefault="00397A8E" w:rsidP="00AB0F44">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left"/>
              <w:rPr>
                <w:bCs/>
                <w:color w:val="595959"/>
                <w:kern w:val="24"/>
                <w:sz w:val="21"/>
                <w:szCs w:val="21"/>
                <w:lang w:eastAsia="en-AU"/>
              </w:rPr>
            </w:pPr>
            <w:r w:rsidRPr="00D876CD">
              <w:rPr>
                <w:bCs/>
                <w:color w:val="595959"/>
                <w:kern w:val="24"/>
                <w:sz w:val="21"/>
                <w:szCs w:val="21"/>
                <w:lang w:eastAsia="en-AU"/>
              </w:rPr>
              <w:t>55-59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397A8E" w:rsidRPr="00D876CD" w:rsidRDefault="00397A8E" w:rsidP="00AB0F44">
            <w:pPr>
              <w:spacing w:line="240" w:lineRule="auto"/>
              <w:jc w:val="center"/>
              <w:rPr>
                <w:bCs/>
                <w:color w:val="595959"/>
                <w:kern w:val="24"/>
                <w:sz w:val="21"/>
                <w:szCs w:val="21"/>
                <w:lang w:eastAsia="en-AU"/>
              </w:rPr>
            </w:pPr>
            <w:r w:rsidRPr="00D876CD">
              <w:rPr>
                <w:bCs/>
                <w:color w:val="595959"/>
                <w:kern w:val="24"/>
                <w:sz w:val="21"/>
                <w:szCs w:val="21"/>
                <w:lang w:eastAsia="en-AU"/>
              </w:rPr>
              <w:t>67%</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center"/>
              <w:rPr>
                <w:bCs/>
                <w:color w:val="595959"/>
                <w:kern w:val="24"/>
                <w:sz w:val="21"/>
                <w:szCs w:val="21"/>
                <w:lang w:eastAsia="en-AU"/>
              </w:rPr>
            </w:pPr>
            <w:r w:rsidRPr="00D876CD">
              <w:rPr>
                <w:bCs/>
                <w:color w:val="595959"/>
                <w:kern w:val="24"/>
                <w:sz w:val="21"/>
                <w:szCs w:val="21"/>
                <w:lang w:eastAsia="en-AU"/>
              </w:rPr>
              <w:t>55%</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1C7A89" w:rsidRDefault="00397A8E" w:rsidP="00AB0F44">
            <w:pPr>
              <w:spacing w:line="240" w:lineRule="auto"/>
              <w:jc w:val="center"/>
              <w:rPr>
                <w:bCs/>
                <w:color w:val="00B050"/>
                <w:kern w:val="24"/>
                <w:sz w:val="21"/>
                <w:szCs w:val="21"/>
                <w:lang w:eastAsia="en-AU"/>
              </w:rPr>
            </w:pPr>
            <w:r w:rsidRPr="001C7A89">
              <w:rPr>
                <w:noProof/>
                <w:color w:val="00B050"/>
                <w:lang w:eastAsia="en-AU"/>
              </w:rPr>
              <mc:AlternateContent>
                <mc:Choice Requires="wps">
                  <w:drawing>
                    <wp:anchor distT="0" distB="0" distL="114300" distR="114300" simplePos="0" relativeHeight="252605440" behindDoc="0" locked="0" layoutInCell="1" allowOverlap="1" wp14:anchorId="5F1E8B96" wp14:editId="31DDF546">
                      <wp:simplePos x="0" y="0"/>
                      <wp:positionH relativeFrom="column">
                        <wp:posOffset>92710</wp:posOffset>
                      </wp:positionH>
                      <wp:positionV relativeFrom="paragraph">
                        <wp:posOffset>-41275</wp:posOffset>
                      </wp:positionV>
                      <wp:extent cx="0" cy="163195"/>
                      <wp:effectExtent l="133350" t="38100" r="133350" b="8255"/>
                      <wp:wrapNone/>
                      <wp:docPr id="635"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477074" id="Straight Arrow Connector 35" o:spid="_x0000_s1026" type="#_x0000_t32" alt="Title: nil" style="position:absolute;margin-left:7.3pt;margin-top:-3.25pt;width:0;height:12.85pt;flip:y;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" strokecolor="#00b050" strokeweight="2.25pt">
                      <v:stroke endarrow="open"/>
                    </v:shape>
                  </w:pict>
                </mc:Fallback>
              </mc:AlternateContent>
            </w:r>
            <w:r w:rsidRPr="001C7A89">
              <w:rPr>
                <w:bCs/>
                <w:color w:val="00B050"/>
                <w:kern w:val="24"/>
                <w:sz w:val="21"/>
                <w:szCs w:val="21"/>
                <w:lang w:eastAsia="en-AU"/>
              </w:rPr>
              <w:t>68%</w:t>
            </w:r>
          </w:p>
        </w:tc>
      </w:tr>
      <w:tr w:rsidR="00397A8E" w:rsidRPr="00D876CD" w:rsidTr="00AB0F44">
        <w:trPr>
          <w:trHeight w:val="397"/>
        </w:trPr>
        <w:tc>
          <w:tcPr>
            <w:tcW w:w="2978" w:type="dxa"/>
            <w:vMerge/>
            <w:tcBorders>
              <w:left w:val="nil"/>
              <w:right w:val="single" w:sz="8" w:space="0" w:color="BFBFBF"/>
            </w:tcBorders>
            <w:shd w:val="clear" w:color="auto" w:fill="auto"/>
            <w:tcMar>
              <w:top w:w="15" w:type="dxa"/>
              <w:left w:w="68" w:type="dxa"/>
              <w:bottom w:w="0" w:type="dxa"/>
              <w:right w:w="68" w:type="dxa"/>
            </w:tcMar>
            <w:vAlign w:val="center"/>
          </w:tcPr>
          <w:p w:rsidR="00397A8E" w:rsidRPr="00D876CD" w:rsidRDefault="00397A8E" w:rsidP="00AB0F44">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left"/>
              <w:rPr>
                <w:bCs/>
                <w:color w:val="595959"/>
                <w:kern w:val="24"/>
                <w:sz w:val="21"/>
                <w:szCs w:val="21"/>
                <w:lang w:eastAsia="en-AU"/>
              </w:rPr>
            </w:pPr>
            <w:r w:rsidRPr="00D876CD">
              <w:rPr>
                <w:bCs/>
                <w:color w:val="595959"/>
                <w:kern w:val="24"/>
                <w:sz w:val="21"/>
                <w:szCs w:val="21"/>
                <w:lang w:eastAsia="en-AU"/>
              </w:rPr>
              <w:t>60-64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397A8E" w:rsidRPr="00D876CD" w:rsidRDefault="00397A8E" w:rsidP="00AB0F44">
            <w:pPr>
              <w:spacing w:line="240" w:lineRule="auto"/>
              <w:jc w:val="center"/>
              <w:rPr>
                <w:bCs/>
                <w:color w:val="595959"/>
                <w:kern w:val="24"/>
                <w:sz w:val="21"/>
                <w:szCs w:val="21"/>
                <w:lang w:eastAsia="en-AU"/>
              </w:rPr>
            </w:pPr>
            <w:r w:rsidRPr="00D876CD">
              <w:rPr>
                <w:bCs/>
                <w:color w:val="595959"/>
                <w:kern w:val="24"/>
                <w:sz w:val="21"/>
                <w:szCs w:val="21"/>
                <w:lang w:eastAsia="en-AU"/>
              </w:rPr>
              <w:t>65%</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center"/>
              <w:rPr>
                <w:bCs/>
                <w:color w:val="595959"/>
                <w:kern w:val="24"/>
                <w:sz w:val="21"/>
                <w:szCs w:val="21"/>
                <w:lang w:eastAsia="en-AU"/>
              </w:rPr>
            </w:pPr>
            <w:r w:rsidRPr="00DD64A0">
              <w:rPr>
                <w:bCs/>
                <w:color w:val="00B050"/>
                <w:kern w:val="24"/>
                <w:sz w:val="21"/>
                <w:szCs w:val="21"/>
                <w:lang w:eastAsia="en-AU"/>
              </w:rPr>
              <w:t>73%</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1C7A89" w:rsidRDefault="00397A8E" w:rsidP="00AB0F44">
            <w:pPr>
              <w:spacing w:line="240" w:lineRule="auto"/>
              <w:jc w:val="center"/>
              <w:rPr>
                <w:bCs/>
                <w:color w:val="00B050"/>
                <w:kern w:val="24"/>
                <w:sz w:val="21"/>
                <w:szCs w:val="21"/>
                <w:lang w:eastAsia="en-AU"/>
              </w:rPr>
            </w:pPr>
            <w:r w:rsidRPr="001C7A89">
              <w:rPr>
                <w:bCs/>
                <w:color w:val="00B050"/>
                <w:kern w:val="24"/>
                <w:sz w:val="21"/>
                <w:szCs w:val="21"/>
                <w:lang w:eastAsia="en-AU"/>
              </w:rPr>
              <w:t>74%</w:t>
            </w:r>
          </w:p>
        </w:tc>
      </w:tr>
      <w:tr w:rsidR="00397A8E" w:rsidRPr="00D876CD" w:rsidTr="00AB0F44">
        <w:trPr>
          <w:trHeight w:val="397"/>
        </w:trPr>
        <w:tc>
          <w:tcPr>
            <w:tcW w:w="2978" w:type="dxa"/>
            <w:vMerge/>
            <w:tcBorders>
              <w:left w:val="nil"/>
              <w:right w:val="single" w:sz="8" w:space="0" w:color="BFBFBF"/>
            </w:tcBorders>
            <w:shd w:val="clear" w:color="auto" w:fill="auto"/>
            <w:tcMar>
              <w:top w:w="15" w:type="dxa"/>
              <w:left w:w="68" w:type="dxa"/>
              <w:bottom w:w="0" w:type="dxa"/>
              <w:right w:w="68" w:type="dxa"/>
            </w:tcMar>
            <w:vAlign w:val="center"/>
          </w:tcPr>
          <w:p w:rsidR="00397A8E" w:rsidRPr="00D876CD" w:rsidRDefault="00397A8E" w:rsidP="00AB0F44">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left"/>
              <w:rPr>
                <w:bCs/>
                <w:color w:val="595959"/>
                <w:kern w:val="24"/>
                <w:sz w:val="21"/>
                <w:szCs w:val="21"/>
                <w:lang w:eastAsia="en-AU"/>
              </w:rPr>
            </w:pPr>
            <w:r w:rsidRPr="00D876CD">
              <w:rPr>
                <w:bCs/>
                <w:color w:val="595959"/>
                <w:kern w:val="24"/>
                <w:sz w:val="21"/>
                <w:szCs w:val="21"/>
                <w:lang w:eastAsia="en-AU"/>
              </w:rPr>
              <w:t>65-69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397A8E" w:rsidRPr="00D876CD" w:rsidRDefault="00397A8E" w:rsidP="00AB0F44">
            <w:pPr>
              <w:spacing w:line="240" w:lineRule="auto"/>
              <w:jc w:val="center"/>
              <w:rPr>
                <w:bCs/>
                <w:color w:val="595959"/>
                <w:kern w:val="24"/>
                <w:sz w:val="21"/>
                <w:szCs w:val="21"/>
                <w:lang w:eastAsia="en-AU"/>
              </w:rPr>
            </w:pPr>
            <w:r w:rsidRPr="00D876CD">
              <w:rPr>
                <w:bCs/>
                <w:color w:val="595959"/>
                <w:kern w:val="24"/>
                <w:sz w:val="21"/>
                <w:szCs w:val="21"/>
                <w:lang w:eastAsia="en-AU"/>
              </w:rPr>
              <w:t>66%</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center"/>
              <w:rPr>
                <w:bCs/>
                <w:color w:val="595959"/>
                <w:kern w:val="24"/>
                <w:sz w:val="21"/>
                <w:szCs w:val="21"/>
                <w:lang w:eastAsia="en-AU"/>
              </w:rPr>
            </w:pPr>
            <w:r w:rsidRPr="00DD64A0">
              <w:rPr>
                <w:bCs/>
                <w:color w:val="00B050"/>
                <w:kern w:val="24"/>
                <w:sz w:val="21"/>
                <w:szCs w:val="21"/>
                <w:lang w:eastAsia="en-AU"/>
              </w:rPr>
              <w:t>67%</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1C7A89" w:rsidRDefault="00397A8E" w:rsidP="00AB0F44">
            <w:pPr>
              <w:spacing w:line="240" w:lineRule="auto"/>
              <w:jc w:val="center"/>
              <w:rPr>
                <w:bCs/>
                <w:color w:val="00B050"/>
                <w:kern w:val="24"/>
                <w:sz w:val="21"/>
                <w:szCs w:val="21"/>
                <w:lang w:eastAsia="en-AU"/>
              </w:rPr>
            </w:pPr>
            <w:r w:rsidRPr="001C7A89">
              <w:rPr>
                <w:bCs/>
                <w:color w:val="00B050"/>
                <w:kern w:val="24"/>
                <w:sz w:val="21"/>
                <w:szCs w:val="21"/>
                <w:lang w:eastAsia="en-AU"/>
              </w:rPr>
              <w:t>74%</w:t>
            </w:r>
          </w:p>
        </w:tc>
      </w:tr>
      <w:tr w:rsidR="00397A8E" w:rsidRPr="00D876CD" w:rsidTr="00AB0F44">
        <w:trPr>
          <w:trHeight w:val="397"/>
        </w:trPr>
        <w:tc>
          <w:tcPr>
            <w:tcW w:w="2978"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hideMark/>
          </w:tcPr>
          <w:p w:rsidR="00397A8E" w:rsidRPr="00D876CD" w:rsidRDefault="00397A8E" w:rsidP="00AB0F44">
            <w:pPr>
              <w:spacing w:line="240" w:lineRule="auto"/>
              <w:jc w:val="left"/>
              <w:rPr>
                <w:rFonts w:ascii="Arial" w:hAnsi="Arial" w:cs="Arial"/>
                <w:sz w:val="36"/>
                <w:szCs w:val="36"/>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left"/>
              <w:rPr>
                <w:bCs/>
                <w:color w:val="595959"/>
                <w:kern w:val="24"/>
                <w:sz w:val="21"/>
                <w:szCs w:val="21"/>
                <w:lang w:eastAsia="en-AU"/>
              </w:rPr>
            </w:pPr>
            <w:r w:rsidRPr="00D876CD">
              <w:rPr>
                <w:bCs/>
                <w:color w:val="595959"/>
                <w:kern w:val="24"/>
                <w:sz w:val="21"/>
                <w:szCs w:val="21"/>
                <w:lang w:eastAsia="en-AU"/>
              </w:rPr>
              <w:t>70-74 yrs</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hideMark/>
          </w:tcPr>
          <w:p w:rsidR="00397A8E" w:rsidRPr="00D876CD" w:rsidRDefault="00397A8E" w:rsidP="00AB0F44">
            <w:pPr>
              <w:spacing w:line="240" w:lineRule="auto"/>
              <w:jc w:val="center"/>
              <w:rPr>
                <w:bCs/>
                <w:color w:val="595959"/>
                <w:kern w:val="24"/>
                <w:sz w:val="21"/>
                <w:szCs w:val="21"/>
                <w:lang w:eastAsia="en-AU"/>
              </w:rPr>
            </w:pPr>
            <w:r w:rsidRPr="00D876CD">
              <w:rPr>
                <w:bCs/>
                <w:color w:val="595959"/>
                <w:kern w:val="24"/>
                <w:sz w:val="21"/>
                <w:szCs w:val="21"/>
                <w:lang w:eastAsia="en-AU"/>
              </w:rPr>
              <w:t>72%</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center"/>
              <w:rPr>
                <w:bCs/>
                <w:color w:val="595959"/>
                <w:kern w:val="24"/>
                <w:sz w:val="21"/>
                <w:szCs w:val="21"/>
                <w:lang w:eastAsia="en-AU"/>
              </w:rPr>
            </w:pPr>
            <w:r w:rsidRPr="00DD64A0">
              <w:rPr>
                <w:bCs/>
                <w:color w:val="00B050"/>
                <w:kern w:val="24"/>
                <w:sz w:val="21"/>
                <w:szCs w:val="21"/>
                <w:lang w:eastAsia="en-AU"/>
              </w:rPr>
              <w:t>83%</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1C7A89" w:rsidRDefault="00397A8E" w:rsidP="00AB0F44">
            <w:pPr>
              <w:spacing w:line="240" w:lineRule="auto"/>
              <w:jc w:val="center"/>
              <w:rPr>
                <w:bCs/>
                <w:color w:val="00B050"/>
                <w:kern w:val="24"/>
                <w:sz w:val="21"/>
                <w:szCs w:val="21"/>
                <w:lang w:eastAsia="en-AU"/>
              </w:rPr>
            </w:pPr>
            <w:r w:rsidRPr="001C7A89">
              <w:rPr>
                <w:bCs/>
                <w:color w:val="00B050"/>
                <w:kern w:val="24"/>
                <w:sz w:val="21"/>
                <w:szCs w:val="21"/>
                <w:lang w:eastAsia="en-AU"/>
              </w:rPr>
              <w:t>79%</w:t>
            </w:r>
          </w:p>
        </w:tc>
      </w:tr>
      <w:tr w:rsidR="00397A8E" w:rsidRPr="00D876CD" w:rsidTr="00AB0F44">
        <w:trPr>
          <w:trHeight w:val="491"/>
        </w:trPr>
        <w:tc>
          <w:tcPr>
            <w:tcW w:w="2978" w:type="dxa"/>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397A8E" w:rsidRPr="00D876CD" w:rsidRDefault="00397A8E" w:rsidP="00AB0F44">
            <w:pPr>
              <w:spacing w:line="240" w:lineRule="auto"/>
              <w:jc w:val="left"/>
              <w:rPr>
                <w:color w:val="595959"/>
                <w:kern w:val="24"/>
                <w:sz w:val="21"/>
                <w:szCs w:val="21"/>
                <w:lang w:eastAsia="en-AU"/>
              </w:rPr>
            </w:pPr>
            <w:r w:rsidRPr="00D876CD">
              <w:rPr>
                <w:color w:val="595959"/>
                <w:kern w:val="24"/>
                <w:sz w:val="21"/>
                <w:szCs w:val="21"/>
                <w:lang w:eastAsia="en-AU"/>
              </w:rPr>
              <w:t>Gender</w:t>
            </w:r>
          </w:p>
        </w:tc>
        <w:tc>
          <w:tcPr>
            <w:tcW w:w="1698"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left"/>
              <w:rPr>
                <w:color w:val="595959"/>
                <w:kern w:val="24"/>
                <w:sz w:val="21"/>
                <w:szCs w:val="21"/>
                <w:lang w:eastAsia="en-AU"/>
              </w:rPr>
            </w:pPr>
            <w:r w:rsidRPr="00D876CD">
              <w:rPr>
                <w:color w:val="595959"/>
                <w:kern w:val="24"/>
                <w:sz w:val="21"/>
                <w:szCs w:val="21"/>
                <w:lang w:eastAsia="en-AU"/>
              </w:rPr>
              <w:t>Male</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397A8E" w:rsidRPr="00D876CD" w:rsidRDefault="00397A8E" w:rsidP="00AB0F44">
            <w:pPr>
              <w:spacing w:line="240" w:lineRule="auto"/>
              <w:jc w:val="center"/>
              <w:rPr>
                <w:bCs/>
                <w:color w:val="595959"/>
                <w:kern w:val="24"/>
                <w:sz w:val="21"/>
                <w:szCs w:val="21"/>
                <w:lang w:eastAsia="en-AU"/>
              </w:rPr>
            </w:pPr>
            <w:r w:rsidRPr="00D876CD">
              <w:rPr>
                <w:bCs/>
                <w:color w:val="595959"/>
                <w:kern w:val="24"/>
                <w:sz w:val="21"/>
                <w:szCs w:val="21"/>
                <w:lang w:eastAsia="en-AU"/>
              </w:rPr>
              <w:t>64%</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center"/>
              <w:rPr>
                <w:bCs/>
                <w:color w:val="595959"/>
                <w:kern w:val="24"/>
                <w:sz w:val="21"/>
                <w:szCs w:val="21"/>
                <w:lang w:eastAsia="en-AU"/>
              </w:rPr>
            </w:pPr>
            <w:r w:rsidRPr="00D876CD">
              <w:rPr>
                <w:bCs/>
                <w:color w:val="595959"/>
                <w:kern w:val="24"/>
                <w:sz w:val="21"/>
                <w:szCs w:val="21"/>
                <w:lang w:eastAsia="en-AU"/>
              </w:rPr>
              <w:t>66%</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center"/>
              <w:rPr>
                <w:bCs/>
                <w:color w:val="595959"/>
                <w:kern w:val="24"/>
                <w:sz w:val="21"/>
                <w:szCs w:val="21"/>
                <w:lang w:eastAsia="en-AU"/>
              </w:rPr>
            </w:pPr>
            <w:r>
              <w:rPr>
                <w:bCs/>
                <w:color w:val="595959"/>
                <w:kern w:val="24"/>
                <w:sz w:val="21"/>
                <w:szCs w:val="21"/>
                <w:lang w:eastAsia="en-AU"/>
              </w:rPr>
              <w:t>72%</w:t>
            </w:r>
          </w:p>
        </w:tc>
      </w:tr>
      <w:tr w:rsidR="00397A8E" w:rsidRPr="00D876CD" w:rsidTr="00AB0F44">
        <w:trPr>
          <w:trHeight w:val="397"/>
        </w:trPr>
        <w:tc>
          <w:tcPr>
            <w:tcW w:w="2978" w:type="dxa"/>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397A8E" w:rsidRPr="00D876CD" w:rsidRDefault="00397A8E" w:rsidP="00AB0F44">
            <w:pPr>
              <w:spacing w:line="240" w:lineRule="auto"/>
              <w:jc w:val="left"/>
              <w:rPr>
                <w:color w:val="595959"/>
                <w:kern w:val="24"/>
                <w:sz w:val="21"/>
                <w:szCs w:val="21"/>
                <w:lang w:eastAsia="en-AU"/>
              </w:rPr>
            </w:pPr>
          </w:p>
        </w:tc>
        <w:tc>
          <w:tcPr>
            <w:tcW w:w="1698"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left"/>
              <w:rPr>
                <w:color w:val="595959"/>
                <w:kern w:val="24"/>
                <w:sz w:val="21"/>
                <w:szCs w:val="21"/>
                <w:lang w:eastAsia="en-AU"/>
              </w:rPr>
            </w:pPr>
            <w:r w:rsidRPr="00D876CD">
              <w:rPr>
                <w:color w:val="595959"/>
                <w:kern w:val="24"/>
                <w:sz w:val="21"/>
                <w:szCs w:val="21"/>
                <w:lang w:eastAsia="en-AU"/>
              </w:rPr>
              <w:t>Female</w:t>
            </w:r>
          </w:p>
        </w:tc>
        <w:tc>
          <w:tcPr>
            <w:tcW w:w="1273" w:type="dxa"/>
            <w:tcBorders>
              <w:top w:val="single" w:sz="8" w:space="0" w:color="BFBFBF"/>
              <w:left w:val="single" w:sz="8" w:space="0" w:color="BFBFBF"/>
              <w:bottom w:val="single" w:sz="8" w:space="0" w:color="BFBFBF"/>
              <w:right w:val="nil"/>
            </w:tcBorders>
            <w:shd w:val="clear" w:color="auto" w:fill="D9D9D9"/>
            <w:tcMar>
              <w:top w:w="15" w:type="dxa"/>
              <w:left w:w="68" w:type="dxa"/>
              <w:bottom w:w="0" w:type="dxa"/>
              <w:right w:w="68" w:type="dxa"/>
            </w:tcMar>
            <w:vAlign w:val="center"/>
          </w:tcPr>
          <w:p w:rsidR="00397A8E" w:rsidRPr="00D876CD" w:rsidRDefault="00397A8E" w:rsidP="00AB0F44">
            <w:pPr>
              <w:spacing w:line="240" w:lineRule="auto"/>
              <w:jc w:val="center"/>
              <w:rPr>
                <w:bCs/>
                <w:color w:val="595959"/>
                <w:kern w:val="24"/>
                <w:sz w:val="21"/>
                <w:szCs w:val="21"/>
                <w:lang w:eastAsia="en-AU"/>
              </w:rPr>
            </w:pPr>
            <w:r>
              <w:rPr>
                <w:bCs/>
                <w:color w:val="595959"/>
                <w:kern w:val="24"/>
                <w:sz w:val="21"/>
                <w:szCs w:val="21"/>
                <w:lang w:eastAsia="en-AU"/>
              </w:rPr>
              <w:t>63</w:t>
            </w:r>
            <w:r w:rsidRPr="00D876CD">
              <w:rPr>
                <w:bCs/>
                <w:color w:val="595959"/>
                <w:kern w:val="24"/>
                <w:sz w:val="21"/>
                <w:szCs w:val="21"/>
                <w:lang w:eastAsia="en-AU"/>
              </w:rPr>
              <w:t>%</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center"/>
              <w:rPr>
                <w:bCs/>
                <w:color w:val="595959"/>
                <w:kern w:val="24"/>
                <w:sz w:val="21"/>
                <w:szCs w:val="21"/>
                <w:lang w:eastAsia="en-AU"/>
              </w:rPr>
            </w:pPr>
            <w:r w:rsidRPr="00D876CD">
              <w:rPr>
                <w:bCs/>
                <w:color w:val="595959"/>
                <w:kern w:val="24"/>
                <w:sz w:val="21"/>
                <w:szCs w:val="21"/>
                <w:lang w:eastAsia="en-AU"/>
              </w:rPr>
              <w:t>64%</w:t>
            </w:r>
          </w:p>
        </w:tc>
        <w:tc>
          <w:tcPr>
            <w:tcW w:w="1273" w:type="dxa"/>
            <w:tcBorders>
              <w:top w:val="single" w:sz="8" w:space="0" w:color="BFBFBF"/>
              <w:left w:val="single" w:sz="8" w:space="0" w:color="BFBFBF"/>
              <w:bottom w:val="single" w:sz="8" w:space="0" w:color="BFBFBF"/>
              <w:right w:val="single" w:sz="8" w:space="0" w:color="BFBFBF"/>
            </w:tcBorders>
            <w:vAlign w:val="center"/>
          </w:tcPr>
          <w:p w:rsidR="00397A8E" w:rsidRPr="00D876CD" w:rsidRDefault="00397A8E" w:rsidP="00AB0F44">
            <w:pPr>
              <w:spacing w:line="240" w:lineRule="auto"/>
              <w:jc w:val="center"/>
              <w:rPr>
                <w:bCs/>
                <w:color w:val="595959"/>
                <w:kern w:val="24"/>
                <w:sz w:val="21"/>
                <w:szCs w:val="21"/>
                <w:lang w:eastAsia="en-AU"/>
              </w:rPr>
            </w:pPr>
            <w:r>
              <w:rPr>
                <w:bCs/>
                <w:color w:val="595959"/>
                <w:kern w:val="24"/>
                <w:sz w:val="21"/>
                <w:szCs w:val="21"/>
                <w:lang w:eastAsia="en-AU"/>
              </w:rPr>
              <w:t>70%</w:t>
            </w:r>
          </w:p>
        </w:tc>
      </w:tr>
    </w:tbl>
    <w:p w:rsidR="00397A8E" w:rsidRDefault="00397A8E" w:rsidP="00397A8E">
      <w:pPr>
        <w:rPr>
          <w:sz w:val="24"/>
          <w:lang w:eastAsia="en-AU"/>
        </w:rPr>
      </w:pPr>
      <w:r w:rsidRPr="007B1B91">
        <w:rPr>
          <w:noProof/>
          <w:lang w:eastAsia="en-AU"/>
        </w:rPr>
        <mc:AlternateContent>
          <mc:Choice Requires="wps">
            <w:drawing>
              <wp:anchor distT="0" distB="0" distL="114300" distR="114300" simplePos="0" relativeHeight="252604416" behindDoc="0" locked="0" layoutInCell="1" allowOverlap="1" wp14:anchorId="2B175AF8" wp14:editId="3A099C15">
                <wp:simplePos x="0" y="0"/>
                <wp:positionH relativeFrom="column">
                  <wp:posOffset>23220</wp:posOffset>
                </wp:positionH>
                <wp:positionV relativeFrom="paragraph">
                  <wp:posOffset>3573</wp:posOffset>
                </wp:positionV>
                <wp:extent cx="6513195" cy="325120"/>
                <wp:effectExtent l="0" t="0" r="0" b="0"/>
                <wp:wrapNone/>
                <wp:docPr id="78" name="Rectangle 14" descr="A6.  Which best describes the last time you completed a home test for bowel cancer (FOBT)?&#10;&#10;Base: If aware of home tests 2015 (n=988); 2016 CATI (n=386); Online (n=967)&#10;" title="Question Source A6"/>
                <wp:cNvGraphicFramePr/>
                <a:graphic xmlns:a="http://schemas.openxmlformats.org/drawingml/2006/main">
                  <a:graphicData uri="http://schemas.microsoft.com/office/word/2010/wordprocessingShape">
                    <wps:wsp>
                      <wps:cNvSpPr/>
                      <wps:spPr>
                        <a:xfrm>
                          <a:off x="0" y="0"/>
                          <a:ext cx="6513195" cy="325120"/>
                        </a:xfrm>
                        <a:prstGeom prst="rect">
                          <a:avLst/>
                        </a:prstGeom>
                      </wps:spPr>
                      <wps:txbx>
                        <w:txbxContent>
                          <w:p w:rsidR="00CB1868" w:rsidRPr="007B1B91" w:rsidRDefault="00CB1868" w:rsidP="00397A8E">
                            <w:pPr>
                              <w:pStyle w:val="NormalWeb"/>
                              <w:spacing w:before="0" w:beforeAutospacing="0" w:after="0" w:afterAutospacing="0"/>
                              <w:textAlignment w:val="baseline"/>
                              <w:rPr>
                                <w:sz w:val="22"/>
                              </w:rPr>
                            </w:pPr>
                            <w:r w:rsidRPr="007B1B91">
                              <w:rPr>
                                <w:rFonts w:ascii="Verdana" w:eastAsia="+mn-ea" w:hAnsi="Verdana" w:cs="Arial"/>
                                <w:color w:val="7A7A7A"/>
                                <w:kern w:val="24"/>
                                <w:sz w:val="14"/>
                                <w:szCs w:val="16"/>
                              </w:rPr>
                              <w:t>SOURCE:  A6.  Which best describes the last time you completed a home test for bowel cancer (FOBT)?</w:t>
                            </w:r>
                          </w:p>
                          <w:p w:rsidR="00CB1868" w:rsidRPr="007B1B91" w:rsidRDefault="00CB1868" w:rsidP="00397A8E">
                            <w:pPr>
                              <w:pStyle w:val="NormalWeb"/>
                              <w:spacing w:before="0" w:beforeAutospacing="0" w:after="0" w:afterAutospacing="0"/>
                              <w:textAlignment w:val="baseline"/>
                              <w:rPr>
                                <w:sz w:val="22"/>
                              </w:rPr>
                            </w:pPr>
                            <w:r w:rsidRPr="007B1B91">
                              <w:rPr>
                                <w:rFonts w:ascii="Verdana" w:eastAsia="+mn-ea" w:hAnsi="Verdana" w:cs="Arial"/>
                                <w:i/>
                                <w:iCs/>
                                <w:color w:val="7A7A7A"/>
                                <w:kern w:val="24"/>
                                <w:sz w:val="14"/>
                                <w:szCs w:val="16"/>
                              </w:rPr>
                              <w:t>Base: IF AWARE OF HOME TEST 2015 (n=988); 2016 CATI (n=386); Online (n=967)</w:t>
                            </w:r>
                          </w:p>
                        </w:txbxContent>
                      </wps:txbx>
                      <wps:bodyPr wrap="square" lIns="81168" tIns="40584" rIns="81168" bIns="40584">
                        <a:noAutofit/>
                      </wps:bodyPr>
                    </wps:wsp>
                  </a:graphicData>
                </a:graphic>
                <wp14:sizeRelH relativeFrom="margin">
                  <wp14:pctWidth>0</wp14:pctWidth>
                </wp14:sizeRelH>
                <wp14:sizeRelV relativeFrom="margin">
                  <wp14:pctHeight>0</wp14:pctHeight>
                </wp14:sizeRelV>
              </wp:anchor>
            </w:drawing>
          </mc:Choice>
          <mc:Fallback>
            <w:pict>
              <v:rect w14:anchorId="2B175AF8" id="_x0000_s1224" alt="Title: Question Source A6 - Description: A6.  Which best describes the last time you completed a home test for bowel cancer (FOBT)?&#10;&#10;Base: If aware of home tests 2015 (n=988); 2016 CATI (n=386); Online (n=967)&#10;" style="position:absolute;left:0;text-align:left;margin-left:1.85pt;margin-top:.3pt;width:512.85pt;height:25.6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" filled="f" stroked="f">
                <v:textbox inset="2.25467mm,1.1273mm,2.25467mm,1.1273mm">
                  <w:txbxContent>
                    <w:p w:rsidR="00CB1868" w:rsidRPr="007B1B91" w:rsidRDefault="00CB1868" w:rsidP="00397A8E">
                      <w:pPr>
                        <w:pStyle w:val="NormalWeb"/>
                        <w:spacing w:before="0" w:beforeAutospacing="0" w:after="0" w:afterAutospacing="0"/>
                        <w:textAlignment w:val="baseline"/>
                        <w:rPr>
                          <w:sz w:val="22"/>
                        </w:rPr>
                      </w:pPr>
                      <w:r w:rsidRPr="007B1B91">
                        <w:rPr>
                          <w:rFonts w:ascii="Verdana" w:eastAsia="+mn-ea" w:hAnsi="Verdana" w:cs="Arial"/>
                          <w:color w:val="7A7A7A"/>
                          <w:kern w:val="24"/>
                          <w:sz w:val="14"/>
                          <w:szCs w:val="16"/>
                        </w:rPr>
                        <w:t>SOURCE:  A6.  Which best describes the last time you completed a home test for bowel cancer (FOBT)?</w:t>
                      </w:r>
                    </w:p>
                    <w:p w:rsidR="00CB1868" w:rsidRPr="007B1B91" w:rsidRDefault="00CB1868" w:rsidP="00397A8E">
                      <w:pPr>
                        <w:pStyle w:val="NormalWeb"/>
                        <w:spacing w:before="0" w:beforeAutospacing="0" w:after="0" w:afterAutospacing="0"/>
                        <w:textAlignment w:val="baseline"/>
                        <w:rPr>
                          <w:sz w:val="22"/>
                        </w:rPr>
                      </w:pPr>
                      <w:r w:rsidRPr="007B1B91">
                        <w:rPr>
                          <w:rFonts w:ascii="Verdana" w:eastAsia="+mn-ea" w:hAnsi="Verdana" w:cs="Arial"/>
                          <w:i/>
                          <w:iCs/>
                          <w:color w:val="7A7A7A"/>
                          <w:kern w:val="24"/>
                          <w:sz w:val="14"/>
                          <w:szCs w:val="16"/>
                        </w:rPr>
                        <w:t>Base: IF AWARE OF HOME TEST 2015 (n=988); 2016 CATI (n=386); Online (n=967)</w:t>
                      </w:r>
                    </w:p>
                  </w:txbxContent>
                </v:textbox>
              </v:rect>
            </w:pict>
          </mc:Fallback>
        </mc:AlternateContent>
      </w:r>
    </w:p>
    <w:p w:rsidR="00397A8E" w:rsidRDefault="00397A8E" w:rsidP="00397A8E">
      <w:pPr>
        <w:rPr>
          <w:sz w:val="24"/>
          <w:lang w:eastAsia="en-AU"/>
        </w:rPr>
      </w:pPr>
    </w:p>
    <w:p w:rsidR="00397A8E" w:rsidRPr="00431C0F" w:rsidRDefault="00397A8E" w:rsidP="00397A8E">
      <w:pPr>
        <w:spacing w:line="320" w:lineRule="atLeast"/>
      </w:pPr>
      <w:r w:rsidRPr="00431C0F">
        <w:t>A similar</w:t>
      </w:r>
      <w:r>
        <w:t xml:space="preserve"> trend was seen among both CATI and online participants who had completed a home screening test, with participation increasing with age (56% of those aged 50-54 years had completed a test compared with 79% among those aged 70-74 years).  </w:t>
      </w:r>
    </w:p>
    <w:p w:rsidR="00CD7A1F" w:rsidRDefault="00CD7A1F">
      <w:pPr>
        <w:spacing w:line="240" w:lineRule="auto"/>
        <w:jc w:val="left"/>
        <w:rPr>
          <w:lang w:eastAsia="en-AU"/>
        </w:rPr>
      </w:pPr>
    </w:p>
    <w:p w:rsidR="00CD7A1F" w:rsidRDefault="00CD7A1F">
      <w:pPr>
        <w:spacing w:line="240" w:lineRule="auto"/>
        <w:jc w:val="left"/>
        <w:rPr>
          <w:lang w:eastAsia="en-AU"/>
        </w:rPr>
      </w:pPr>
    </w:p>
    <w:p w:rsidR="00CD7A1F" w:rsidRDefault="00CD7A1F">
      <w:pPr>
        <w:spacing w:line="240" w:lineRule="auto"/>
        <w:jc w:val="left"/>
        <w:rPr>
          <w:lang w:eastAsia="en-AU"/>
        </w:rPr>
      </w:pPr>
    </w:p>
    <w:p w:rsidR="000741F6" w:rsidRDefault="000741F6" w:rsidP="000741F6">
      <w:pPr>
        <w:rPr>
          <w:lang w:eastAsia="en-AU"/>
        </w:rPr>
      </w:pPr>
    </w:p>
    <w:p w:rsidR="000741F6" w:rsidRDefault="000741F6" w:rsidP="000741F6">
      <w:pPr>
        <w:rPr>
          <w:lang w:eastAsia="en-AU"/>
        </w:rPr>
      </w:pPr>
    </w:p>
    <w:p w:rsidR="000741F6" w:rsidRDefault="000741F6" w:rsidP="000741F6">
      <w:pPr>
        <w:rPr>
          <w:lang w:eastAsia="en-AU"/>
        </w:rPr>
      </w:pPr>
    </w:p>
    <w:p w:rsidR="000741F6" w:rsidRDefault="000741F6" w:rsidP="000741F6">
      <w:pPr>
        <w:rPr>
          <w:lang w:eastAsia="en-AU"/>
        </w:rPr>
      </w:pPr>
    </w:p>
    <w:p w:rsidR="000741F6" w:rsidRDefault="000741F6" w:rsidP="000741F6">
      <w:pPr>
        <w:rPr>
          <w:lang w:eastAsia="en-AU"/>
        </w:rPr>
      </w:pPr>
    </w:p>
    <w:p w:rsidR="00BE7FA7" w:rsidRDefault="00BE7FA7" w:rsidP="000741F6">
      <w:pPr>
        <w:rPr>
          <w:lang w:eastAsia="en-AU"/>
        </w:rPr>
      </w:pPr>
    </w:p>
    <w:p w:rsidR="00BE7FA7" w:rsidRDefault="00BE7FA7" w:rsidP="000741F6">
      <w:pPr>
        <w:rPr>
          <w:lang w:eastAsia="en-AU"/>
        </w:rPr>
      </w:pPr>
    </w:p>
    <w:p w:rsidR="00595F52" w:rsidRDefault="00147B11" w:rsidP="00595F52">
      <w:pPr>
        <w:spacing w:line="320" w:lineRule="atLeast"/>
      </w:pPr>
      <w:r>
        <w:rPr>
          <w:b/>
          <w:color w:val="00B0F0"/>
          <w:lang w:eastAsia="en-AU"/>
        </w:rPr>
        <w:lastRenderedPageBreak/>
        <w:t>This online method prov</w:t>
      </w:r>
      <w:r w:rsidR="000C7F1A">
        <w:rPr>
          <w:b/>
          <w:color w:val="00B0F0"/>
          <w:lang w:eastAsia="en-AU"/>
        </w:rPr>
        <w:t>ide</w:t>
      </w:r>
      <w:r>
        <w:rPr>
          <w:b/>
          <w:color w:val="00B0F0"/>
          <w:lang w:eastAsia="en-AU"/>
        </w:rPr>
        <w:t xml:space="preserve">s an appropriate </w:t>
      </w:r>
      <w:r w:rsidR="000C7F1A">
        <w:rPr>
          <w:b/>
          <w:color w:val="00B0F0"/>
          <w:lang w:eastAsia="en-AU"/>
        </w:rPr>
        <w:t>forum for participants to provide less</w:t>
      </w:r>
      <w:r w:rsidR="00AF1D96">
        <w:rPr>
          <w:b/>
          <w:color w:val="00B0F0"/>
          <w:lang w:eastAsia="en-AU"/>
        </w:rPr>
        <w:t xml:space="preserve"> perceived </w:t>
      </w:r>
      <w:r w:rsidR="000C7F1A">
        <w:rPr>
          <w:b/>
          <w:color w:val="00B0F0"/>
          <w:lang w:eastAsia="en-AU"/>
        </w:rPr>
        <w:t xml:space="preserve">‘socially acceptable’ </w:t>
      </w:r>
      <w:r w:rsidR="00AE3257">
        <w:rPr>
          <w:b/>
          <w:color w:val="00B0F0"/>
          <w:lang w:eastAsia="en-AU"/>
        </w:rPr>
        <w:t>responses</w:t>
      </w:r>
      <w:r w:rsidR="000C7F1A">
        <w:rPr>
          <w:b/>
          <w:color w:val="00B0F0"/>
          <w:lang w:eastAsia="en-AU"/>
        </w:rPr>
        <w:t xml:space="preserve"> </w:t>
      </w:r>
    </w:p>
    <w:p w:rsidR="00FA7E0E" w:rsidRPr="00595F52" w:rsidRDefault="00397A8E" w:rsidP="00595F52">
      <w:pPr>
        <w:spacing w:line="320" w:lineRule="atLeast"/>
      </w:pPr>
      <w:r>
        <w:t>In 2016, a new question was included, for both CATI and online participants, in order to understand the reasons why participants have never completed a home screening test for bowel cancer.  Th</w:t>
      </w:r>
      <w:r w:rsidR="00B3570A">
        <w:t>is</w:t>
      </w:r>
      <w:r>
        <w:t xml:space="preserve"> was a spontaneous (open-ended) question where participants could provide feedback in their own words.  </w:t>
      </w:r>
      <w:r w:rsidR="00B3570A">
        <w:t xml:space="preserve">All feedback was </w:t>
      </w:r>
      <w:r>
        <w:t xml:space="preserve">coded </w:t>
      </w:r>
      <w:r w:rsidR="00B3570A">
        <w:t xml:space="preserve">according to a specified code frame and any new comments included.  The </w:t>
      </w:r>
      <w:r w:rsidR="00AE3257">
        <w:t xml:space="preserve">coded </w:t>
      </w:r>
      <w:r w:rsidR="00B3570A">
        <w:t>responses have been provided in the chart below</w:t>
      </w:r>
      <w:r>
        <w:t xml:space="preserve">.  </w:t>
      </w:r>
    </w:p>
    <w:p w:rsidR="00BF5EFF" w:rsidRDefault="00BF5EFF" w:rsidP="00595F52">
      <w:pPr>
        <w:spacing w:line="320" w:lineRule="atLeast"/>
      </w:pPr>
    </w:p>
    <w:p w:rsidR="00FA7E0E" w:rsidRPr="00595F52" w:rsidRDefault="003E0A79" w:rsidP="00595F52">
      <w:pPr>
        <w:spacing w:line="320" w:lineRule="atLeast"/>
      </w:pPr>
      <w:r w:rsidRPr="00595F52">
        <w:t xml:space="preserve">Chart </w:t>
      </w:r>
      <w:r w:rsidR="007232A0">
        <w:t>4</w:t>
      </w:r>
      <w:r w:rsidRPr="00595F52">
        <w:t>.</w:t>
      </w:r>
      <w:r w:rsidR="00C16274">
        <w:t>2</w:t>
      </w:r>
      <w:r w:rsidRPr="00595F52">
        <w:t>.</w:t>
      </w:r>
      <w:r w:rsidR="00C16274">
        <w:t>5</w:t>
      </w:r>
      <w:r w:rsidRPr="00595F52">
        <w:t>. 2016: Barriers to trial – Reasons for never completing a home screening test</w:t>
      </w:r>
    </w:p>
    <w:p w:rsidR="00FA7E0E" w:rsidRDefault="00AF1D96" w:rsidP="00A405A3">
      <w:pPr>
        <w:rPr>
          <w:sz w:val="24"/>
          <w:lang w:eastAsia="en-AU"/>
        </w:rPr>
      </w:pPr>
      <w:r w:rsidRPr="00F2044B">
        <w:rPr>
          <w:noProof/>
          <w:szCs w:val="24"/>
          <w:lang w:eastAsia="en-AU"/>
        </w:rPr>
        <w:drawing>
          <wp:anchor distT="0" distB="0" distL="114300" distR="114300" simplePos="0" relativeHeight="252283904" behindDoc="0" locked="0" layoutInCell="1" allowOverlap="1" wp14:anchorId="1DB5B01E" wp14:editId="5E32243F">
            <wp:simplePos x="0" y="0"/>
            <wp:positionH relativeFrom="column">
              <wp:posOffset>0</wp:posOffset>
            </wp:positionH>
            <wp:positionV relativeFrom="paragraph">
              <wp:posOffset>83259</wp:posOffset>
            </wp:positionV>
            <wp:extent cx="6368902" cy="3232298"/>
            <wp:effectExtent l="0" t="0" r="13335" b="25400"/>
            <wp:wrapNone/>
            <wp:docPr id="307" name="Chart 307" descr="Descriptive: This graph shows the different barriers to home screening tests identified by 2016 CATI and Online participants. &#10;&#10;CATI 2016: &#10;Had colonoscopy: 27%&#10;Too lazy/haven't got around to it: 21%&#10;Haven't received a kit in the mail: 11%&#10;Don't have symptoms: 7%&#10;Don't have time: 7%&#10;I never thought about it: 5%&#10;Not a risk: 4%&#10;Rather do it at the doctors: 4%&#10;Health issues/being treated for other cancer: 4%&#10;Not interested, my choice: 2%&#10;Disgusting, thought of doing it myself: 2%&#10;GP/Doctors orders/have done other tests: 2%&#10;&#10;Online 2016: &#10;Had colonoscopy: 16%&#10;Too lazy/haven't got around to it: 3%&#10;Haven't received a kit in the mail: 8%&#10;Don't have symptoms: 1%&#10;Don't have time: 2%&#10;I never thought about it: 3%&#10;Not a risk: 0%&#10;Rather do it at the doctors: 3%&#10;Health issues/being treated for other cancer: 6%&#10;Not interested, my choice: 13%&#10;Disgusting, thought of doing it myself: 11%&#10;GP/Doctors orders/have done other tests: 6%" title="Chart 4.2.5. Barriers to trail - reasons for never completing a home screening t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FA7E0E" w:rsidRDefault="00FA7E0E" w:rsidP="00A405A3">
      <w:pPr>
        <w:rPr>
          <w:sz w:val="24"/>
          <w:lang w:eastAsia="en-AU"/>
        </w:rPr>
      </w:pPr>
    </w:p>
    <w:p w:rsidR="00FA7E0E" w:rsidRDefault="00FA7E0E" w:rsidP="00A405A3">
      <w:pPr>
        <w:rPr>
          <w:sz w:val="24"/>
          <w:lang w:eastAsia="en-AU"/>
        </w:rPr>
      </w:pPr>
    </w:p>
    <w:p w:rsidR="00FA7E0E" w:rsidRDefault="00FA7E0E" w:rsidP="00A405A3">
      <w:pPr>
        <w:rPr>
          <w:sz w:val="24"/>
          <w:lang w:eastAsia="en-AU"/>
        </w:rPr>
      </w:pPr>
    </w:p>
    <w:p w:rsidR="00FA7E0E" w:rsidRDefault="00FA7E0E" w:rsidP="00A405A3">
      <w:pPr>
        <w:rPr>
          <w:sz w:val="24"/>
          <w:lang w:eastAsia="en-AU"/>
        </w:rPr>
      </w:pPr>
    </w:p>
    <w:p w:rsidR="00FA7E0E" w:rsidRDefault="00FA7E0E" w:rsidP="00A405A3">
      <w:pPr>
        <w:rPr>
          <w:sz w:val="24"/>
          <w:lang w:eastAsia="en-AU"/>
        </w:rPr>
      </w:pPr>
    </w:p>
    <w:p w:rsidR="00FA7E0E" w:rsidRDefault="00FA7E0E" w:rsidP="00A405A3">
      <w:pPr>
        <w:rPr>
          <w:sz w:val="24"/>
          <w:lang w:eastAsia="en-AU"/>
        </w:rPr>
      </w:pPr>
    </w:p>
    <w:p w:rsidR="00FA7E0E" w:rsidRDefault="00FA7E0E" w:rsidP="00A405A3">
      <w:pPr>
        <w:rPr>
          <w:sz w:val="24"/>
          <w:lang w:eastAsia="en-AU"/>
        </w:rPr>
      </w:pPr>
    </w:p>
    <w:p w:rsidR="00FA7E0E" w:rsidRDefault="00FA7E0E" w:rsidP="00A405A3">
      <w:pPr>
        <w:rPr>
          <w:sz w:val="24"/>
          <w:lang w:eastAsia="en-AU"/>
        </w:rPr>
      </w:pPr>
    </w:p>
    <w:p w:rsidR="00FA7E0E" w:rsidRDefault="00FA7E0E" w:rsidP="00A405A3">
      <w:pPr>
        <w:rPr>
          <w:sz w:val="24"/>
          <w:lang w:eastAsia="en-AU"/>
        </w:rPr>
      </w:pPr>
    </w:p>
    <w:p w:rsidR="00FA7E0E" w:rsidRDefault="00FA7E0E" w:rsidP="00A405A3">
      <w:pPr>
        <w:rPr>
          <w:sz w:val="24"/>
          <w:lang w:eastAsia="en-AU"/>
        </w:rPr>
      </w:pPr>
    </w:p>
    <w:p w:rsidR="00FA7E0E" w:rsidRDefault="00FA7E0E" w:rsidP="00A405A3">
      <w:pPr>
        <w:rPr>
          <w:sz w:val="24"/>
          <w:lang w:eastAsia="en-AU"/>
        </w:rPr>
      </w:pPr>
    </w:p>
    <w:p w:rsidR="00FA7E0E" w:rsidRDefault="00FA7E0E" w:rsidP="00A405A3">
      <w:pPr>
        <w:rPr>
          <w:sz w:val="24"/>
          <w:lang w:eastAsia="en-AU"/>
        </w:rPr>
      </w:pPr>
    </w:p>
    <w:p w:rsidR="003E0A79" w:rsidRDefault="003E0A79" w:rsidP="00A405A3">
      <w:pPr>
        <w:rPr>
          <w:sz w:val="24"/>
          <w:lang w:eastAsia="en-AU"/>
        </w:rPr>
      </w:pPr>
    </w:p>
    <w:p w:rsidR="003E0A79" w:rsidRDefault="003E0A79" w:rsidP="00A405A3">
      <w:pPr>
        <w:rPr>
          <w:sz w:val="24"/>
          <w:lang w:eastAsia="en-AU"/>
        </w:rPr>
      </w:pPr>
    </w:p>
    <w:p w:rsidR="003E0A79" w:rsidRDefault="003E0A79" w:rsidP="00A405A3">
      <w:pPr>
        <w:rPr>
          <w:sz w:val="24"/>
          <w:lang w:eastAsia="en-AU"/>
        </w:rPr>
      </w:pPr>
    </w:p>
    <w:p w:rsidR="003E0A79" w:rsidRDefault="00AF1D96" w:rsidP="00A405A3">
      <w:pPr>
        <w:rPr>
          <w:sz w:val="24"/>
          <w:lang w:eastAsia="en-AU"/>
        </w:rPr>
      </w:pPr>
      <w:r w:rsidRPr="00F2044B">
        <w:rPr>
          <w:noProof/>
          <w:szCs w:val="24"/>
          <w:lang w:eastAsia="en-AU"/>
        </w:rPr>
        <mc:AlternateContent>
          <mc:Choice Requires="wps">
            <w:drawing>
              <wp:anchor distT="0" distB="0" distL="114300" distR="114300" simplePos="0" relativeHeight="252285952" behindDoc="0" locked="0" layoutInCell="1" allowOverlap="1" wp14:anchorId="44A56B50" wp14:editId="1912C185">
                <wp:simplePos x="0" y="0"/>
                <wp:positionH relativeFrom="column">
                  <wp:posOffset>-34128</wp:posOffset>
                </wp:positionH>
                <wp:positionV relativeFrom="paragraph">
                  <wp:posOffset>90170</wp:posOffset>
                </wp:positionV>
                <wp:extent cx="6373495" cy="436245"/>
                <wp:effectExtent l="0" t="0" r="0" b="0"/>
                <wp:wrapNone/>
                <wp:docPr id="319" name="Rectangle 14" descr="A8b.  Why have you never completed a home test for bowel cancer?&#10;&#10;Base: If never completed a test:  2016 CATI (n=135); 2016 Online (n=281)&#10;" title="Question Sournce A8b"/>
                <wp:cNvGraphicFramePr/>
                <a:graphic xmlns:a="http://schemas.openxmlformats.org/drawingml/2006/main">
                  <a:graphicData uri="http://schemas.microsoft.com/office/word/2010/wordprocessingShape">
                    <wps:wsp>
                      <wps:cNvSpPr/>
                      <wps:spPr>
                        <a:xfrm>
                          <a:off x="0" y="0"/>
                          <a:ext cx="6373495" cy="436245"/>
                        </a:xfrm>
                        <a:prstGeom prst="rect">
                          <a:avLst/>
                        </a:prstGeom>
                      </wps:spPr>
                      <wps:txbx>
                        <w:txbxContent>
                          <w:p w:rsidR="00CB1868" w:rsidRPr="00F2044B" w:rsidRDefault="00CB1868" w:rsidP="003E0A79">
                            <w:pPr>
                              <w:pStyle w:val="NormalWeb"/>
                              <w:spacing w:before="0" w:beforeAutospacing="0" w:after="0" w:afterAutospacing="0"/>
                              <w:textAlignment w:val="baseline"/>
                              <w:rPr>
                                <w:rFonts w:ascii="Verdana" w:eastAsia="+mn-ea" w:hAnsi="Verdana" w:cs="Arial"/>
                                <w:color w:val="7A7A7A"/>
                                <w:kern w:val="24"/>
                                <w:sz w:val="14"/>
                                <w:szCs w:val="16"/>
                              </w:rPr>
                            </w:pPr>
                            <w:r w:rsidRPr="00F2044B">
                              <w:rPr>
                                <w:rFonts w:ascii="Verdana" w:eastAsia="+mn-ea" w:hAnsi="Verdana" w:cs="Arial"/>
                                <w:color w:val="7A7A7A"/>
                                <w:kern w:val="24"/>
                                <w:sz w:val="14"/>
                                <w:szCs w:val="16"/>
                              </w:rPr>
                              <w:t>SOURCE:  A8b.  Why have you never completed a home test for bowel cancer?</w:t>
                            </w:r>
                          </w:p>
                          <w:p w:rsidR="00CB1868" w:rsidRPr="00F2044B" w:rsidRDefault="00CB1868" w:rsidP="003E0A79">
                            <w:pPr>
                              <w:pStyle w:val="NormalWeb"/>
                              <w:spacing w:before="0" w:beforeAutospacing="0" w:after="0" w:afterAutospacing="0"/>
                              <w:textAlignment w:val="baseline"/>
                              <w:rPr>
                                <w:rFonts w:ascii="Verdana" w:eastAsia="+mn-ea" w:hAnsi="Verdana" w:cs="Arial"/>
                                <w:color w:val="7A7A7A"/>
                                <w:kern w:val="24"/>
                                <w:sz w:val="14"/>
                                <w:szCs w:val="16"/>
                              </w:rPr>
                            </w:pPr>
                            <w:r w:rsidRPr="00F2044B">
                              <w:rPr>
                                <w:rFonts w:ascii="Verdana" w:eastAsia="+mn-ea" w:hAnsi="Verdana" w:cs="Arial"/>
                                <w:color w:val="7A7A7A"/>
                                <w:kern w:val="24"/>
                                <w:sz w:val="14"/>
                                <w:szCs w:val="16"/>
                              </w:rPr>
                              <w:t>Base: IF NEVER COMPLETE A TEST:  2016 C</w:t>
                            </w:r>
                            <w:r>
                              <w:rPr>
                                <w:rFonts w:ascii="Verdana" w:eastAsia="+mn-ea" w:hAnsi="Verdana" w:cs="Arial"/>
                                <w:color w:val="7A7A7A"/>
                                <w:kern w:val="24"/>
                                <w:sz w:val="14"/>
                                <w:szCs w:val="16"/>
                              </w:rPr>
                              <w:t>ATI (n=135); 2016 Online (n=281)</w:t>
                            </w:r>
                          </w:p>
                        </w:txbxContent>
                      </wps:txbx>
                      <wps:bodyPr wrap="square" lIns="81168" tIns="40584" rIns="81168" bIns="40584">
                        <a:noAutofit/>
                      </wps:bodyPr>
                    </wps:wsp>
                  </a:graphicData>
                </a:graphic>
                <wp14:sizeRelH relativeFrom="margin">
                  <wp14:pctWidth>0</wp14:pctWidth>
                </wp14:sizeRelH>
                <wp14:sizeRelV relativeFrom="margin">
                  <wp14:pctHeight>0</wp14:pctHeight>
                </wp14:sizeRelV>
              </wp:anchor>
            </w:drawing>
          </mc:Choice>
          <mc:Fallback>
            <w:pict>
              <v:rect w14:anchorId="44A56B50" id="_x0000_s1225" alt="Title: Question Sournce A8b - Description: A8b.  Why have you never completed a home test for bowel cancer?&#10;&#10;Base: If never completed a test:  2016 CATI (n=135); 2016 Online (n=281)&#10;" style="position:absolute;left:0;text-align:left;margin-left:-2.7pt;margin-top:7.1pt;width:501.85pt;height:34.3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" filled="f" stroked="f">
                <v:textbox inset="2.25467mm,1.1273mm,2.25467mm,1.1273mm">
                  <w:txbxContent>
                    <w:p w:rsidR="00CB1868" w:rsidRPr="00F2044B" w:rsidRDefault="00CB1868" w:rsidP="003E0A79">
                      <w:pPr>
                        <w:pStyle w:val="NormalWeb"/>
                        <w:spacing w:before="0" w:beforeAutospacing="0" w:after="0" w:afterAutospacing="0"/>
                        <w:textAlignment w:val="baseline"/>
                        <w:rPr>
                          <w:rFonts w:ascii="Verdana" w:eastAsia="+mn-ea" w:hAnsi="Verdana" w:cs="Arial"/>
                          <w:color w:val="7A7A7A"/>
                          <w:kern w:val="24"/>
                          <w:sz w:val="14"/>
                          <w:szCs w:val="16"/>
                        </w:rPr>
                      </w:pPr>
                      <w:r w:rsidRPr="00F2044B">
                        <w:rPr>
                          <w:rFonts w:ascii="Verdana" w:eastAsia="+mn-ea" w:hAnsi="Verdana" w:cs="Arial"/>
                          <w:color w:val="7A7A7A"/>
                          <w:kern w:val="24"/>
                          <w:sz w:val="14"/>
                          <w:szCs w:val="16"/>
                        </w:rPr>
                        <w:t>SOURCE:  A8b.  Why have you never completed a home test for bowel cancer?</w:t>
                      </w:r>
                    </w:p>
                    <w:p w:rsidR="00CB1868" w:rsidRPr="00F2044B" w:rsidRDefault="00CB1868" w:rsidP="003E0A79">
                      <w:pPr>
                        <w:pStyle w:val="NormalWeb"/>
                        <w:spacing w:before="0" w:beforeAutospacing="0" w:after="0" w:afterAutospacing="0"/>
                        <w:textAlignment w:val="baseline"/>
                        <w:rPr>
                          <w:rFonts w:ascii="Verdana" w:eastAsia="+mn-ea" w:hAnsi="Verdana" w:cs="Arial"/>
                          <w:color w:val="7A7A7A"/>
                          <w:kern w:val="24"/>
                          <w:sz w:val="14"/>
                          <w:szCs w:val="16"/>
                        </w:rPr>
                      </w:pPr>
                      <w:r w:rsidRPr="00F2044B">
                        <w:rPr>
                          <w:rFonts w:ascii="Verdana" w:eastAsia="+mn-ea" w:hAnsi="Verdana" w:cs="Arial"/>
                          <w:color w:val="7A7A7A"/>
                          <w:kern w:val="24"/>
                          <w:sz w:val="14"/>
                          <w:szCs w:val="16"/>
                        </w:rPr>
                        <w:t>Base: IF NEVER COMPLETE A TEST:  2016 C</w:t>
                      </w:r>
                      <w:r>
                        <w:rPr>
                          <w:rFonts w:ascii="Verdana" w:eastAsia="+mn-ea" w:hAnsi="Verdana" w:cs="Arial"/>
                          <w:color w:val="7A7A7A"/>
                          <w:kern w:val="24"/>
                          <w:sz w:val="14"/>
                          <w:szCs w:val="16"/>
                        </w:rPr>
                        <w:t>ATI (n=135); 2016 Online (n=281)</w:t>
                      </w:r>
                    </w:p>
                  </w:txbxContent>
                </v:textbox>
              </v:rect>
            </w:pict>
          </mc:Fallback>
        </mc:AlternateContent>
      </w:r>
    </w:p>
    <w:p w:rsidR="003E0A79" w:rsidRDefault="003E0A79" w:rsidP="00A405A3">
      <w:pPr>
        <w:rPr>
          <w:sz w:val="24"/>
          <w:lang w:eastAsia="en-AU"/>
        </w:rPr>
      </w:pPr>
    </w:p>
    <w:p w:rsidR="00397A8E" w:rsidRPr="007232A0" w:rsidRDefault="00AE3257" w:rsidP="00397A8E">
      <w:pPr>
        <w:spacing w:line="320" w:lineRule="atLeast"/>
      </w:pPr>
      <w:r w:rsidRPr="007232A0">
        <w:t>As seen in the CATI results, colonoscopy was the main reason for participant not having completed a home screening test for bowel cancer.  The proportion of online participants who mentioned colonoscopy was far less (16%) when compared to CATI participant</w:t>
      </w:r>
      <w:r w:rsidR="00D16773" w:rsidRPr="007232A0">
        <w:t>s</w:t>
      </w:r>
      <w:r w:rsidRPr="007232A0">
        <w:t xml:space="preserve"> (with 27%).  </w:t>
      </w:r>
      <w:r w:rsidR="00397A8E" w:rsidRPr="007232A0">
        <w:t xml:space="preserve">Online participants were more likely to state they were not interested, </w:t>
      </w:r>
      <w:r w:rsidRPr="007232A0">
        <w:t xml:space="preserve">‘it’s my choice’ </w:t>
      </w:r>
      <w:r w:rsidR="00397A8E" w:rsidRPr="007232A0">
        <w:t>or didn’t like the idea of doing it themselves, while CATI participants were more likely to provide reasons such as laziness</w:t>
      </w:r>
      <w:r w:rsidRPr="007232A0">
        <w:t xml:space="preserve"> or </w:t>
      </w:r>
      <w:r w:rsidR="00397A8E" w:rsidRPr="007232A0">
        <w:t>not having the time</w:t>
      </w:r>
      <w:r w:rsidRPr="007232A0">
        <w:t xml:space="preserve">.  </w:t>
      </w:r>
    </w:p>
    <w:p w:rsidR="00AE3257" w:rsidRPr="007232A0" w:rsidRDefault="00AE3257" w:rsidP="00397A8E">
      <w:pPr>
        <w:spacing w:line="320" w:lineRule="atLeast"/>
      </w:pPr>
    </w:p>
    <w:p w:rsidR="00F854CF" w:rsidRPr="007232A0" w:rsidRDefault="00AE3257" w:rsidP="00397A8E">
      <w:pPr>
        <w:spacing w:line="320" w:lineRule="atLeast"/>
      </w:pPr>
      <w:r w:rsidRPr="007232A0">
        <w:t xml:space="preserve">The online method provides a comfortable, anonymous and private </w:t>
      </w:r>
      <w:r w:rsidR="001E1DEA" w:rsidRPr="007232A0">
        <w:t>environment</w:t>
      </w:r>
      <w:r w:rsidRPr="007232A0">
        <w:t xml:space="preserve"> for participants to share their </w:t>
      </w:r>
      <w:r w:rsidR="00AF1D96" w:rsidRPr="007232A0">
        <w:t>views</w:t>
      </w:r>
      <w:r w:rsidRPr="007232A0">
        <w:t xml:space="preserve"> and as the results show, this tends to yield a higher number of </w:t>
      </w:r>
      <w:r w:rsidR="00AF1D96" w:rsidRPr="007232A0">
        <w:t xml:space="preserve">candid </w:t>
      </w:r>
      <w:r w:rsidRPr="007232A0">
        <w:t xml:space="preserve">responses </w:t>
      </w:r>
      <w:r w:rsidR="00AF1D96" w:rsidRPr="007232A0">
        <w:t xml:space="preserve">and </w:t>
      </w:r>
      <w:r w:rsidRPr="007232A0">
        <w:t xml:space="preserve">less </w:t>
      </w:r>
      <w:r w:rsidR="00AF1D96" w:rsidRPr="007232A0">
        <w:t xml:space="preserve">perceived </w:t>
      </w:r>
      <w:r w:rsidRPr="007232A0">
        <w:t>‘socially acceptable’</w:t>
      </w:r>
      <w:r w:rsidR="00AF1D96" w:rsidRPr="007232A0">
        <w:t xml:space="preserve"> responses</w:t>
      </w:r>
      <w:r w:rsidR="00F854CF" w:rsidRPr="007232A0">
        <w:t xml:space="preserve">.  This </w:t>
      </w:r>
      <w:r w:rsidRPr="007232A0">
        <w:t>provide</w:t>
      </w:r>
      <w:r w:rsidR="00F854CF" w:rsidRPr="007232A0">
        <w:t>s</w:t>
      </w:r>
      <w:r w:rsidRPr="007232A0">
        <w:t xml:space="preserve"> </w:t>
      </w:r>
      <w:r w:rsidR="00F854CF" w:rsidRPr="007232A0">
        <w:t>great</w:t>
      </w:r>
      <w:r w:rsidR="00AF1D96" w:rsidRPr="007232A0">
        <w:t>er</w:t>
      </w:r>
      <w:r w:rsidR="00F854CF" w:rsidRPr="007232A0">
        <w:t xml:space="preserve"> </w:t>
      </w:r>
      <w:r w:rsidR="001E1DEA" w:rsidRPr="007232A0">
        <w:t>insight into</w:t>
      </w:r>
      <w:r w:rsidR="00F854CF" w:rsidRPr="007232A0">
        <w:t xml:space="preserve"> the reasons for not completing the test</w:t>
      </w:r>
      <w:r w:rsidR="00AF1D96" w:rsidRPr="007232A0">
        <w:t xml:space="preserve">, particularly ones that are underpinned by emotion, </w:t>
      </w:r>
      <w:r w:rsidR="00F854CF" w:rsidRPr="007232A0">
        <w:t>and is particularly important when dealing with sensitive topic</w:t>
      </w:r>
      <w:r w:rsidR="00AF1D96" w:rsidRPr="007232A0">
        <w:t>s</w:t>
      </w:r>
      <w:r w:rsidR="00F854CF" w:rsidRPr="007232A0">
        <w:t>.</w:t>
      </w:r>
    </w:p>
    <w:p w:rsidR="00D97745" w:rsidRPr="007232A0" w:rsidRDefault="00D97745">
      <w:pPr>
        <w:spacing w:line="240" w:lineRule="auto"/>
        <w:jc w:val="left"/>
        <w:rPr>
          <w:color w:val="00B0F0"/>
          <w:lang w:eastAsia="en-AU"/>
        </w:rPr>
      </w:pPr>
      <w:r w:rsidRPr="007232A0">
        <w:rPr>
          <w:color w:val="00B0F0"/>
          <w:lang w:eastAsia="en-AU"/>
        </w:rPr>
        <w:br w:type="page"/>
      </w:r>
    </w:p>
    <w:p w:rsidR="00F854CF" w:rsidRDefault="000E4DC6" w:rsidP="00397A8E">
      <w:pPr>
        <w:spacing w:line="320" w:lineRule="atLeast"/>
      </w:pPr>
      <w:r>
        <w:rPr>
          <w:b/>
          <w:color w:val="00B0F0"/>
          <w:lang w:eastAsia="en-AU"/>
        </w:rPr>
        <w:lastRenderedPageBreak/>
        <w:t>Reported participation among online participants was significantly higher</w:t>
      </w:r>
    </w:p>
    <w:p w:rsidR="000E4DC6" w:rsidRDefault="000E4DC6" w:rsidP="00397A8E">
      <w:pPr>
        <w:spacing w:line="320" w:lineRule="atLeast"/>
      </w:pPr>
      <w:r>
        <w:t xml:space="preserve">The chart below displays the proportion of online </w:t>
      </w:r>
      <w:r w:rsidR="00F375A0">
        <w:t>participants</w:t>
      </w:r>
      <w:r>
        <w:t xml:space="preserve"> who are aware of home screening test kits and the NBCSP, and the proportion who received the test, and those who completed the test and sent it back.</w:t>
      </w:r>
    </w:p>
    <w:p w:rsidR="00AF1D96" w:rsidRDefault="00AF1D96" w:rsidP="00397A8E">
      <w:pPr>
        <w:spacing w:line="320" w:lineRule="atLeast"/>
      </w:pPr>
    </w:p>
    <w:p w:rsidR="000E4DC6" w:rsidRPr="00595F52" w:rsidRDefault="000E4DC6" w:rsidP="000E4DC6">
      <w:pPr>
        <w:spacing w:line="320" w:lineRule="atLeast"/>
      </w:pPr>
      <w:r>
        <w:t>Chart</w:t>
      </w:r>
      <w:r w:rsidRPr="00595F52">
        <w:t xml:space="preserve"> </w:t>
      </w:r>
      <w:r w:rsidR="001853FA">
        <w:t>4</w:t>
      </w:r>
      <w:r w:rsidRPr="00595F52">
        <w:t>.</w:t>
      </w:r>
      <w:r w:rsidR="00C16274">
        <w:t>2</w:t>
      </w:r>
      <w:r w:rsidRPr="00595F52">
        <w:t>.</w:t>
      </w:r>
      <w:r w:rsidR="00C16274">
        <w:t>6</w:t>
      </w:r>
      <w:r w:rsidRPr="00595F52">
        <w:t xml:space="preserve">. </w:t>
      </w:r>
      <w:r w:rsidR="00960167">
        <w:t>Awareness of home screening test kits and reported participation</w:t>
      </w:r>
    </w:p>
    <w:p w:rsidR="00AF1D96" w:rsidRDefault="00AF1D96" w:rsidP="00397A8E">
      <w:pPr>
        <w:spacing w:line="320" w:lineRule="atLeast"/>
      </w:pPr>
    </w:p>
    <w:p w:rsidR="00AF1D96" w:rsidRDefault="00AF1D96" w:rsidP="00397A8E">
      <w:pPr>
        <w:spacing w:line="320" w:lineRule="atLeast"/>
      </w:pPr>
      <w:r>
        <w:rPr>
          <w:noProof/>
          <w:lang w:eastAsia="en-AU"/>
        </w:rPr>
        <w:drawing>
          <wp:inline distT="0" distB="0" distL="0" distR="0" wp14:anchorId="7F96BC8A" wp14:editId="54CC074C">
            <wp:extent cx="6911163" cy="2316949"/>
            <wp:effectExtent l="0" t="0" r="0" b="0"/>
            <wp:docPr id="686" name="Picture 686" descr="Descriptive: Image of 4 charts comparing the awareness of home screening test kits, awarenss of NBCSP, the prorportion who received a NBCSP kit in the post and reported NBCSP participation of online respondents in 2016, compared to 2015 CATI respondents and 2016 CATI respondents.&#10;&#10;Chart 1: Aware of home screening test kits&#10;Online 2016 aware: 93%&#10;Online 2016 not aware: 7%&#10;CATI 2015 aware: 94%&#10;CATI 2016 aware: 96%&#10;&#10;Awareness is significantly lower among online respondents. &#10;&#10;Chart 2: Awareness of NBCSP&#10;Online 2016 aware: 89%&#10;Online 2016 not aware: 11%&#10;CATI 2015 aware: 91%&#10;CATI 2016 aware: 95%&#10;&#10;Awareness is significantly lower among 2016 online respondents compared to 2016 CATI respondents. &#10;&#10;Chart 3: Recieved a NBCSP test kit in the post&#10;Online 2016 received: 87%&#10;Online 2016 not received: 13%&#10;CATI 2015 received: 85%&#10;CATI 2016 received: 90%&#10;&#10;Chart 4: Reported NBCSP participation&#10;Online 2016 participated: 72%&#10;Online 2016 did not participate: 28%&#10;CATI 2015 participated: 60%&#10;CATI 2016 participated: 66%&#10;&#10;Reporting of participation is significantly higher among online respondents in 2016. &#10;" title="Chart 4.2.6. Awareness of home screening test kit and reported participation - Onli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14717" cy="2318140"/>
                    </a:xfrm>
                    <a:prstGeom prst="rect">
                      <a:avLst/>
                    </a:prstGeom>
                    <a:noFill/>
                  </pic:spPr>
                </pic:pic>
              </a:graphicData>
            </a:graphic>
          </wp:inline>
        </w:drawing>
      </w:r>
    </w:p>
    <w:p w:rsidR="00AF1D96" w:rsidRDefault="00960167" w:rsidP="00397A8E">
      <w:pPr>
        <w:spacing w:line="320" w:lineRule="atLeast"/>
      </w:pPr>
      <w:r w:rsidRPr="00F2044B">
        <w:rPr>
          <w:noProof/>
          <w:szCs w:val="24"/>
          <w:lang w:eastAsia="en-AU"/>
        </w:rPr>
        <mc:AlternateContent>
          <mc:Choice Requires="wps">
            <w:drawing>
              <wp:anchor distT="0" distB="0" distL="114300" distR="114300" simplePos="0" relativeHeight="252622848" behindDoc="0" locked="0" layoutInCell="1" allowOverlap="1" wp14:anchorId="3240D08B" wp14:editId="7B8D277B">
                <wp:simplePos x="0" y="0"/>
                <wp:positionH relativeFrom="column">
                  <wp:posOffset>-83982</wp:posOffset>
                </wp:positionH>
                <wp:positionV relativeFrom="paragraph">
                  <wp:posOffset>22860</wp:posOffset>
                </wp:positionV>
                <wp:extent cx="6836366" cy="712381"/>
                <wp:effectExtent l="0" t="0" r="0" b="0"/>
                <wp:wrapNone/>
                <wp:docPr id="700" name="Rectangle 14" descr="A3.  Are you aware of a bowel cancer screening test that can be completed at home? Base:  2016 CATI (n=400); 2016 Online (n=1,036)&#10;SOURCE:  A10.  Are you aware of the National Bowel Cancer Screening Program (the Program) which sends out test kits in the post?&#10;SOURCE:  A11.  Have you ever been sent a National Bowel Cancer Screening Program test kit in the post? &#10;Base: 2016 CATI (n=379); 2016 Online (n=923)&#10;SOURCE:  A13.  Did you complete the test and send it back?  &#10;&#10;Base: 2016 CATI (n=343); 2016 Online (n=807)&#10;&#10;" title="Question Source A3, A10, A11, A13"/>
                <wp:cNvGraphicFramePr/>
                <a:graphic xmlns:a="http://schemas.openxmlformats.org/drawingml/2006/main">
                  <a:graphicData uri="http://schemas.microsoft.com/office/word/2010/wordprocessingShape">
                    <wps:wsp>
                      <wps:cNvSpPr/>
                      <wps:spPr>
                        <a:xfrm>
                          <a:off x="0" y="0"/>
                          <a:ext cx="6836366" cy="712381"/>
                        </a:xfrm>
                        <a:prstGeom prst="rect">
                          <a:avLst/>
                        </a:prstGeom>
                      </wps:spPr>
                      <wps:txbx>
                        <w:txbxContent>
                          <w:p w:rsidR="00CB1868" w:rsidRPr="00960167" w:rsidRDefault="00CB1868" w:rsidP="00960167">
                            <w:pPr>
                              <w:pStyle w:val="NormalWeb"/>
                              <w:spacing w:before="0" w:beforeAutospacing="0" w:after="0" w:afterAutospacing="0"/>
                              <w:rPr>
                                <w:rFonts w:ascii="Verdana" w:eastAsia="+mn-ea" w:hAnsi="Verdana" w:cs="Arial"/>
                                <w:color w:val="7A7A7A"/>
                                <w:kern w:val="24"/>
                                <w:sz w:val="14"/>
                                <w:szCs w:val="16"/>
                                <w:lang w:val="en-AU"/>
                              </w:rPr>
                            </w:pPr>
                            <w:r w:rsidRPr="00960167">
                              <w:rPr>
                                <w:rFonts w:ascii="Verdana" w:eastAsia="+mn-ea" w:hAnsi="Verdana" w:cs="Arial"/>
                                <w:color w:val="7A7A7A"/>
                                <w:kern w:val="24"/>
                                <w:sz w:val="14"/>
                                <w:szCs w:val="16"/>
                                <w:lang w:val="en-AU"/>
                              </w:rPr>
                              <w:t xml:space="preserve">SOURCE:  A3.  Are you aware of a bowel cancer screening test that can be completed at home? </w:t>
                            </w:r>
                            <w:r>
                              <w:rPr>
                                <w:rFonts w:ascii="Verdana" w:eastAsia="+mn-ea" w:hAnsi="Verdana" w:cs="Arial"/>
                                <w:color w:val="7A7A7A"/>
                                <w:kern w:val="24"/>
                                <w:sz w:val="14"/>
                                <w:szCs w:val="16"/>
                                <w:lang w:val="en-AU"/>
                              </w:rPr>
                              <w:t xml:space="preserve">Base:  </w:t>
                            </w:r>
                            <w:r w:rsidRPr="00960167">
                              <w:rPr>
                                <w:rFonts w:ascii="Verdana" w:eastAsia="+mn-ea" w:hAnsi="Verdana" w:cs="Arial"/>
                                <w:i/>
                                <w:iCs/>
                                <w:color w:val="7A7A7A"/>
                                <w:kern w:val="24"/>
                                <w:sz w:val="14"/>
                                <w:szCs w:val="16"/>
                                <w:lang w:val="en-AU"/>
                              </w:rPr>
                              <w:t>2016 CATI (n=400); 2016 Online (n=1,036)</w:t>
                            </w:r>
                          </w:p>
                          <w:p w:rsidR="00CB1868" w:rsidRPr="00960167" w:rsidRDefault="00CB1868" w:rsidP="00960167">
                            <w:pPr>
                              <w:pStyle w:val="NormalWeb"/>
                              <w:spacing w:before="0" w:beforeAutospacing="0" w:after="0" w:afterAutospacing="0"/>
                              <w:rPr>
                                <w:rFonts w:ascii="Verdana" w:eastAsia="+mn-ea" w:hAnsi="Verdana" w:cs="Arial"/>
                                <w:color w:val="7A7A7A"/>
                                <w:kern w:val="24"/>
                                <w:sz w:val="14"/>
                                <w:szCs w:val="16"/>
                                <w:lang w:val="en-AU"/>
                              </w:rPr>
                            </w:pPr>
                            <w:r w:rsidRPr="00960167">
                              <w:rPr>
                                <w:rFonts w:ascii="Verdana" w:eastAsia="+mn-ea" w:hAnsi="Verdana" w:cs="Arial"/>
                                <w:color w:val="7A7A7A"/>
                                <w:kern w:val="24"/>
                                <w:sz w:val="14"/>
                                <w:szCs w:val="16"/>
                                <w:lang w:val="en-AU"/>
                              </w:rPr>
                              <w:t>SOURCE:  A10.  Are you aware of the National Bowel Cancer Screening Program (the Program) which sends out test kits in the post?</w:t>
                            </w:r>
                          </w:p>
                          <w:p w:rsidR="00CB1868" w:rsidRDefault="00CB1868" w:rsidP="00960167">
                            <w:pPr>
                              <w:pStyle w:val="NormalWeb"/>
                              <w:spacing w:before="0" w:beforeAutospacing="0" w:after="0" w:afterAutospacing="0"/>
                              <w:rPr>
                                <w:rFonts w:ascii="Verdana" w:eastAsia="+mn-ea" w:hAnsi="Verdana" w:cs="Arial"/>
                                <w:color w:val="7A7A7A"/>
                                <w:kern w:val="24"/>
                                <w:sz w:val="14"/>
                                <w:szCs w:val="16"/>
                                <w:lang w:val="en-AU"/>
                              </w:rPr>
                            </w:pPr>
                            <w:r w:rsidRPr="00960167">
                              <w:rPr>
                                <w:rFonts w:ascii="Verdana" w:eastAsia="+mn-ea" w:hAnsi="Verdana" w:cs="Arial"/>
                                <w:color w:val="7A7A7A"/>
                                <w:kern w:val="24"/>
                                <w:sz w:val="14"/>
                                <w:szCs w:val="16"/>
                                <w:lang w:val="en-AU"/>
                              </w:rPr>
                              <w:t xml:space="preserve">SOURCE:  A11.  Have you ever been sent a National Bowel Cancer Screening Program test kit in the post? </w:t>
                            </w:r>
                          </w:p>
                          <w:p w:rsidR="00CB1868" w:rsidRPr="00960167" w:rsidRDefault="00CB1868" w:rsidP="00960167">
                            <w:pPr>
                              <w:pStyle w:val="NormalWeb"/>
                              <w:spacing w:before="0" w:beforeAutospacing="0" w:after="0" w:afterAutospacing="0"/>
                              <w:rPr>
                                <w:rFonts w:ascii="Verdana" w:eastAsia="+mn-ea" w:hAnsi="Verdana" w:cs="Arial"/>
                                <w:color w:val="7A7A7A"/>
                                <w:kern w:val="24"/>
                                <w:sz w:val="14"/>
                                <w:szCs w:val="16"/>
                                <w:lang w:val="en-AU"/>
                              </w:rPr>
                            </w:pPr>
                            <w:r w:rsidRPr="00960167">
                              <w:rPr>
                                <w:rFonts w:ascii="Verdana" w:eastAsia="+mn-ea" w:hAnsi="Verdana" w:cs="Arial"/>
                                <w:i/>
                                <w:iCs/>
                                <w:color w:val="7A7A7A"/>
                                <w:kern w:val="24"/>
                                <w:sz w:val="14"/>
                                <w:szCs w:val="16"/>
                                <w:lang w:val="en-AU"/>
                              </w:rPr>
                              <w:t>Base: 2016 CATI (n=379); 2016 Online (n=923)</w:t>
                            </w:r>
                          </w:p>
                          <w:p w:rsidR="00CB1868" w:rsidRPr="00960167" w:rsidRDefault="00CB1868" w:rsidP="00960167">
                            <w:pPr>
                              <w:pStyle w:val="NormalWeb"/>
                              <w:spacing w:before="0" w:beforeAutospacing="0" w:after="0" w:afterAutospacing="0"/>
                              <w:rPr>
                                <w:rFonts w:ascii="Verdana" w:eastAsia="+mn-ea" w:hAnsi="Verdana" w:cs="Arial"/>
                                <w:color w:val="7A7A7A"/>
                                <w:kern w:val="24"/>
                                <w:sz w:val="14"/>
                                <w:szCs w:val="16"/>
                                <w:lang w:val="en-AU"/>
                              </w:rPr>
                            </w:pPr>
                            <w:r w:rsidRPr="00960167">
                              <w:rPr>
                                <w:rFonts w:ascii="Verdana" w:eastAsia="+mn-ea" w:hAnsi="Verdana" w:cs="Arial"/>
                                <w:color w:val="7A7A7A"/>
                                <w:kern w:val="24"/>
                                <w:sz w:val="14"/>
                                <w:szCs w:val="16"/>
                                <w:lang w:val="en-AU"/>
                              </w:rPr>
                              <w:t xml:space="preserve">SOURCE:  A13.  Did you complete the test and send it back?  </w:t>
                            </w:r>
                            <w:r w:rsidRPr="00960167">
                              <w:rPr>
                                <w:rFonts w:ascii="Verdana" w:eastAsia="+mn-ea" w:hAnsi="Verdana" w:cs="Arial"/>
                                <w:i/>
                                <w:iCs/>
                                <w:color w:val="7A7A7A"/>
                                <w:kern w:val="24"/>
                                <w:sz w:val="14"/>
                                <w:szCs w:val="16"/>
                                <w:lang w:val="en-AU"/>
                              </w:rPr>
                              <w:t>Base: 2016 CATI (n=343); 2016 Online (n=807)</w:t>
                            </w:r>
                          </w:p>
                          <w:p w:rsidR="00CB1868" w:rsidRPr="00960167" w:rsidRDefault="00CB1868" w:rsidP="00960167">
                            <w:pPr>
                              <w:pStyle w:val="NormalWeb"/>
                              <w:spacing w:before="0" w:beforeAutospacing="0" w:after="0" w:afterAutospacing="0"/>
                              <w:textAlignment w:val="baseline"/>
                              <w:rPr>
                                <w:rFonts w:ascii="Verdana" w:eastAsia="+mn-ea" w:hAnsi="Verdana" w:cs="Arial"/>
                                <w:color w:val="7A7A7A"/>
                                <w:kern w:val="24"/>
                                <w:sz w:val="14"/>
                                <w:szCs w:val="16"/>
                              </w:rPr>
                            </w:pPr>
                          </w:p>
                        </w:txbxContent>
                      </wps:txbx>
                      <wps:bodyPr wrap="square" lIns="81168" tIns="40584" rIns="81168" bIns="40584">
                        <a:noAutofit/>
                      </wps:bodyPr>
                    </wps:wsp>
                  </a:graphicData>
                </a:graphic>
                <wp14:sizeRelH relativeFrom="margin">
                  <wp14:pctWidth>0</wp14:pctWidth>
                </wp14:sizeRelH>
                <wp14:sizeRelV relativeFrom="margin">
                  <wp14:pctHeight>0</wp14:pctHeight>
                </wp14:sizeRelV>
              </wp:anchor>
            </w:drawing>
          </mc:Choice>
          <mc:Fallback>
            <w:pict>
              <v:rect w14:anchorId="3240D08B" id="_x0000_s1226" alt="Title: Question Source A3, A10, A11, A13 - Description: A3.  Are you aware of a bowel cancer screening test that can be completed at home? Base:  2016 CATI (n=400); 2016 Online (n=1,036)&#10;SOURCE:  A10.  Are you aware of the National Bowel Cancer Screening Program (the Program) which sends out test kits in the post?&#10;SOURCE:  A11.  Have you ever been sent a National Bowel Cancer Screening Program test kit in the post? &#10;Base: 2016 CATI (n=379); 2016 Online (n=923)&#10;SOURCE:  A13.  Did you complete the test and send it back?  &#10;&#10;Base: 2016 CATI (n=343); 2016 Online (n=807)&#10;&#10;" style="position:absolute;left:0;text-align:left;margin-left:-6.6pt;margin-top:1.8pt;width:538.3pt;height:56.1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" filled="f" stroked="f">
                <v:textbox inset="2.25467mm,1.1273mm,2.25467mm,1.1273mm">
                  <w:txbxContent>
                    <w:p w:rsidR="00CB1868" w:rsidRPr="00960167" w:rsidRDefault="00CB1868" w:rsidP="00960167">
                      <w:pPr>
                        <w:pStyle w:val="NormalWeb"/>
                        <w:spacing w:before="0" w:beforeAutospacing="0" w:after="0" w:afterAutospacing="0"/>
                        <w:rPr>
                          <w:rFonts w:ascii="Verdana" w:eastAsia="+mn-ea" w:hAnsi="Verdana" w:cs="Arial"/>
                          <w:color w:val="7A7A7A"/>
                          <w:kern w:val="24"/>
                          <w:sz w:val="14"/>
                          <w:szCs w:val="16"/>
                          <w:lang w:val="en-AU"/>
                        </w:rPr>
                      </w:pPr>
                      <w:r w:rsidRPr="00960167">
                        <w:rPr>
                          <w:rFonts w:ascii="Verdana" w:eastAsia="+mn-ea" w:hAnsi="Verdana" w:cs="Arial"/>
                          <w:color w:val="7A7A7A"/>
                          <w:kern w:val="24"/>
                          <w:sz w:val="14"/>
                          <w:szCs w:val="16"/>
                          <w:lang w:val="en-AU"/>
                        </w:rPr>
                        <w:t xml:space="preserve">SOURCE:  A3.  Are you aware of a bowel cancer screening test that can be completed at home? </w:t>
                      </w:r>
                      <w:r>
                        <w:rPr>
                          <w:rFonts w:ascii="Verdana" w:eastAsia="+mn-ea" w:hAnsi="Verdana" w:cs="Arial"/>
                          <w:color w:val="7A7A7A"/>
                          <w:kern w:val="24"/>
                          <w:sz w:val="14"/>
                          <w:szCs w:val="16"/>
                          <w:lang w:val="en-AU"/>
                        </w:rPr>
                        <w:t xml:space="preserve">Base:  </w:t>
                      </w:r>
                      <w:r w:rsidRPr="00960167">
                        <w:rPr>
                          <w:rFonts w:ascii="Verdana" w:eastAsia="+mn-ea" w:hAnsi="Verdana" w:cs="Arial"/>
                          <w:i/>
                          <w:iCs/>
                          <w:color w:val="7A7A7A"/>
                          <w:kern w:val="24"/>
                          <w:sz w:val="14"/>
                          <w:szCs w:val="16"/>
                          <w:lang w:val="en-AU"/>
                        </w:rPr>
                        <w:t>2016 CATI (n=400); 2016 Online (n=1,036)</w:t>
                      </w:r>
                    </w:p>
                    <w:p w:rsidR="00CB1868" w:rsidRPr="00960167" w:rsidRDefault="00CB1868" w:rsidP="00960167">
                      <w:pPr>
                        <w:pStyle w:val="NormalWeb"/>
                        <w:spacing w:before="0" w:beforeAutospacing="0" w:after="0" w:afterAutospacing="0"/>
                        <w:rPr>
                          <w:rFonts w:ascii="Verdana" w:eastAsia="+mn-ea" w:hAnsi="Verdana" w:cs="Arial"/>
                          <w:color w:val="7A7A7A"/>
                          <w:kern w:val="24"/>
                          <w:sz w:val="14"/>
                          <w:szCs w:val="16"/>
                          <w:lang w:val="en-AU"/>
                        </w:rPr>
                      </w:pPr>
                      <w:r w:rsidRPr="00960167">
                        <w:rPr>
                          <w:rFonts w:ascii="Verdana" w:eastAsia="+mn-ea" w:hAnsi="Verdana" w:cs="Arial"/>
                          <w:color w:val="7A7A7A"/>
                          <w:kern w:val="24"/>
                          <w:sz w:val="14"/>
                          <w:szCs w:val="16"/>
                          <w:lang w:val="en-AU"/>
                        </w:rPr>
                        <w:t>SOURCE:  A10.  Are you aware of the National Bowel Cancer Screening Program (the Program) which sends out test kits in the post?</w:t>
                      </w:r>
                    </w:p>
                    <w:p w:rsidR="00CB1868" w:rsidRDefault="00CB1868" w:rsidP="00960167">
                      <w:pPr>
                        <w:pStyle w:val="NormalWeb"/>
                        <w:spacing w:before="0" w:beforeAutospacing="0" w:after="0" w:afterAutospacing="0"/>
                        <w:rPr>
                          <w:rFonts w:ascii="Verdana" w:eastAsia="+mn-ea" w:hAnsi="Verdana" w:cs="Arial"/>
                          <w:color w:val="7A7A7A"/>
                          <w:kern w:val="24"/>
                          <w:sz w:val="14"/>
                          <w:szCs w:val="16"/>
                          <w:lang w:val="en-AU"/>
                        </w:rPr>
                      </w:pPr>
                      <w:r w:rsidRPr="00960167">
                        <w:rPr>
                          <w:rFonts w:ascii="Verdana" w:eastAsia="+mn-ea" w:hAnsi="Verdana" w:cs="Arial"/>
                          <w:color w:val="7A7A7A"/>
                          <w:kern w:val="24"/>
                          <w:sz w:val="14"/>
                          <w:szCs w:val="16"/>
                          <w:lang w:val="en-AU"/>
                        </w:rPr>
                        <w:t xml:space="preserve">SOURCE:  A11.  Have you ever been sent a National Bowel Cancer Screening Program test kit in the post? </w:t>
                      </w:r>
                    </w:p>
                    <w:p w:rsidR="00CB1868" w:rsidRPr="00960167" w:rsidRDefault="00CB1868" w:rsidP="00960167">
                      <w:pPr>
                        <w:pStyle w:val="NormalWeb"/>
                        <w:spacing w:before="0" w:beforeAutospacing="0" w:after="0" w:afterAutospacing="0"/>
                        <w:rPr>
                          <w:rFonts w:ascii="Verdana" w:eastAsia="+mn-ea" w:hAnsi="Verdana" w:cs="Arial"/>
                          <w:color w:val="7A7A7A"/>
                          <w:kern w:val="24"/>
                          <w:sz w:val="14"/>
                          <w:szCs w:val="16"/>
                          <w:lang w:val="en-AU"/>
                        </w:rPr>
                      </w:pPr>
                      <w:r w:rsidRPr="00960167">
                        <w:rPr>
                          <w:rFonts w:ascii="Verdana" w:eastAsia="+mn-ea" w:hAnsi="Verdana" w:cs="Arial"/>
                          <w:i/>
                          <w:iCs/>
                          <w:color w:val="7A7A7A"/>
                          <w:kern w:val="24"/>
                          <w:sz w:val="14"/>
                          <w:szCs w:val="16"/>
                          <w:lang w:val="en-AU"/>
                        </w:rPr>
                        <w:t>Base: 2016 CATI (n=379); 2016 Online (n=923)</w:t>
                      </w:r>
                    </w:p>
                    <w:p w:rsidR="00CB1868" w:rsidRPr="00960167" w:rsidRDefault="00CB1868" w:rsidP="00960167">
                      <w:pPr>
                        <w:pStyle w:val="NormalWeb"/>
                        <w:spacing w:before="0" w:beforeAutospacing="0" w:after="0" w:afterAutospacing="0"/>
                        <w:rPr>
                          <w:rFonts w:ascii="Verdana" w:eastAsia="+mn-ea" w:hAnsi="Verdana" w:cs="Arial"/>
                          <w:color w:val="7A7A7A"/>
                          <w:kern w:val="24"/>
                          <w:sz w:val="14"/>
                          <w:szCs w:val="16"/>
                          <w:lang w:val="en-AU"/>
                        </w:rPr>
                      </w:pPr>
                      <w:r w:rsidRPr="00960167">
                        <w:rPr>
                          <w:rFonts w:ascii="Verdana" w:eastAsia="+mn-ea" w:hAnsi="Verdana" w:cs="Arial"/>
                          <w:color w:val="7A7A7A"/>
                          <w:kern w:val="24"/>
                          <w:sz w:val="14"/>
                          <w:szCs w:val="16"/>
                          <w:lang w:val="en-AU"/>
                        </w:rPr>
                        <w:t xml:space="preserve">SOURCE:  A13.  Did you complete the test and send it back?  </w:t>
                      </w:r>
                      <w:r w:rsidRPr="00960167">
                        <w:rPr>
                          <w:rFonts w:ascii="Verdana" w:eastAsia="+mn-ea" w:hAnsi="Verdana" w:cs="Arial"/>
                          <w:i/>
                          <w:iCs/>
                          <w:color w:val="7A7A7A"/>
                          <w:kern w:val="24"/>
                          <w:sz w:val="14"/>
                          <w:szCs w:val="16"/>
                          <w:lang w:val="en-AU"/>
                        </w:rPr>
                        <w:t>Base: 2016 CATI (n=343); 2016 Online (n=807)</w:t>
                      </w:r>
                    </w:p>
                    <w:p w:rsidR="00CB1868" w:rsidRPr="00960167" w:rsidRDefault="00CB1868" w:rsidP="00960167">
                      <w:pPr>
                        <w:pStyle w:val="NormalWeb"/>
                        <w:spacing w:before="0" w:beforeAutospacing="0" w:after="0" w:afterAutospacing="0"/>
                        <w:textAlignment w:val="baseline"/>
                        <w:rPr>
                          <w:rFonts w:ascii="Verdana" w:eastAsia="+mn-ea" w:hAnsi="Verdana" w:cs="Arial"/>
                          <w:color w:val="7A7A7A"/>
                          <w:kern w:val="24"/>
                          <w:sz w:val="14"/>
                          <w:szCs w:val="16"/>
                        </w:rPr>
                      </w:pPr>
                    </w:p>
                  </w:txbxContent>
                </v:textbox>
              </v:rect>
            </w:pict>
          </mc:Fallback>
        </mc:AlternateContent>
      </w:r>
    </w:p>
    <w:p w:rsidR="00960167" w:rsidRDefault="00960167" w:rsidP="00F375A0">
      <w:pPr>
        <w:spacing w:line="320" w:lineRule="atLeast"/>
      </w:pPr>
    </w:p>
    <w:p w:rsidR="00960167" w:rsidRDefault="00960167" w:rsidP="00F375A0">
      <w:pPr>
        <w:spacing w:line="320" w:lineRule="atLeast"/>
      </w:pPr>
    </w:p>
    <w:p w:rsidR="00960167" w:rsidRDefault="00960167" w:rsidP="00F375A0">
      <w:pPr>
        <w:spacing w:line="320" w:lineRule="atLeast"/>
      </w:pPr>
    </w:p>
    <w:p w:rsidR="00F375A0" w:rsidRPr="001853FA" w:rsidRDefault="000E4DC6" w:rsidP="00F375A0">
      <w:pPr>
        <w:spacing w:line="320" w:lineRule="atLeast"/>
      </w:pPr>
      <w:r w:rsidRPr="001853FA">
        <w:t>The online result reported a lower result on awareness</w:t>
      </w:r>
      <w:r w:rsidR="00F375A0" w:rsidRPr="001853FA">
        <w:t xml:space="preserve">, both awareness of home screening test kits and the NBCSP, </w:t>
      </w:r>
      <w:r w:rsidRPr="001853FA">
        <w:t xml:space="preserve">however </w:t>
      </w:r>
      <w:r w:rsidR="00F375A0" w:rsidRPr="001853FA">
        <w:t>there were a significantly higher proportion of online participants reporting participation in the NBCSP, with 7 in 10 (72%) reporting completing the test compared with 66% among CATI participants.</w:t>
      </w:r>
    </w:p>
    <w:p w:rsidR="00AF1D96" w:rsidRPr="001853FA" w:rsidRDefault="00AF1D96" w:rsidP="00397A8E">
      <w:pPr>
        <w:spacing w:line="320" w:lineRule="atLeast"/>
      </w:pPr>
    </w:p>
    <w:p w:rsidR="005D50F8" w:rsidRPr="001853FA" w:rsidRDefault="005D50F8" w:rsidP="00A405A3">
      <w:pPr>
        <w:rPr>
          <w:sz w:val="24"/>
          <w:lang w:eastAsia="en-AU"/>
        </w:rPr>
      </w:pPr>
    </w:p>
    <w:p w:rsidR="00F375A0" w:rsidRPr="001853FA" w:rsidRDefault="00F375A0" w:rsidP="00A405A3">
      <w:pPr>
        <w:rPr>
          <w:sz w:val="24"/>
          <w:lang w:eastAsia="en-AU"/>
        </w:rPr>
      </w:pPr>
    </w:p>
    <w:p w:rsidR="00F375A0" w:rsidRDefault="00F375A0" w:rsidP="00A405A3">
      <w:pPr>
        <w:rPr>
          <w:sz w:val="24"/>
          <w:lang w:eastAsia="en-AU"/>
        </w:rPr>
      </w:pPr>
    </w:p>
    <w:p w:rsidR="00F375A0" w:rsidRDefault="00F375A0" w:rsidP="00A405A3">
      <w:pPr>
        <w:rPr>
          <w:sz w:val="24"/>
          <w:lang w:eastAsia="en-AU"/>
        </w:rPr>
      </w:pPr>
    </w:p>
    <w:p w:rsidR="00F375A0" w:rsidRDefault="00F375A0" w:rsidP="00A405A3">
      <w:pPr>
        <w:rPr>
          <w:sz w:val="24"/>
          <w:lang w:eastAsia="en-AU"/>
        </w:rPr>
      </w:pPr>
    </w:p>
    <w:p w:rsidR="00F375A0" w:rsidRDefault="00F375A0" w:rsidP="00A405A3">
      <w:pPr>
        <w:rPr>
          <w:sz w:val="24"/>
          <w:lang w:eastAsia="en-AU"/>
        </w:rPr>
      </w:pPr>
    </w:p>
    <w:p w:rsidR="00F375A0" w:rsidRDefault="00F375A0" w:rsidP="00A405A3">
      <w:pPr>
        <w:rPr>
          <w:sz w:val="24"/>
          <w:lang w:eastAsia="en-AU"/>
        </w:rPr>
      </w:pPr>
    </w:p>
    <w:p w:rsidR="00F375A0" w:rsidRDefault="00F375A0" w:rsidP="00A405A3">
      <w:pPr>
        <w:rPr>
          <w:sz w:val="24"/>
          <w:lang w:eastAsia="en-AU"/>
        </w:rPr>
      </w:pPr>
    </w:p>
    <w:p w:rsidR="00F375A0" w:rsidRDefault="00F375A0" w:rsidP="00A405A3">
      <w:pPr>
        <w:rPr>
          <w:sz w:val="24"/>
          <w:lang w:eastAsia="en-AU"/>
        </w:rPr>
      </w:pPr>
    </w:p>
    <w:p w:rsidR="00F375A0" w:rsidRDefault="00F375A0" w:rsidP="00A405A3">
      <w:pPr>
        <w:rPr>
          <w:sz w:val="24"/>
          <w:lang w:eastAsia="en-AU"/>
        </w:rPr>
      </w:pPr>
    </w:p>
    <w:p w:rsidR="00F375A0" w:rsidRDefault="00F375A0" w:rsidP="00A405A3">
      <w:pPr>
        <w:rPr>
          <w:sz w:val="24"/>
          <w:lang w:eastAsia="en-AU"/>
        </w:rPr>
      </w:pPr>
    </w:p>
    <w:p w:rsidR="00C47FE4" w:rsidRPr="001853FA" w:rsidRDefault="00C47FE4" w:rsidP="00C47FE4">
      <w:pPr>
        <w:spacing w:line="320" w:lineRule="atLeast"/>
        <w:rPr>
          <w:lang w:val="da-DK"/>
        </w:rPr>
      </w:pPr>
      <w:r w:rsidRPr="001853FA">
        <w:lastRenderedPageBreak/>
        <w:t xml:space="preserve">The following chart below shows the difference in reported participation among those who had seen the campaign and those who had not.  Reported participation was strongly influenced by the NBCSP campaign.  The impact of </w:t>
      </w:r>
      <w:r w:rsidRPr="001853FA">
        <w:rPr>
          <w:lang w:val="da-DK"/>
        </w:rPr>
        <w:t xml:space="preserve">the campaign was clearly seen in the online result with participation among 8 in 10 (79%) </w:t>
      </w:r>
      <w:r w:rsidR="001E1DEA" w:rsidRPr="001853FA">
        <w:rPr>
          <w:lang w:val="da-DK"/>
        </w:rPr>
        <w:t xml:space="preserve">who had seen the campaign </w:t>
      </w:r>
      <w:r w:rsidRPr="001853FA">
        <w:rPr>
          <w:lang w:val="da-DK"/>
        </w:rPr>
        <w:t>compared to 7 in 10 (70%) among those who had not seen the campaign.</w:t>
      </w:r>
    </w:p>
    <w:p w:rsidR="00F375A0" w:rsidRPr="001853FA" w:rsidRDefault="00F375A0" w:rsidP="00960167">
      <w:pPr>
        <w:spacing w:line="320" w:lineRule="atLeast"/>
      </w:pPr>
    </w:p>
    <w:p w:rsidR="00960167" w:rsidRPr="00595F52" w:rsidRDefault="00960167" w:rsidP="00960167">
      <w:pPr>
        <w:spacing w:line="320" w:lineRule="atLeast"/>
      </w:pPr>
      <w:r>
        <w:t>Chart</w:t>
      </w:r>
      <w:r w:rsidRPr="00595F52">
        <w:t xml:space="preserve"> </w:t>
      </w:r>
      <w:r w:rsidR="001853FA">
        <w:t>4</w:t>
      </w:r>
      <w:r w:rsidRPr="00595F52">
        <w:t>.</w:t>
      </w:r>
      <w:r w:rsidR="00C16274">
        <w:t>2</w:t>
      </w:r>
      <w:r w:rsidRPr="00595F52">
        <w:t>.</w:t>
      </w:r>
      <w:r w:rsidR="00C16274">
        <w:t>7</w:t>
      </w:r>
      <w:r w:rsidRPr="00595F52">
        <w:t xml:space="preserve">. </w:t>
      </w:r>
      <w:r>
        <w:t>Reported participation – impact of the campaign</w:t>
      </w:r>
    </w:p>
    <w:p w:rsidR="00F375A0" w:rsidRDefault="00F375A0" w:rsidP="00A405A3">
      <w:pPr>
        <w:rPr>
          <w:sz w:val="24"/>
          <w:lang w:eastAsia="en-AU"/>
        </w:rPr>
      </w:pPr>
    </w:p>
    <w:p w:rsidR="00F375A0" w:rsidRDefault="00F375A0" w:rsidP="00A405A3">
      <w:pPr>
        <w:rPr>
          <w:sz w:val="24"/>
          <w:lang w:eastAsia="en-AU"/>
        </w:rPr>
      </w:pPr>
      <w:r>
        <w:rPr>
          <w:noProof/>
          <w:sz w:val="24"/>
          <w:lang w:eastAsia="en-AU"/>
        </w:rPr>
        <mc:AlternateContent>
          <mc:Choice Requires="wps">
            <w:drawing>
              <wp:anchor distT="0" distB="0" distL="114300" distR="114300" simplePos="0" relativeHeight="252616704" behindDoc="0" locked="0" layoutInCell="1" allowOverlap="1" wp14:anchorId="7130825B" wp14:editId="6D05D3D1">
                <wp:simplePos x="0" y="0"/>
                <wp:positionH relativeFrom="column">
                  <wp:posOffset>163830</wp:posOffset>
                </wp:positionH>
                <wp:positionV relativeFrom="paragraph">
                  <wp:posOffset>22860</wp:posOffset>
                </wp:positionV>
                <wp:extent cx="944245" cy="276860"/>
                <wp:effectExtent l="0" t="0" r="0" b="0"/>
                <wp:wrapNone/>
                <wp:docPr id="696" name="Rectangle 696"/>
                <wp:cNvGraphicFramePr/>
                <a:graphic xmlns:a="http://schemas.openxmlformats.org/drawingml/2006/main">
                  <a:graphicData uri="http://schemas.microsoft.com/office/word/2010/wordprocessingShape">
                    <wps:wsp>
                      <wps:cNvSpPr/>
                      <wps:spPr>
                        <a:xfrm>
                          <a:off x="0" y="0"/>
                          <a:ext cx="944245" cy="276860"/>
                        </a:xfrm>
                        <a:prstGeom prst="rect">
                          <a:avLst/>
                        </a:prstGeom>
                      </wps:spPr>
                      <wps:txbx>
                        <w:txbxContent>
                          <w:p w:rsidR="00CB1868" w:rsidRPr="00F375A0" w:rsidRDefault="00CB1868" w:rsidP="00F375A0">
                            <w:pPr>
                              <w:pStyle w:val="NormalWeb"/>
                              <w:spacing w:before="0" w:beforeAutospacing="0" w:after="0" w:afterAutospacing="0"/>
                              <w:jc w:val="center"/>
                              <w:textAlignment w:val="baseline"/>
                              <w:rPr>
                                <w:rFonts w:ascii="Verdana" w:hAnsi="Verdana"/>
                                <w:sz w:val="18"/>
                              </w:rPr>
                            </w:pPr>
                            <w:r w:rsidRPr="00F375A0">
                              <w:rPr>
                                <w:rFonts w:ascii="Verdana" w:hAnsi="Verdana" w:cs="Arial"/>
                                <w:b/>
                                <w:bCs/>
                                <w:color w:val="1F497D" w:themeColor="text2"/>
                                <w:kern w:val="24"/>
                                <w:sz w:val="18"/>
                              </w:rPr>
                              <w:t>Online 2016</w:t>
                            </w:r>
                          </w:p>
                        </w:txbxContent>
                      </wps:txbx>
                      <wps:bodyPr wrap="none">
                        <a:spAutoFit/>
                      </wps:bodyPr>
                    </wps:wsp>
                  </a:graphicData>
                </a:graphic>
              </wp:anchor>
            </w:drawing>
          </mc:Choice>
          <mc:Fallback>
            <w:pict>
              <v:rect w14:anchorId="7130825B" id="Rectangle 696" o:spid="_x0000_s1227" style="position:absolute;left:0;text-align:left;margin-left:12.9pt;margin-top:1.8pt;width:74.35pt;height:21.8pt;z-index:25261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" filled="f" stroked="f">
                <v:textbox style="mso-fit-shape-to-text:t">
                  <w:txbxContent>
                    <w:p w:rsidR="00CB1868" w:rsidRPr="00F375A0" w:rsidRDefault="00CB1868" w:rsidP="00F375A0">
                      <w:pPr>
                        <w:pStyle w:val="NormalWeb"/>
                        <w:spacing w:before="0" w:beforeAutospacing="0" w:after="0" w:afterAutospacing="0"/>
                        <w:jc w:val="center"/>
                        <w:textAlignment w:val="baseline"/>
                        <w:rPr>
                          <w:rFonts w:ascii="Verdana" w:hAnsi="Verdana"/>
                          <w:sz w:val="18"/>
                        </w:rPr>
                      </w:pPr>
                      <w:r w:rsidRPr="00F375A0">
                        <w:rPr>
                          <w:rFonts w:ascii="Verdana" w:hAnsi="Verdana" w:cs="Arial"/>
                          <w:b/>
                          <w:bCs/>
                          <w:color w:val="1F497D" w:themeColor="text2"/>
                          <w:kern w:val="24"/>
                          <w:sz w:val="18"/>
                        </w:rPr>
                        <w:t>Online 2016</w:t>
                      </w:r>
                    </w:p>
                  </w:txbxContent>
                </v:textbox>
              </v:rect>
            </w:pict>
          </mc:Fallback>
        </mc:AlternateContent>
      </w:r>
      <w:r>
        <w:rPr>
          <w:noProof/>
          <w:sz w:val="24"/>
          <w:lang w:eastAsia="en-AU"/>
        </w:rPr>
        <w:drawing>
          <wp:anchor distT="0" distB="0" distL="114300" distR="114300" simplePos="0" relativeHeight="252613632" behindDoc="0" locked="0" layoutInCell="1" allowOverlap="1" wp14:anchorId="139BF562" wp14:editId="61217F33">
            <wp:simplePos x="0" y="0"/>
            <wp:positionH relativeFrom="column">
              <wp:posOffset>106326</wp:posOffset>
            </wp:positionH>
            <wp:positionV relativeFrom="paragraph">
              <wp:posOffset>-4164</wp:posOffset>
            </wp:positionV>
            <wp:extent cx="3030279" cy="2838893"/>
            <wp:effectExtent l="0" t="0" r="17780" b="19050"/>
            <wp:wrapNone/>
            <wp:docPr id="693" name="Chart 693" descr="Descriptive: This chart illustrates the reported NBCSP participation among CATI and Online respondents in 2016.&#10;&#10;Online 2016 participated: 72%&#10;Online 2016 did not participate: 28%&#10;CATI 2016 participated: 66%&#10;&#10;Reporting of participation is significantly higher among online respondents in 2016. " title="Chart 4.2.7. Reported participation - impact of the campaign - Online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F375A0">
        <w:rPr>
          <w:noProof/>
          <w:sz w:val="24"/>
          <w:lang w:eastAsia="en-AU"/>
        </w:rPr>
        <w:drawing>
          <wp:anchor distT="0" distB="0" distL="114300" distR="114300" simplePos="0" relativeHeight="252620800" behindDoc="1" locked="0" layoutInCell="1" allowOverlap="1" wp14:anchorId="5D19B61F" wp14:editId="3E6CA0FF">
            <wp:simplePos x="0" y="0"/>
            <wp:positionH relativeFrom="column">
              <wp:posOffset>3689350</wp:posOffset>
            </wp:positionH>
            <wp:positionV relativeFrom="paragraph">
              <wp:posOffset>-4445</wp:posOffset>
            </wp:positionV>
            <wp:extent cx="3104515" cy="2838450"/>
            <wp:effectExtent l="0" t="0" r="19685" b="19050"/>
            <wp:wrapTight wrapText="bothSides">
              <wp:wrapPolygon edited="0">
                <wp:start x="0" y="0"/>
                <wp:lineTo x="0" y="21600"/>
                <wp:lineTo x="21604" y="21600"/>
                <wp:lineTo x="21604" y="0"/>
                <wp:lineTo x="0" y="0"/>
              </wp:wrapPolygon>
            </wp:wrapTight>
            <wp:docPr id="698" name="Chart 698" descr="Descriptive: This chart illustrates the differences in completion and sending back of the NBSCP test kit between online respondents who have not seen the campaign and those who have seen the campaign.&#10;&#10;Not seen campaign: 70%&#10;Seen campaign: 79%&#10;&#10;Completion of the test is significantly higher among those who have seen the campaign.&#10;" title="Chart 4.2.7. Reported participation - impact of the campaig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rsidR="00F375A0" w:rsidRDefault="00F375A0" w:rsidP="00A405A3">
      <w:pPr>
        <w:rPr>
          <w:sz w:val="24"/>
          <w:lang w:eastAsia="en-AU"/>
        </w:rPr>
      </w:pPr>
    </w:p>
    <w:p w:rsidR="00F375A0" w:rsidRDefault="00F375A0" w:rsidP="00A405A3">
      <w:pPr>
        <w:rPr>
          <w:sz w:val="24"/>
          <w:lang w:eastAsia="en-AU"/>
        </w:rPr>
      </w:pPr>
    </w:p>
    <w:p w:rsidR="00F375A0" w:rsidRDefault="00F375A0" w:rsidP="00A405A3">
      <w:pPr>
        <w:rPr>
          <w:sz w:val="24"/>
          <w:lang w:eastAsia="en-AU"/>
        </w:rPr>
      </w:pPr>
    </w:p>
    <w:p w:rsidR="00F375A0" w:rsidRDefault="00960167" w:rsidP="00A405A3">
      <w:pPr>
        <w:rPr>
          <w:sz w:val="24"/>
          <w:lang w:eastAsia="en-AU"/>
        </w:rPr>
      </w:pPr>
      <w:r w:rsidRPr="00DD64A0">
        <w:rPr>
          <w:noProof/>
          <w:color w:val="00B050"/>
          <w:lang w:eastAsia="en-AU"/>
        </w:rPr>
        <mc:AlternateContent>
          <mc:Choice Requires="wps">
            <w:drawing>
              <wp:anchor distT="0" distB="0" distL="114300" distR="114300" simplePos="0" relativeHeight="252624896" behindDoc="0" locked="0" layoutInCell="1" allowOverlap="1" wp14:anchorId="68693964" wp14:editId="27CB9A9B">
                <wp:simplePos x="0" y="0"/>
                <wp:positionH relativeFrom="column">
                  <wp:posOffset>5982335</wp:posOffset>
                </wp:positionH>
                <wp:positionV relativeFrom="paragraph">
                  <wp:posOffset>187960</wp:posOffset>
                </wp:positionV>
                <wp:extent cx="0" cy="163195"/>
                <wp:effectExtent l="133350" t="38100" r="133350" b="8255"/>
                <wp:wrapNone/>
                <wp:docPr id="701"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133ECD" id="Straight Arrow Connector 35" o:spid="_x0000_s1026" type="#_x0000_t32" alt="Title: nil" style="position:absolute;margin-left:471.05pt;margin-top:14.8pt;width:0;height:12.85pt;flip:y;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" strokecolor="#00b050" strokeweight="2.25pt">
                <v:stroke endarrow="open"/>
              </v:shape>
            </w:pict>
          </mc:Fallback>
        </mc:AlternateContent>
      </w:r>
    </w:p>
    <w:p w:rsidR="00F375A0" w:rsidRDefault="00F375A0" w:rsidP="00A405A3">
      <w:pPr>
        <w:rPr>
          <w:sz w:val="24"/>
          <w:lang w:eastAsia="en-AU"/>
        </w:rPr>
      </w:pPr>
      <w:r>
        <w:rPr>
          <w:noProof/>
          <w:sz w:val="24"/>
          <w:lang w:eastAsia="en-AU"/>
        </w:rPr>
        <mc:AlternateContent>
          <mc:Choice Requires="wps">
            <w:drawing>
              <wp:anchor distT="0" distB="0" distL="114300" distR="114300" simplePos="0" relativeHeight="252615680" behindDoc="0" locked="0" layoutInCell="1" allowOverlap="1" wp14:anchorId="48F6E7A7" wp14:editId="4321C61D">
                <wp:simplePos x="0" y="0"/>
                <wp:positionH relativeFrom="column">
                  <wp:posOffset>469265</wp:posOffset>
                </wp:positionH>
                <wp:positionV relativeFrom="paragraph">
                  <wp:posOffset>154778</wp:posOffset>
                </wp:positionV>
                <wp:extent cx="1185545" cy="606425"/>
                <wp:effectExtent l="0" t="0" r="0" b="3175"/>
                <wp:wrapNone/>
                <wp:docPr id="695" name="Rectangle 695"/>
                <wp:cNvGraphicFramePr/>
                <a:graphic xmlns:a="http://schemas.openxmlformats.org/drawingml/2006/main">
                  <a:graphicData uri="http://schemas.microsoft.com/office/word/2010/wordprocessingShape">
                    <wps:wsp>
                      <wps:cNvSpPr/>
                      <wps:spPr bwMode="ltGray">
                        <a:xfrm>
                          <a:off x="0" y="0"/>
                          <a:ext cx="1185545" cy="606425"/>
                        </a:xfrm>
                        <a:prstGeom prst="rect">
                          <a:avLst/>
                        </a:prstGeom>
                        <a:noFill/>
                        <a:ln w="12700" cap="flat" cmpd="sng" algn="ctr">
                          <a:noFill/>
                          <a:prstDash val="solid"/>
                        </a:ln>
                        <a:effectLst/>
                      </wps:spPr>
                      <wps:txbx>
                        <w:txbxContent>
                          <w:p w:rsidR="00CB1868" w:rsidRPr="00F375A0" w:rsidRDefault="00CB1868" w:rsidP="00F375A0">
                            <w:pPr>
                              <w:pStyle w:val="NormalWeb"/>
                              <w:spacing w:before="0" w:beforeAutospacing="0" w:after="0" w:afterAutospacing="0"/>
                              <w:jc w:val="center"/>
                              <w:textAlignment w:val="baseline"/>
                              <w:rPr>
                                <w:rFonts w:ascii="Verdana" w:hAnsi="Verdana"/>
                                <w:sz w:val="20"/>
                              </w:rPr>
                            </w:pPr>
                            <w:r w:rsidRPr="00F375A0">
                              <w:rPr>
                                <w:rFonts w:ascii="Verdana" w:hAnsi="Verdana" w:cstheme="minorBidi"/>
                                <w:b/>
                                <w:bCs/>
                                <w:i/>
                                <w:iCs/>
                                <w:color w:val="333333"/>
                                <w:kern w:val="24"/>
                                <w:sz w:val="18"/>
                                <w:szCs w:val="22"/>
                              </w:rPr>
                              <w:t>Reported NBCSP participation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8F6E7A7" id="Rectangle 695" o:spid="_x0000_s1228" style="position:absolute;left:0;text-align:left;margin-left:36.95pt;margin-top:12.2pt;width:93.35pt;height:47.75pt;z-index:252615680;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" filled="f" stroked="f" strokeweight="1pt">
                <v:textbox>
                  <w:txbxContent>
                    <w:p w:rsidR="00CB1868" w:rsidRPr="00F375A0" w:rsidRDefault="00CB1868" w:rsidP="00F375A0">
                      <w:pPr>
                        <w:pStyle w:val="NormalWeb"/>
                        <w:spacing w:before="0" w:beforeAutospacing="0" w:after="0" w:afterAutospacing="0"/>
                        <w:jc w:val="center"/>
                        <w:textAlignment w:val="baseline"/>
                        <w:rPr>
                          <w:rFonts w:ascii="Verdana" w:hAnsi="Verdana"/>
                          <w:sz w:val="20"/>
                        </w:rPr>
                      </w:pPr>
                      <w:r w:rsidRPr="00F375A0">
                        <w:rPr>
                          <w:rFonts w:ascii="Verdana" w:hAnsi="Verdana" w:cstheme="minorBidi"/>
                          <w:b/>
                          <w:bCs/>
                          <w:i/>
                          <w:iCs/>
                          <w:color w:val="333333"/>
                          <w:kern w:val="24"/>
                          <w:sz w:val="18"/>
                          <w:szCs w:val="22"/>
                        </w:rPr>
                        <w:t>Reported NBCSP participation</w:t>
                      </w:r>
                    </w:p>
                  </w:txbxContent>
                </v:textbox>
              </v:rect>
            </w:pict>
          </mc:Fallback>
        </mc:AlternateContent>
      </w:r>
    </w:p>
    <w:p w:rsidR="00F375A0" w:rsidRDefault="00F375A0" w:rsidP="00A405A3">
      <w:pPr>
        <w:rPr>
          <w:sz w:val="24"/>
          <w:lang w:eastAsia="en-AU"/>
        </w:rPr>
      </w:pPr>
      <w:r>
        <w:rPr>
          <w:noProof/>
          <w:sz w:val="24"/>
          <w:lang w:eastAsia="en-AU"/>
        </w:rPr>
        <mc:AlternateContent>
          <mc:Choice Requires="wps">
            <w:drawing>
              <wp:anchor distT="0" distB="0" distL="114300" distR="114300" simplePos="0" relativeHeight="252614656" behindDoc="0" locked="0" layoutInCell="1" allowOverlap="1" wp14:anchorId="01BA1537" wp14:editId="5ACC87D1">
                <wp:simplePos x="0" y="0"/>
                <wp:positionH relativeFrom="column">
                  <wp:posOffset>2126482</wp:posOffset>
                </wp:positionH>
                <wp:positionV relativeFrom="paragraph">
                  <wp:posOffset>98425</wp:posOffset>
                </wp:positionV>
                <wp:extent cx="882502" cy="613765"/>
                <wp:effectExtent l="0" t="0" r="0" b="0"/>
                <wp:wrapNone/>
                <wp:docPr id="694" name="Rounded Rectangle 694"/>
                <wp:cNvGraphicFramePr/>
                <a:graphic xmlns:a="http://schemas.openxmlformats.org/drawingml/2006/main">
                  <a:graphicData uri="http://schemas.microsoft.com/office/word/2010/wordprocessingShape">
                    <wps:wsp>
                      <wps:cNvSpPr/>
                      <wps:spPr bwMode="ltGray">
                        <a:xfrm>
                          <a:off x="0" y="0"/>
                          <a:ext cx="882502" cy="613765"/>
                        </a:xfrm>
                        <a:prstGeom prst="roundRect">
                          <a:avLst/>
                        </a:prstGeom>
                        <a:noFill/>
                        <a:ln w="12700" cap="flat" cmpd="sng" algn="ctr">
                          <a:noFill/>
                          <a:prstDash val="solid"/>
                        </a:ln>
                        <a:effectLst/>
                      </wps:spPr>
                      <wps:txbx>
                        <w:txbxContent>
                          <w:p w:rsidR="00CB1868" w:rsidRPr="00043BDE" w:rsidRDefault="00CB1868" w:rsidP="00F375A0">
                            <w:pPr>
                              <w:pStyle w:val="NormalWeb"/>
                              <w:spacing w:before="0" w:beforeAutospacing="0" w:after="0" w:afterAutospacing="0"/>
                              <w:jc w:val="center"/>
                              <w:textAlignment w:val="baseline"/>
                              <w:rPr>
                                <w:rFonts w:ascii="Verdana" w:hAnsi="Verdana"/>
                                <w:sz w:val="18"/>
                              </w:rPr>
                            </w:pPr>
                            <w:r w:rsidRPr="00043BDE">
                              <w:rPr>
                                <w:rFonts w:ascii="Verdana" w:hAnsi="Verdana" w:cstheme="minorBidi"/>
                                <w:b/>
                                <w:bCs/>
                                <w:color w:val="0F7BA2"/>
                                <w:kern w:val="24"/>
                                <w:sz w:val="18"/>
                              </w:rPr>
                              <w:t>CATI 2016</w:t>
                            </w:r>
                          </w:p>
                          <w:p w:rsidR="00CB1868" w:rsidRPr="00043BDE" w:rsidRDefault="00CB1868" w:rsidP="00F375A0">
                            <w:pPr>
                              <w:pStyle w:val="NormalWeb"/>
                              <w:spacing w:before="0" w:beforeAutospacing="0" w:after="0" w:afterAutospacing="0"/>
                              <w:jc w:val="center"/>
                              <w:textAlignment w:val="baseline"/>
                              <w:rPr>
                                <w:rFonts w:ascii="Verdana" w:hAnsi="Verdana"/>
                                <w:sz w:val="18"/>
                              </w:rPr>
                            </w:pPr>
                            <w:r w:rsidRPr="00043BDE">
                              <w:rPr>
                                <w:rFonts w:ascii="Verdana" w:hAnsi="Verdana" w:cstheme="minorBidi"/>
                                <w:b/>
                                <w:bCs/>
                                <w:color w:val="0F7BA2"/>
                                <w:kern w:val="24"/>
                                <w:sz w:val="18"/>
                              </w:rPr>
                              <w:t>66%</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BA1537" id="Rounded Rectangle 694" o:spid="_x0000_s1229" style="position:absolute;left:0;text-align:left;margin-left:167.45pt;margin-top:7.75pt;width:69.5pt;height:48.35pt;z-index:25261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" filled="f" stroked="f" strokeweight="1pt">
                <v:textbox>
                  <w:txbxContent>
                    <w:p w:rsidR="00CB1868" w:rsidRPr="00043BDE" w:rsidRDefault="00CB1868" w:rsidP="00F375A0">
                      <w:pPr>
                        <w:pStyle w:val="NormalWeb"/>
                        <w:spacing w:before="0" w:beforeAutospacing="0" w:after="0" w:afterAutospacing="0"/>
                        <w:jc w:val="center"/>
                        <w:textAlignment w:val="baseline"/>
                        <w:rPr>
                          <w:rFonts w:ascii="Verdana" w:hAnsi="Verdana"/>
                          <w:sz w:val="18"/>
                        </w:rPr>
                      </w:pPr>
                      <w:r w:rsidRPr="00043BDE">
                        <w:rPr>
                          <w:rFonts w:ascii="Verdana" w:hAnsi="Verdana" w:cstheme="minorBidi"/>
                          <w:b/>
                          <w:bCs/>
                          <w:color w:val="0F7BA2"/>
                          <w:kern w:val="24"/>
                          <w:sz w:val="18"/>
                        </w:rPr>
                        <w:t>CATI 2016</w:t>
                      </w:r>
                    </w:p>
                    <w:p w:rsidR="00CB1868" w:rsidRPr="00043BDE" w:rsidRDefault="00CB1868" w:rsidP="00F375A0">
                      <w:pPr>
                        <w:pStyle w:val="NormalWeb"/>
                        <w:spacing w:before="0" w:beforeAutospacing="0" w:after="0" w:afterAutospacing="0"/>
                        <w:jc w:val="center"/>
                        <w:textAlignment w:val="baseline"/>
                        <w:rPr>
                          <w:rFonts w:ascii="Verdana" w:hAnsi="Verdana"/>
                          <w:sz w:val="18"/>
                        </w:rPr>
                      </w:pPr>
                      <w:r w:rsidRPr="00043BDE">
                        <w:rPr>
                          <w:rFonts w:ascii="Verdana" w:hAnsi="Verdana" w:cstheme="minorBidi"/>
                          <w:b/>
                          <w:bCs/>
                          <w:color w:val="0F7BA2"/>
                          <w:kern w:val="24"/>
                          <w:sz w:val="18"/>
                        </w:rPr>
                        <w:t>66%</w:t>
                      </w:r>
                    </w:p>
                  </w:txbxContent>
                </v:textbox>
              </v:roundrect>
            </w:pict>
          </mc:Fallback>
        </mc:AlternateContent>
      </w:r>
    </w:p>
    <w:p w:rsidR="00F375A0" w:rsidRDefault="00F375A0" w:rsidP="00A405A3">
      <w:pPr>
        <w:rPr>
          <w:sz w:val="24"/>
          <w:lang w:eastAsia="en-AU"/>
        </w:rPr>
      </w:pPr>
    </w:p>
    <w:p w:rsidR="00F375A0" w:rsidRDefault="00F375A0" w:rsidP="00A405A3">
      <w:pPr>
        <w:rPr>
          <w:sz w:val="24"/>
          <w:lang w:eastAsia="en-AU"/>
        </w:rPr>
      </w:pPr>
      <w:r>
        <w:rPr>
          <w:noProof/>
          <w:sz w:val="24"/>
          <w:lang w:eastAsia="en-AU"/>
        </w:rPr>
        <mc:AlternateContent>
          <mc:Choice Requires="wps">
            <w:drawing>
              <wp:anchor distT="0" distB="0" distL="114300" distR="114300" simplePos="0" relativeHeight="252617728" behindDoc="0" locked="0" layoutInCell="1" allowOverlap="1" wp14:anchorId="7383368A" wp14:editId="0BD04645">
                <wp:simplePos x="0" y="0"/>
                <wp:positionH relativeFrom="column">
                  <wp:posOffset>2199307</wp:posOffset>
                </wp:positionH>
                <wp:positionV relativeFrom="paragraph">
                  <wp:posOffset>84200</wp:posOffset>
                </wp:positionV>
                <wp:extent cx="0" cy="163763"/>
                <wp:effectExtent l="133350" t="19050" r="133350" b="46355"/>
                <wp:wrapNone/>
                <wp:docPr id="697" name="Straight Arrow Connector 697" title="nil"/>
                <wp:cNvGraphicFramePr/>
                <a:graphic xmlns:a="http://schemas.openxmlformats.org/drawingml/2006/main">
                  <a:graphicData uri="http://schemas.microsoft.com/office/word/2010/wordprocessingShape">
                    <wps:wsp>
                      <wps:cNvCnPr/>
                      <wps:spPr>
                        <a:xfrm>
                          <a:off x="0" y="0"/>
                          <a:ext cx="0" cy="163763"/>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61E80074" id="Straight Arrow Connector 697" o:spid="_x0000_s1026" type="#_x0000_t32" alt="Title: nil" style="position:absolute;margin-left:173.15pt;margin-top:6.65pt;width:0;height:12.9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" strokecolor="#c00000" strokeweight="2.25pt">
                <v:stroke endarrow="open"/>
              </v:shape>
            </w:pict>
          </mc:Fallback>
        </mc:AlternateContent>
      </w:r>
    </w:p>
    <w:p w:rsidR="00F375A0" w:rsidRDefault="00F375A0" w:rsidP="00A405A3">
      <w:pPr>
        <w:rPr>
          <w:sz w:val="24"/>
          <w:lang w:eastAsia="en-AU"/>
        </w:rPr>
      </w:pPr>
    </w:p>
    <w:p w:rsidR="00F375A0" w:rsidRDefault="00F375A0" w:rsidP="00A405A3">
      <w:pPr>
        <w:rPr>
          <w:sz w:val="24"/>
          <w:lang w:eastAsia="en-AU"/>
        </w:rPr>
      </w:pPr>
      <w:r w:rsidRPr="00DD64A0">
        <w:rPr>
          <w:noProof/>
          <w:color w:val="00B050"/>
          <w:lang w:eastAsia="en-AU"/>
        </w:rPr>
        <mc:AlternateContent>
          <mc:Choice Requires="wps">
            <w:drawing>
              <wp:anchor distT="0" distB="0" distL="114300" distR="114300" simplePos="0" relativeHeight="252619776" behindDoc="0" locked="0" layoutInCell="1" allowOverlap="1" wp14:anchorId="50247B64" wp14:editId="229E7941">
                <wp:simplePos x="0" y="0"/>
                <wp:positionH relativeFrom="column">
                  <wp:posOffset>918210</wp:posOffset>
                </wp:positionH>
                <wp:positionV relativeFrom="paragraph">
                  <wp:posOffset>22063</wp:posOffset>
                </wp:positionV>
                <wp:extent cx="0" cy="163195"/>
                <wp:effectExtent l="133350" t="38100" r="133350" b="8255"/>
                <wp:wrapNone/>
                <wp:docPr id="76" name="Straight Arrow Connector 35" title="nil"/>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2857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AF2A26" id="Straight Arrow Connector 35" o:spid="_x0000_s1026" type="#_x0000_t32" alt="Title: nil" style="position:absolute;margin-left:72.3pt;margin-top:1.75pt;width:0;height:12.85pt;flip:y;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" strokecolor="#00b050" strokeweight="2.25pt">
                <v:stroke endarrow="open"/>
              </v:shape>
            </w:pict>
          </mc:Fallback>
        </mc:AlternateContent>
      </w:r>
    </w:p>
    <w:p w:rsidR="00F375A0" w:rsidRDefault="00F375A0" w:rsidP="00A405A3">
      <w:pPr>
        <w:rPr>
          <w:sz w:val="24"/>
          <w:lang w:eastAsia="en-AU"/>
        </w:rPr>
      </w:pPr>
    </w:p>
    <w:p w:rsidR="00F375A0" w:rsidRDefault="00F375A0" w:rsidP="00A405A3">
      <w:pPr>
        <w:rPr>
          <w:sz w:val="24"/>
          <w:lang w:eastAsia="en-AU"/>
        </w:rPr>
      </w:pPr>
    </w:p>
    <w:p w:rsidR="00F375A0" w:rsidRDefault="00F375A0" w:rsidP="00A405A3">
      <w:pPr>
        <w:rPr>
          <w:sz w:val="24"/>
          <w:lang w:eastAsia="en-AU"/>
        </w:rPr>
      </w:pPr>
    </w:p>
    <w:p w:rsidR="00F43FC5" w:rsidRDefault="00960167" w:rsidP="00A405A3">
      <w:pPr>
        <w:rPr>
          <w:sz w:val="24"/>
          <w:lang w:eastAsia="en-AU"/>
        </w:rPr>
      </w:pPr>
      <w:r w:rsidRPr="003223D3">
        <w:rPr>
          <w:noProof/>
          <w:lang w:eastAsia="en-AU"/>
        </w:rPr>
        <mc:AlternateContent>
          <mc:Choice Requires="wps">
            <w:drawing>
              <wp:anchor distT="0" distB="0" distL="114300" distR="114300" simplePos="0" relativeHeight="252611584" behindDoc="0" locked="0" layoutInCell="1" allowOverlap="1" wp14:anchorId="349E88DB" wp14:editId="40F51605">
                <wp:simplePos x="0" y="0"/>
                <wp:positionH relativeFrom="column">
                  <wp:posOffset>89535</wp:posOffset>
                </wp:positionH>
                <wp:positionV relativeFrom="paragraph">
                  <wp:posOffset>30642</wp:posOffset>
                </wp:positionV>
                <wp:extent cx="6675120" cy="820420"/>
                <wp:effectExtent l="0" t="0" r="0" b="0"/>
                <wp:wrapNone/>
                <wp:docPr id="544" name="Rectangle 14" descr="A13.  Did you complete the test and send it back?  &#10;&#10;Base: If received a NBCSP test kit:   2015 (n=798); 2016 CATI (n=343); 2016 Online (n=807)&#10;" title="Question Source A13"/>
                <wp:cNvGraphicFramePr/>
                <a:graphic xmlns:a="http://schemas.openxmlformats.org/drawingml/2006/main">
                  <a:graphicData uri="http://schemas.microsoft.com/office/word/2010/wordprocessingShape">
                    <wps:wsp>
                      <wps:cNvSpPr/>
                      <wps:spPr>
                        <a:xfrm>
                          <a:off x="0" y="0"/>
                          <a:ext cx="6675120" cy="820420"/>
                        </a:xfrm>
                        <a:prstGeom prst="rect">
                          <a:avLst/>
                        </a:prstGeom>
                      </wps:spPr>
                      <wps:txbx>
                        <w:txbxContent>
                          <w:p w:rsidR="00CB1868" w:rsidRDefault="00CB1868" w:rsidP="00F375A0">
                            <w:pPr>
                              <w:pStyle w:val="NormalWeb"/>
                              <w:spacing w:before="0" w:beforeAutospacing="0" w:after="0" w:afterAutospacing="0"/>
                              <w:textAlignment w:val="baseline"/>
                              <w:rPr>
                                <w:rFonts w:ascii="Verdana" w:eastAsia="+mn-ea" w:hAnsi="Verdana" w:cs="Arial"/>
                                <w:color w:val="7A7A7A"/>
                                <w:kern w:val="24"/>
                                <w:sz w:val="14"/>
                                <w:szCs w:val="16"/>
                              </w:rPr>
                            </w:pPr>
                            <w:r w:rsidRPr="003223D3">
                              <w:rPr>
                                <w:rFonts w:ascii="Verdana" w:eastAsia="+mn-ea" w:hAnsi="Verdana" w:cs="Arial"/>
                                <w:color w:val="7A7A7A"/>
                                <w:kern w:val="24"/>
                                <w:sz w:val="14"/>
                                <w:szCs w:val="16"/>
                              </w:rPr>
                              <w:t xml:space="preserve">SOURCE:  A13.  Did you complete the test and send it back?  </w:t>
                            </w:r>
                          </w:p>
                          <w:p w:rsidR="00CB1868" w:rsidRPr="003223D3" w:rsidRDefault="00CB1868" w:rsidP="00F375A0">
                            <w:pPr>
                              <w:pStyle w:val="NormalWeb"/>
                              <w:spacing w:before="0" w:beforeAutospacing="0" w:after="0" w:afterAutospacing="0"/>
                              <w:textAlignment w:val="baseline"/>
                              <w:rPr>
                                <w:sz w:val="22"/>
                              </w:rPr>
                            </w:pPr>
                            <w:r w:rsidRPr="003223D3">
                              <w:rPr>
                                <w:rFonts w:ascii="Verdana" w:eastAsia="+mn-ea" w:hAnsi="Verdana" w:cs="Arial"/>
                                <w:i/>
                                <w:iCs/>
                                <w:color w:val="7A7A7A"/>
                                <w:kern w:val="24"/>
                                <w:sz w:val="14"/>
                                <w:szCs w:val="16"/>
                              </w:rPr>
                              <w:t xml:space="preserve">Base: </w:t>
                            </w:r>
                            <w:r>
                              <w:rPr>
                                <w:rFonts w:ascii="Verdana" w:eastAsia="+mn-ea" w:hAnsi="Verdana" w:cs="Arial"/>
                                <w:i/>
                                <w:iCs/>
                                <w:color w:val="7A7A7A"/>
                                <w:kern w:val="24"/>
                                <w:sz w:val="14"/>
                                <w:szCs w:val="16"/>
                              </w:rPr>
                              <w:t xml:space="preserve">IF RECEIVED A NBCSP TEST KIT:  </w:t>
                            </w:r>
                            <w:r w:rsidRPr="003223D3">
                              <w:rPr>
                                <w:rFonts w:ascii="Verdana" w:eastAsia="+mn-ea" w:hAnsi="Verdana" w:cs="Arial"/>
                                <w:i/>
                                <w:iCs/>
                                <w:color w:val="7A7A7A"/>
                                <w:kern w:val="24"/>
                                <w:sz w:val="14"/>
                                <w:szCs w:val="16"/>
                              </w:rPr>
                              <w:t xml:space="preserve"> 2015 (n=798); 2016 CATI (n=343)</w:t>
                            </w:r>
                            <w:r>
                              <w:rPr>
                                <w:rFonts w:ascii="Verdana" w:eastAsia="+mn-ea" w:hAnsi="Verdana" w:cs="Arial"/>
                                <w:i/>
                                <w:iCs/>
                                <w:color w:val="7A7A7A"/>
                                <w:kern w:val="24"/>
                                <w:sz w:val="14"/>
                                <w:szCs w:val="16"/>
                              </w:rPr>
                              <w:t>; 2016 Online (n=807)</w:t>
                            </w:r>
                          </w:p>
                        </w:txbxContent>
                      </wps:txbx>
                      <wps:bodyPr wrap="square" lIns="81168" tIns="40584" rIns="81168" bIns="40584">
                        <a:spAutoFit/>
                      </wps:bodyPr>
                    </wps:wsp>
                  </a:graphicData>
                </a:graphic>
                <wp14:sizeRelH relativeFrom="margin">
                  <wp14:pctWidth>0</wp14:pctWidth>
                </wp14:sizeRelH>
                <wp14:sizeRelV relativeFrom="margin">
                  <wp14:pctHeight>0</wp14:pctHeight>
                </wp14:sizeRelV>
              </wp:anchor>
            </w:drawing>
          </mc:Choice>
          <mc:Fallback>
            <w:pict>
              <v:rect w14:anchorId="349E88DB" id="_x0000_s1230" alt="Title: Question Source A13 - Description: A13.  Did you complete the test and send it back?  &#10;&#10;Base: If received a NBCSP test kit:   2015 (n=798); 2016 CATI (n=343); 2016 Online (n=807)&#10;" style="position:absolute;left:0;text-align:left;margin-left:7.05pt;margin-top:2.4pt;width:525.6pt;height:64.6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" filled="f" stroked="f">
                <v:textbox style="mso-fit-shape-to-text:t" inset="2.25467mm,1.1273mm,2.25467mm,1.1273mm">
                  <w:txbxContent>
                    <w:p w:rsidR="00CB1868" w:rsidRDefault="00CB1868" w:rsidP="00F375A0">
                      <w:pPr>
                        <w:pStyle w:val="NormalWeb"/>
                        <w:spacing w:before="0" w:beforeAutospacing="0" w:after="0" w:afterAutospacing="0"/>
                        <w:textAlignment w:val="baseline"/>
                        <w:rPr>
                          <w:rFonts w:ascii="Verdana" w:eastAsia="+mn-ea" w:hAnsi="Verdana" w:cs="Arial"/>
                          <w:color w:val="7A7A7A"/>
                          <w:kern w:val="24"/>
                          <w:sz w:val="14"/>
                          <w:szCs w:val="16"/>
                        </w:rPr>
                      </w:pPr>
                      <w:r w:rsidRPr="003223D3">
                        <w:rPr>
                          <w:rFonts w:ascii="Verdana" w:eastAsia="+mn-ea" w:hAnsi="Verdana" w:cs="Arial"/>
                          <w:color w:val="7A7A7A"/>
                          <w:kern w:val="24"/>
                          <w:sz w:val="14"/>
                          <w:szCs w:val="16"/>
                        </w:rPr>
                        <w:t xml:space="preserve">SOURCE:  A13.  Did you complete the test and send it back?  </w:t>
                      </w:r>
                    </w:p>
                    <w:p w:rsidR="00CB1868" w:rsidRPr="003223D3" w:rsidRDefault="00CB1868" w:rsidP="00F375A0">
                      <w:pPr>
                        <w:pStyle w:val="NormalWeb"/>
                        <w:spacing w:before="0" w:beforeAutospacing="0" w:after="0" w:afterAutospacing="0"/>
                        <w:textAlignment w:val="baseline"/>
                        <w:rPr>
                          <w:sz w:val="22"/>
                        </w:rPr>
                      </w:pPr>
                      <w:r w:rsidRPr="003223D3">
                        <w:rPr>
                          <w:rFonts w:ascii="Verdana" w:eastAsia="+mn-ea" w:hAnsi="Verdana" w:cs="Arial"/>
                          <w:i/>
                          <w:iCs/>
                          <w:color w:val="7A7A7A"/>
                          <w:kern w:val="24"/>
                          <w:sz w:val="14"/>
                          <w:szCs w:val="16"/>
                        </w:rPr>
                        <w:t xml:space="preserve">Base: </w:t>
                      </w:r>
                      <w:r>
                        <w:rPr>
                          <w:rFonts w:ascii="Verdana" w:eastAsia="+mn-ea" w:hAnsi="Verdana" w:cs="Arial"/>
                          <w:i/>
                          <w:iCs/>
                          <w:color w:val="7A7A7A"/>
                          <w:kern w:val="24"/>
                          <w:sz w:val="14"/>
                          <w:szCs w:val="16"/>
                        </w:rPr>
                        <w:t xml:space="preserve">IF RECEIVED A NBCSP TEST KIT:  </w:t>
                      </w:r>
                      <w:r w:rsidRPr="003223D3">
                        <w:rPr>
                          <w:rFonts w:ascii="Verdana" w:eastAsia="+mn-ea" w:hAnsi="Verdana" w:cs="Arial"/>
                          <w:i/>
                          <w:iCs/>
                          <w:color w:val="7A7A7A"/>
                          <w:kern w:val="24"/>
                          <w:sz w:val="14"/>
                          <w:szCs w:val="16"/>
                        </w:rPr>
                        <w:t xml:space="preserve"> 2015 (n=798); 2016 CATI (n=343)</w:t>
                      </w:r>
                      <w:r>
                        <w:rPr>
                          <w:rFonts w:ascii="Verdana" w:eastAsia="+mn-ea" w:hAnsi="Verdana" w:cs="Arial"/>
                          <w:i/>
                          <w:iCs/>
                          <w:color w:val="7A7A7A"/>
                          <w:kern w:val="24"/>
                          <w:sz w:val="14"/>
                          <w:szCs w:val="16"/>
                        </w:rPr>
                        <w:t>; 2016 Online (n=807)</w:t>
                      </w:r>
                    </w:p>
                  </w:txbxContent>
                </v:textbox>
              </v:rect>
            </w:pict>
          </mc:Fallback>
        </mc:AlternateContent>
      </w:r>
    </w:p>
    <w:p w:rsidR="00F43FC5" w:rsidRDefault="00F43FC5" w:rsidP="00F43FC5">
      <w:pPr>
        <w:rPr>
          <w:lang w:eastAsia="en-AU"/>
        </w:rPr>
      </w:pPr>
      <w:r>
        <w:rPr>
          <w:lang w:eastAsia="en-AU"/>
        </w:rPr>
        <w:br w:type="page"/>
      </w:r>
    </w:p>
    <w:p w:rsidR="00072CF0" w:rsidRDefault="00AB0F44" w:rsidP="00072CF0">
      <w:pPr>
        <w:spacing w:line="320" w:lineRule="atLeast"/>
      </w:pPr>
      <w:r>
        <w:lastRenderedPageBreak/>
        <w:t xml:space="preserve">In 2016, both CATI and online participants </w:t>
      </w:r>
      <w:r w:rsidR="00043BDE">
        <w:t xml:space="preserve">were asked to describe their experience of completing the NBCSP test.  This was a new inclusion in 2016 in order to provide additional </w:t>
      </w:r>
      <w:r w:rsidR="00AF34C7">
        <w:t xml:space="preserve">insight </w:t>
      </w:r>
      <w:r w:rsidR="00043BDE">
        <w:t>into the actual experience of the test.  This was a spontaneous question where participants could provide feedback in their own words.</w:t>
      </w:r>
    </w:p>
    <w:p w:rsidR="00AB0F44" w:rsidRDefault="00AB0F44" w:rsidP="00072CF0">
      <w:pPr>
        <w:spacing w:line="320" w:lineRule="atLeast"/>
      </w:pPr>
    </w:p>
    <w:p w:rsidR="00AB0F44" w:rsidRPr="006E4022" w:rsidRDefault="00AB0F44" w:rsidP="00AB0F44">
      <w:pPr>
        <w:rPr>
          <w:szCs w:val="24"/>
        </w:rPr>
      </w:pPr>
      <w:r>
        <w:rPr>
          <w:szCs w:val="24"/>
        </w:rPr>
        <w:t xml:space="preserve">The following table shows </w:t>
      </w:r>
      <w:r w:rsidR="00043BDE">
        <w:rPr>
          <w:szCs w:val="24"/>
        </w:rPr>
        <w:t xml:space="preserve">the </w:t>
      </w:r>
      <w:r>
        <w:rPr>
          <w:szCs w:val="24"/>
        </w:rPr>
        <w:t xml:space="preserve">spontaneous </w:t>
      </w:r>
      <w:r w:rsidR="00043BDE">
        <w:rPr>
          <w:szCs w:val="24"/>
        </w:rPr>
        <w:t xml:space="preserve">coded </w:t>
      </w:r>
      <w:r>
        <w:rPr>
          <w:szCs w:val="24"/>
        </w:rPr>
        <w:t>responses provided by participants when asked to describe their experience of doing the test.</w:t>
      </w:r>
    </w:p>
    <w:p w:rsidR="00AB0F44" w:rsidRPr="00595F52" w:rsidRDefault="00AB0F44" w:rsidP="00072CF0">
      <w:pPr>
        <w:spacing w:line="320" w:lineRule="atLeast"/>
      </w:pPr>
    </w:p>
    <w:p w:rsidR="00072CF0" w:rsidRPr="006E4022" w:rsidRDefault="00072CF0" w:rsidP="00AB0F44">
      <w:pPr>
        <w:spacing w:after="240" w:line="320" w:lineRule="atLeast"/>
      </w:pPr>
      <w:r w:rsidRPr="00595F52">
        <w:t xml:space="preserve">Table </w:t>
      </w:r>
      <w:r w:rsidR="00356A28">
        <w:t>4</w:t>
      </w:r>
      <w:r w:rsidRPr="00595F52">
        <w:t>.</w:t>
      </w:r>
      <w:r w:rsidR="00356A28">
        <w:t>4</w:t>
      </w:r>
      <w:r w:rsidRPr="00595F52">
        <w:t>.</w:t>
      </w:r>
      <w:r w:rsidR="00C16274">
        <w:t>8</w:t>
      </w:r>
      <w:r w:rsidRPr="00595F52">
        <w:t>. Description of the experience of completing the test</w:t>
      </w:r>
    </w:p>
    <w:tbl>
      <w:tblPr>
        <w:tblW w:w="9781" w:type="dxa"/>
        <w:tblInd w:w="68" w:type="dxa"/>
        <w:tblLayout w:type="fixed"/>
        <w:tblCellMar>
          <w:left w:w="0" w:type="dxa"/>
          <w:right w:w="0" w:type="dxa"/>
        </w:tblCellMar>
        <w:tblLook w:val="04A0" w:firstRow="1" w:lastRow="0" w:firstColumn="1" w:lastColumn="0" w:noHBand="0" w:noVBand="1"/>
        <w:tblCaption w:val="Table 4.2.8. Description of the experience of completing the test"/>
        <w:tblDescription w:val="Descriptive: Table showing descriptions of the experience of completing the NBCSP test.    &#10;&#10;Positive Spontaneous mentions: 2016 CATI &#10;&#10;56% of the spontaneous mentions were positive: &#10;Simple, quick, easy to do: 45%&#10;Good, well set out instructions: 5%&#10;Positive, good, glad to have done it: 5%&#10;Non-intrusive, non-invasive: 3%&#10;Peace of mind: 3%&#10;Privacy, in your own home, more comfortable: 2%&#10;&#10;Positive Spontaneous mentions: 2016 Online&#10;&#10;57% of the spontaneous mentions were positive: &#10;Simple, quick, easy to do: 47%&#10;Positive, good, glad to have done it: 5%&#10;Good, well set out instructions: 3%&#10;Privacy, in your own home, more comfortable: 3%&#10;Convenient: 1%&#10;Peace of mind: 1%&#10;&#10;Netural Spontaneous mentions: 2016 CATI &#10;&#10;48% of the spontaneous mentions were netural:&#10;It was fine/alright: 22%&#10;No problems, didn’t bother me/no ‘big deal’: 16%&#10;Necessary/important, not pleasant but necessary: 10%&#10;Bit tricky/daunting, but okay: 1%&#10;&#10;Netural Spontaneous mentions: 2016 Online&#10;&#10;39% of the spontaneous mentions were netural:&#10;No problems, didn’t bother me /no ‘big deal’: 18%&#10;It was fine/alright: 10%&#10;Necessary/important, not pleasant but necessary: 6%&#10;Bit tricky/daunting, but okay: 4%&#10;&#10;Negative Spontaneous mentions: 2016 CATI &#10;&#10;12% of the spontaneous mentions were negative:&#10;Inconvenient, uncomfortable, ‘bit difficult’: 4%&#10;Confronting, embarrassing: 3%&#10;‘Yuk’, ‘mucky’, messy: 3%&#10;Terrible, not pleasant: 2%&#10;Anxious about results, nervous&#10;&#10;Negative Spontaneous mentions: 2016 Online &#10;&#10;12% of the spontaneous mentions were negative:&#10;‘Yuk’, ‘mucky’, messy: 4%&#10;Inconvenient, uncomfortable, ‘bit difficult’: 3%&#10;Anxious about results, nervous: 2%&#10;Not brilliant, wasn’t excited: 1%&#10;Terrible, not pleasant: 1%&#10;"/>
      </w:tblPr>
      <w:tblGrid>
        <w:gridCol w:w="4820"/>
        <w:gridCol w:w="4961"/>
      </w:tblGrid>
      <w:tr w:rsidR="00072CF0" w:rsidRPr="00E823CF" w:rsidTr="00AB0F44">
        <w:trPr>
          <w:trHeight w:val="491"/>
        </w:trPr>
        <w:tc>
          <w:tcPr>
            <w:tcW w:w="978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BACC6" w:themeFill="accent5"/>
            <w:tcMar>
              <w:top w:w="15" w:type="dxa"/>
              <w:left w:w="68" w:type="dxa"/>
              <w:bottom w:w="0" w:type="dxa"/>
              <w:right w:w="68" w:type="dxa"/>
            </w:tcMar>
            <w:vAlign w:val="center"/>
            <w:hideMark/>
          </w:tcPr>
          <w:p w:rsidR="00072CF0" w:rsidRDefault="00072CF0" w:rsidP="00AB0F44">
            <w:pPr>
              <w:jc w:val="center"/>
              <w:rPr>
                <w:b/>
                <w:bCs/>
                <w:color w:val="FFFFFF"/>
                <w:kern w:val="24"/>
                <w:sz w:val="18"/>
                <w:szCs w:val="18"/>
                <w:lang w:eastAsia="en-AU"/>
              </w:rPr>
            </w:pPr>
            <w:r w:rsidRPr="00D26B6A">
              <w:rPr>
                <w:b/>
                <w:bCs/>
                <w:color w:val="FFFFFF"/>
                <w:kern w:val="24"/>
                <w:sz w:val="22"/>
                <w:szCs w:val="18"/>
                <w:lang w:eastAsia="en-AU"/>
              </w:rPr>
              <w:t>Positive</w:t>
            </w:r>
            <w:r w:rsidRPr="002015F8">
              <w:rPr>
                <w:b/>
                <w:bCs/>
                <w:color w:val="FFFFFF"/>
                <w:kern w:val="24"/>
                <w:sz w:val="22"/>
                <w:szCs w:val="18"/>
                <w:lang w:eastAsia="en-AU"/>
              </w:rPr>
              <w:t xml:space="preserve"> spontaneous mentions</w:t>
            </w:r>
          </w:p>
        </w:tc>
      </w:tr>
      <w:tr w:rsidR="00072CF0" w:rsidRPr="00E823CF" w:rsidTr="00AB0F44">
        <w:trPr>
          <w:trHeight w:val="401"/>
        </w:trPr>
        <w:tc>
          <w:tcPr>
            <w:tcW w:w="4820"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4BACC6"/>
            <w:tcMar>
              <w:top w:w="15" w:type="dxa"/>
              <w:left w:w="68" w:type="dxa"/>
              <w:bottom w:w="0" w:type="dxa"/>
              <w:right w:w="68" w:type="dxa"/>
            </w:tcMar>
            <w:vAlign w:val="center"/>
          </w:tcPr>
          <w:p w:rsidR="00072CF0" w:rsidRPr="002015F8" w:rsidRDefault="00072CF0" w:rsidP="00AB0F44">
            <w:pPr>
              <w:spacing w:line="240" w:lineRule="auto"/>
              <w:jc w:val="center"/>
              <w:rPr>
                <w:b/>
                <w:bCs/>
                <w:color w:val="FFFFFF"/>
                <w:kern w:val="24"/>
                <w:sz w:val="18"/>
                <w:szCs w:val="14"/>
                <w:lang w:eastAsia="en-AU"/>
              </w:rPr>
            </w:pPr>
            <w:r w:rsidRPr="002015F8">
              <w:rPr>
                <w:b/>
                <w:bCs/>
                <w:color w:val="FFFFFF"/>
                <w:kern w:val="24"/>
                <w:sz w:val="18"/>
                <w:szCs w:val="14"/>
                <w:lang w:eastAsia="en-AU"/>
              </w:rPr>
              <w:t>2016 CATI</w:t>
            </w:r>
            <w:r>
              <w:rPr>
                <w:b/>
                <w:bCs/>
                <w:color w:val="FFFFFF"/>
                <w:kern w:val="24"/>
                <w:sz w:val="18"/>
                <w:szCs w:val="14"/>
                <w:lang w:eastAsia="en-AU"/>
              </w:rPr>
              <w:t>:  56%</w:t>
            </w:r>
          </w:p>
        </w:tc>
        <w:tc>
          <w:tcPr>
            <w:tcW w:w="4961"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4BACC6"/>
            <w:tcMar>
              <w:top w:w="15" w:type="dxa"/>
              <w:left w:w="68" w:type="dxa"/>
              <w:bottom w:w="0" w:type="dxa"/>
              <w:right w:w="68" w:type="dxa"/>
            </w:tcMar>
            <w:vAlign w:val="center"/>
          </w:tcPr>
          <w:p w:rsidR="00072CF0" w:rsidRPr="002015F8" w:rsidRDefault="00072CF0" w:rsidP="00AB0F44">
            <w:pPr>
              <w:spacing w:line="280" w:lineRule="exact"/>
              <w:jc w:val="center"/>
              <w:rPr>
                <w:b/>
                <w:bCs/>
                <w:color w:val="FFFFFF"/>
                <w:kern w:val="24"/>
                <w:sz w:val="18"/>
                <w:szCs w:val="14"/>
                <w:lang w:eastAsia="en-AU"/>
              </w:rPr>
            </w:pPr>
            <w:r w:rsidRPr="002015F8">
              <w:rPr>
                <w:b/>
                <w:bCs/>
                <w:color w:val="FFFFFF"/>
                <w:kern w:val="24"/>
                <w:sz w:val="18"/>
                <w:szCs w:val="14"/>
                <w:lang w:eastAsia="en-AU"/>
              </w:rPr>
              <w:t>2016 Online</w:t>
            </w:r>
            <w:r>
              <w:rPr>
                <w:b/>
                <w:bCs/>
                <w:color w:val="FFFFFF"/>
                <w:kern w:val="24"/>
                <w:sz w:val="18"/>
                <w:szCs w:val="14"/>
                <w:lang w:eastAsia="en-AU"/>
              </w:rPr>
              <w:t>:  57%</w:t>
            </w:r>
          </w:p>
        </w:tc>
      </w:tr>
      <w:tr w:rsidR="00072CF0" w:rsidRPr="00E823CF" w:rsidTr="00AB0F44">
        <w:trPr>
          <w:trHeight w:val="397"/>
        </w:trPr>
        <w:tc>
          <w:tcPr>
            <w:tcW w:w="4820" w:type="dxa"/>
            <w:tcBorders>
              <w:top w:val="single" w:sz="4" w:space="0" w:color="BFBFBF" w:themeColor="background1" w:themeShade="BF"/>
              <w:left w:val="single" w:sz="8" w:space="0" w:color="BFBFBF"/>
              <w:bottom w:val="single" w:sz="8" w:space="0" w:color="BFBFBF"/>
              <w:right w:val="single" w:sz="8" w:space="0" w:color="BFBFBF"/>
            </w:tcBorders>
            <w:shd w:val="clear" w:color="auto" w:fill="auto"/>
            <w:tcMar>
              <w:top w:w="15" w:type="dxa"/>
              <w:left w:w="68" w:type="dxa"/>
              <w:bottom w:w="0" w:type="dxa"/>
              <w:right w:w="68" w:type="dxa"/>
            </w:tcMar>
          </w:tcPr>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Simple, quick, easy to do (45%)</w:t>
            </w:r>
          </w:p>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Good, well set out instructions (5%)</w:t>
            </w:r>
          </w:p>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Positive, good, glad to have done it (5%)</w:t>
            </w:r>
          </w:p>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Non-intrusive, non-invasive (3%)</w:t>
            </w:r>
          </w:p>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Peace of mind (3%)</w:t>
            </w:r>
          </w:p>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Privacy, in your own home, more comfortable (2%)</w:t>
            </w:r>
          </w:p>
        </w:tc>
        <w:tc>
          <w:tcPr>
            <w:tcW w:w="4961" w:type="dxa"/>
            <w:tcBorders>
              <w:top w:val="single" w:sz="4" w:space="0" w:color="BFBFBF" w:themeColor="background1" w:themeShade="BF"/>
              <w:left w:val="single" w:sz="8" w:space="0" w:color="BFBFBF"/>
              <w:bottom w:val="single" w:sz="8" w:space="0" w:color="BFBFBF"/>
              <w:right w:val="single" w:sz="8" w:space="0" w:color="BFBFBF"/>
            </w:tcBorders>
            <w:shd w:val="clear" w:color="auto" w:fill="auto"/>
            <w:tcMar>
              <w:top w:w="15" w:type="dxa"/>
              <w:left w:w="68" w:type="dxa"/>
              <w:bottom w:w="0" w:type="dxa"/>
              <w:right w:w="68" w:type="dxa"/>
            </w:tcMar>
            <w:vAlign w:val="center"/>
          </w:tcPr>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Simple, quick, easy to do (47%)</w:t>
            </w:r>
          </w:p>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Positive, good, glad to have done it (5%)</w:t>
            </w:r>
          </w:p>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Good, well set out instructions (3%)</w:t>
            </w:r>
          </w:p>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Privacy, in your own home, more comfortable (3%)</w:t>
            </w:r>
          </w:p>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Convenient (1%)</w:t>
            </w:r>
          </w:p>
          <w:p w:rsidR="00072CF0" w:rsidRPr="00960167" w:rsidRDefault="00072CF0" w:rsidP="008C6444">
            <w:pPr>
              <w:pStyle w:val="ListParagraph"/>
              <w:numPr>
                <w:ilvl w:val="0"/>
                <w:numId w:val="28"/>
              </w:numPr>
              <w:jc w:val="left"/>
              <w:rPr>
                <w:color w:val="595959"/>
                <w:kern w:val="24"/>
                <w:sz w:val="18"/>
                <w:szCs w:val="21"/>
                <w:lang w:eastAsia="en-AU"/>
              </w:rPr>
            </w:pPr>
            <w:r w:rsidRPr="00960167">
              <w:rPr>
                <w:color w:val="595959"/>
                <w:kern w:val="24"/>
                <w:sz w:val="18"/>
                <w:szCs w:val="21"/>
                <w:lang w:eastAsia="en-AU"/>
              </w:rPr>
              <w:t>Peace of mind (1%)</w:t>
            </w:r>
          </w:p>
        </w:tc>
      </w:tr>
      <w:tr w:rsidR="00072CF0" w:rsidRPr="00E823CF" w:rsidTr="00AB0F44">
        <w:trPr>
          <w:trHeight w:val="491"/>
        </w:trPr>
        <w:tc>
          <w:tcPr>
            <w:tcW w:w="978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A2280"/>
            <w:tcMar>
              <w:top w:w="15" w:type="dxa"/>
              <w:left w:w="68" w:type="dxa"/>
              <w:bottom w:w="0" w:type="dxa"/>
              <w:right w:w="68" w:type="dxa"/>
            </w:tcMar>
            <w:vAlign w:val="center"/>
            <w:hideMark/>
          </w:tcPr>
          <w:p w:rsidR="00072CF0" w:rsidRDefault="00072CF0" w:rsidP="00AB0F44">
            <w:pPr>
              <w:jc w:val="center"/>
              <w:rPr>
                <w:b/>
                <w:bCs/>
                <w:color w:val="FFFFFF"/>
                <w:kern w:val="24"/>
                <w:sz w:val="18"/>
                <w:szCs w:val="18"/>
                <w:lang w:eastAsia="en-AU"/>
              </w:rPr>
            </w:pPr>
            <w:r>
              <w:rPr>
                <w:b/>
                <w:bCs/>
                <w:color w:val="FFFFFF"/>
                <w:kern w:val="24"/>
                <w:sz w:val="22"/>
                <w:szCs w:val="18"/>
                <w:lang w:eastAsia="en-AU"/>
              </w:rPr>
              <w:t>Neutral</w:t>
            </w:r>
            <w:r w:rsidRPr="002015F8">
              <w:rPr>
                <w:b/>
                <w:bCs/>
                <w:color w:val="FFFFFF"/>
                <w:kern w:val="24"/>
                <w:sz w:val="22"/>
                <w:szCs w:val="18"/>
                <w:lang w:eastAsia="en-AU"/>
              </w:rPr>
              <w:t xml:space="preserve"> spontaneous mentions</w:t>
            </w:r>
          </w:p>
        </w:tc>
      </w:tr>
      <w:tr w:rsidR="00072CF0" w:rsidRPr="00E823CF" w:rsidTr="00AB0F44">
        <w:trPr>
          <w:trHeight w:val="401"/>
        </w:trPr>
        <w:tc>
          <w:tcPr>
            <w:tcW w:w="4820"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7A2280"/>
            <w:tcMar>
              <w:top w:w="15" w:type="dxa"/>
              <w:left w:w="68" w:type="dxa"/>
              <w:bottom w:w="0" w:type="dxa"/>
              <w:right w:w="68" w:type="dxa"/>
            </w:tcMar>
            <w:vAlign w:val="center"/>
          </w:tcPr>
          <w:p w:rsidR="00072CF0" w:rsidRPr="002015F8" w:rsidRDefault="00072CF0" w:rsidP="00AB0F44">
            <w:pPr>
              <w:spacing w:line="240" w:lineRule="auto"/>
              <w:jc w:val="center"/>
              <w:rPr>
                <w:b/>
                <w:bCs/>
                <w:color w:val="FFFFFF"/>
                <w:kern w:val="24"/>
                <w:sz w:val="18"/>
                <w:szCs w:val="14"/>
                <w:lang w:eastAsia="en-AU"/>
              </w:rPr>
            </w:pPr>
            <w:r w:rsidRPr="002015F8">
              <w:rPr>
                <w:b/>
                <w:bCs/>
                <w:color w:val="FFFFFF"/>
                <w:kern w:val="24"/>
                <w:sz w:val="18"/>
                <w:szCs w:val="14"/>
                <w:lang w:eastAsia="en-AU"/>
              </w:rPr>
              <w:t>2016 CATI</w:t>
            </w:r>
            <w:r>
              <w:rPr>
                <w:b/>
                <w:bCs/>
                <w:color w:val="FFFFFF"/>
                <w:kern w:val="24"/>
                <w:sz w:val="18"/>
                <w:szCs w:val="14"/>
                <w:lang w:eastAsia="en-AU"/>
              </w:rPr>
              <w:t>:  48%</w:t>
            </w:r>
          </w:p>
        </w:tc>
        <w:tc>
          <w:tcPr>
            <w:tcW w:w="4961"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7A2280"/>
            <w:tcMar>
              <w:top w:w="15" w:type="dxa"/>
              <w:left w:w="68" w:type="dxa"/>
              <w:bottom w:w="0" w:type="dxa"/>
              <w:right w:w="68" w:type="dxa"/>
            </w:tcMar>
            <w:vAlign w:val="center"/>
          </w:tcPr>
          <w:p w:rsidR="00072CF0" w:rsidRPr="002015F8" w:rsidRDefault="00072CF0" w:rsidP="00AB0F44">
            <w:pPr>
              <w:spacing w:line="280" w:lineRule="exact"/>
              <w:jc w:val="center"/>
              <w:rPr>
                <w:b/>
                <w:bCs/>
                <w:color w:val="FFFFFF"/>
                <w:kern w:val="24"/>
                <w:sz w:val="18"/>
                <w:szCs w:val="14"/>
                <w:lang w:eastAsia="en-AU"/>
              </w:rPr>
            </w:pPr>
            <w:r w:rsidRPr="002015F8">
              <w:rPr>
                <w:b/>
                <w:bCs/>
                <w:color w:val="FFFFFF"/>
                <w:kern w:val="24"/>
                <w:sz w:val="18"/>
                <w:szCs w:val="14"/>
                <w:lang w:eastAsia="en-AU"/>
              </w:rPr>
              <w:t>2016 Online</w:t>
            </w:r>
            <w:r>
              <w:rPr>
                <w:b/>
                <w:bCs/>
                <w:color w:val="FFFFFF"/>
                <w:kern w:val="24"/>
                <w:sz w:val="18"/>
                <w:szCs w:val="14"/>
                <w:lang w:eastAsia="en-AU"/>
              </w:rPr>
              <w:t>:  39%</w:t>
            </w:r>
          </w:p>
        </w:tc>
      </w:tr>
      <w:tr w:rsidR="00072CF0" w:rsidRPr="00E823CF" w:rsidTr="00AB0F44">
        <w:trPr>
          <w:trHeight w:val="397"/>
        </w:trPr>
        <w:tc>
          <w:tcPr>
            <w:tcW w:w="4820" w:type="dxa"/>
            <w:tcBorders>
              <w:top w:val="single" w:sz="4" w:space="0" w:color="BFBFBF" w:themeColor="background1" w:themeShade="BF"/>
              <w:left w:val="single" w:sz="8" w:space="0" w:color="BFBFBF"/>
              <w:bottom w:val="single" w:sz="8" w:space="0" w:color="BFBFBF"/>
              <w:right w:val="single" w:sz="8" w:space="0" w:color="BFBFBF"/>
            </w:tcBorders>
            <w:shd w:val="clear" w:color="auto" w:fill="auto"/>
            <w:tcMar>
              <w:top w:w="15" w:type="dxa"/>
              <w:left w:w="68" w:type="dxa"/>
              <w:bottom w:w="0" w:type="dxa"/>
              <w:right w:w="68" w:type="dxa"/>
            </w:tcMar>
          </w:tcPr>
          <w:p w:rsidR="00072CF0" w:rsidRPr="00960167" w:rsidRDefault="00072CF0" w:rsidP="008C6444">
            <w:pPr>
              <w:pStyle w:val="ListParagraph"/>
              <w:numPr>
                <w:ilvl w:val="0"/>
                <w:numId w:val="29"/>
              </w:numPr>
              <w:jc w:val="left"/>
              <w:rPr>
                <w:color w:val="595959"/>
                <w:kern w:val="24"/>
                <w:sz w:val="18"/>
                <w:szCs w:val="21"/>
                <w:lang w:eastAsia="en-AU"/>
              </w:rPr>
            </w:pPr>
            <w:r w:rsidRPr="00960167">
              <w:rPr>
                <w:color w:val="595959"/>
                <w:kern w:val="24"/>
                <w:sz w:val="18"/>
                <w:szCs w:val="21"/>
                <w:lang w:eastAsia="en-AU"/>
              </w:rPr>
              <w:t>It was fine/alright (22%)</w:t>
            </w:r>
          </w:p>
          <w:p w:rsidR="00072CF0" w:rsidRPr="00960167" w:rsidRDefault="00072CF0" w:rsidP="008C6444">
            <w:pPr>
              <w:pStyle w:val="ListParagraph"/>
              <w:numPr>
                <w:ilvl w:val="0"/>
                <w:numId w:val="29"/>
              </w:numPr>
              <w:jc w:val="left"/>
              <w:rPr>
                <w:color w:val="595959"/>
                <w:kern w:val="24"/>
                <w:sz w:val="18"/>
                <w:szCs w:val="21"/>
                <w:lang w:eastAsia="en-AU"/>
              </w:rPr>
            </w:pPr>
            <w:r w:rsidRPr="00960167">
              <w:rPr>
                <w:color w:val="595959"/>
                <w:kern w:val="24"/>
                <w:sz w:val="18"/>
                <w:szCs w:val="21"/>
                <w:lang w:eastAsia="en-AU"/>
              </w:rPr>
              <w:t>No problems, didn’t bother me/no ‘big deal’ (16%)</w:t>
            </w:r>
          </w:p>
          <w:p w:rsidR="00072CF0" w:rsidRPr="00960167" w:rsidRDefault="00072CF0" w:rsidP="008C6444">
            <w:pPr>
              <w:pStyle w:val="ListParagraph"/>
              <w:numPr>
                <w:ilvl w:val="0"/>
                <w:numId w:val="29"/>
              </w:numPr>
              <w:jc w:val="left"/>
              <w:rPr>
                <w:color w:val="595959"/>
                <w:kern w:val="24"/>
                <w:sz w:val="18"/>
                <w:szCs w:val="21"/>
                <w:lang w:eastAsia="en-AU"/>
              </w:rPr>
            </w:pPr>
            <w:r w:rsidRPr="00960167">
              <w:rPr>
                <w:color w:val="595959"/>
                <w:kern w:val="24"/>
                <w:sz w:val="18"/>
                <w:szCs w:val="21"/>
                <w:lang w:eastAsia="en-AU"/>
              </w:rPr>
              <w:t>Necessary/important, not pleasant but necessary (10%)</w:t>
            </w:r>
          </w:p>
          <w:p w:rsidR="00072CF0" w:rsidRPr="00960167" w:rsidRDefault="00072CF0" w:rsidP="008C6444">
            <w:pPr>
              <w:pStyle w:val="ListParagraph"/>
              <w:numPr>
                <w:ilvl w:val="0"/>
                <w:numId w:val="29"/>
              </w:numPr>
              <w:jc w:val="left"/>
              <w:rPr>
                <w:color w:val="595959"/>
                <w:kern w:val="24"/>
                <w:sz w:val="18"/>
                <w:szCs w:val="21"/>
                <w:lang w:eastAsia="en-AU"/>
              </w:rPr>
            </w:pPr>
            <w:r w:rsidRPr="00960167">
              <w:rPr>
                <w:color w:val="595959"/>
                <w:kern w:val="24"/>
                <w:sz w:val="18"/>
                <w:szCs w:val="21"/>
                <w:lang w:eastAsia="en-AU"/>
              </w:rPr>
              <w:t>Bit tricky/daunting, but okay (1%)</w:t>
            </w:r>
          </w:p>
        </w:tc>
        <w:tc>
          <w:tcPr>
            <w:tcW w:w="4961" w:type="dxa"/>
            <w:tcBorders>
              <w:top w:val="single" w:sz="4" w:space="0" w:color="BFBFBF" w:themeColor="background1" w:themeShade="BF"/>
              <w:left w:val="single" w:sz="8" w:space="0" w:color="BFBFBF"/>
              <w:bottom w:val="single" w:sz="8" w:space="0" w:color="BFBFBF"/>
              <w:right w:val="single" w:sz="8" w:space="0" w:color="BFBFBF"/>
            </w:tcBorders>
            <w:shd w:val="clear" w:color="auto" w:fill="auto"/>
            <w:tcMar>
              <w:top w:w="15" w:type="dxa"/>
              <w:left w:w="68" w:type="dxa"/>
              <w:bottom w:w="0" w:type="dxa"/>
              <w:right w:w="68" w:type="dxa"/>
            </w:tcMar>
            <w:vAlign w:val="center"/>
          </w:tcPr>
          <w:p w:rsidR="00072CF0" w:rsidRPr="00960167" w:rsidRDefault="00072CF0" w:rsidP="008C6444">
            <w:pPr>
              <w:pStyle w:val="ListParagraph"/>
              <w:numPr>
                <w:ilvl w:val="0"/>
                <w:numId w:val="29"/>
              </w:numPr>
              <w:jc w:val="left"/>
              <w:rPr>
                <w:color w:val="595959"/>
                <w:kern w:val="24"/>
                <w:sz w:val="18"/>
                <w:szCs w:val="21"/>
                <w:lang w:eastAsia="en-AU"/>
              </w:rPr>
            </w:pPr>
            <w:r w:rsidRPr="00960167">
              <w:rPr>
                <w:color w:val="595959"/>
                <w:kern w:val="24"/>
                <w:sz w:val="18"/>
                <w:szCs w:val="21"/>
                <w:lang w:eastAsia="en-AU"/>
              </w:rPr>
              <w:t>No problems, didn’t bother me /no ‘big deal’ (18%)</w:t>
            </w:r>
          </w:p>
          <w:p w:rsidR="00072CF0" w:rsidRPr="00960167" w:rsidRDefault="00072CF0" w:rsidP="008C6444">
            <w:pPr>
              <w:pStyle w:val="ListParagraph"/>
              <w:numPr>
                <w:ilvl w:val="0"/>
                <w:numId w:val="29"/>
              </w:numPr>
              <w:jc w:val="left"/>
              <w:rPr>
                <w:color w:val="595959"/>
                <w:kern w:val="24"/>
                <w:sz w:val="18"/>
                <w:szCs w:val="21"/>
                <w:lang w:eastAsia="en-AU"/>
              </w:rPr>
            </w:pPr>
            <w:r w:rsidRPr="00960167">
              <w:rPr>
                <w:color w:val="595959"/>
                <w:kern w:val="24"/>
                <w:sz w:val="18"/>
                <w:szCs w:val="21"/>
                <w:lang w:eastAsia="en-AU"/>
              </w:rPr>
              <w:t>It was fine/alright (10%)</w:t>
            </w:r>
          </w:p>
          <w:p w:rsidR="00072CF0" w:rsidRPr="00960167" w:rsidRDefault="00072CF0" w:rsidP="008C6444">
            <w:pPr>
              <w:pStyle w:val="ListParagraph"/>
              <w:numPr>
                <w:ilvl w:val="0"/>
                <w:numId w:val="29"/>
              </w:numPr>
              <w:jc w:val="left"/>
              <w:rPr>
                <w:color w:val="595959"/>
                <w:kern w:val="24"/>
                <w:sz w:val="18"/>
                <w:szCs w:val="21"/>
                <w:lang w:eastAsia="en-AU"/>
              </w:rPr>
            </w:pPr>
            <w:r w:rsidRPr="00960167">
              <w:rPr>
                <w:color w:val="595959"/>
                <w:kern w:val="24"/>
                <w:sz w:val="18"/>
                <w:szCs w:val="21"/>
                <w:lang w:eastAsia="en-AU"/>
              </w:rPr>
              <w:t>Necessary/important, not pleasant but necessary (6%)</w:t>
            </w:r>
          </w:p>
          <w:p w:rsidR="00072CF0" w:rsidRPr="00960167" w:rsidRDefault="00072CF0" w:rsidP="008C6444">
            <w:pPr>
              <w:pStyle w:val="ListParagraph"/>
              <w:numPr>
                <w:ilvl w:val="0"/>
                <w:numId w:val="29"/>
              </w:numPr>
              <w:jc w:val="left"/>
              <w:rPr>
                <w:color w:val="595959"/>
                <w:kern w:val="24"/>
                <w:sz w:val="18"/>
                <w:szCs w:val="21"/>
                <w:lang w:eastAsia="en-AU"/>
              </w:rPr>
            </w:pPr>
            <w:r w:rsidRPr="00960167">
              <w:rPr>
                <w:color w:val="595959"/>
                <w:kern w:val="24"/>
                <w:sz w:val="18"/>
                <w:szCs w:val="21"/>
                <w:lang w:eastAsia="en-AU"/>
              </w:rPr>
              <w:t>Bit tricky/daunting, but okay (4%)</w:t>
            </w:r>
          </w:p>
        </w:tc>
      </w:tr>
      <w:tr w:rsidR="00072CF0" w:rsidRPr="00E823CF" w:rsidTr="00AB0F44">
        <w:trPr>
          <w:trHeight w:val="491"/>
        </w:trPr>
        <w:tc>
          <w:tcPr>
            <w:tcW w:w="978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11E"/>
            <w:tcMar>
              <w:top w:w="15" w:type="dxa"/>
              <w:left w:w="68" w:type="dxa"/>
              <w:bottom w:w="0" w:type="dxa"/>
              <w:right w:w="68" w:type="dxa"/>
            </w:tcMar>
            <w:vAlign w:val="center"/>
            <w:hideMark/>
          </w:tcPr>
          <w:p w:rsidR="00072CF0" w:rsidRDefault="00072CF0" w:rsidP="00AB0F44">
            <w:pPr>
              <w:jc w:val="center"/>
              <w:rPr>
                <w:b/>
                <w:bCs/>
                <w:color w:val="FFFFFF"/>
                <w:kern w:val="24"/>
                <w:sz w:val="18"/>
                <w:szCs w:val="18"/>
                <w:lang w:eastAsia="en-AU"/>
              </w:rPr>
            </w:pPr>
            <w:r>
              <w:rPr>
                <w:b/>
                <w:bCs/>
                <w:color w:val="FFFFFF"/>
                <w:kern w:val="24"/>
                <w:sz w:val="22"/>
                <w:szCs w:val="18"/>
                <w:lang w:eastAsia="en-AU"/>
              </w:rPr>
              <w:t>Negative</w:t>
            </w:r>
            <w:r w:rsidRPr="002015F8">
              <w:rPr>
                <w:b/>
                <w:bCs/>
                <w:color w:val="FFFFFF"/>
                <w:kern w:val="24"/>
                <w:sz w:val="22"/>
                <w:szCs w:val="18"/>
                <w:lang w:eastAsia="en-AU"/>
              </w:rPr>
              <w:t xml:space="preserve"> spontaneous mentions</w:t>
            </w:r>
          </w:p>
        </w:tc>
      </w:tr>
      <w:tr w:rsidR="00072CF0" w:rsidRPr="00E823CF" w:rsidTr="00AB0F44">
        <w:trPr>
          <w:trHeight w:val="401"/>
        </w:trPr>
        <w:tc>
          <w:tcPr>
            <w:tcW w:w="4820"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F7911E"/>
            <w:tcMar>
              <w:top w:w="15" w:type="dxa"/>
              <w:left w:w="68" w:type="dxa"/>
              <w:bottom w:w="0" w:type="dxa"/>
              <w:right w:w="68" w:type="dxa"/>
            </w:tcMar>
            <w:vAlign w:val="center"/>
          </w:tcPr>
          <w:p w:rsidR="00072CF0" w:rsidRPr="002015F8" w:rsidRDefault="00072CF0" w:rsidP="00AB0F44">
            <w:pPr>
              <w:spacing w:line="240" w:lineRule="auto"/>
              <w:jc w:val="center"/>
              <w:rPr>
                <w:b/>
                <w:bCs/>
                <w:color w:val="FFFFFF"/>
                <w:kern w:val="24"/>
                <w:sz w:val="18"/>
                <w:szCs w:val="14"/>
                <w:lang w:eastAsia="en-AU"/>
              </w:rPr>
            </w:pPr>
            <w:r w:rsidRPr="002015F8">
              <w:rPr>
                <w:b/>
                <w:bCs/>
                <w:color w:val="FFFFFF"/>
                <w:kern w:val="24"/>
                <w:sz w:val="18"/>
                <w:szCs w:val="14"/>
                <w:lang w:eastAsia="en-AU"/>
              </w:rPr>
              <w:t>2016 CATI</w:t>
            </w:r>
            <w:r>
              <w:rPr>
                <w:b/>
                <w:bCs/>
                <w:color w:val="FFFFFF"/>
                <w:kern w:val="24"/>
                <w:sz w:val="18"/>
                <w:szCs w:val="14"/>
                <w:lang w:eastAsia="en-AU"/>
              </w:rPr>
              <w:t>:  12%</w:t>
            </w:r>
          </w:p>
        </w:tc>
        <w:tc>
          <w:tcPr>
            <w:tcW w:w="4961"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F7911E"/>
            <w:tcMar>
              <w:top w:w="15" w:type="dxa"/>
              <w:left w:w="68" w:type="dxa"/>
              <w:bottom w:w="0" w:type="dxa"/>
              <w:right w:w="68" w:type="dxa"/>
            </w:tcMar>
            <w:vAlign w:val="center"/>
          </w:tcPr>
          <w:p w:rsidR="00072CF0" w:rsidRPr="002015F8" w:rsidRDefault="00072CF0" w:rsidP="00AB0F44">
            <w:pPr>
              <w:spacing w:line="280" w:lineRule="exact"/>
              <w:jc w:val="center"/>
              <w:rPr>
                <w:b/>
                <w:bCs/>
                <w:color w:val="FFFFFF"/>
                <w:kern w:val="24"/>
                <w:sz w:val="18"/>
                <w:szCs w:val="14"/>
                <w:lang w:eastAsia="en-AU"/>
              </w:rPr>
            </w:pPr>
            <w:r w:rsidRPr="002015F8">
              <w:rPr>
                <w:b/>
                <w:bCs/>
                <w:color w:val="FFFFFF"/>
                <w:kern w:val="24"/>
                <w:sz w:val="18"/>
                <w:szCs w:val="14"/>
                <w:lang w:eastAsia="en-AU"/>
              </w:rPr>
              <w:t>2016 Online</w:t>
            </w:r>
            <w:r>
              <w:rPr>
                <w:b/>
                <w:bCs/>
                <w:color w:val="FFFFFF"/>
                <w:kern w:val="24"/>
                <w:sz w:val="18"/>
                <w:szCs w:val="14"/>
                <w:lang w:eastAsia="en-AU"/>
              </w:rPr>
              <w:t>:  12%</w:t>
            </w:r>
          </w:p>
        </w:tc>
      </w:tr>
      <w:tr w:rsidR="00072CF0" w:rsidRPr="00E823CF" w:rsidTr="00AB0F44">
        <w:trPr>
          <w:trHeight w:val="397"/>
        </w:trPr>
        <w:tc>
          <w:tcPr>
            <w:tcW w:w="4820" w:type="dxa"/>
            <w:tcBorders>
              <w:top w:val="single" w:sz="4" w:space="0" w:color="BFBFBF" w:themeColor="background1" w:themeShade="BF"/>
              <w:left w:val="single" w:sz="8" w:space="0" w:color="BFBFBF"/>
              <w:bottom w:val="single" w:sz="8" w:space="0" w:color="BFBFBF"/>
              <w:right w:val="single" w:sz="8" w:space="0" w:color="BFBFBF"/>
            </w:tcBorders>
            <w:shd w:val="clear" w:color="auto" w:fill="auto"/>
            <w:tcMar>
              <w:top w:w="15" w:type="dxa"/>
              <w:left w:w="68" w:type="dxa"/>
              <w:bottom w:w="0" w:type="dxa"/>
              <w:right w:w="68" w:type="dxa"/>
            </w:tcMar>
          </w:tcPr>
          <w:p w:rsidR="00072CF0" w:rsidRPr="00960167" w:rsidRDefault="00072CF0" w:rsidP="008C6444">
            <w:pPr>
              <w:pStyle w:val="ListParagraph"/>
              <w:numPr>
                <w:ilvl w:val="0"/>
                <w:numId w:val="30"/>
              </w:numPr>
              <w:jc w:val="left"/>
              <w:rPr>
                <w:color w:val="595959"/>
                <w:kern w:val="24"/>
                <w:sz w:val="18"/>
                <w:szCs w:val="21"/>
                <w:lang w:eastAsia="en-AU"/>
              </w:rPr>
            </w:pPr>
            <w:r w:rsidRPr="00960167">
              <w:rPr>
                <w:color w:val="595959"/>
                <w:kern w:val="24"/>
                <w:sz w:val="18"/>
                <w:szCs w:val="21"/>
                <w:lang w:eastAsia="en-AU"/>
              </w:rPr>
              <w:t>Inconvenient, uncomfortable, ‘bit difficult’ (4%)</w:t>
            </w:r>
          </w:p>
          <w:p w:rsidR="00072CF0" w:rsidRPr="00960167" w:rsidRDefault="00072CF0" w:rsidP="008C6444">
            <w:pPr>
              <w:pStyle w:val="ListParagraph"/>
              <w:numPr>
                <w:ilvl w:val="0"/>
                <w:numId w:val="30"/>
              </w:numPr>
              <w:jc w:val="left"/>
              <w:rPr>
                <w:color w:val="595959"/>
                <w:kern w:val="24"/>
                <w:sz w:val="18"/>
                <w:szCs w:val="21"/>
                <w:lang w:eastAsia="en-AU"/>
              </w:rPr>
            </w:pPr>
            <w:r w:rsidRPr="00960167">
              <w:rPr>
                <w:color w:val="595959"/>
                <w:kern w:val="24"/>
                <w:sz w:val="18"/>
                <w:szCs w:val="21"/>
                <w:lang w:eastAsia="en-AU"/>
              </w:rPr>
              <w:t>Confronting, embarrassing (3%)</w:t>
            </w:r>
          </w:p>
          <w:p w:rsidR="00072CF0" w:rsidRPr="00960167" w:rsidRDefault="00072CF0" w:rsidP="008C6444">
            <w:pPr>
              <w:pStyle w:val="ListParagraph"/>
              <w:numPr>
                <w:ilvl w:val="0"/>
                <w:numId w:val="30"/>
              </w:numPr>
              <w:jc w:val="left"/>
              <w:rPr>
                <w:color w:val="595959"/>
                <w:kern w:val="24"/>
                <w:sz w:val="18"/>
                <w:szCs w:val="21"/>
                <w:lang w:eastAsia="en-AU"/>
              </w:rPr>
            </w:pPr>
            <w:r w:rsidRPr="00960167">
              <w:rPr>
                <w:color w:val="595959"/>
                <w:kern w:val="24"/>
                <w:sz w:val="18"/>
                <w:szCs w:val="21"/>
                <w:lang w:eastAsia="en-AU"/>
              </w:rPr>
              <w:t>‘Yuk’, ‘mucky’, messy (3%)</w:t>
            </w:r>
          </w:p>
          <w:p w:rsidR="00072CF0" w:rsidRPr="00960167" w:rsidRDefault="00072CF0" w:rsidP="008C6444">
            <w:pPr>
              <w:pStyle w:val="ListParagraph"/>
              <w:numPr>
                <w:ilvl w:val="0"/>
                <w:numId w:val="30"/>
              </w:numPr>
              <w:jc w:val="left"/>
              <w:rPr>
                <w:color w:val="595959"/>
                <w:kern w:val="24"/>
                <w:sz w:val="18"/>
                <w:szCs w:val="21"/>
                <w:lang w:eastAsia="en-AU"/>
              </w:rPr>
            </w:pPr>
            <w:r w:rsidRPr="00960167">
              <w:rPr>
                <w:color w:val="595959"/>
                <w:kern w:val="24"/>
                <w:sz w:val="18"/>
                <w:szCs w:val="21"/>
                <w:lang w:eastAsia="en-AU"/>
              </w:rPr>
              <w:t>Terrible, not pleasant (2%)</w:t>
            </w:r>
          </w:p>
          <w:p w:rsidR="00072CF0" w:rsidRPr="00960167" w:rsidRDefault="00072CF0" w:rsidP="008C6444">
            <w:pPr>
              <w:pStyle w:val="ListParagraph"/>
              <w:numPr>
                <w:ilvl w:val="0"/>
                <w:numId w:val="30"/>
              </w:numPr>
              <w:jc w:val="left"/>
              <w:rPr>
                <w:color w:val="595959"/>
                <w:kern w:val="24"/>
                <w:sz w:val="18"/>
                <w:szCs w:val="21"/>
                <w:lang w:eastAsia="en-AU"/>
              </w:rPr>
            </w:pPr>
            <w:r w:rsidRPr="00960167">
              <w:rPr>
                <w:color w:val="595959"/>
                <w:kern w:val="24"/>
                <w:sz w:val="18"/>
                <w:szCs w:val="21"/>
                <w:lang w:eastAsia="en-AU"/>
              </w:rPr>
              <w:t>Anxious about results, nervous</w:t>
            </w:r>
          </w:p>
        </w:tc>
        <w:tc>
          <w:tcPr>
            <w:tcW w:w="4961" w:type="dxa"/>
            <w:tcBorders>
              <w:top w:val="single" w:sz="4" w:space="0" w:color="BFBFBF" w:themeColor="background1" w:themeShade="BF"/>
              <w:left w:val="single" w:sz="8" w:space="0" w:color="BFBFBF"/>
              <w:bottom w:val="single" w:sz="8" w:space="0" w:color="BFBFBF"/>
              <w:right w:val="single" w:sz="8" w:space="0" w:color="BFBFBF"/>
            </w:tcBorders>
            <w:shd w:val="clear" w:color="auto" w:fill="auto"/>
            <w:tcMar>
              <w:top w:w="15" w:type="dxa"/>
              <w:left w:w="68" w:type="dxa"/>
              <w:bottom w:w="0" w:type="dxa"/>
              <w:right w:w="68" w:type="dxa"/>
            </w:tcMar>
            <w:vAlign w:val="center"/>
          </w:tcPr>
          <w:p w:rsidR="00072CF0" w:rsidRPr="00960167" w:rsidRDefault="00072CF0" w:rsidP="008C6444">
            <w:pPr>
              <w:pStyle w:val="ListParagraph"/>
              <w:numPr>
                <w:ilvl w:val="0"/>
                <w:numId w:val="30"/>
              </w:numPr>
              <w:jc w:val="left"/>
              <w:rPr>
                <w:color w:val="595959"/>
                <w:kern w:val="24"/>
                <w:sz w:val="18"/>
                <w:szCs w:val="21"/>
                <w:lang w:eastAsia="en-AU"/>
              </w:rPr>
            </w:pPr>
            <w:r w:rsidRPr="00960167">
              <w:rPr>
                <w:color w:val="595959"/>
                <w:kern w:val="24"/>
                <w:sz w:val="18"/>
                <w:szCs w:val="21"/>
                <w:lang w:eastAsia="en-AU"/>
              </w:rPr>
              <w:t>‘Yuk’, ‘mucky’, messy (4%)</w:t>
            </w:r>
          </w:p>
          <w:p w:rsidR="00072CF0" w:rsidRPr="00960167" w:rsidRDefault="00072CF0" w:rsidP="008C6444">
            <w:pPr>
              <w:pStyle w:val="ListParagraph"/>
              <w:numPr>
                <w:ilvl w:val="0"/>
                <w:numId w:val="30"/>
              </w:numPr>
              <w:jc w:val="left"/>
              <w:rPr>
                <w:color w:val="595959"/>
                <w:kern w:val="24"/>
                <w:sz w:val="18"/>
                <w:szCs w:val="21"/>
                <w:lang w:eastAsia="en-AU"/>
              </w:rPr>
            </w:pPr>
            <w:r w:rsidRPr="00960167">
              <w:rPr>
                <w:color w:val="595959"/>
                <w:kern w:val="24"/>
                <w:sz w:val="18"/>
                <w:szCs w:val="21"/>
                <w:lang w:eastAsia="en-AU"/>
              </w:rPr>
              <w:t>Inconvenient, uncomfortable, ‘bit difficult’ (3%)</w:t>
            </w:r>
          </w:p>
          <w:p w:rsidR="00072CF0" w:rsidRPr="00960167" w:rsidRDefault="00072CF0" w:rsidP="008C6444">
            <w:pPr>
              <w:pStyle w:val="ListParagraph"/>
              <w:numPr>
                <w:ilvl w:val="0"/>
                <w:numId w:val="30"/>
              </w:numPr>
              <w:jc w:val="left"/>
              <w:rPr>
                <w:color w:val="595959"/>
                <w:kern w:val="24"/>
                <w:sz w:val="18"/>
                <w:szCs w:val="21"/>
                <w:lang w:eastAsia="en-AU"/>
              </w:rPr>
            </w:pPr>
            <w:r w:rsidRPr="00960167">
              <w:rPr>
                <w:color w:val="595959"/>
                <w:kern w:val="24"/>
                <w:sz w:val="18"/>
                <w:szCs w:val="21"/>
                <w:lang w:eastAsia="en-AU"/>
              </w:rPr>
              <w:t>Anxious about results, nervous (2%)</w:t>
            </w:r>
          </w:p>
          <w:p w:rsidR="00072CF0" w:rsidRPr="00960167" w:rsidRDefault="00072CF0" w:rsidP="008C6444">
            <w:pPr>
              <w:pStyle w:val="ListParagraph"/>
              <w:numPr>
                <w:ilvl w:val="0"/>
                <w:numId w:val="30"/>
              </w:numPr>
              <w:jc w:val="left"/>
              <w:rPr>
                <w:color w:val="595959"/>
                <w:kern w:val="24"/>
                <w:sz w:val="18"/>
                <w:szCs w:val="21"/>
                <w:lang w:eastAsia="en-AU"/>
              </w:rPr>
            </w:pPr>
            <w:r w:rsidRPr="00960167">
              <w:rPr>
                <w:color w:val="595959"/>
                <w:kern w:val="24"/>
                <w:sz w:val="18"/>
                <w:szCs w:val="21"/>
                <w:lang w:eastAsia="en-AU"/>
              </w:rPr>
              <w:t>Not brilliant, wasn’t excited (1%)</w:t>
            </w:r>
          </w:p>
          <w:p w:rsidR="00072CF0" w:rsidRPr="00960167" w:rsidRDefault="00072CF0" w:rsidP="008C6444">
            <w:pPr>
              <w:pStyle w:val="ListParagraph"/>
              <w:numPr>
                <w:ilvl w:val="0"/>
                <w:numId w:val="30"/>
              </w:numPr>
              <w:jc w:val="left"/>
              <w:rPr>
                <w:color w:val="595959"/>
                <w:kern w:val="24"/>
                <w:sz w:val="18"/>
                <w:szCs w:val="21"/>
                <w:lang w:eastAsia="en-AU"/>
              </w:rPr>
            </w:pPr>
            <w:r w:rsidRPr="00960167">
              <w:rPr>
                <w:color w:val="595959"/>
                <w:kern w:val="24"/>
                <w:sz w:val="18"/>
                <w:szCs w:val="21"/>
                <w:lang w:eastAsia="en-AU"/>
              </w:rPr>
              <w:t>Terrible, not pleasant (1%)</w:t>
            </w:r>
          </w:p>
        </w:tc>
      </w:tr>
    </w:tbl>
    <w:p w:rsidR="00072CF0" w:rsidRDefault="00072CF0" w:rsidP="00072CF0">
      <w:pPr>
        <w:rPr>
          <w:sz w:val="24"/>
          <w:lang w:eastAsia="en-AU"/>
        </w:rPr>
      </w:pPr>
      <w:r w:rsidRPr="003223D3">
        <w:rPr>
          <w:noProof/>
          <w:lang w:eastAsia="en-AU"/>
        </w:rPr>
        <mc:AlternateContent>
          <mc:Choice Requires="wps">
            <w:drawing>
              <wp:anchor distT="0" distB="0" distL="114300" distR="114300" simplePos="0" relativeHeight="252626944" behindDoc="0" locked="0" layoutInCell="1" allowOverlap="1" wp14:anchorId="155A9D34" wp14:editId="504D9022">
                <wp:simplePos x="0" y="0"/>
                <wp:positionH relativeFrom="column">
                  <wp:posOffset>-27305</wp:posOffset>
                </wp:positionH>
                <wp:positionV relativeFrom="paragraph">
                  <wp:posOffset>11430</wp:posOffset>
                </wp:positionV>
                <wp:extent cx="6675120" cy="820420"/>
                <wp:effectExtent l="0" t="0" r="0" b="0"/>
                <wp:wrapNone/>
                <wp:docPr id="547" name="Rectangle 14" descr="A14b.  How would you describe the experience of doing the test?  Open-ended question&#10;&#10;Base: If completed the test:  2016 CATI (n=225) 2016 Online (n=584)&#10;" title="Question Source A14b"/>
                <wp:cNvGraphicFramePr/>
                <a:graphic xmlns:a="http://schemas.openxmlformats.org/drawingml/2006/main">
                  <a:graphicData uri="http://schemas.microsoft.com/office/word/2010/wordprocessingShape">
                    <wps:wsp>
                      <wps:cNvSpPr/>
                      <wps:spPr>
                        <a:xfrm>
                          <a:off x="0" y="0"/>
                          <a:ext cx="6675120" cy="820420"/>
                        </a:xfrm>
                        <a:prstGeom prst="rect">
                          <a:avLst/>
                        </a:prstGeom>
                      </wps:spPr>
                      <wps:txbx>
                        <w:txbxContent>
                          <w:p w:rsidR="00CB1868" w:rsidRDefault="00CB1868" w:rsidP="00072CF0">
                            <w:pPr>
                              <w:pStyle w:val="NormalWeb"/>
                              <w:spacing w:before="0" w:beforeAutospacing="0" w:after="0" w:afterAutospacing="0"/>
                              <w:textAlignment w:val="baseline"/>
                              <w:rPr>
                                <w:rFonts w:ascii="Verdana" w:eastAsia="+mn-ea" w:hAnsi="Verdana" w:cs="Arial"/>
                                <w:color w:val="7A7A7A"/>
                                <w:kern w:val="24"/>
                                <w:sz w:val="14"/>
                                <w:szCs w:val="16"/>
                              </w:rPr>
                            </w:pPr>
                            <w:r w:rsidRPr="003223D3">
                              <w:rPr>
                                <w:rFonts w:ascii="Verdana" w:eastAsia="+mn-ea" w:hAnsi="Verdana" w:cs="Arial"/>
                                <w:color w:val="7A7A7A"/>
                                <w:kern w:val="24"/>
                                <w:sz w:val="14"/>
                                <w:szCs w:val="16"/>
                              </w:rPr>
                              <w:t>SOURCE:  A1</w:t>
                            </w:r>
                            <w:r>
                              <w:rPr>
                                <w:rFonts w:ascii="Verdana" w:eastAsia="+mn-ea" w:hAnsi="Verdana" w:cs="Arial"/>
                                <w:color w:val="7A7A7A"/>
                                <w:kern w:val="24"/>
                                <w:sz w:val="14"/>
                                <w:szCs w:val="16"/>
                              </w:rPr>
                              <w:t>4b</w:t>
                            </w:r>
                            <w:r w:rsidRPr="003223D3">
                              <w:rPr>
                                <w:rFonts w:ascii="Verdana" w:eastAsia="+mn-ea" w:hAnsi="Verdana" w:cs="Arial"/>
                                <w:color w:val="7A7A7A"/>
                                <w:kern w:val="24"/>
                                <w:sz w:val="14"/>
                                <w:szCs w:val="16"/>
                              </w:rPr>
                              <w:t xml:space="preserve">.  </w:t>
                            </w:r>
                            <w:r>
                              <w:rPr>
                                <w:rFonts w:ascii="Verdana" w:eastAsia="+mn-ea" w:hAnsi="Verdana" w:cs="Arial"/>
                                <w:color w:val="7A7A7A"/>
                                <w:kern w:val="24"/>
                                <w:sz w:val="14"/>
                                <w:szCs w:val="16"/>
                              </w:rPr>
                              <w:t>How would you describe the experience of doing the test</w:t>
                            </w:r>
                            <w:r w:rsidRPr="003223D3">
                              <w:rPr>
                                <w:rFonts w:ascii="Verdana" w:eastAsia="+mn-ea" w:hAnsi="Verdana" w:cs="Arial"/>
                                <w:color w:val="7A7A7A"/>
                                <w:kern w:val="24"/>
                                <w:sz w:val="14"/>
                                <w:szCs w:val="16"/>
                              </w:rPr>
                              <w:t>?</w:t>
                            </w:r>
                            <w:r>
                              <w:rPr>
                                <w:rFonts w:ascii="Verdana" w:eastAsia="+mn-ea" w:hAnsi="Verdana" w:cs="Arial"/>
                                <w:color w:val="7A7A7A"/>
                                <w:kern w:val="24"/>
                                <w:sz w:val="14"/>
                                <w:szCs w:val="16"/>
                              </w:rPr>
                              <w:t xml:space="preserve">  Open-ended question</w:t>
                            </w:r>
                          </w:p>
                          <w:p w:rsidR="00CB1868" w:rsidRPr="003223D3" w:rsidRDefault="00CB1868" w:rsidP="00072CF0">
                            <w:pPr>
                              <w:pStyle w:val="NormalWeb"/>
                              <w:spacing w:before="0" w:beforeAutospacing="0" w:after="0" w:afterAutospacing="0"/>
                              <w:textAlignment w:val="baseline"/>
                              <w:rPr>
                                <w:sz w:val="22"/>
                              </w:rPr>
                            </w:pPr>
                            <w:r w:rsidRPr="003223D3">
                              <w:rPr>
                                <w:rFonts w:ascii="Verdana" w:eastAsia="+mn-ea" w:hAnsi="Verdana" w:cs="Arial"/>
                                <w:i/>
                                <w:iCs/>
                                <w:color w:val="7A7A7A"/>
                                <w:kern w:val="24"/>
                                <w:sz w:val="14"/>
                                <w:szCs w:val="16"/>
                              </w:rPr>
                              <w:t xml:space="preserve">Base: </w:t>
                            </w:r>
                            <w:r>
                              <w:rPr>
                                <w:rFonts w:ascii="Verdana" w:eastAsia="+mn-ea" w:hAnsi="Verdana" w:cs="Arial"/>
                                <w:i/>
                                <w:iCs/>
                                <w:color w:val="7A7A7A"/>
                                <w:kern w:val="24"/>
                                <w:sz w:val="14"/>
                                <w:szCs w:val="16"/>
                              </w:rPr>
                              <w:t xml:space="preserve">IF COMLETED THE TEST: </w:t>
                            </w:r>
                            <w:r w:rsidRPr="003223D3">
                              <w:rPr>
                                <w:rFonts w:ascii="Verdana" w:eastAsia="+mn-ea" w:hAnsi="Verdana" w:cs="Arial"/>
                                <w:i/>
                                <w:iCs/>
                                <w:color w:val="7A7A7A"/>
                                <w:kern w:val="24"/>
                                <w:sz w:val="14"/>
                                <w:szCs w:val="16"/>
                              </w:rPr>
                              <w:t xml:space="preserve"> 2016 CATI (n=</w:t>
                            </w:r>
                            <w:r>
                              <w:rPr>
                                <w:rFonts w:ascii="Verdana" w:eastAsia="+mn-ea" w:hAnsi="Verdana" w:cs="Arial"/>
                                <w:i/>
                                <w:iCs/>
                                <w:color w:val="7A7A7A"/>
                                <w:kern w:val="24"/>
                                <w:sz w:val="14"/>
                                <w:szCs w:val="16"/>
                              </w:rPr>
                              <w:t>225</w:t>
                            </w:r>
                            <w:r w:rsidRPr="003223D3">
                              <w:rPr>
                                <w:rFonts w:ascii="Verdana" w:eastAsia="+mn-ea" w:hAnsi="Verdana" w:cs="Arial"/>
                                <w:i/>
                                <w:iCs/>
                                <w:color w:val="7A7A7A"/>
                                <w:kern w:val="24"/>
                                <w:sz w:val="14"/>
                                <w:szCs w:val="16"/>
                              </w:rPr>
                              <w:t>)</w:t>
                            </w:r>
                            <w:r>
                              <w:rPr>
                                <w:rFonts w:ascii="Verdana" w:eastAsia="+mn-ea" w:hAnsi="Verdana" w:cs="Arial"/>
                                <w:i/>
                                <w:iCs/>
                                <w:color w:val="7A7A7A"/>
                                <w:kern w:val="24"/>
                                <w:sz w:val="14"/>
                                <w:szCs w:val="16"/>
                              </w:rPr>
                              <w:t xml:space="preserve"> 2016 Online (n=584)</w:t>
                            </w:r>
                          </w:p>
                        </w:txbxContent>
                      </wps:txbx>
                      <wps:bodyPr wrap="square" lIns="81168" tIns="40584" rIns="81168" bIns="40584">
                        <a:spAutoFit/>
                      </wps:bodyPr>
                    </wps:wsp>
                  </a:graphicData>
                </a:graphic>
                <wp14:sizeRelH relativeFrom="margin">
                  <wp14:pctWidth>0</wp14:pctWidth>
                </wp14:sizeRelH>
                <wp14:sizeRelV relativeFrom="margin">
                  <wp14:pctHeight>0</wp14:pctHeight>
                </wp14:sizeRelV>
              </wp:anchor>
            </w:drawing>
          </mc:Choice>
          <mc:Fallback>
            <w:pict>
              <v:rect w14:anchorId="155A9D34" id="_x0000_s1231" alt="Title: Question Source A14b - Description: A14b.  How would you describe the experience of doing the test?  Open-ended question&#10;&#10;Base: If completed the test:  2016 CATI (n=225) 2016 Online (n=584)&#10;" style="position:absolute;left:0;text-align:left;margin-left:-2.15pt;margin-top:.9pt;width:525.6pt;height:64.6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" filled="f" stroked="f">
                <v:textbox style="mso-fit-shape-to-text:t" inset="2.25467mm,1.1273mm,2.25467mm,1.1273mm">
                  <w:txbxContent>
                    <w:p w:rsidR="00CB1868" w:rsidRDefault="00CB1868" w:rsidP="00072CF0">
                      <w:pPr>
                        <w:pStyle w:val="NormalWeb"/>
                        <w:spacing w:before="0" w:beforeAutospacing="0" w:after="0" w:afterAutospacing="0"/>
                        <w:textAlignment w:val="baseline"/>
                        <w:rPr>
                          <w:rFonts w:ascii="Verdana" w:eastAsia="+mn-ea" w:hAnsi="Verdana" w:cs="Arial"/>
                          <w:color w:val="7A7A7A"/>
                          <w:kern w:val="24"/>
                          <w:sz w:val="14"/>
                          <w:szCs w:val="16"/>
                        </w:rPr>
                      </w:pPr>
                      <w:r w:rsidRPr="003223D3">
                        <w:rPr>
                          <w:rFonts w:ascii="Verdana" w:eastAsia="+mn-ea" w:hAnsi="Verdana" w:cs="Arial"/>
                          <w:color w:val="7A7A7A"/>
                          <w:kern w:val="24"/>
                          <w:sz w:val="14"/>
                          <w:szCs w:val="16"/>
                        </w:rPr>
                        <w:t>SOURCE:  A1</w:t>
                      </w:r>
                      <w:r>
                        <w:rPr>
                          <w:rFonts w:ascii="Verdana" w:eastAsia="+mn-ea" w:hAnsi="Verdana" w:cs="Arial"/>
                          <w:color w:val="7A7A7A"/>
                          <w:kern w:val="24"/>
                          <w:sz w:val="14"/>
                          <w:szCs w:val="16"/>
                        </w:rPr>
                        <w:t>4b</w:t>
                      </w:r>
                      <w:r w:rsidRPr="003223D3">
                        <w:rPr>
                          <w:rFonts w:ascii="Verdana" w:eastAsia="+mn-ea" w:hAnsi="Verdana" w:cs="Arial"/>
                          <w:color w:val="7A7A7A"/>
                          <w:kern w:val="24"/>
                          <w:sz w:val="14"/>
                          <w:szCs w:val="16"/>
                        </w:rPr>
                        <w:t xml:space="preserve">.  </w:t>
                      </w:r>
                      <w:r>
                        <w:rPr>
                          <w:rFonts w:ascii="Verdana" w:eastAsia="+mn-ea" w:hAnsi="Verdana" w:cs="Arial"/>
                          <w:color w:val="7A7A7A"/>
                          <w:kern w:val="24"/>
                          <w:sz w:val="14"/>
                          <w:szCs w:val="16"/>
                        </w:rPr>
                        <w:t>How would you describe the experience of doing the test</w:t>
                      </w:r>
                      <w:r w:rsidRPr="003223D3">
                        <w:rPr>
                          <w:rFonts w:ascii="Verdana" w:eastAsia="+mn-ea" w:hAnsi="Verdana" w:cs="Arial"/>
                          <w:color w:val="7A7A7A"/>
                          <w:kern w:val="24"/>
                          <w:sz w:val="14"/>
                          <w:szCs w:val="16"/>
                        </w:rPr>
                        <w:t>?</w:t>
                      </w:r>
                      <w:r>
                        <w:rPr>
                          <w:rFonts w:ascii="Verdana" w:eastAsia="+mn-ea" w:hAnsi="Verdana" w:cs="Arial"/>
                          <w:color w:val="7A7A7A"/>
                          <w:kern w:val="24"/>
                          <w:sz w:val="14"/>
                          <w:szCs w:val="16"/>
                        </w:rPr>
                        <w:t xml:space="preserve">  Open-ended question</w:t>
                      </w:r>
                    </w:p>
                    <w:p w:rsidR="00CB1868" w:rsidRPr="003223D3" w:rsidRDefault="00CB1868" w:rsidP="00072CF0">
                      <w:pPr>
                        <w:pStyle w:val="NormalWeb"/>
                        <w:spacing w:before="0" w:beforeAutospacing="0" w:after="0" w:afterAutospacing="0"/>
                        <w:textAlignment w:val="baseline"/>
                        <w:rPr>
                          <w:sz w:val="22"/>
                        </w:rPr>
                      </w:pPr>
                      <w:r w:rsidRPr="003223D3">
                        <w:rPr>
                          <w:rFonts w:ascii="Verdana" w:eastAsia="+mn-ea" w:hAnsi="Verdana" w:cs="Arial"/>
                          <w:i/>
                          <w:iCs/>
                          <w:color w:val="7A7A7A"/>
                          <w:kern w:val="24"/>
                          <w:sz w:val="14"/>
                          <w:szCs w:val="16"/>
                        </w:rPr>
                        <w:t xml:space="preserve">Base: </w:t>
                      </w:r>
                      <w:r>
                        <w:rPr>
                          <w:rFonts w:ascii="Verdana" w:eastAsia="+mn-ea" w:hAnsi="Verdana" w:cs="Arial"/>
                          <w:i/>
                          <w:iCs/>
                          <w:color w:val="7A7A7A"/>
                          <w:kern w:val="24"/>
                          <w:sz w:val="14"/>
                          <w:szCs w:val="16"/>
                        </w:rPr>
                        <w:t xml:space="preserve">IF COMLETED THE TEST: </w:t>
                      </w:r>
                      <w:r w:rsidRPr="003223D3">
                        <w:rPr>
                          <w:rFonts w:ascii="Verdana" w:eastAsia="+mn-ea" w:hAnsi="Verdana" w:cs="Arial"/>
                          <w:i/>
                          <w:iCs/>
                          <w:color w:val="7A7A7A"/>
                          <w:kern w:val="24"/>
                          <w:sz w:val="14"/>
                          <w:szCs w:val="16"/>
                        </w:rPr>
                        <w:t xml:space="preserve"> 2016 CATI (n=</w:t>
                      </w:r>
                      <w:r>
                        <w:rPr>
                          <w:rFonts w:ascii="Verdana" w:eastAsia="+mn-ea" w:hAnsi="Verdana" w:cs="Arial"/>
                          <w:i/>
                          <w:iCs/>
                          <w:color w:val="7A7A7A"/>
                          <w:kern w:val="24"/>
                          <w:sz w:val="14"/>
                          <w:szCs w:val="16"/>
                        </w:rPr>
                        <w:t>225</w:t>
                      </w:r>
                      <w:r w:rsidRPr="003223D3">
                        <w:rPr>
                          <w:rFonts w:ascii="Verdana" w:eastAsia="+mn-ea" w:hAnsi="Verdana" w:cs="Arial"/>
                          <w:i/>
                          <w:iCs/>
                          <w:color w:val="7A7A7A"/>
                          <w:kern w:val="24"/>
                          <w:sz w:val="14"/>
                          <w:szCs w:val="16"/>
                        </w:rPr>
                        <w:t>)</w:t>
                      </w:r>
                      <w:r>
                        <w:rPr>
                          <w:rFonts w:ascii="Verdana" w:eastAsia="+mn-ea" w:hAnsi="Verdana" w:cs="Arial"/>
                          <w:i/>
                          <w:iCs/>
                          <w:color w:val="7A7A7A"/>
                          <w:kern w:val="24"/>
                          <w:sz w:val="14"/>
                          <w:szCs w:val="16"/>
                        </w:rPr>
                        <w:t xml:space="preserve"> 2016 Online (n=584)</w:t>
                      </w:r>
                    </w:p>
                  </w:txbxContent>
                </v:textbox>
              </v:rect>
            </w:pict>
          </mc:Fallback>
        </mc:AlternateContent>
      </w:r>
    </w:p>
    <w:p w:rsidR="00072CF0" w:rsidRPr="00356A28" w:rsidRDefault="00072CF0" w:rsidP="00072CF0">
      <w:pPr>
        <w:spacing w:line="320" w:lineRule="atLeast"/>
        <w:rPr>
          <w:lang w:val="da-DK"/>
        </w:rPr>
      </w:pPr>
      <w:r w:rsidRPr="00356A28">
        <w:rPr>
          <w:lang w:val="da-DK"/>
        </w:rPr>
        <w:lastRenderedPageBreak/>
        <w:t>A high proportion of the spontaneous responses to describe the experience of completing the test were positive, with just over half, 57% among online participants and 56% among CATI participants, describing the experience positively.  The mentions were dominated by the simplicity and ease of the test.</w:t>
      </w:r>
    </w:p>
    <w:p w:rsidR="00072CF0" w:rsidRPr="00356A28" w:rsidRDefault="00072CF0" w:rsidP="00072CF0">
      <w:pPr>
        <w:spacing w:line="320" w:lineRule="atLeast"/>
        <w:rPr>
          <w:lang w:val="da-DK"/>
        </w:rPr>
      </w:pPr>
    </w:p>
    <w:p w:rsidR="00072CF0" w:rsidRPr="00356A28" w:rsidRDefault="00072CF0" w:rsidP="00072CF0">
      <w:pPr>
        <w:spacing w:line="320" w:lineRule="atLeast"/>
        <w:rPr>
          <w:lang w:val="da-DK"/>
        </w:rPr>
      </w:pPr>
      <w:r w:rsidRPr="00356A28">
        <w:rPr>
          <w:lang w:val="da-DK"/>
        </w:rPr>
        <w:t xml:space="preserve">A few </w:t>
      </w:r>
      <w:r w:rsidR="00596AE5" w:rsidRPr="00356A28">
        <w:rPr>
          <w:lang w:val="da-DK"/>
        </w:rPr>
        <w:t xml:space="preserve">positive </w:t>
      </w:r>
      <w:r w:rsidRPr="00356A28">
        <w:rPr>
          <w:lang w:val="da-DK"/>
        </w:rPr>
        <w:t>verbatim responses included:</w:t>
      </w:r>
    </w:p>
    <w:p w:rsidR="00072CF0" w:rsidRPr="00356A28" w:rsidRDefault="00072CF0" w:rsidP="008C6444">
      <w:pPr>
        <w:pStyle w:val="ListParagraph"/>
        <w:numPr>
          <w:ilvl w:val="0"/>
          <w:numId w:val="34"/>
        </w:numPr>
        <w:spacing w:line="320" w:lineRule="atLeast"/>
        <w:ind w:left="360"/>
        <w:rPr>
          <w:color w:val="595959" w:themeColor="text1" w:themeTint="A6"/>
        </w:rPr>
      </w:pPr>
      <w:r w:rsidRPr="00356A28">
        <w:rPr>
          <w:color w:val="595959" w:themeColor="text1" w:themeTint="A6"/>
        </w:rPr>
        <w:t xml:space="preserve">“The </w:t>
      </w:r>
      <w:r w:rsidRPr="00356A28">
        <w:rPr>
          <w:bCs/>
          <w:color w:val="595959" w:themeColor="text1" w:themeTint="A6"/>
        </w:rPr>
        <w:t xml:space="preserve">simplest test </w:t>
      </w:r>
      <w:r w:rsidRPr="00356A28">
        <w:rPr>
          <w:color w:val="595959" w:themeColor="text1" w:themeTint="A6"/>
        </w:rPr>
        <w:t xml:space="preserve">I have ever undertaken, it was </w:t>
      </w:r>
      <w:r w:rsidRPr="00356A28">
        <w:rPr>
          <w:bCs/>
          <w:color w:val="595959" w:themeColor="text1" w:themeTint="A6"/>
        </w:rPr>
        <w:t xml:space="preserve">very easy </w:t>
      </w:r>
      <w:r w:rsidRPr="00356A28">
        <w:rPr>
          <w:color w:val="595959" w:themeColor="text1" w:themeTint="A6"/>
        </w:rPr>
        <w:t>to do”  [Male , age 70-74 – NSW]</w:t>
      </w:r>
    </w:p>
    <w:p w:rsidR="00072CF0" w:rsidRPr="00356A28" w:rsidRDefault="00072CF0" w:rsidP="008C6444">
      <w:pPr>
        <w:pStyle w:val="ListParagraph"/>
        <w:numPr>
          <w:ilvl w:val="0"/>
          <w:numId w:val="34"/>
        </w:numPr>
        <w:spacing w:line="320" w:lineRule="atLeast"/>
        <w:ind w:left="360"/>
        <w:rPr>
          <w:color w:val="595959" w:themeColor="text1" w:themeTint="A6"/>
        </w:rPr>
      </w:pPr>
      <w:r w:rsidRPr="00356A28">
        <w:rPr>
          <w:color w:val="595959" w:themeColor="text1" w:themeTint="A6"/>
        </w:rPr>
        <w:t xml:space="preserve">“Easy, everything was just </w:t>
      </w:r>
      <w:r w:rsidRPr="00356A28">
        <w:rPr>
          <w:bCs/>
          <w:color w:val="595959" w:themeColor="text1" w:themeTint="A6"/>
        </w:rPr>
        <w:t>fool proof</w:t>
      </w:r>
      <w:r w:rsidRPr="00356A28">
        <w:rPr>
          <w:color w:val="595959" w:themeColor="text1" w:themeTint="A6"/>
        </w:rPr>
        <w:t xml:space="preserve">, </w:t>
      </w:r>
      <w:r w:rsidRPr="00356A28">
        <w:rPr>
          <w:bCs/>
          <w:color w:val="595959" w:themeColor="text1" w:themeTint="A6"/>
        </w:rPr>
        <w:t>instructions</w:t>
      </w:r>
      <w:r w:rsidRPr="00356A28">
        <w:rPr>
          <w:color w:val="595959" w:themeColor="text1" w:themeTint="A6"/>
        </w:rPr>
        <w:t xml:space="preserve"> were good. </w:t>
      </w:r>
      <w:r w:rsidR="00596AE5" w:rsidRPr="00356A28">
        <w:rPr>
          <w:color w:val="595959" w:themeColor="text1" w:themeTint="A6"/>
        </w:rPr>
        <w:t xml:space="preserve"> </w:t>
      </w:r>
      <w:r w:rsidRPr="00356A28">
        <w:rPr>
          <w:color w:val="595959" w:themeColor="text1" w:themeTint="A6"/>
        </w:rPr>
        <w:t>Everything was just easy there was nothing that made it complicated at all”</w:t>
      </w:r>
      <w:r w:rsidR="00022D8E" w:rsidRPr="00356A28">
        <w:rPr>
          <w:color w:val="595959" w:themeColor="text1" w:themeTint="A6"/>
        </w:rPr>
        <w:t xml:space="preserve">  </w:t>
      </w:r>
      <w:r w:rsidRPr="00356A28">
        <w:rPr>
          <w:color w:val="595959" w:themeColor="text1" w:themeTint="A6"/>
        </w:rPr>
        <w:t>[Female, 50-54,WA]</w:t>
      </w:r>
    </w:p>
    <w:p w:rsidR="00072CF0" w:rsidRPr="00356A28" w:rsidRDefault="00072CF0" w:rsidP="00596AE5">
      <w:pPr>
        <w:spacing w:line="320" w:lineRule="atLeast"/>
      </w:pPr>
    </w:p>
    <w:p w:rsidR="00072CF0" w:rsidRPr="00356A28" w:rsidRDefault="00072CF0" w:rsidP="00072CF0">
      <w:pPr>
        <w:spacing w:line="320" w:lineRule="atLeast"/>
      </w:pPr>
      <w:r w:rsidRPr="00356A28">
        <w:rPr>
          <w:lang w:val="da-DK"/>
        </w:rPr>
        <w:t xml:space="preserve">Many were impartial in their responses, particularly among CATI participants, with 48% netural mentions compared with 39% among online participants.  The test was described as necessary, </w:t>
      </w:r>
      <w:r w:rsidR="00022D8E" w:rsidRPr="00356A28">
        <w:rPr>
          <w:lang w:val="da-DK"/>
        </w:rPr>
        <w:t>important and ’</w:t>
      </w:r>
      <w:r w:rsidRPr="00356A28">
        <w:rPr>
          <w:lang w:val="da-DK"/>
        </w:rPr>
        <w:t>without any problems</w:t>
      </w:r>
      <w:r w:rsidR="00022D8E" w:rsidRPr="00356A28">
        <w:rPr>
          <w:lang w:val="da-DK"/>
        </w:rPr>
        <w:t>’</w:t>
      </w:r>
      <w:r w:rsidRPr="00356A28">
        <w:rPr>
          <w:lang w:val="da-DK"/>
        </w:rPr>
        <w:t xml:space="preserve"> completing the test</w:t>
      </w:r>
      <w:r w:rsidR="00D65295" w:rsidRPr="00356A28">
        <w:rPr>
          <w:lang w:val="da-DK"/>
        </w:rPr>
        <w:t>.</w:t>
      </w:r>
    </w:p>
    <w:p w:rsidR="005A34F7" w:rsidRPr="00356A28" w:rsidRDefault="005A34F7" w:rsidP="00A405A3">
      <w:pPr>
        <w:rPr>
          <w:sz w:val="24"/>
          <w:lang w:eastAsia="en-AU"/>
        </w:rPr>
      </w:pPr>
    </w:p>
    <w:p w:rsidR="00022D8E" w:rsidRPr="00356A28" w:rsidRDefault="00022D8E" w:rsidP="00022D8E">
      <w:pPr>
        <w:spacing w:line="320" w:lineRule="atLeast"/>
        <w:rPr>
          <w:lang w:val="da-DK"/>
        </w:rPr>
      </w:pPr>
      <w:r w:rsidRPr="00356A28">
        <w:rPr>
          <w:lang w:val="da-DK"/>
        </w:rPr>
        <w:t xml:space="preserve">A few </w:t>
      </w:r>
      <w:r w:rsidR="00596AE5" w:rsidRPr="00356A28">
        <w:rPr>
          <w:lang w:val="da-DK"/>
        </w:rPr>
        <w:t xml:space="preserve">neutral </w:t>
      </w:r>
      <w:r w:rsidRPr="00356A28">
        <w:rPr>
          <w:lang w:val="da-DK"/>
        </w:rPr>
        <w:t>verbatim responses included:</w:t>
      </w:r>
    </w:p>
    <w:p w:rsidR="00022D8E" w:rsidRPr="00356A28" w:rsidRDefault="00022D8E" w:rsidP="008C6444">
      <w:pPr>
        <w:pStyle w:val="ListParagraph"/>
        <w:numPr>
          <w:ilvl w:val="0"/>
          <w:numId w:val="34"/>
        </w:numPr>
        <w:spacing w:line="320" w:lineRule="atLeast"/>
        <w:ind w:left="284" w:hanging="284"/>
        <w:rPr>
          <w:color w:val="595959" w:themeColor="text1" w:themeTint="A6"/>
        </w:rPr>
      </w:pPr>
      <w:r w:rsidRPr="00356A28">
        <w:rPr>
          <w:color w:val="595959" w:themeColor="text1" w:themeTint="A6"/>
        </w:rPr>
        <w:t>“Doing the test is OK, not really that unpleasant to do, no problem”  [Female, 55-59, NT]</w:t>
      </w:r>
    </w:p>
    <w:p w:rsidR="00022D8E" w:rsidRPr="00356A28" w:rsidRDefault="00022D8E" w:rsidP="008C6444">
      <w:pPr>
        <w:pStyle w:val="ListParagraph"/>
        <w:numPr>
          <w:ilvl w:val="0"/>
          <w:numId w:val="34"/>
        </w:numPr>
        <w:spacing w:line="320" w:lineRule="atLeast"/>
        <w:ind w:left="284" w:hanging="284"/>
        <w:rPr>
          <w:color w:val="595959" w:themeColor="text1" w:themeTint="A6"/>
        </w:rPr>
      </w:pPr>
      <w:r w:rsidRPr="00356A28">
        <w:rPr>
          <w:color w:val="595959" w:themeColor="text1" w:themeTint="A6"/>
        </w:rPr>
        <w:t xml:space="preserve">“It was ok the </w:t>
      </w:r>
      <w:r w:rsidRPr="00356A28">
        <w:rPr>
          <w:bCs/>
          <w:color w:val="595959" w:themeColor="text1" w:themeTint="A6"/>
        </w:rPr>
        <w:t>thought is worse than actually doing it</w:t>
      </w:r>
      <w:r w:rsidRPr="00356A28">
        <w:rPr>
          <w:color w:val="595959" w:themeColor="text1" w:themeTint="A6"/>
        </w:rPr>
        <w:t>” [Male, 65-69, SA]</w:t>
      </w:r>
    </w:p>
    <w:p w:rsidR="00022D8E" w:rsidRPr="00356A28" w:rsidRDefault="00022D8E" w:rsidP="00022D8E">
      <w:pPr>
        <w:pStyle w:val="ListParagraph"/>
        <w:spacing w:line="320" w:lineRule="atLeast"/>
      </w:pPr>
    </w:p>
    <w:p w:rsidR="005A34F7" w:rsidRPr="00356A28" w:rsidRDefault="00846B99" w:rsidP="00022D8E">
      <w:pPr>
        <w:spacing w:line="320" w:lineRule="atLeast"/>
        <w:rPr>
          <w:lang w:val="da-DK"/>
        </w:rPr>
      </w:pPr>
      <w:r>
        <w:rPr>
          <w:lang w:val="da-DK"/>
        </w:rPr>
        <w:t>One</w:t>
      </w:r>
      <w:r w:rsidRPr="00356A28">
        <w:rPr>
          <w:lang w:val="da-DK"/>
        </w:rPr>
        <w:t xml:space="preserve"> </w:t>
      </w:r>
      <w:r w:rsidR="00596AE5" w:rsidRPr="00356A28">
        <w:rPr>
          <w:lang w:val="da-DK"/>
        </w:rPr>
        <w:t xml:space="preserve">in 10 (12%) </w:t>
      </w:r>
      <w:r w:rsidR="00022D8E" w:rsidRPr="00356A28">
        <w:rPr>
          <w:lang w:val="da-DK"/>
        </w:rPr>
        <w:t>described their experience negatively</w:t>
      </w:r>
      <w:r w:rsidR="00596AE5" w:rsidRPr="00356A28">
        <w:rPr>
          <w:lang w:val="da-DK"/>
        </w:rPr>
        <w:t>, among both CATI and online participants.  It was described by a few as uncomforta</w:t>
      </w:r>
      <w:r w:rsidR="00D65295" w:rsidRPr="00356A28">
        <w:rPr>
          <w:lang w:val="da-DK"/>
        </w:rPr>
        <w:t>b</w:t>
      </w:r>
      <w:r w:rsidR="00596AE5" w:rsidRPr="00356A28">
        <w:rPr>
          <w:lang w:val="da-DK"/>
        </w:rPr>
        <w:t xml:space="preserve">le, messy and embarassing. </w:t>
      </w:r>
      <w:r w:rsidR="00022D8E" w:rsidRPr="00356A28">
        <w:rPr>
          <w:lang w:val="da-DK"/>
        </w:rPr>
        <w:t xml:space="preserve"> </w:t>
      </w:r>
    </w:p>
    <w:p w:rsidR="005A34F7" w:rsidRPr="00356A28" w:rsidRDefault="005A34F7" w:rsidP="00A405A3">
      <w:pPr>
        <w:rPr>
          <w:sz w:val="24"/>
          <w:lang w:eastAsia="en-AU"/>
        </w:rPr>
      </w:pPr>
    </w:p>
    <w:p w:rsidR="00596AE5" w:rsidRPr="00356A28" w:rsidRDefault="00596AE5" w:rsidP="00596AE5">
      <w:pPr>
        <w:spacing w:line="320" w:lineRule="atLeast"/>
        <w:rPr>
          <w:lang w:val="da-DK"/>
        </w:rPr>
      </w:pPr>
      <w:r w:rsidRPr="00356A28">
        <w:rPr>
          <w:lang w:val="da-DK"/>
        </w:rPr>
        <w:t>A few negative verbatim responses included:</w:t>
      </w:r>
    </w:p>
    <w:p w:rsidR="00596AE5" w:rsidRPr="00356A28" w:rsidRDefault="00596AE5" w:rsidP="008C6444">
      <w:pPr>
        <w:pStyle w:val="ListParagraph"/>
        <w:numPr>
          <w:ilvl w:val="0"/>
          <w:numId w:val="35"/>
        </w:numPr>
        <w:rPr>
          <w:color w:val="595959" w:themeColor="text1" w:themeTint="A6"/>
        </w:rPr>
      </w:pPr>
      <w:r w:rsidRPr="00356A28">
        <w:rPr>
          <w:color w:val="595959" w:themeColor="text1" w:themeTint="A6"/>
        </w:rPr>
        <w:t xml:space="preserve">“A bit unpleasant, didn't like putting it in the </w:t>
      </w:r>
      <w:r w:rsidRPr="00356A28">
        <w:rPr>
          <w:bCs/>
          <w:color w:val="595959" w:themeColor="text1" w:themeTint="A6"/>
        </w:rPr>
        <w:t>fridge before mailing it off</w:t>
      </w:r>
      <w:r w:rsidRPr="00356A28">
        <w:rPr>
          <w:color w:val="595959" w:themeColor="text1" w:themeTint="A6"/>
        </w:rPr>
        <w:t>, just messy”</w:t>
      </w:r>
    </w:p>
    <w:p w:rsidR="00596AE5" w:rsidRPr="00356A28" w:rsidRDefault="00596AE5" w:rsidP="00596AE5">
      <w:pPr>
        <w:ind w:firstLine="360"/>
        <w:rPr>
          <w:color w:val="595959" w:themeColor="text1" w:themeTint="A6"/>
        </w:rPr>
      </w:pPr>
      <w:r w:rsidRPr="00356A28">
        <w:rPr>
          <w:color w:val="595959" w:themeColor="text1" w:themeTint="A6"/>
        </w:rPr>
        <w:t>[Female, 60-64, QLD]</w:t>
      </w:r>
    </w:p>
    <w:p w:rsidR="00F43FC5" w:rsidRPr="00356A28" w:rsidRDefault="00596AE5" w:rsidP="00F43FC5">
      <w:pPr>
        <w:pStyle w:val="ListParagraph"/>
        <w:numPr>
          <w:ilvl w:val="0"/>
          <w:numId w:val="35"/>
        </w:numPr>
        <w:rPr>
          <w:color w:val="595959" w:themeColor="text1" w:themeTint="A6"/>
        </w:rPr>
      </w:pPr>
      <w:r w:rsidRPr="00356A28">
        <w:rPr>
          <w:color w:val="595959" w:themeColor="text1" w:themeTint="A6"/>
        </w:rPr>
        <w:t xml:space="preserve">“A </w:t>
      </w:r>
      <w:r w:rsidRPr="00356A28">
        <w:rPr>
          <w:bCs/>
          <w:color w:val="595959" w:themeColor="text1" w:themeTint="A6"/>
        </w:rPr>
        <w:t>nuisance</w:t>
      </w:r>
      <w:r w:rsidRPr="00356A28">
        <w:rPr>
          <w:color w:val="595959" w:themeColor="text1" w:themeTint="A6"/>
        </w:rPr>
        <w:t xml:space="preserve">, just the </w:t>
      </w:r>
      <w:r w:rsidRPr="00356A28">
        <w:rPr>
          <w:bCs/>
          <w:color w:val="595959" w:themeColor="text1" w:themeTint="A6"/>
        </w:rPr>
        <w:t>uncertainty</w:t>
      </w:r>
      <w:r w:rsidRPr="00356A28">
        <w:rPr>
          <w:color w:val="595959" w:themeColor="text1" w:themeTint="A6"/>
        </w:rPr>
        <w:t xml:space="preserve"> as to whether the paper would disappear before you completed the test”  [Female,70-74, VIC]</w:t>
      </w:r>
    </w:p>
    <w:p w:rsidR="00F43FC5" w:rsidRPr="00356A28" w:rsidRDefault="00F43FC5" w:rsidP="00F43FC5">
      <w:r w:rsidRPr="00356A28">
        <w:br w:type="page"/>
      </w:r>
    </w:p>
    <w:p w:rsidR="0073517D" w:rsidRPr="00F43FC5" w:rsidRDefault="00F43FC5" w:rsidP="00F43FC5">
      <w:pPr>
        <w:rPr>
          <w:b/>
          <w:color w:val="00B0F0"/>
        </w:rPr>
      </w:pPr>
      <w:r w:rsidRPr="00F43FC5">
        <w:rPr>
          <w:b/>
          <w:color w:val="00B0F0"/>
        </w:rPr>
        <w:lastRenderedPageBreak/>
        <w:t xml:space="preserve"> </w:t>
      </w:r>
      <w:r w:rsidR="0073517D" w:rsidRPr="00F43FC5">
        <w:rPr>
          <w:b/>
          <w:color w:val="00B0F0"/>
        </w:rPr>
        <w:t>Intent to use the NBCSP test kit next time increases with experience with using the test and is significantly more likely among those who have seen the campaign</w:t>
      </w:r>
    </w:p>
    <w:p w:rsidR="00043BDE" w:rsidRPr="00595F52" w:rsidRDefault="00043BDE" w:rsidP="00595F52">
      <w:pPr>
        <w:spacing w:line="320" w:lineRule="atLeast"/>
      </w:pPr>
      <w:r>
        <w:t>The chart below displays the proportion of participants who stated they would be likely to use the NBCSP test kit the next time they received one in the post, comparing the CATI results (2015 and 2016) to the online result.  The table on the right includes those who have had previous experience with either a home screening test or the NBCSP</w:t>
      </w:r>
      <w:r w:rsidR="0073517D">
        <w:t xml:space="preserve"> compared with those who have not.  It also includes those who perceived the NBCSP test kits to be effective in detecting bowel cancer compared with those who were unsure whether it was effective or not, and those who have seen the campaign compared with those who have not.</w:t>
      </w:r>
    </w:p>
    <w:p w:rsidR="00667F5A" w:rsidRDefault="00B138D0" w:rsidP="00A405A3">
      <w:pPr>
        <w:rPr>
          <w:sz w:val="24"/>
          <w:lang w:eastAsia="en-AU"/>
        </w:rPr>
      </w:pPr>
      <w:r>
        <w:rPr>
          <w:sz w:val="24"/>
          <w:lang w:eastAsia="en-AU"/>
        </w:rPr>
        <w:t xml:space="preserve"> </w:t>
      </w:r>
    </w:p>
    <w:p w:rsidR="00043BDE" w:rsidRDefault="00B90A43" w:rsidP="00043BDE">
      <w:pPr>
        <w:pStyle w:val="Caption"/>
        <w:jc w:val="left"/>
        <w:rPr>
          <w:bCs w:val="0"/>
          <w:szCs w:val="20"/>
        </w:rPr>
        <w:sectPr w:rsidR="00043BDE" w:rsidSect="002A75E5">
          <w:type w:val="continuous"/>
          <w:pgSz w:w="11909" w:h="16834" w:code="9"/>
          <w:pgMar w:top="720" w:right="720" w:bottom="720" w:left="720" w:header="1134" w:footer="567" w:gutter="0"/>
          <w:pgNumType w:start="54"/>
          <w:cols w:space="708"/>
          <w:docGrid w:linePitch="360"/>
        </w:sectPr>
      </w:pPr>
      <w:r w:rsidRPr="00595F52">
        <w:rPr>
          <w:bCs w:val="0"/>
          <w:szCs w:val="20"/>
        </w:rPr>
        <w:t xml:space="preserve">Chart </w:t>
      </w:r>
      <w:r w:rsidR="00356A28">
        <w:rPr>
          <w:bCs w:val="0"/>
          <w:szCs w:val="20"/>
        </w:rPr>
        <w:t>4</w:t>
      </w:r>
      <w:r w:rsidRPr="00595F52">
        <w:rPr>
          <w:bCs w:val="0"/>
          <w:szCs w:val="20"/>
        </w:rPr>
        <w:t>.</w:t>
      </w:r>
      <w:r w:rsidR="00C16274">
        <w:rPr>
          <w:bCs w:val="0"/>
          <w:szCs w:val="20"/>
        </w:rPr>
        <w:t>2</w:t>
      </w:r>
      <w:r w:rsidR="00F12194" w:rsidRPr="00595F52">
        <w:rPr>
          <w:bCs w:val="0"/>
          <w:szCs w:val="20"/>
        </w:rPr>
        <w:t>.</w:t>
      </w:r>
      <w:r w:rsidR="00C16274">
        <w:rPr>
          <w:bCs w:val="0"/>
          <w:szCs w:val="20"/>
        </w:rPr>
        <w:t>9</w:t>
      </w:r>
      <w:r w:rsidR="00F12194" w:rsidRPr="00595F52">
        <w:rPr>
          <w:bCs w:val="0"/>
          <w:szCs w:val="20"/>
        </w:rPr>
        <w:t xml:space="preserve">. </w:t>
      </w:r>
      <w:r w:rsidR="00043BDE">
        <w:rPr>
          <w:bCs w:val="0"/>
          <w:szCs w:val="20"/>
        </w:rPr>
        <w:t>Perceived l</w:t>
      </w:r>
      <w:r w:rsidR="00F12194" w:rsidRPr="00595F52">
        <w:rPr>
          <w:bCs w:val="0"/>
          <w:szCs w:val="20"/>
        </w:rPr>
        <w:t>ikelihood to use NBCSP kit next time</w:t>
      </w:r>
    </w:p>
    <w:tbl>
      <w:tblPr>
        <w:tblpPr w:leftFromText="180" w:rightFromText="180" w:vertAnchor="text" w:horzAnchor="margin" w:tblpXSpec="right" w:tblpY="151"/>
        <w:tblW w:w="6305" w:type="dxa"/>
        <w:tblLayout w:type="fixed"/>
        <w:tblCellMar>
          <w:left w:w="0" w:type="dxa"/>
          <w:right w:w="0" w:type="dxa"/>
        </w:tblCellMar>
        <w:tblLook w:val="04A0" w:firstRow="1" w:lastRow="0" w:firstColumn="1" w:lastColumn="0" w:noHBand="0" w:noVBand="1"/>
        <w:tblCaption w:val="Chart 4.2.8 Perceived likelihood to use NSCSP kit next time"/>
        <w:tblDescription w:val="Descriptive: This table illustrates the percieved likelihood of people to use the National Bowel Cancer Bowel Screening program kit next time they recieve on in the post.&#10;&#10;CATI 2016 n = 400&#10;CATI online n = 1,036&#10;&#10;Likelihood to use the National Bowel Cancer Screening Program Kit next time:&#10;CATI 2016: 83%&#10;Online 2016:75%&#10;&#10;Previous Experience Category &#10;&#10;Never completed a home test: &#10;CATI 2016: 70%&#10;Online 2016: 49%&#10;&#10;Completed a home test:&#10;CATI 2016: 91% &#10;Online 2016: 88%&#10;&#10;Not completed a National Bowel Cancer Screening Program Kit:&#10;CATI 2016: 69%&#10;Online 2016: 50%&#10;&#10;Completed a National Bowel Cancer Screening Program Kit:&#10;CATI 2016: 92%&#10;Online 2016: 88%&#10;&#10;Perceived Category &#10;&#10;Not sure (don't know or neutral):&#10;CATI 2016: 72%&#10;Online 2016: 56%&#10;&#10;Effective:&#10;CATI 2016: 88%&#10;Online 2016: 81%&#10;&#10;Campaign Awareness Category &#10;&#10;Not seen campaign:&#10;CATI 2016: 83%&#10;Online 2016: 73%&#10;&#10;Seen campaign:&#10;CATI 2016: 85%&#10;Online 2016: 81%&#10;&#10;Agreement within the 'completed a home test' and 'completed a National Bowel Cancer Screening Program test kit' groups show a significantly higher result within the previous expierence category for CATI 2016 and Online 2016. &#10;&#10;Agreement within the 'never completed a home test' and 'not completed a National Bowel Screening Program test kit' sub-groups  is significantly lower within the previous expierence category for CATI 2016 and Online 2016. &#10;&#10;Agreement with the 'effective' sub-group is significantly higher than the results within the perceived efficacy category. Agreement with the 'not sure' sub-group is signifcantly lower within the perceived efficacy category.This is for both the CATI 2016 and Online 2016 results.  &#10;&#10;Agreement with the 'not seen campaign' sub-group is significantly lower, with the 'seen campaign' sub-group signifcantly higher than the campaign awareness catergory for the Online 2016 results"/>
      </w:tblPr>
      <w:tblGrid>
        <w:gridCol w:w="641"/>
        <w:gridCol w:w="635"/>
        <w:gridCol w:w="3050"/>
        <w:gridCol w:w="989"/>
        <w:gridCol w:w="990"/>
      </w:tblGrid>
      <w:tr w:rsidR="00043BDE" w:rsidRPr="00863DF6" w:rsidTr="0029686F">
        <w:trPr>
          <w:trHeight w:val="491"/>
        </w:trPr>
        <w:tc>
          <w:tcPr>
            <w:tcW w:w="641" w:type="dxa"/>
            <w:tcBorders>
              <w:top w:val="single" w:sz="4" w:space="0" w:color="auto"/>
              <w:bottom w:val="single" w:sz="4" w:space="0" w:color="808080" w:themeColor="background1" w:themeShade="80"/>
            </w:tcBorders>
            <w:shd w:val="clear" w:color="auto" w:fill="404040"/>
            <w:tcMar>
              <w:top w:w="15" w:type="dxa"/>
              <w:left w:w="68" w:type="dxa"/>
              <w:bottom w:w="0" w:type="dxa"/>
              <w:right w:w="68" w:type="dxa"/>
            </w:tcMar>
            <w:vAlign w:val="center"/>
            <w:hideMark/>
          </w:tcPr>
          <w:p w:rsidR="00043BDE" w:rsidRPr="00863DF6" w:rsidRDefault="00043BDE" w:rsidP="00043BDE">
            <w:pPr>
              <w:jc w:val="left"/>
              <w:rPr>
                <w:rFonts w:ascii="Arial" w:hAnsi="Arial" w:cs="Arial"/>
                <w:sz w:val="36"/>
                <w:szCs w:val="36"/>
                <w:lang w:eastAsia="en-AU"/>
              </w:rPr>
            </w:pPr>
          </w:p>
        </w:tc>
        <w:tc>
          <w:tcPr>
            <w:tcW w:w="3685" w:type="dxa"/>
            <w:gridSpan w:val="2"/>
            <w:tcBorders>
              <w:top w:val="single" w:sz="4" w:space="0" w:color="auto"/>
              <w:bottom w:val="single" w:sz="4" w:space="0" w:color="808080" w:themeColor="background1" w:themeShade="80"/>
              <w:right w:val="single" w:sz="4" w:space="0" w:color="auto"/>
            </w:tcBorders>
            <w:shd w:val="clear" w:color="auto" w:fill="404040"/>
          </w:tcPr>
          <w:p w:rsidR="00043BDE" w:rsidRPr="00863DF6" w:rsidRDefault="00043BDE" w:rsidP="00043BDE">
            <w:pPr>
              <w:jc w:val="center"/>
              <w:rPr>
                <w:b/>
                <w:bCs/>
                <w:color w:val="FFFFFF"/>
                <w:kern w:val="24"/>
                <w:sz w:val="18"/>
                <w:szCs w:val="18"/>
                <w:lang w:eastAsia="en-AU"/>
              </w:rPr>
            </w:pPr>
          </w:p>
        </w:tc>
        <w:tc>
          <w:tcPr>
            <w:tcW w:w="989" w:type="dxa"/>
            <w:tcBorders>
              <w:top w:val="single" w:sz="4" w:space="0" w:color="auto"/>
              <w:left w:val="single" w:sz="4" w:space="0" w:color="auto"/>
              <w:bottom w:val="single" w:sz="4" w:space="0" w:color="auto"/>
              <w:right w:val="single" w:sz="4" w:space="0" w:color="auto"/>
            </w:tcBorders>
            <w:shd w:val="clear" w:color="auto" w:fill="404040"/>
          </w:tcPr>
          <w:p w:rsidR="00043BDE" w:rsidRPr="00863DF6" w:rsidRDefault="00043BDE" w:rsidP="00043BDE">
            <w:pPr>
              <w:jc w:val="center"/>
              <w:rPr>
                <w:b/>
                <w:bCs/>
                <w:color w:val="FFFFFF"/>
                <w:kern w:val="24"/>
                <w:sz w:val="18"/>
                <w:szCs w:val="18"/>
                <w:lang w:eastAsia="en-AU"/>
              </w:rPr>
            </w:pPr>
            <w:r w:rsidRPr="00863DF6">
              <w:rPr>
                <w:b/>
                <w:bCs/>
                <w:color w:val="FFFFFF"/>
                <w:kern w:val="24"/>
                <w:sz w:val="18"/>
                <w:szCs w:val="18"/>
                <w:lang w:eastAsia="en-AU"/>
              </w:rPr>
              <w:t>2016</w:t>
            </w:r>
          </w:p>
          <w:p w:rsidR="00043BDE" w:rsidRPr="00863DF6" w:rsidRDefault="00043BDE" w:rsidP="00043BDE">
            <w:pPr>
              <w:jc w:val="center"/>
              <w:rPr>
                <w:b/>
                <w:bCs/>
                <w:color w:val="FFFFFF"/>
                <w:kern w:val="24"/>
                <w:sz w:val="18"/>
                <w:szCs w:val="18"/>
                <w:lang w:eastAsia="en-AU"/>
              </w:rPr>
            </w:pPr>
            <w:r w:rsidRPr="00863DF6">
              <w:rPr>
                <w:b/>
                <w:bCs/>
                <w:color w:val="FFFFFF"/>
                <w:kern w:val="24"/>
                <w:sz w:val="18"/>
                <w:szCs w:val="18"/>
                <w:lang w:eastAsia="en-AU"/>
              </w:rPr>
              <w:t>CATI</w:t>
            </w:r>
          </w:p>
        </w:tc>
        <w:tc>
          <w:tcPr>
            <w:tcW w:w="990" w:type="dxa"/>
            <w:tcBorders>
              <w:top w:val="single" w:sz="4" w:space="0" w:color="auto"/>
              <w:left w:val="single" w:sz="4" w:space="0" w:color="auto"/>
              <w:bottom w:val="single" w:sz="4" w:space="0" w:color="auto"/>
              <w:right w:val="single" w:sz="4" w:space="0" w:color="auto"/>
            </w:tcBorders>
            <w:shd w:val="clear" w:color="auto" w:fill="404040"/>
          </w:tcPr>
          <w:p w:rsidR="00043BDE" w:rsidRPr="00863DF6" w:rsidRDefault="00043BDE" w:rsidP="00043BDE">
            <w:pPr>
              <w:jc w:val="center"/>
              <w:rPr>
                <w:b/>
                <w:bCs/>
                <w:color w:val="FFFFFF"/>
                <w:kern w:val="24"/>
                <w:sz w:val="18"/>
                <w:szCs w:val="18"/>
                <w:lang w:eastAsia="en-AU"/>
              </w:rPr>
            </w:pPr>
            <w:r w:rsidRPr="00863DF6">
              <w:rPr>
                <w:b/>
                <w:bCs/>
                <w:color w:val="FFFFFF"/>
                <w:kern w:val="24"/>
                <w:sz w:val="18"/>
                <w:szCs w:val="18"/>
                <w:lang w:eastAsia="en-AU"/>
              </w:rPr>
              <w:t>2016</w:t>
            </w:r>
          </w:p>
          <w:p w:rsidR="00043BDE" w:rsidRPr="00863DF6" w:rsidRDefault="00043BDE" w:rsidP="00043BDE">
            <w:pPr>
              <w:jc w:val="center"/>
              <w:rPr>
                <w:b/>
                <w:bCs/>
                <w:color w:val="FFFFFF"/>
                <w:kern w:val="24"/>
                <w:sz w:val="18"/>
                <w:szCs w:val="18"/>
                <w:lang w:eastAsia="en-AU"/>
              </w:rPr>
            </w:pPr>
            <w:r>
              <w:rPr>
                <w:b/>
                <w:bCs/>
                <w:color w:val="FFFFFF"/>
                <w:kern w:val="24"/>
                <w:sz w:val="18"/>
                <w:szCs w:val="18"/>
                <w:lang w:eastAsia="en-AU"/>
              </w:rPr>
              <w:t>Online</w:t>
            </w:r>
          </w:p>
        </w:tc>
      </w:tr>
      <w:tr w:rsidR="00043BDE" w:rsidRPr="00863DF6" w:rsidTr="0029686F">
        <w:trPr>
          <w:trHeight w:val="401"/>
        </w:trPr>
        <w:tc>
          <w:tcPr>
            <w:tcW w:w="4326" w:type="dxa"/>
            <w:gridSpan w:val="3"/>
            <w:tcBorders>
              <w:top w:val="single" w:sz="4" w:space="0" w:color="808080" w:themeColor="background1" w:themeShade="80"/>
              <w:bottom w:val="single" w:sz="8" w:space="0" w:color="BFBFBF"/>
              <w:right w:val="single" w:sz="4" w:space="0" w:color="808080" w:themeColor="background1" w:themeShade="80"/>
            </w:tcBorders>
            <w:shd w:val="clear" w:color="auto" w:fill="4BACC6"/>
            <w:tcMar>
              <w:top w:w="15" w:type="dxa"/>
              <w:left w:w="68" w:type="dxa"/>
              <w:bottom w:w="0" w:type="dxa"/>
              <w:right w:w="68" w:type="dxa"/>
            </w:tcMar>
            <w:vAlign w:val="center"/>
            <w:hideMark/>
          </w:tcPr>
          <w:p w:rsidR="00043BDE" w:rsidRPr="00017181" w:rsidRDefault="00043BDE" w:rsidP="00043BDE">
            <w:pPr>
              <w:spacing w:line="280" w:lineRule="exact"/>
              <w:jc w:val="left"/>
              <w:rPr>
                <w:bCs/>
                <w:color w:val="FFFFFF"/>
                <w:kern w:val="24"/>
                <w:sz w:val="14"/>
                <w:szCs w:val="14"/>
                <w:lang w:eastAsia="en-AU"/>
              </w:rPr>
            </w:pPr>
            <w:r>
              <w:rPr>
                <w:bCs/>
                <w:color w:val="FFFFFF"/>
                <w:kern w:val="24"/>
                <w:sz w:val="14"/>
                <w:szCs w:val="14"/>
                <w:lang w:eastAsia="en-AU"/>
              </w:rPr>
              <w:t>Base</w:t>
            </w:r>
          </w:p>
        </w:tc>
        <w:tc>
          <w:tcPr>
            <w:tcW w:w="989"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vAlign w:val="center"/>
          </w:tcPr>
          <w:p w:rsidR="00043BDE" w:rsidRPr="00863DF6" w:rsidRDefault="00043BDE" w:rsidP="00043BDE">
            <w:pPr>
              <w:spacing w:line="280" w:lineRule="exact"/>
              <w:jc w:val="center"/>
              <w:rPr>
                <w:b/>
                <w:bCs/>
                <w:color w:val="FFFFFF"/>
                <w:kern w:val="24"/>
                <w:sz w:val="14"/>
                <w:szCs w:val="14"/>
                <w:lang w:eastAsia="en-AU"/>
              </w:rPr>
            </w:pPr>
            <w:r>
              <w:rPr>
                <w:b/>
                <w:bCs/>
                <w:color w:val="FFFFFF"/>
                <w:kern w:val="24"/>
                <w:sz w:val="14"/>
                <w:szCs w:val="14"/>
                <w:lang w:eastAsia="en-AU"/>
              </w:rPr>
              <w:t>n=400</w:t>
            </w:r>
          </w:p>
        </w:tc>
        <w:tc>
          <w:tcPr>
            <w:tcW w:w="99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4BACC6"/>
          </w:tcPr>
          <w:p w:rsidR="00043BDE" w:rsidRDefault="00043BDE" w:rsidP="00043BDE">
            <w:pPr>
              <w:spacing w:line="280" w:lineRule="exact"/>
              <w:jc w:val="center"/>
              <w:rPr>
                <w:b/>
                <w:bCs/>
                <w:color w:val="FFFFFF"/>
                <w:kern w:val="24"/>
                <w:sz w:val="14"/>
                <w:szCs w:val="14"/>
                <w:lang w:eastAsia="en-AU"/>
              </w:rPr>
            </w:pPr>
            <w:r>
              <w:rPr>
                <w:b/>
                <w:bCs/>
                <w:color w:val="FFFFFF"/>
                <w:kern w:val="24"/>
                <w:sz w:val="14"/>
                <w:szCs w:val="14"/>
                <w:lang w:eastAsia="en-AU"/>
              </w:rPr>
              <w:t>n=1,036</w:t>
            </w:r>
          </w:p>
        </w:tc>
      </w:tr>
      <w:tr w:rsidR="00043BDE" w:rsidRPr="00863DF6" w:rsidTr="0029686F">
        <w:trPr>
          <w:trHeight w:val="340"/>
        </w:trPr>
        <w:tc>
          <w:tcPr>
            <w:tcW w:w="4326" w:type="dxa"/>
            <w:gridSpan w:val="3"/>
            <w:tcBorders>
              <w:top w:val="single" w:sz="8" w:space="0" w:color="BFBFBF"/>
              <w:right w:val="single" w:sz="8" w:space="0" w:color="BFBFBF"/>
            </w:tcBorders>
            <w:shd w:val="clear" w:color="auto" w:fill="auto"/>
            <w:tcMar>
              <w:top w:w="15" w:type="dxa"/>
              <w:left w:w="68" w:type="dxa"/>
              <w:bottom w:w="0" w:type="dxa"/>
              <w:right w:w="68" w:type="dxa"/>
            </w:tcMar>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Likelihood to use the NBCSP kit next time</w:t>
            </w:r>
          </w:p>
        </w:tc>
        <w:tc>
          <w:tcPr>
            <w:tcW w:w="989"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color w:val="595959"/>
                <w:kern w:val="24"/>
                <w:szCs w:val="21"/>
                <w:lang w:eastAsia="en-AU"/>
              </w:rPr>
            </w:pPr>
            <w:r w:rsidRPr="0029686F">
              <w:rPr>
                <w:color w:val="595959"/>
                <w:kern w:val="24"/>
                <w:szCs w:val="21"/>
                <w:lang w:eastAsia="en-AU"/>
              </w:rPr>
              <w:t>83%</w:t>
            </w:r>
          </w:p>
        </w:tc>
        <w:tc>
          <w:tcPr>
            <w:tcW w:w="990"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color w:val="595959"/>
                <w:kern w:val="24"/>
                <w:szCs w:val="21"/>
                <w:lang w:eastAsia="en-AU"/>
              </w:rPr>
            </w:pPr>
            <w:r w:rsidRPr="0029686F">
              <w:rPr>
                <w:color w:val="595959"/>
                <w:kern w:val="24"/>
                <w:szCs w:val="21"/>
                <w:lang w:eastAsia="en-AU"/>
              </w:rPr>
              <w:t>75%</w:t>
            </w:r>
          </w:p>
        </w:tc>
      </w:tr>
      <w:tr w:rsidR="00043BDE" w:rsidRPr="00863DF6" w:rsidTr="0029686F">
        <w:trPr>
          <w:trHeight w:val="340"/>
        </w:trPr>
        <w:tc>
          <w:tcPr>
            <w:tcW w:w="1276" w:type="dxa"/>
            <w:gridSpan w:val="2"/>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Previous experience</w:t>
            </w:r>
          </w:p>
        </w:tc>
        <w:tc>
          <w:tcPr>
            <w:tcW w:w="3050" w:type="dxa"/>
            <w:tcBorders>
              <w:top w:val="single" w:sz="8" w:space="0" w:color="BFBFBF"/>
              <w:left w:val="single" w:sz="8" w:space="0" w:color="BFBFBF"/>
              <w:bottom w:val="single" w:sz="8" w:space="0" w:color="BFBFBF"/>
              <w:right w:val="single" w:sz="8" w:space="0" w:color="BFBFBF"/>
            </w:tcBorders>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Never completed a home test</w:t>
            </w:r>
          </w:p>
        </w:tc>
        <w:tc>
          <w:tcPr>
            <w:tcW w:w="989"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595959"/>
                <w:kern w:val="24"/>
                <w:szCs w:val="21"/>
                <w:lang w:eastAsia="en-AU"/>
              </w:rPr>
            </w:pPr>
            <w:r w:rsidRPr="0029686F">
              <w:rPr>
                <w:bCs/>
                <w:color w:val="C00000"/>
                <w:kern w:val="24"/>
                <w:szCs w:val="21"/>
                <w:lang w:eastAsia="en-AU"/>
              </w:rPr>
              <w:t>70%</w:t>
            </w:r>
          </w:p>
        </w:tc>
        <w:tc>
          <w:tcPr>
            <w:tcW w:w="990"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C00000"/>
                <w:kern w:val="24"/>
                <w:szCs w:val="21"/>
                <w:lang w:eastAsia="en-AU"/>
              </w:rPr>
            </w:pPr>
            <w:r w:rsidRPr="0029686F">
              <w:rPr>
                <w:bCs/>
                <w:color w:val="C00000"/>
                <w:kern w:val="24"/>
                <w:szCs w:val="21"/>
                <w:lang w:eastAsia="en-AU"/>
              </w:rPr>
              <w:t>49%</w:t>
            </w:r>
          </w:p>
        </w:tc>
      </w:tr>
      <w:tr w:rsidR="00043BDE" w:rsidRPr="00863DF6" w:rsidTr="0029686F">
        <w:trPr>
          <w:trHeight w:val="340"/>
        </w:trPr>
        <w:tc>
          <w:tcPr>
            <w:tcW w:w="1276" w:type="dxa"/>
            <w:gridSpan w:val="2"/>
            <w:vMerge/>
            <w:tcBorders>
              <w:left w:val="nil"/>
              <w:right w:val="single" w:sz="8" w:space="0" w:color="BFBFBF"/>
            </w:tcBorders>
            <w:shd w:val="clear" w:color="auto" w:fill="auto"/>
            <w:tcMar>
              <w:top w:w="15" w:type="dxa"/>
              <w:left w:w="68" w:type="dxa"/>
              <w:bottom w:w="0" w:type="dxa"/>
              <w:right w:w="68" w:type="dxa"/>
            </w:tcMar>
            <w:vAlign w:val="center"/>
          </w:tcPr>
          <w:p w:rsidR="00043BDE" w:rsidRPr="00043BDE" w:rsidRDefault="00043BDE" w:rsidP="00043BDE">
            <w:pPr>
              <w:spacing w:line="240" w:lineRule="auto"/>
              <w:jc w:val="left"/>
              <w:rPr>
                <w:color w:val="595959"/>
                <w:kern w:val="24"/>
                <w:sz w:val="18"/>
                <w:szCs w:val="21"/>
                <w:lang w:eastAsia="en-AU"/>
              </w:rPr>
            </w:pPr>
          </w:p>
        </w:tc>
        <w:tc>
          <w:tcPr>
            <w:tcW w:w="3050" w:type="dxa"/>
            <w:tcBorders>
              <w:top w:val="single" w:sz="8" w:space="0" w:color="BFBFBF"/>
              <w:left w:val="single" w:sz="8" w:space="0" w:color="BFBFBF"/>
              <w:bottom w:val="single" w:sz="8" w:space="0" w:color="BFBFBF"/>
              <w:right w:val="single" w:sz="8" w:space="0" w:color="BFBFBF"/>
            </w:tcBorders>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Completed a home test</w:t>
            </w:r>
          </w:p>
        </w:tc>
        <w:tc>
          <w:tcPr>
            <w:tcW w:w="989"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595959"/>
                <w:kern w:val="24"/>
                <w:szCs w:val="21"/>
                <w:lang w:eastAsia="en-AU"/>
              </w:rPr>
            </w:pPr>
            <w:r w:rsidRPr="0029686F">
              <w:rPr>
                <w:bCs/>
                <w:color w:val="00B050"/>
                <w:kern w:val="24"/>
                <w:szCs w:val="21"/>
                <w:lang w:eastAsia="en-AU"/>
              </w:rPr>
              <w:t>91%</w:t>
            </w:r>
          </w:p>
        </w:tc>
        <w:tc>
          <w:tcPr>
            <w:tcW w:w="990"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00B050"/>
                <w:kern w:val="24"/>
                <w:szCs w:val="21"/>
                <w:lang w:eastAsia="en-AU"/>
              </w:rPr>
            </w:pPr>
            <w:r w:rsidRPr="0029686F">
              <w:rPr>
                <w:bCs/>
                <w:color w:val="00B050"/>
                <w:kern w:val="24"/>
                <w:szCs w:val="21"/>
                <w:lang w:eastAsia="en-AU"/>
              </w:rPr>
              <w:t>88%</w:t>
            </w:r>
          </w:p>
        </w:tc>
      </w:tr>
      <w:tr w:rsidR="00043BDE" w:rsidRPr="00863DF6" w:rsidTr="0029686F">
        <w:trPr>
          <w:trHeight w:val="340"/>
        </w:trPr>
        <w:tc>
          <w:tcPr>
            <w:tcW w:w="1276" w:type="dxa"/>
            <w:gridSpan w:val="2"/>
            <w:vMerge/>
            <w:tcBorders>
              <w:left w:val="nil"/>
              <w:right w:val="single" w:sz="8" w:space="0" w:color="BFBFBF"/>
            </w:tcBorders>
            <w:shd w:val="clear" w:color="auto" w:fill="auto"/>
            <w:tcMar>
              <w:top w:w="15" w:type="dxa"/>
              <w:left w:w="68" w:type="dxa"/>
              <w:bottom w:w="0" w:type="dxa"/>
              <w:right w:w="68" w:type="dxa"/>
            </w:tcMar>
            <w:vAlign w:val="center"/>
          </w:tcPr>
          <w:p w:rsidR="00043BDE" w:rsidRPr="00043BDE" w:rsidRDefault="00043BDE" w:rsidP="00043BDE">
            <w:pPr>
              <w:spacing w:line="240" w:lineRule="auto"/>
              <w:jc w:val="left"/>
              <w:rPr>
                <w:color w:val="595959"/>
                <w:kern w:val="24"/>
                <w:sz w:val="18"/>
                <w:szCs w:val="21"/>
                <w:lang w:eastAsia="en-AU"/>
              </w:rPr>
            </w:pPr>
          </w:p>
        </w:tc>
        <w:tc>
          <w:tcPr>
            <w:tcW w:w="3050" w:type="dxa"/>
            <w:tcBorders>
              <w:top w:val="single" w:sz="8" w:space="0" w:color="BFBFBF"/>
              <w:left w:val="single" w:sz="8" w:space="0" w:color="BFBFBF"/>
              <w:bottom w:val="single" w:sz="8" w:space="0" w:color="BFBFBF"/>
              <w:right w:val="single" w:sz="8" w:space="0" w:color="BFBFBF"/>
            </w:tcBorders>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Not completed a NBCSP test kit</w:t>
            </w:r>
          </w:p>
        </w:tc>
        <w:tc>
          <w:tcPr>
            <w:tcW w:w="989"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595959"/>
                <w:kern w:val="24"/>
                <w:szCs w:val="21"/>
                <w:lang w:eastAsia="en-AU"/>
              </w:rPr>
            </w:pPr>
            <w:r w:rsidRPr="0029686F">
              <w:rPr>
                <w:bCs/>
                <w:color w:val="C00000"/>
                <w:kern w:val="24"/>
                <w:szCs w:val="21"/>
                <w:lang w:eastAsia="en-AU"/>
              </w:rPr>
              <w:t>69%</w:t>
            </w:r>
          </w:p>
        </w:tc>
        <w:tc>
          <w:tcPr>
            <w:tcW w:w="990"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C00000"/>
                <w:kern w:val="24"/>
                <w:szCs w:val="21"/>
                <w:lang w:eastAsia="en-AU"/>
              </w:rPr>
            </w:pPr>
            <w:r w:rsidRPr="0029686F">
              <w:rPr>
                <w:bCs/>
                <w:color w:val="C00000"/>
                <w:kern w:val="24"/>
                <w:szCs w:val="21"/>
                <w:lang w:eastAsia="en-AU"/>
              </w:rPr>
              <w:t>50%</w:t>
            </w:r>
          </w:p>
        </w:tc>
      </w:tr>
      <w:tr w:rsidR="00043BDE" w:rsidRPr="00863DF6" w:rsidTr="0029686F">
        <w:trPr>
          <w:trHeight w:val="340"/>
        </w:trPr>
        <w:tc>
          <w:tcPr>
            <w:tcW w:w="1276" w:type="dxa"/>
            <w:gridSpan w:val="2"/>
            <w:vMerge/>
            <w:tcBorders>
              <w:left w:val="nil"/>
              <w:right w:val="single" w:sz="8" w:space="0" w:color="BFBFBF"/>
            </w:tcBorders>
            <w:shd w:val="clear" w:color="auto" w:fill="auto"/>
            <w:tcMar>
              <w:top w:w="15" w:type="dxa"/>
              <w:left w:w="68" w:type="dxa"/>
              <w:bottom w:w="0" w:type="dxa"/>
              <w:right w:w="68" w:type="dxa"/>
            </w:tcMar>
            <w:vAlign w:val="center"/>
          </w:tcPr>
          <w:p w:rsidR="00043BDE" w:rsidRPr="00043BDE" w:rsidRDefault="00043BDE" w:rsidP="00043BDE">
            <w:pPr>
              <w:spacing w:line="240" w:lineRule="auto"/>
              <w:jc w:val="left"/>
              <w:rPr>
                <w:color w:val="595959"/>
                <w:kern w:val="24"/>
                <w:sz w:val="18"/>
                <w:szCs w:val="21"/>
                <w:lang w:eastAsia="en-AU"/>
              </w:rPr>
            </w:pPr>
          </w:p>
        </w:tc>
        <w:tc>
          <w:tcPr>
            <w:tcW w:w="3050" w:type="dxa"/>
            <w:tcBorders>
              <w:top w:val="single" w:sz="8" w:space="0" w:color="BFBFBF"/>
              <w:left w:val="single" w:sz="8" w:space="0" w:color="BFBFBF"/>
              <w:bottom w:val="single" w:sz="8" w:space="0" w:color="BFBFBF"/>
              <w:right w:val="single" w:sz="8" w:space="0" w:color="BFBFBF"/>
            </w:tcBorders>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Completed a NBCSP test kit</w:t>
            </w:r>
          </w:p>
        </w:tc>
        <w:tc>
          <w:tcPr>
            <w:tcW w:w="989"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595959"/>
                <w:kern w:val="24"/>
                <w:szCs w:val="21"/>
                <w:lang w:eastAsia="en-AU"/>
              </w:rPr>
            </w:pPr>
            <w:r w:rsidRPr="0029686F">
              <w:rPr>
                <w:bCs/>
                <w:color w:val="00B050"/>
                <w:kern w:val="24"/>
                <w:szCs w:val="21"/>
                <w:lang w:eastAsia="en-AU"/>
              </w:rPr>
              <w:t>92%</w:t>
            </w:r>
          </w:p>
        </w:tc>
        <w:tc>
          <w:tcPr>
            <w:tcW w:w="990"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00B050"/>
                <w:kern w:val="24"/>
                <w:szCs w:val="21"/>
                <w:lang w:eastAsia="en-AU"/>
              </w:rPr>
            </w:pPr>
            <w:r w:rsidRPr="0029686F">
              <w:rPr>
                <w:bCs/>
                <w:color w:val="00B050"/>
                <w:kern w:val="24"/>
                <w:szCs w:val="21"/>
                <w:lang w:eastAsia="en-AU"/>
              </w:rPr>
              <w:t>88%</w:t>
            </w:r>
          </w:p>
        </w:tc>
      </w:tr>
      <w:tr w:rsidR="00043BDE" w:rsidRPr="00863DF6" w:rsidTr="0029686F">
        <w:trPr>
          <w:trHeight w:val="340"/>
        </w:trPr>
        <w:tc>
          <w:tcPr>
            <w:tcW w:w="1276" w:type="dxa"/>
            <w:gridSpan w:val="2"/>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Perceived efficacy</w:t>
            </w:r>
          </w:p>
        </w:tc>
        <w:tc>
          <w:tcPr>
            <w:tcW w:w="3050" w:type="dxa"/>
            <w:tcBorders>
              <w:top w:val="single" w:sz="8" w:space="0" w:color="BFBFBF"/>
              <w:left w:val="single" w:sz="8" w:space="0" w:color="BFBFBF"/>
              <w:bottom w:val="single" w:sz="8" w:space="0" w:color="BFBFBF"/>
              <w:right w:val="single" w:sz="8" w:space="0" w:color="BFBFBF"/>
            </w:tcBorders>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Not sure (don’t know / neutral)</w:t>
            </w:r>
          </w:p>
        </w:tc>
        <w:tc>
          <w:tcPr>
            <w:tcW w:w="989"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595959"/>
                <w:kern w:val="24"/>
                <w:szCs w:val="21"/>
                <w:lang w:eastAsia="en-AU"/>
              </w:rPr>
            </w:pPr>
            <w:r w:rsidRPr="0029686F">
              <w:rPr>
                <w:bCs/>
                <w:color w:val="C00000"/>
                <w:kern w:val="24"/>
                <w:szCs w:val="21"/>
                <w:lang w:eastAsia="en-AU"/>
              </w:rPr>
              <w:t>72%</w:t>
            </w:r>
          </w:p>
        </w:tc>
        <w:tc>
          <w:tcPr>
            <w:tcW w:w="990"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C00000"/>
                <w:kern w:val="24"/>
                <w:szCs w:val="21"/>
                <w:lang w:eastAsia="en-AU"/>
              </w:rPr>
            </w:pPr>
            <w:r w:rsidRPr="0029686F">
              <w:rPr>
                <w:bCs/>
                <w:color w:val="C00000"/>
                <w:kern w:val="24"/>
                <w:szCs w:val="21"/>
                <w:lang w:eastAsia="en-AU"/>
              </w:rPr>
              <w:t>56%</w:t>
            </w:r>
          </w:p>
        </w:tc>
      </w:tr>
      <w:tr w:rsidR="00043BDE" w:rsidRPr="00863DF6" w:rsidTr="0029686F">
        <w:trPr>
          <w:trHeight w:val="340"/>
        </w:trPr>
        <w:tc>
          <w:tcPr>
            <w:tcW w:w="1276" w:type="dxa"/>
            <w:gridSpan w:val="2"/>
            <w:vMerge/>
            <w:tcBorders>
              <w:left w:val="nil"/>
              <w:right w:val="single" w:sz="8" w:space="0" w:color="BFBFBF"/>
            </w:tcBorders>
            <w:shd w:val="clear" w:color="auto" w:fill="auto"/>
            <w:tcMar>
              <w:top w:w="15" w:type="dxa"/>
              <w:left w:w="68" w:type="dxa"/>
              <w:bottom w:w="0" w:type="dxa"/>
              <w:right w:w="68" w:type="dxa"/>
            </w:tcMar>
            <w:vAlign w:val="center"/>
          </w:tcPr>
          <w:p w:rsidR="00043BDE" w:rsidRPr="00043BDE" w:rsidRDefault="00043BDE" w:rsidP="00043BDE">
            <w:pPr>
              <w:spacing w:line="240" w:lineRule="auto"/>
              <w:jc w:val="left"/>
              <w:rPr>
                <w:noProof/>
                <w:sz w:val="18"/>
                <w:lang w:eastAsia="en-AU"/>
              </w:rPr>
            </w:pPr>
          </w:p>
        </w:tc>
        <w:tc>
          <w:tcPr>
            <w:tcW w:w="3050" w:type="dxa"/>
            <w:tcBorders>
              <w:top w:val="single" w:sz="8" w:space="0" w:color="BFBFBF"/>
              <w:left w:val="single" w:sz="8" w:space="0" w:color="BFBFBF"/>
              <w:bottom w:val="single" w:sz="8" w:space="0" w:color="BFBFBF"/>
              <w:right w:val="single" w:sz="8" w:space="0" w:color="BFBFBF"/>
            </w:tcBorders>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Effective</w:t>
            </w:r>
          </w:p>
        </w:tc>
        <w:tc>
          <w:tcPr>
            <w:tcW w:w="989"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595959"/>
                <w:kern w:val="24"/>
                <w:szCs w:val="21"/>
                <w:lang w:eastAsia="en-AU"/>
              </w:rPr>
            </w:pPr>
            <w:r w:rsidRPr="0029686F">
              <w:rPr>
                <w:bCs/>
                <w:color w:val="00B050"/>
                <w:kern w:val="24"/>
                <w:szCs w:val="21"/>
                <w:lang w:eastAsia="en-AU"/>
              </w:rPr>
              <w:t>88%</w:t>
            </w:r>
          </w:p>
        </w:tc>
        <w:tc>
          <w:tcPr>
            <w:tcW w:w="990"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00B050"/>
                <w:kern w:val="24"/>
                <w:szCs w:val="21"/>
                <w:lang w:eastAsia="en-AU"/>
              </w:rPr>
            </w:pPr>
            <w:r w:rsidRPr="0029686F">
              <w:rPr>
                <w:bCs/>
                <w:color w:val="00B050"/>
                <w:kern w:val="24"/>
                <w:szCs w:val="21"/>
                <w:lang w:eastAsia="en-AU"/>
              </w:rPr>
              <w:t>81%</w:t>
            </w:r>
          </w:p>
        </w:tc>
      </w:tr>
      <w:tr w:rsidR="00043BDE" w:rsidRPr="00863DF6" w:rsidTr="0029686F">
        <w:trPr>
          <w:trHeight w:val="340"/>
        </w:trPr>
        <w:tc>
          <w:tcPr>
            <w:tcW w:w="1276" w:type="dxa"/>
            <w:gridSpan w:val="2"/>
            <w:vMerge w:val="restart"/>
            <w:tcBorders>
              <w:top w:val="single" w:sz="8" w:space="0" w:color="BFBFBF"/>
              <w:left w:val="nil"/>
              <w:right w:val="single" w:sz="8" w:space="0" w:color="BFBFBF"/>
            </w:tcBorders>
            <w:shd w:val="clear" w:color="auto" w:fill="auto"/>
            <w:tcMar>
              <w:top w:w="15" w:type="dxa"/>
              <w:left w:w="68" w:type="dxa"/>
              <w:bottom w:w="0" w:type="dxa"/>
              <w:right w:w="68" w:type="dxa"/>
            </w:tcMar>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Campaign awareness</w:t>
            </w:r>
          </w:p>
        </w:tc>
        <w:tc>
          <w:tcPr>
            <w:tcW w:w="3050" w:type="dxa"/>
            <w:tcBorders>
              <w:top w:val="single" w:sz="8" w:space="0" w:color="BFBFBF"/>
              <w:left w:val="single" w:sz="8" w:space="0" w:color="BFBFBF"/>
              <w:bottom w:val="single" w:sz="8" w:space="0" w:color="BFBFBF"/>
              <w:right w:val="single" w:sz="8" w:space="0" w:color="BFBFBF"/>
            </w:tcBorders>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Not seen campaign</w:t>
            </w:r>
          </w:p>
        </w:tc>
        <w:tc>
          <w:tcPr>
            <w:tcW w:w="989"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595959"/>
                <w:kern w:val="24"/>
                <w:szCs w:val="21"/>
                <w:lang w:eastAsia="en-AU"/>
              </w:rPr>
            </w:pPr>
            <w:r w:rsidRPr="0029686F">
              <w:rPr>
                <w:bCs/>
                <w:color w:val="595959"/>
                <w:kern w:val="24"/>
                <w:szCs w:val="21"/>
                <w:lang w:eastAsia="en-AU"/>
              </w:rPr>
              <w:t>83%</w:t>
            </w:r>
          </w:p>
        </w:tc>
        <w:tc>
          <w:tcPr>
            <w:tcW w:w="990"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595959"/>
                <w:kern w:val="24"/>
                <w:szCs w:val="21"/>
                <w:lang w:eastAsia="en-AU"/>
              </w:rPr>
            </w:pPr>
            <w:r w:rsidRPr="0029686F">
              <w:rPr>
                <w:bCs/>
                <w:color w:val="C00000"/>
                <w:kern w:val="24"/>
                <w:szCs w:val="21"/>
                <w:lang w:eastAsia="en-AU"/>
              </w:rPr>
              <w:t>73%</w:t>
            </w:r>
          </w:p>
        </w:tc>
      </w:tr>
      <w:tr w:rsidR="00043BDE" w:rsidRPr="00863DF6" w:rsidTr="0029686F">
        <w:trPr>
          <w:trHeight w:val="340"/>
        </w:trPr>
        <w:tc>
          <w:tcPr>
            <w:tcW w:w="1276" w:type="dxa"/>
            <w:gridSpan w:val="2"/>
            <w:vMerge/>
            <w:tcBorders>
              <w:left w:val="nil"/>
              <w:bottom w:val="single" w:sz="8" w:space="0" w:color="BFBFBF"/>
              <w:right w:val="single" w:sz="8" w:space="0" w:color="BFBFBF"/>
            </w:tcBorders>
            <w:shd w:val="clear" w:color="auto" w:fill="auto"/>
            <w:tcMar>
              <w:top w:w="15" w:type="dxa"/>
              <w:left w:w="68" w:type="dxa"/>
              <w:bottom w:w="0" w:type="dxa"/>
              <w:right w:w="68" w:type="dxa"/>
            </w:tcMar>
            <w:vAlign w:val="center"/>
          </w:tcPr>
          <w:p w:rsidR="00043BDE" w:rsidRPr="00043BDE" w:rsidRDefault="00043BDE" w:rsidP="00043BDE">
            <w:pPr>
              <w:spacing w:line="240" w:lineRule="auto"/>
              <w:jc w:val="left"/>
              <w:rPr>
                <w:color w:val="595959"/>
                <w:kern w:val="24"/>
                <w:sz w:val="18"/>
                <w:szCs w:val="21"/>
                <w:lang w:eastAsia="en-AU"/>
              </w:rPr>
            </w:pPr>
          </w:p>
        </w:tc>
        <w:tc>
          <w:tcPr>
            <w:tcW w:w="3050" w:type="dxa"/>
            <w:tcBorders>
              <w:top w:val="single" w:sz="8" w:space="0" w:color="BFBFBF"/>
              <w:left w:val="single" w:sz="8" w:space="0" w:color="BFBFBF"/>
              <w:bottom w:val="single" w:sz="8" w:space="0" w:color="BFBFBF"/>
              <w:right w:val="single" w:sz="8" w:space="0" w:color="BFBFBF"/>
            </w:tcBorders>
            <w:vAlign w:val="center"/>
          </w:tcPr>
          <w:p w:rsidR="00043BDE" w:rsidRPr="00043BDE" w:rsidRDefault="00043BDE" w:rsidP="00043BDE">
            <w:pPr>
              <w:spacing w:line="240" w:lineRule="auto"/>
              <w:jc w:val="left"/>
              <w:rPr>
                <w:color w:val="595959"/>
                <w:kern w:val="24"/>
                <w:sz w:val="18"/>
                <w:szCs w:val="21"/>
                <w:lang w:eastAsia="en-AU"/>
              </w:rPr>
            </w:pPr>
            <w:r w:rsidRPr="00043BDE">
              <w:rPr>
                <w:color w:val="595959"/>
                <w:kern w:val="24"/>
                <w:sz w:val="18"/>
                <w:szCs w:val="21"/>
                <w:lang w:eastAsia="en-AU"/>
              </w:rPr>
              <w:t>Seen campaign</w:t>
            </w:r>
          </w:p>
        </w:tc>
        <w:tc>
          <w:tcPr>
            <w:tcW w:w="989"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595959"/>
                <w:kern w:val="24"/>
                <w:szCs w:val="21"/>
                <w:lang w:eastAsia="en-AU"/>
              </w:rPr>
            </w:pPr>
            <w:r w:rsidRPr="0029686F">
              <w:rPr>
                <w:bCs/>
                <w:color w:val="595959"/>
                <w:kern w:val="24"/>
                <w:szCs w:val="21"/>
                <w:lang w:eastAsia="en-AU"/>
              </w:rPr>
              <w:t>85%</w:t>
            </w:r>
          </w:p>
        </w:tc>
        <w:tc>
          <w:tcPr>
            <w:tcW w:w="990" w:type="dxa"/>
            <w:tcBorders>
              <w:top w:val="single" w:sz="8" w:space="0" w:color="BFBFBF"/>
              <w:left w:val="single" w:sz="8" w:space="0" w:color="BFBFBF"/>
              <w:bottom w:val="single" w:sz="8" w:space="0" w:color="BFBFBF"/>
              <w:right w:val="single" w:sz="8" w:space="0" w:color="BFBFBF"/>
            </w:tcBorders>
            <w:vAlign w:val="center"/>
          </w:tcPr>
          <w:p w:rsidR="00043BDE" w:rsidRPr="0029686F" w:rsidRDefault="00043BDE" w:rsidP="00043BDE">
            <w:pPr>
              <w:spacing w:line="240" w:lineRule="auto"/>
              <w:jc w:val="center"/>
              <w:rPr>
                <w:bCs/>
                <w:color w:val="595959"/>
                <w:kern w:val="24"/>
                <w:szCs w:val="21"/>
                <w:lang w:eastAsia="en-AU"/>
              </w:rPr>
            </w:pPr>
            <w:r w:rsidRPr="0029686F">
              <w:rPr>
                <w:bCs/>
                <w:color w:val="00B050"/>
                <w:kern w:val="24"/>
                <w:szCs w:val="21"/>
                <w:lang w:eastAsia="en-AU"/>
              </w:rPr>
              <w:t>81%</w:t>
            </w:r>
          </w:p>
        </w:tc>
      </w:tr>
    </w:tbl>
    <w:p w:rsidR="00F12194" w:rsidRDefault="00043BDE" w:rsidP="00F12194">
      <w:pPr>
        <w:pStyle w:val="Caption"/>
        <w:rPr>
          <w:sz w:val="24"/>
          <w:szCs w:val="20"/>
          <w:lang w:eastAsia="en-AU"/>
        </w:rPr>
      </w:pPr>
      <w:r w:rsidRPr="00595F52">
        <w:rPr>
          <w:bCs w:val="0"/>
          <w:noProof/>
          <w:szCs w:val="20"/>
          <w:lang w:eastAsia="en-AU"/>
        </w:rPr>
        <w:drawing>
          <wp:anchor distT="0" distB="0" distL="114300" distR="114300" simplePos="0" relativeHeight="252347392" behindDoc="0" locked="0" layoutInCell="1" allowOverlap="1" wp14:anchorId="0FB16A47" wp14:editId="2446DC58">
            <wp:simplePos x="0" y="0"/>
            <wp:positionH relativeFrom="column">
              <wp:posOffset>-63795</wp:posOffset>
            </wp:positionH>
            <wp:positionV relativeFrom="paragraph">
              <wp:posOffset>76038</wp:posOffset>
            </wp:positionV>
            <wp:extent cx="2562446" cy="2838893"/>
            <wp:effectExtent l="0" t="0" r="9525" b="19050"/>
            <wp:wrapNone/>
            <wp:docPr id="552" name="Chart 552" descr="Descriptive: This chart illustrates the differences in likelihood to use the NBCSP kit next time between 2015 CATI respondents, 2016 CATI respondents and 2016 online respondents.&#10;&#10;CATI 2015: 84%&#10;CATI 2016: 83%&#10;Online 2016: 75%" title="Chart 4.2.9. Perceived likelihood to use NBCSP kit next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rsidR="00595F52" w:rsidRPr="00595F52" w:rsidRDefault="00595F52" w:rsidP="00595F52">
      <w:pPr>
        <w:rPr>
          <w:lang w:eastAsia="en-AU"/>
        </w:rPr>
      </w:pPr>
    </w:p>
    <w:p w:rsidR="00667F5A" w:rsidRDefault="00667F5A" w:rsidP="00A405A3">
      <w:pPr>
        <w:rPr>
          <w:bCs/>
          <w:sz w:val="24"/>
          <w:lang w:eastAsia="en-AU"/>
        </w:rPr>
      </w:pPr>
    </w:p>
    <w:p w:rsidR="00B31211" w:rsidRDefault="00B31211" w:rsidP="00A405A3">
      <w:pPr>
        <w:rPr>
          <w:bCs/>
          <w:sz w:val="24"/>
          <w:lang w:eastAsia="en-AU"/>
        </w:rPr>
      </w:pPr>
    </w:p>
    <w:p w:rsidR="00B31211" w:rsidRDefault="00B31211" w:rsidP="00A405A3">
      <w:pPr>
        <w:rPr>
          <w:bCs/>
          <w:sz w:val="24"/>
          <w:lang w:eastAsia="en-AU"/>
        </w:rPr>
      </w:pPr>
    </w:p>
    <w:p w:rsidR="00B31211" w:rsidRDefault="00B31211" w:rsidP="00A405A3">
      <w:pPr>
        <w:rPr>
          <w:bCs/>
          <w:sz w:val="24"/>
          <w:lang w:eastAsia="en-AU"/>
        </w:rPr>
      </w:pPr>
    </w:p>
    <w:p w:rsidR="00B31211" w:rsidRDefault="00B31211" w:rsidP="00A405A3">
      <w:pPr>
        <w:rPr>
          <w:bCs/>
          <w:sz w:val="24"/>
          <w:lang w:eastAsia="en-AU"/>
        </w:rPr>
      </w:pPr>
    </w:p>
    <w:p w:rsidR="00B31211" w:rsidRDefault="00B31211" w:rsidP="00A405A3">
      <w:pPr>
        <w:rPr>
          <w:bCs/>
          <w:sz w:val="24"/>
          <w:lang w:eastAsia="en-AU"/>
        </w:rPr>
      </w:pPr>
    </w:p>
    <w:p w:rsidR="00B31211" w:rsidRDefault="00B31211" w:rsidP="00A405A3">
      <w:pPr>
        <w:rPr>
          <w:bCs/>
          <w:sz w:val="24"/>
          <w:lang w:eastAsia="en-AU"/>
        </w:rPr>
      </w:pPr>
    </w:p>
    <w:p w:rsidR="00B31211" w:rsidRDefault="00B31211" w:rsidP="00A405A3">
      <w:pPr>
        <w:rPr>
          <w:bCs/>
          <w:sz w:val="24"/>
          <w:lang w:eastAsia="en-AU"/>
        </w:rPr>
      </w:pPr>
    </w:p>
    <w:p w:rsidR="00B31211" w:rsidRPr="00F12194" w:rsidRDefault="00B31211" w:rsidP="00A405A3">
      <w:pPr>
        <w:rPr>
          <w:bCs/>
          <w:sz w:val="24"/>
          <w:lang w:eastAsia="en-AU"/>
        </w:rPr>
      </w:pPr>
    </w:p>
    <w:p w:rsidR="00667F5A" w:rsidRDefault="00667F5A" w:rsidP="00A405A3">
      <w:pPr>
        <w:rPr>
          <w:sz w:val="24"/>
          <w:lang w:eastAsia="en-AU"/>
        </w:rPr>
      </w:pPr>
    </w:p>
    <w:p w:rsidR="00667F5A" w:rsidRDefault="00667F5A" w:rsidP="00A405A3">
      <w:pPr>
        <w:rPr>
          <w:sz w:val="24"/>
          <w:lang w:eastAsia="en-AU"/>
        </w:rPr>
      </w:pPr>
    </w:p>
    <w:p w:rsidR="00107922" w:rsidRDefault="00107922" w:rsidP="00A405A3">
      <w:pPr>
        <w:rPr>
          <w:sz w:val="24"/>
          <w:lang w:eastAsia="en-AU"/>
        </w:rPr>
      </w:pPr>
    </w:p>
    <w:p w:rsidR="00107922" w:rsidRDefault="0029686F" w:rsidP="00A405A3">
      <w:pPr>
        <w:rPr>
          <w:sz w:val="24"/>
          <w:lang w:eastAsia="en-AU"/>
        </w:rPr>
      </w:pPr>
      <w:r w:rsidRPr="00AA5A2F">
        <w:rPr>
          <w:noProof/>
          <w:sz w:val="18"/>
          <w:lang w:eastAsia="en-AU"/>
        </w:rPr>
        <mc:AlternateContent>
          <mc:Choice Requires="wps">
            <w:drawing>
              <wp:anchor distT="0" distB="0" distL="114300" distR="114300" simplePos="0" relativeHeight="252351488" behindDoc="0" locked="0" layoutInCell="1" allowOverlap="1" wp14:anchorId="4D7FD86F" wp14:editId="3C9F0A91">
                <wp:simplePos x="0" y="0"/>
                <wp:positionH relativeFrom="column">
                  <wp:posOffset>-67945</wp:posOffset>
                </wp:positionH>
                <wp:positionV relativeFrom="paragraph">
                  <wp:posOffset>24130</wp:posOffset>
                </wp:positionV>
                <wp:extent cx="6275070" cy="327660"/>
                <wp:effectExtent l="0" t="0" r="0" b="0"/>
                <wp:wrapNone/>
                <wp:docPr id="553" name="Rectangle 14" descr="B10.  How likely are you to use the National Bowel Cancer Screening Program Kit next time you are sent one in the post?&#10;&#10;Base: 2016 CATI (n=400); 2016 Online (n=1,036)&#10;" title="Question Source B10"/>
                <wp:cNvGraphicFramePr/>
                <a:graphic xmlns:a="http://schemas.openxmlformats.org/drawingml/2006/main">
                  <a:graphicData uri="http://schemas.microsoft.com/office/word/2010/wordprocessingShape">
                    <wps:wsp>
                      <wps:cNvSpPr/>
                      <wps:spPr>
                        <a:xfrm>
                          <a:off x="0" y="0"/>
                          <a:ext cx="6275070" cy="327660"/>
                        </a:xfrm>
                        <a:prstGeom prst="rect">
                          <a:avLst/>
                        </a:prstGeom>
                      </wps:spPr>
                      <wps:txbx>
                        <w:txbxContent>
                          <w:p w:rsidR="00CB1868" w:rsidRPr="00863DF6" w:rsidRDefault="00CB1868" w:rsidP="00B90A43">
                            <w:pPr>
                              <w:pStyle w:val="NormalWeb"/>
                              <w:spacing w:before="0" w:beforeAutospacing="0" w:after="0" w:afterAutospacing="0"/>
                              <w:textAlignment w:val="baseline"/>
                              <w:rPr>
                                <w:sz w:val="22"/>
                              </w:rPr>
                            </w:pPr>
                            <w:r w:rsidRPr="00863DF6">
                              <w:rPr>
                                <w:rFonts w:ascii="Verdana" w:eastAsia="+mn-ea" w:hAnsi="Verdana" w:cs="Arial"/>
                                <w:color w:val="7A7A7A"/>
                                <w:kern w:val="24"/>
                                <w:sz w:val="14"/>
                                <w:szCs w:val="16"/>
                              </w:rPr>
                              <w:t>SOURCE:  B10.  How likely are you to use the National Bowel Cancer Screening Program Kit next time you are sent one in the post?</w:t>
                            </w:r>
                          </w:p>
                          <w:p w:rsidR="00CB1868" w:rsidRPr="00863DF6" w:rsidRDefault="00CB1868" w:rsidP="00B90A43">
                            <w:pPr>
                              <w:pStyle w:val="NormalWeb"/>
                              <w:spacing w:before="0" w:beforeAutospacing="0" w:after="0" w:afterAutospacing="0"/>
                              <w:textAlignment w:val="baseline"/>
                              <w:rPr>
                                <w:sz w:val="22"/>
                              </w:rPr>
                            </w:pPr>
                            <w:r w:rsidRPr="00863DF6">
                              <w:rPr>
                                <w:rFonts w:ascii="Verdana" w:eastAsia="+mn-ea" w:hAnsi="Verdana" w:cs="Arial"/>
                                <w:i/>
                                <w:iCs/>
                                <w:color w:val="7A7A7A"/>
                                <w:kern w:val="24"/>
                                <w:sz w:val="14"/>
                                <w:szCs w:val="16"/>
                              </w:rPr>
                              <w:t>Base: 2016 CATI (n=400)</w:t>
                            </w:r>
                            <w:r>
                              <w:rPr>
                                <w:rFonts w:ascii="Verdana" w:eastAsia="+mn-ea" w:hAnsi="Verdana" w:cs="Arial"/>
                                <w:i/>
                                <w:iCs/>
                                <w:color w:val="7A7A7A"/>
                                <w:kern w:val="24"/>
                                <w:sz w:val="14"/>
                                <w:szCs w:val="16"/>
                              </w:rPr>
                              <w:t>; 2016 Online (n=1,036)</w:t>
                            </w:r>
                          </w:p>
                        </w:txbxContent>
                      </wps:txbx>
                      <wps:bodyPr wrap="square" lIns="81168" tIns="40584" rIns="81168" bIns="40584">
                        <a:spAutoFit/>
                      </wps:bodyPr>
                    </wps:wsp>
                  </a:graphicData>
                </a:graphic>
                <wp14:sizeRelH relativeFrom="margin">
                  <wp14:pctWidth>0</wp14:pctWidth>
                </wp14:sizeRelH>
                <wp14:sizeRelV relativeFrom="margin">
                  <wp14:pctHeight>0</wp14:pctHeight>
                </wp14:sizeRelV>
              </wp:anchor>
            </w:drawing>
          </mc:Choice>
          <mc:Fallback>
            <w:pict>
              <v:rect w14:anchorId="4D7FD86F" id="_x0000_s1232" alt="Title: Question Source B10 - Description: B10.  How likely are you to use the National Bowel Cancer Screening Program Kit next time you are sent one in the post?&#10;&#10;Base: 2016 CATI (n=400); 2016 Online (n=1,036)&#10;" style="position:absolute;left:0;text-align:left;margin-left:-5.35pt;margin-top:1.9pt;width:494.1pt;height:25.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" filled="f" stroked="f">
                <v:textbox style="mso-fit-shape-to-text:t" inset="2.25467mm,1.1273mm,2.25467mm,1.1273mm">
                  <w:txbxContent>
                    <w:p w:rsidR="00CB1868" w:rsidRPr="00863DF6" w:rsidRDefault="00CB1868" w:rsidP="00B90A43">
                      <w:pPr>
                        <w:pStyle w:val="NormalWeb"/>
                        <w:spacing w:before="0" w:beforeAutospacing="0" w:after="0" w:afterAutospacing="0"/>
                        <w:textAlignment w:val="baseline"/>
                        <w:rPr>
                          <w:sz w:val="22"/>
                        </w:rPr>
                      </w:pPr>
                      <w:r w:rsidRPr="00863DF6">
                        <w:rPr>
                          <w:rFonts w:ascii="Verdana" w:eastAsia="+mn-ea" w:hAnsi="Verdana" w:cs="Arial"/>
                          <w:color w:val="7A7A7A"/>
                          <w:kern w:val="24"/>
                          <w:sz w:val="14"/>
                          <w:szCs w:val="16"/>
                        </w:rPr>
                        <w:t>SOURCE:  B10.  How likely are you to use the National Bowel Cancer Screening Program Kit next time you are sent one in the post?</w:t>
                      </w:r>
                    </w:p>
                    <w:p w:rsidR="00CB1868" w:rsidRPr="00863DF6" w:rsidRDefault="00CB1868" w:rsidP="00B90A43">
                      <w:pPr>
                        <w:pStyle w:val="NormalWeb"/>
                        <w:spacing w:before="0" w:beforeAutospacing="0" w:after="0" w:afterAutospacing="0"/>
                        <w:textAlignment w:val="baseline"/>
                        <w:rPr>
                          <w:sz w:val="22"/>
                        </w:rPr>
                      </w:pPr>
                      <w:r w:rsidRPr="00863DF6">
                        <w:rPr>
                          <w:rFonts w:ascii="Verdana" w:eastAsia="+mn-ea" w:hAnsi="Verdana" w:cs="Arial"/>
                          <w:i/>
                          <w:iCs/>
                          <w:color w:val="7A7A7A"/>
                          <w:kern w:val="24"/>
                          <w:sz w:val="14"/>
                          <w:szCs w:val="16"/>
                        </w:rPr>
                        <w:t>Base: 2016 CATI (n=400)</w:t>
                      </w:r>
                      <w:r>
                        <w:rPr>
                          <w:rFonts w:ascii="Verdana" w:eastAsia="+mn-ea" w:hAnsi="Verdana" w:cs="Arial"/>
                          <w:i/>
                          <w:iCs/>
                          <w:color w:val="7A7A7A"/>
                          <w:kern w:val="24"/>
                          <w:sz w:val="14"/>
                          <w:szCs w:val="16"/>
                        </w:rPr>
                        <w:t>; 2016 Online (n=1,036)</w:t>
                      </w:r>
                    </w:p>
                  </w:txbxContent>
                </v:textbox>
              </v:rect>
            </w:pict>
          </mc:Fallback>
        </mc:AlternateContent>
      </w:r>
    </w:p>
    <w:p w:rsidR="00107922" w:rsidRDefault="00107922" w:rsidP="00A405A3">
      <w:pPr>
        <w:rPr>
          <w:sz w:val="24"/>
          <w:lang w:eastAsia="en-AU"/>
        </w:rPr>
      </w:pPr>
    </w:p>
    <w:p w:rsidR="00107922" w:rsidRDefault="00107922" w:rsidP="00A405A3">
      <w:pPr>
        <w:rPr>
          <w:sz w:val="24"/>
          <w:lang w:eastAsia="en-AU"/>
        </w:rPr>
      </w:pPr>
    </w:p>
    <w:p w:rsidR="00107922" w:rsidRPr="00B90A43" w:rsidRDefault="00107922" w:rsidP="00595F52">
      <w:pPr>
        <w:spacing w:line="320" w:lineRule="atLeast"/>
        <w:rPr>
          <w:sz w:val="24"/>
          <w:lang w:eastAsia="en-AU"/>
        </w:rPr>
      </w:pPr>
    </w:p>
    <w:p w:rsidR="00043BDE" w:rsidRDefault="00043BDE" w:rsidP="00A405A3">
      <w:pPr>
        <w:rPr>
          <w:sz w:val="24"/>
          <w:lang w:eastAsia="en-AU"/>
        </w:rPr>
        <w:sectPr w:rsidR="00043BDE" w:rsidSect="00043BDE">
          <w:type w:val="continuous"/>
          <w:pgSz w:w="11909" w:h="16834" w:code="9"/>
          <w:pgMar w:top="720" w:right="720" w:bottom="720" w:left="720" w:header="1134" w:footer="567" w:gutter="0"/>
          <w:pgNumType w:start="17"/>
          <w:cols w:num="2" w:space="708"/>
          <w:docGrid w:linePitch="360"/>
        </w:sectPr>
      </w:pPr>
    </w:p>
    <w:p w:rsidR="00043BDE" w:rsidRPr="00356A28" w:rsidRDefault="00F45261" w:rsidP="00043BDE">
      <w:pPr>
        <w:rPr>
          <w:szCs w:val="24"/>
          <w:lang w:val="da-DK"/>
        </w:rPr>
      </w:pPr>
      <w:r w:rsidRPr="00356A28">
        <w:rPr>
          <w:szCs w:val="24"/>
        </w:rPr>
        <w:t xml:space="preserve">Intent to participate in the NBCSP next time </w:t>
      </w:r>
      <w:r w:rsidRPr="00356A28">
        <w:rPr>
          <w:szCs w:val="24"/>
          <w:lang w:val="da-DK"/>
        </w:rPr>
        <w:t>is significantly more likely among those who have previously completed a home screening test or a NBCSP</w:t>
      </w:r>
      <w:r w:rsidR="00D65295" w:rsidRPr="00356A28">
        <w:rPr>
          <w:szCs w:val="24"/>
          <w:lang w:val="da-DK"/>
        </w:rPr>
        <w:t xml:space="preserve"> kit</w:t>
      </w:r>
      <w:r w:rsidRPr="00356A28">
        <w:rPr>
          <w:szCs w:val="24"/>
          <w:lang w:val="da-DK"/>
        </w:rPr>
        <w:t>, among those who percieve the NBCSP test kit to be effective in detecting bowel cancer and among those who have seen the campaign:</w:t>
      </w:r>
    </w:p>
    <w:p w:rsidR="0029686F" w:rsidRPr="00356A28" w:rsidRDefault="00FF3E12" w:rsidP="008C6444">
      <w:pPr>
        <w:pStyle w:val="ListParagraph"/>
        <w:numPr>
          <w:ilvl w:val="0"/>
          <w:numId w:val="33"/>
        </w:numPr>
        <w:rPr>
          <w:szCs w:val="24"/>
        </w:rPr>
      </w:pPr>
      <w:r>
        <w:rPr>
          <w:szCs w:val="24"/>
        </w:rPr>
        <w:t>a</w:t>
      </w:r>
      <w:r w:rsidR="0029686F" w:rsidRPr="00356A28">
        <w:rPr>
          <w:szCs w:val="24"/>
        </w:rPr>
        <w:t>lmost 9</w:t>
      </w:r>
      <w:r w:rsidR="00043BDE" w:rsidRPr="00356A28">
        <w:rPr>
          <w:szCs w:val="24"/>
        </w:rPr>
        <w:t xml:space="preserve"> in 10 (8</w:t>
      </w:r>
      <w:r w:rsidR="0029686F" w:rsidRPr="00356A28">
        <w:rPr>
          <w:szCs w:val="24"/>
        </w:rPr>
        <w:t>8</w:t>
      </w:r>
      <w:r w:rsidR="00043BDE" w:rsidRPr="00356A28">
        <w:rPr>
          <w:szCs w:val="24"/>
        </w:rPr>
        <w:t xml:space="preserve">%) Australians who had </w:t>
      </w:r>
      <w:r w:rsidR="0029686F" w:rsidRPr="00356A28">
        <w:rPr>
          <w:szCs w:val="24"/>
        </w:rPr>
        <w:t>completed a NBCSP test reported they were likely to participate next time</w:t>
      </w:r>
      <w:r w:rsidR="00043BDE" w:rsidRPr="00356A28">
        <w:rPr>
          <w:szCs w:val="24"/>
        </w:rPr>
        <w:t xml:space="preserve">, compared with </w:t>
      </w:r>
      <w:r w:rsidR="0029686F" w:rsidRPr="00356A28">
        <w:rPr>
          <w:szCs w:val="24"/>
        </w:rPr>
        <w:t xml:space="preserve">only 50% among those who had not. </w:t>
      </w:r>
    </w:p>
    <w:p w:rsidR="0029686F" w:rsidRPr="00356A28" w:rsidRDefault="0029686F" w:rsidP="008C6444">
      <w:pPr>
        <w:pStyle w:val="ListParagraph"/>
        <w:numPr>
          <w:ilvl w:val="0"/>
          <w:numId w:val="33"/>
        </w:numPr>
        <w:rPr>
          <w:szCs w:val="24"/>
        </w:rPr>
      </w:pPr>
      <w:r w:rsidRPr="00356A28">
        <w:rPr>
          <w:szCs w:val="24"/>
        </w:rPr>
        <w:t>8 in 10 (81%) Australians who perceived the NBCSP test kit to be effective in detecting bowel cancer reported they were likely to participate next time, compared with only 56% among those who were unsure about whether it was effective or not.</w:t>
      </w:r>
    </w:p>
    <w:p w:rsidR="003E0A79" w:rsidRPr="007049A3" w:rsidRDefault="0029686F" w:rsidP="00D51CB1">
      <w:pPr>
        <w:pStyle w:val="ListParagraph"/>
        <w:numPr>
          <w:ilvl w:val="0"/>
          <w:numId w:val="33"/>
        </w:numPr>
        <w:rPr>
          <w:sz w:val="24"/>
          <w:lang w:eastAsia="en-AU"/>
        </w:rPr>
      </w:pPr>
      <w:r w:rsidRPr="00356A28">
        <w:rPr>
          <w:szCs w:val="24"/>
        </w:rPr>
        <w:t>8 in 10 (81%) Australians who had seen the campaign reported they were likely to participate next time, compared with only 73% among those who had not.  While the CATI result showed a similar trend, this was significantly higher among online participants.</w:t>
      </w:r>
    </w:p>
    <w:sectPr w:rsidR="003E0A79" w:rsidRPr="007049A3" w:rsidSect="002A75E5">
      <w:type w:val="continuous"/>
      <w:pgSz w:w="11909" w:h="16834" w:code="9"/>
      <w:pgMar w:top="720" w:right="720" w:bottom="720" w:left="720" w:header="1134" w:footer="567" w:gutter="0"/>
      <w:pgNumType w:start="6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462" w:rsidRDefault="00D54462">
      <w:r>
        <w:separator/>
      </w:r>
    </w:p>
  </w:endnote>
  <w:endnote w:type="continuationSeparator" w:id="0">
    <w:p w:rsidR="00D54462" w:rsidRDefault="00D54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174" w:rsidRDefault="00D761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194934"/>
      <w:docPartObj>
        <w:docPartGallery w:val="Page Numbers (Bottom of Page)"/>
        <w:docPartUnique/>
      </w:docPartObj>
    </w:sdtPr>
    <w:sdtEndPr>
      <w:rPr>
        <w:noProof/>
      </w:rPr>
    </w:sdtEndPr>
    <w:sdtContent>
      <w:p w:rsidR="00CB1868" w:rsidRDefault="00CB1868">
        <w:pPr>
          <w:pStyle w:val="Footer"/>
          <w:jc w:val="right"/>
        </w:pPr>
        <w:r>
          <w:fldChar w:fldCharType="begin"/>
        </w:r>
        <w:r>
          <w:instrText xml:space="preserve"> PAGE   \* MERGEFORMAT </w:instrText>
        </w:r>
        <w:r>
          <w:fldChar w:fldCharType="separate"/>
        </w:r>
        <w:r w:rsidR="004F78CA">
          <w:rPr>
            <w:noProof/>
          </w:rPr>
          <w:t>1</w:t>
        </w:r>
        <w:r>
          <w:rPr>
            <w:noProof/>
          </w:rPr>
          <w:fldChar w:fldCharType="end"/>
        </w:r>
      </w:p>
    </w:sdtContent>
  </w:sdt>
  <w:p w:rsidR="00CB1868" w:rsidRPr="009F7057" w:rsidRDefault="00CB1868">
    <w:pPr>
      <w:pStyle w:val="Footer"/>
      <w:tabs>
        <w:tab w:val="left" w:pos="360"/>
      </w:tabs>
      <w:spacing w:line="240" w:lineRule="auto"/>
      <w:rPr>
        <w:rFonts w:cs="Arial"/>
        <w:sz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174" w:rsidRDefault="00D761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868" w:rsidRDefault="00CB1868">
    <w:pPr>
      <w:pStyle w:val="Footer"/>
      <w:tabs>
        <w:tab w:val="left" w:pos="360"/>
      </w:tabs>
      <w:spacing w:line="240" w:lineRule="auto"/>
      <w:rPr>
        <w:rFonts w:cs="Arial"/>
        <w:sz w:val="16"/>
        <w:lang w:val="en-US"/>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868" w:rsidRPr="00CD5BD7" w:rsidRDefault="00CB1868">
    <w:pPr>
      <w:rPr>
        <w:color w:val="808080" w:themeColor="background1" w:themeShade="80"/>
        <w:sz w:val="16"/>
      </w:rPr>
    </w:pP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sidR="004F78CA">
      <w:rPr>
        <w:noProof/>
      </w:rPr>
      <w:t>20</w:t>
    </w:r>
    <w:r>
      <w:fldChar w:fldCharType="end"/>
    </w:r>
  </w:p>
  <w:tbl>
    <w:tblPr>
      <w:tblW w:w="0" w:type="auto"/>
      <w:tblInd w:w="-492" w:type="dxa"/>
      <w:tblLayout w:type="fixed"/>
      <w:tblLook w:val="0000" w:firstRow="0" w:lastRow="0" w:firstColumn="0" w:lastColumn="0" w:noHBand="0" w:noVBand="0"/>
    </w:tblPr>
    <w:tblGrid>
      <w:gridCol w:w="1920"/>
      <w:gridCol w:w="360"/>
      <w:gridCol w:w="2160"/>
    </w:tblGrid>
    <w:tr w:rsidR="00CB1868" w:rsidRPr="009F7057">
      <w:tc>
        <w:tcPr>
          <w:tcW w:w="1920" w:type="dxa"/>
        </w:tcPr>
        <w:p w:rsidR="00CB1868" w:rsidRPr="0068668D" w:rsidRDefault="00CB1868">
          <w:pPr>
            <w:rPr>
              <w:color w:val="0D0D0D"/>
              <w:sz w:val="16"/>
            </w:rPr>
          </w:pPr>
          <w:r w:rsidRPr="0068668D">
            <w:rPr>
              <w:color w:val="0D0D0D"/>
              <w:sz w:val="16"/>
            </w:rPr>
            <w:fldChar w:fldCharType="begin"/>
          </w:r>
          <w:r w:rsidRPr="0068668D">
            <w:rPr>
              <w:color w:val="0D0D0D"/>
              <w:sz w:val="16"/>
            </w:rPr>
            <w:instrText xml:space="preserve"> DATE \@ "MMMM, yyyy" \* MERGEFORMAT </w:instrText>
          </w:r>
          <w:r w:rsidRPr="0068668D">
            <w:rPr>
              <w:color w:val="0D0D0D"/>
              <w:sz w:val="16"/>
            </w:rPr>
            <w:fldChar w:fldCharType="separate"/>
          </w:r>
          <w:r w:rsidR="004F78CA">
            <w:rPr>
              <w:noProof/>
              <w:color w:val="0D0D0D"/>
              <w:sz w:val="16"/>
            </w:rPr>
            <w:t>September, 2019</w:t>
          </w:r>
          <w:r w:rsidRPr="0068668D">
            <w:rPr>
              <w:color w:val="0D0D0D"/>
              <w:sz w:val="16"/>
            </w:rPr>
            <w:fldChar w:fldCharType="end"/>
          </w:r>
        </w:p>
      </w:tc>
      <w:tc>
        <w:tcPr>
          <w:tcW w:w="360" w:type="dxa"/>
        </w:tcPr>
        <w:p w:rsidR="00CB1868" w:rsidRPr="0068668D" w:rsidRDefault="00CB1868">
          <w:pPr>
            <w:jc w:val="right"/>
            <w:rPr>
              <w:color w:val="0D0D0D"/>
              <w:sz w:val="16"/>
            </w:rPr>
          </w:pPr>
        </w:p>
      </w:tc>
      <w:tc>
        <w:tcPr>
          <w:tcW w:w="2160" w:type="dxa"/>
        </w:tcPr>
        <w:p w:rsidR="00CB1868" w:rsidRPr="0068668D" w:rsidRDefault="00CB1868">
          <w:pPr>
            <w:rPr>
              <w:color w:val="0D0D0D"/>
              <w:sz w:val="16"/>
            </w:rPr>
          </w:pPr>
        </w:p>
      </w:tc>
    </w:tr>
  </w:tbl>
  <w:p w:rsidR="00CB1868" w:rsidRDefault="00CB1868">
    <w:pPr>
      <w:pStyle w:val="Footer"/>
    </w:pPr>
    <w:r>
      <w:rPr>
        <w:noProof/>
        <w:lang w:eastAsia="en-AU"/>
      </w:rPr>
      <mc:AlternateContent>
        <mc:Choice Requires="wps">
          <w:drawing>
            <wp:anchor distT="0" distB="0" distL="114300" distR="114300" simplePos="0" relativeHeight="251662336" behindDoc="0" locked="0" layoutInCell="1" allowOverlap="1" wp14:anchorId="7F42BB75" wp14:editId="3E1E796E">
              <wp:simplePos x="0" y="0"/>
              <wp:positionH relativeFrom="column">
                <wp:posOffset>-338455</wp:posOffset>
              </wp:positionH>
              <wp:positionV relativeFrom="paragraph">
                <wp:posOffset>8890</wp:posOffset>
              </wp:positionV>
              <wp:extent cx="62007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62007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1868" w:rsidRDefault="00CB1868" w:rsidP="005B1DE6">
                          <w:pPr>
                            <w:pStyle w:val="NormalWeb"/>
                            <w:spacing w:before="43" w:beforeAutospacing="0" w:after="0" w:afterAutospacing="0"/>
                            <w:rPr>
                              <w:rFonts w:ascii="Verdana" w:hAnsi="Verdana"/>
                              <w:color w:val="333333"/>
                              <w:sz w:val="12"/>
                              <w:szCs w:val="18"/>
                            </w:rPr>
                          </w:pPr>
                          <w:r w:rsidRPr="009E01BA">
                            <w:rPr>
                              <w:rFonts w:ascii="Verdana" w:hAnsi="Verdana"/>
                              <w:color w:val="333333"/>
                              <w:sz w:val="12"/>
                              <w:szCs w:val="18"/>
                            </w:rPr>
                            <w:t>TNS Australia Pty Ltd is ISO accredited to 20252:2012 and is compliant with this internal quality standard.</w:t>
                          </w:r>
                          <w:r>
                            <w:rPr>
                              <w:rFonts w:ascii="Verdana" w:hAnsi="Verdana"/>
                              <w:color w:val="333333"/>
                              <w:sz w:val="12"/>
                              <w:szCs w:val="18"/>
                            </w:rPr>
                            <w:t xml:space="preserve"> </w:t>
                          </w:r>
                          <w:r w:rsidRPr="009E01BA">
                            <w:rPr>
                              <w:rFonts w:ascii="Verdana" w:hAnsi="Verdana"/>
                              <w:color w:val="333333"/>
                              <w:sz w:val="12"/>
                              <w:szCs w:val="18"/>
                            </w:rPr>
                            <w:t xml:space="preserve">The Client agrees to use </w:t>
                          </w:r>
                        </w:p>
                        <w:p w:rsidR="00CB1868" w:rsidRPr="005B1DE6" w:rsidRDefault="00CB1868" w:rsidP="005B1DE6">
                          <w:pPr>
                            <w:pStyle w:val="NormalWeb"/>
                            <w:spacing w:before="43" w:beforeAutospacing="0" w:after="0" w:afterAutospacing="0"/>
                            <w:rPr>
                              <w:rFonts w:ascii="Verdana" w:hAnsi="Verdana"/>
                              <w:sz w:val="18"/>
                            </w:rPr>
                          </w:pPr>
                          <w:r w:rsidRPr="009E01BA">
                            <w:rPr>
                              <w:rFonts w:ascii="Verdana" w:hAnsi="Verdana"/>
                              <w:color w:val="333333"/>
                              <w:sz w:val="12"/>
                              <w:szCs w:val="18"/>
                            </w:rPr>
                            <w:t>reasonable endeavours to comply with the ESOMAR and AMSRS Codes of Conduct and with the requirements of ISO 20252.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2BB75" id="_x0000_t202" coordsize="21600,21600" o:spt="202" path="m,l,21600r21600,l21600,xe">
              <v:stroke joinstyle="miter"/>
              <v:path gradientshapeok="t" o:connecttype="rect"/>
            </v:shapetype>
            <v:shape id="Text Box 19" o:spid="_x0000_s1233" type="#_x0000_t202" style="position:absolute;left:0;text-align:left;margin-left:-26.65pt;margin-top:.7pt;width:488.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" fillcolor="white [3201]" stroked="f" strokeweight=".5pt">
              <v:textbox inset="0,0,0,0">
                <w:txbxContent>
                  <w:p w:rsidR="00CB1868" w:rsidRDefault="00CB1868" w:rsidP="005B1DE6">
                    <w:pPr>
                      <w:pStyle w:val="NormalWeb"/>
                      <w:spacing w:before="43" w:beforeAutospacing="0" w:after="0" w:afterAutospacing="0"/>
                      <w:rPr>
                        <w:rFonts w:ascii="Verdana" w:hAnsi="Verdana"/>
                        <w:color w:val="333333"/>
                        <w:sz w:val="12"/>
                        <w:szCs w:val="18"/>
                      </w:rPr>
                    </w:pPr>
                    <w:r w:rsidRPr="009E01BA">
                      <w:rPr>
                        <w:rFonts w:ascii="Verdana" w:hAnsi="Verdana"/>
                        <w:color w:val="333333"/>
                        <w:sz w:val="12"/>
                        <w:szCs w:val="18"/>
                      </w:rPr>
                      <w:t>TNS Australia Pty Ltd is ISO accredited to 20252:2012 and is compliant with this internal quality standard.</w:t>
                    </w:r>
                    <w:r>
                      <w:rPr>
                        <w:rFonts w:ascii="Verdana" w:hAnsi="Verdana"/>
                        <w:color w:val="333333"/>
                        <w:sz w:val="12"/>
                        <w:szCs w:val="18"/>
                      </w:rPr>
                      <w:t xml:space="preserve"> </w:t>
                    </w:r>
                    <w:r w:rsidRPr="009E01BA">
                      <w:rPr>
                        <w:rFonts w:ascii="Verdana" w:hAnsi="Verdana"/>
                        <w:color w:val="333333"/>
                        <w:sz w:val="12"/>
                        <w:szCs w:val="18"/>
                      </w:rPr>
                      <w:t xml:space="preserve">The Client agrees to use </w:t>
                    </w:r>
                  </w:p>
                  <w:p w:rsidR="00CB1868" w:rsidRPr="005B1DE6" w:rsidRDefault="00CB1868" w:rsidP="005B1DE6">
                    <w:pPr>
                      <w:pStyle w:val="NormalWeb"/>
                      <w:spacing w:before="43" w:beforeAutospacing="0" w:after="0" w:afterAutospacing="0"/>
                      <w:rPr>
                        <w:rFonts w:ascii="Verdana" w:hAnsi="Verdana"/>
                        <w:sz w:val="18"/>
                      </w:rPr>
                    </w:pPr>
                    <w:r w:rsidRPr="009E01BA">
                      <w:rPr>
                        <w:rFonts w:ascii="Verdana" w:hAnsi="Verdana"/>
                        <w:color w:val="333333"/>
                        <w:sz w:val="12"/>
                        <w:szCs w:val="18"/>
                      </w:rPr>
                      <w:t>reasonable endeavours to comply with the ESOMAR and AMSRS Codes of Conduct and with the requirements of ISO 20252.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462" w:rsidRDefault="00D54462">
      <w:r>
        <w:separator/>
      </w:r>
    </w:p>
  </w:footnote>
  <w:footnote w:type="continuationSeparator" w:id="0">
    <w:p w:rsidR="00D54462" w:rsidRDefault="00D54462">
      <w:r>
        <w:continuationSeparator/>
      </w:r>
    </w:p>
  </w:footnote>
  <w:footnote w:id="1">
    <w:p w:rsidR="00CB1868" w:rsidRPr="002C6E3C" w:rsidRDefault="00CB1868" w:rsidP="002C6E3C">
      <w:r w:rsidRPr="002C6E3C">
        <w:rPr>
          <w:rStyle w:val="FootnoteReference"/>
        </w:rPr>
        <w:footnoteRef/>
      </w:r>
      <w:r w:rsidRPr="002C6E3C">
        <w:t xml:space="preserve"> Random Iterative Method (RIM) weighting ensures representation of the population based on pre-defined dimensions such as age and gender.  It allows the data to be weighted by both characteristics at the same time without interlocking criteria, to ensure representation of the population proportions.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174" w:rsidRDefault="00D761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174" w:rsidRDefault="00D761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174" w:rsidRDefault="00D76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868" w:rsidRDefault="00CB1868">
    <w:pPr>
      <w:pStyle w:val="Header"/>
      <w:tabs>
        <w:tab w:val="clear" w:pos="8640"/>
        <w:tab w:val="right" w:pos="8520"/>
      </w:tabs>
      <w:rPr>
        <w:rFonts w:cs="Arial"/>
        <w:color w:val="808080"/>
        <w:sz w:val="16"/>
      </w:rPr>
    </w:pPr>
    <w:r>
      <w:rPr>
        <w:noProof/>
        <w:sz w:val="16"/>
        <w:lang w:eastAsia="en-AU"/>
      </w:rPr>
      <w:drawing>
        <wp:anchor distT="0" distB="0" distL="114300" distR="114300" simplePos="0" relativeHeight="251659264" behindDoc="1" locked="0" layoutInCell="1" allowOverlap="1" wp14:anchorId="727AA91B" wp14:editId="66B66B64">
          <wp:simplePos x="0" y="0"/>
          <wp:positionH relativeFrom="column">
            <wp:posOffset>-384175</wp:posOffset>
          </wp:positionH>
          <wp:positionV relativeFrom="paragraph">
            <wp:posOffset>-245745</wp:posOffset>
          </wp:positionV>
          <wp:extent cx="752475" cy="752475"/>
          <wp:effectExtent l="0" t="0" r="9525" b="9525"/>
          <wp:wrapNone/>
          <wp:docPr id="200" name="Picture 200" descr="TN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NS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r>
      <w:rPr>
        <w:sz w:val="16"/>
      </w:rPr>
      <w:tab/>
    </w:r>
    <w:r>
      <w:rPr>
        <w:sz w:val="16"/>
      </w:rPr>
      <w:tab/>
    </w:r>
    <w:r>
      <w:rPr>
        <w:rFonts w:cs="Arial"/>
        <w:color w:val="808080"/>
        <w:sz w:val="16"/>
      </w:rPr>
      <w:t xml:space="preserve"> </w:t>
    </w:r>
  </w:p>
  <w:p w:rsidR="00CB1868" w:rsidRDefault="00CB1868">
    <w:pPr>
      <w:pStyle w:val="Header"/>
    </w:pPr>
  </w:p>
  <w:p w:rsidR="00CB1868" w:rsidRDefault="00CB1868">
    <w:pPr>
      <w:pStyle w:val="Header"/>
    </w:pPr>
  </w:p>
  <w:p w:rsidR="00CB1868" w:rsidRDefault="00CB18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0120A"/>
    <w:multiLevelType w:val="hybridMultilevel"/>
    <w:tmpl w:val="683654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4E3073"/>
    <w:multiLevelType w:val="hybridMultilevel"/>
    <w:tmpl w:val="C4F6C6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6E6A02"/>
    <w:multiLevelType w:val="hybridMultilevel"/>
    <w:tmpl w:val="5DA274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987951"/>
    <w:multiLevelType w:val="hybridMultilevel"/>
    <w:tmpl w:val="F04E79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7F3F83"/>
    <w:multiLevelType w:val="hybridMultilevel"/>
    <w:tmpl w:val="77F6BD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F1B8B"/>
    <w:multiLevelType w:val="hybridMultilevel"/>
    <w:tmpl w:val="CBAABB7E"/>
    <w:lvl w:ilvl="0" w:tplc="0C090005">
      <w:start w:val="1"/>
      <w:numFmt w:val="bullet"/>
      <w:lvlText w:val=""/>
      <w:lvlJc w:val="left"/>
      <w:pPr>
        <w:ind w:left="849" w:hanging="360"/>
      </w:pPr>
      <w:rPr>
        <w:rFonts w:ascii="Wingdings" w:hAnsi="Wingdings" w:hint="default"/>
      </w:rPr>
    </w:lvl>
    <w:lvl w:ilvl="1" w:tplc="0C090003" w:tentative="1">
      <w:start w:val="1"/>
      <w:numFmt w:val="bullet"/>
      <w:lvlText w:val="o"/>
      <w:lvlJc w:val="left"/>
      <w:pPr>
        <w:ind w:left="1569" w:hanging="360"/>
      </w:pPr>
      <w:rPr>
        <w:rFonts w:ascii="Courier New" w:hAnsi="Courier New" w:cs="Courier New" w:hint="default"/>
      </w:rPr>
    </w:lvl>
    <w:lvl w:ilvl="2" w:tplc="0C090005" w:tentative="1">
      <w:start w:val="1"/>
      <w:numFmt w:val="bullet"/>
      <w:lvlText w:val=""/>
      <w:lvlJc w:val="left"/>
      <w:pPr>
        <w:ind w:left="2289" w:hanging="360"/>
      </w:pPr>
      <w:rPr>
        <w:rFonts w:ascii="Wingdings" w:hAnsi="Wingdings" w:hint="default"/>
      </w:rPr>
    </w:lvl>
    <w:lvl w:ilvl="3" w:tplc="0C090001" w:tentative="1">
      <w:start w:val="1"/>
      <w:numFmt w:val="bullet"/>
      <w:lvlText w:val=""/>
      <w:lvlJc w:val="left"/>
      <w:pPr>
        <w:ind w:left="3009" w:hanging="360"/>
      </w:pPr>
      <w:rPr>
        <w:rFonts w:ascii="Symbol" w:hAnsi="Symbol" w:hint="default"/>
      </w:rPr>
    </w:lvl>
    <w:lvl w:ilvl="4" w:tplc="0C090003" w:tentative="1">
      <w:start w:val="1"/>
      <w:numFmt w:val="bullet"/>
      <w:lvlText w:val="o"/>
      <w:lvlJc w:val="left"/>
      <w:pPr>
        <w:ind w:left="3729" w:hanging="360"/>
      </w:pPr>
      <w:rPr>
        <w:rFonts w:ascii="Courier New" w:hAnsi="Courier New" w:cs="Courier New" w:hint="default"/>
      </w:rPr>
    </w:lvl>
    <w:lvl w:ilvl="5" w:tplc="0C090005" w:tentative="1">
      <w:start w:val="1"/>
      <w:numFmt w:val="bullet"/>
      <w:lvlText w:val=""/>
      <w:lvlJc w:val="left"/>
      <w:pPr>
        <w:ind w:left="4449" w:hanging="360"/>
      </w:pPr>
      <w:rPr>
        <w:rFonts w:ascii="Wingdings" w:hAnsi="Wingdings" w:hint="default"/>
      </w:rPr>
    </w:lvl>
    <w:lvl w:ilvl="6" w:tplc="0C090001" w:tentative="1">
      <w:start w:val="1"/>
      <w:numFmt w:val="bullet"/>
      <w:lvlText w:val=""/>
      <w:lvlJc w:val="left"/>
      <w:pPr>
        <w:ind w:left="5169" w:hanging="360"/>
      </w:pPr>
      <w:rPr>
        <w:rFonts w:ascii="Symbol" w:hAnsi="Symbol" w:hint="default"/>
      </w:rPr>
    </w:lvl>
    <w:lvl w:ilvl="7" w:tplc="0C090003" w:tentative="1">
      <w:start w:val="1"/>
      <w:numFmt w:val="bullet"/>
      <w:lvlText w:val="o"/>
      <w:lvlJc w:val="left"/>
      <w:pPr>
        <w:ind w:left="5889" w:hanging="360"/>
      </w:pPr>
      <w:rPr>
        <w:rFonts w:ascii="Courier New" w:hAnsi="Courier New" w:cs="Courier New" w:hint="default"/>
      </w:rPr>
    </w:lvl>
    <w:lvl w:ilvl="8" w:tplc="0C090005" w:tentative="1">
      <w:start w:val="1"/>
      <w:numFmt w:val="bullet"/>
      <w:lvlText w:val=""/>
      <w:lvlJc w:val="left"/>
      <w:pPr>
        <w:ind w:left="6609" w:hanging="360"/>
      </w:pPr>
      <w:rPr>
        <w:rFonts w:ascii="Wingdings" w:hAnsi="Wingdings" w:hint="default"/>
      </w:rPr>
    </w:lvl>
  </w:abstractNum>
  <w:abstractNum w:abstractNumId="6" w15:restartNumberingAfterBreak="0">
    <w:nsid w:val="139C785E"/>
    <w:multiLevelType w:val="multilevel"/>
    <w:tmpl w:val="F370BE2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1DE174A8"/>
    <w:multiLevelType w:val="hybridMultilevel"/>
    <w:tmpl w:val="44D2C0EC"/>
    <w:lvl w:ilvl="0" w:tplc="59244BE6">
      <w:start w:val="1"/>
      <w:numFmt w:val="decimal"/>
      <w:pStyle w:val="Style1"/>
      <w:lvlText w:val="%1.1"/>
      <w:lvlJc w:val="left"/>
      <w:pPr>
        <w:tabs>
          <w:tab w:val="num" w:pos="851"/>
        </w:tabs>
        <w:ind w:left="851" w:hanging="851"/>
      </w:pPr>
      <w:rPr>
        <w:rFonts w:hint="default"/>
      </w:rPr>
    </w:lvl>
    <w:lvl w:ilvl="1" w:tplc="04090019" w:tentative="1">
      <w:start w:val="1"/>
      <w:numFmt w:val="lowerLetter"/>
      <w:pStyle w:val="Style1"/>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060146"/>
    <w:multiLevelType w:val="hybridMultilevel"/>
    <w:tmpl w:val="3208ED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6129E8"/>
    <w:multiLevelType w:val="hybridMultilevel"/>
    <w:tmpl w:val="6EE2332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5426D"/>
    <w:multiLevelType w:val="hybridMultilevel"/>
    <w:tmpl w:val="023875F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2A5FCC"/>
    <w:multiLevelType w:val="singleLevel"/>
    <w:tmpl w:val="58BCB558"/>
    <w:lvl w:ilvl="0">
      <w:start w:val="1"/>
      <w:numFmt w:val="bullet"/>
      <w:pStyle w:val="2ndLevelBullet"/>
      <w:lvlText w:val=""/>
      <w:lvlJc w:val="left"/>
      <w:pPr>
        <w:tabs>
          <w:tab w:val="num" w:pos="360"/>
        </w:tabs>
        <w:ind w:left="360" w:hanging="360"/>
      </w:pPr>
      <w:rPr>
        <w:rFonts w:ascii="Wingdings" w:hAnsi="Wingdings" w:hint="default"/>
      </w:rPr>
    </w:lvl>
  </w:abstractNum>
  <w:abstractNum w:abstractNumId="12" w15:restartNumberingAfterBreak="0">
    <w:nsid w:val="304E5265"/>
    <w:multiLevelType w:val="hybridMultilevel"/>
    <w:tmpl w:val="54302B34"/>
    <w:lvl w:ilvl="0" w:tplc="0C090001">
      <w:start w:val="1"/>
      <w:numFmt w:val="bullet"/>
      <w:lvlText w:val=""/>
      <w:lvlJc w:val="left"/>
      <w:pPr>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13" w15:restartNumberingAfterBreak="0">
    <w:nsid w:val="309F1303"/>
    <w:multiLevelType w:val="hybridMultilevel"/>
    <w:tmpl w:val="06CE593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2B17535"/>
    <w:multiLevelType w:val="hybridMultilevel"/>
    <w:tmpl w:val="9D9263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7B0B29"/>
    <w:multiLevelType w:val="hybridMultilevel"/>
    <w:tmpl w:val="4A0893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175CA8"/>
    <w:multiLevelType w:val="multilevel"/>
    <w:tmpl w:val="F370BE2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3BAF61C9"/>
    <w:multiLevelType w:val="hybridMultilevel"/>
    <w:tmpl w:val="5AB8DB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601BCC"/>
    <w:multiLevelType w:val="multilevel"/>
    <w:tmpl w:val="A0928FAE"/>
    <w:lvl w:ilvl="0">
      <w:start w:val="1"/>
      <w:numFmt w:val="decimal"/>
      <w:pStyle w:val="Heading1"/>
      <w:lvlText w:val="%1."/>
      <w:lvlJc w:val="left"/>
      <w:pPr>
        <w:ind w:left="1004" w:hanging="720"/>
      </w:pPr>
      <w:rPr>
        <w:rFonts w:hint="default"/>
        <w:sz w:val="28"/>
        <w:szCs w:val="36"/>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4FF2196"/>
    <w:multiLevelType w:val="hybridMultilevel"/>
    <w:tmpl w:val="842E7B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0510F8"/>
    <w:multiLevelType w:val="hybridMultilevel"/>
    <w:tmpl w:val="B0924098"/>
    <w:lvl w:ilvl="0" w:tplc="6A70E43A">
      <w:start w:val="1"/>
      <w:numFmt w:val="bullet"/>
      <w:pStyle w:val="List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ED2A7B"/>
    <w:multiLevelType w:val="multilevel"/>
    <w:tmpl w:val="F370BE2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2" w15:restartNumberingAfterBreak="0">
    <w:nsid w:val="4C687F4A"/>
    <w:multiLevelType w:val="hybridMultilevel"/>
    <w:tmpl w:val="26AACCB6"/>
    <w:lvl w:ilvl="0" w:tplc="06542DA4">
      <w:start w:val="1"/>
      <w:numFmt w:val="bullet"/>
      <w:pStyle w:val="Bullets"/>
      <w:lvlText w:val="n"/>
      <w:lvlJc w:val="left"/>
      <w:pPr>
        <w:tabs>
          <w:tab w:val="num" w:pos="360"/>
        </w:tabs>
        <w:ind w:left="360" w:hanging="360"/>
      </w:pPr>
      <w:rPr>
        <w:rFonts w:ascii="Wingdings" w:hAnsi="Wingdings"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E1167F"/>
    <w:multiLevelType w:val="hybridMultilevel"/>
    <w:tmpl w:val="52B6A5C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961E37"/>
    <w:multiLevelType w:val="hybridMultilevel"/>
    <w:tmpl w:val="9740D6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AE117D"/>
    <w:multiLevelType w:val="hybridMultilevel"/>
    <w:tmpl w:val="1D4063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E0627C"/>
    <w:multiLevelType w:val="hybridMultilevel"/>
    <w:tmpl w:val="EB8862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2D525C"/>
    <w:multiLevelType w:val="hybridMultilevel"/>
    <w:tmpl w:val="25102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FE73EF"/>
    <w:multiLevelType w:val="hybridMultilevel"/>
    <w:tmpl w:val="5F6E6B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035E14"/>
    <w:multiLevelType w:val="hybridMultilevel"/>
    <w:tmpl w:val="BD3A12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D907820"/>
    <w:multiLevelType w:val="hybridMultilevel"/>
    <w:tmpl w:val="617C5422"/>
    <w:lvl w:ilvl="0" w:tplc="0C090005">
      <w:start w:val="1"/>
      <w:numFmt w:val="bullet"/>
      <w:lvlText w:val=""/>
      <w:lvlJc w:val="left"/>
      <w:pPr>
        <w:ind w:left="935" w:hanging="360"/>
      </w:pPr>
      <w:rPr>
        <w:rFonts w:ascii="Wingdings" w:hAnsi="Wingdings" w:hint="default"/>
      </w:rPr>
    </w:lvl>
    <w:lvl w:ilvl="1" w:tplc="0C090003" w:tentative="1">
      <w:start w:val="1"/>
      <w:numFmt w:val="bullet"/>
      <w:lvlText w:val="o"/>
      <w:lvlJc w:val="left"/>
      <w:pPr>
        <w:ind w:left="1655" w:hanging="360"/>
      </w:pPr>
      <w:rPr>
        <w:rFonts w:ascii="Courier New" w:hAnsi="Courier New" w:cs="Courier New" w:hint="default"/>
      </w:rPr>
    </w:lvl>
    <w:lvl w:ilvl="2" w:tplc="0C090005" w:tentative="1">
      <w:start w:val="1"/>
      <w:numFmt w:val="bullet"/>
      <w:lvlText w:val=""/>
      <w:lvlJc w:val="left"/>
      <w:pPr>
        <w:ind w:left="2375" w:hanging="360"/>
      </w:pPr>
      <w:rPr>
        <w:rFonts w:ascii="Wingdings" w:hAnsi="Wingdings" w:hint="default"/>
      </w:rPr>
    </w:lvl>
    <w:lvl w:ilvl="3" w:tplc="0C090001" w:tentative="1">
      <w:start w:val="1"/>
      <w:numFmt w:val="bullet"/>
      <w:lvlText w:val=""/>
      <w:lvlJc w:val="left"/>
      <w:pPr>
        <w:ind w:left="3095" w:hanging="360"/>
      </w:pPr>
      <w:rPr>
        <w:rFonts w:ascii="Symbol" w:hAnsi="Symbol" w:hint="default"/>
      </w:rPr>
    </w:lvl>
    <w:lvl w:ilvl="4" w:tplc="0C090003" w:tentative="1">
      <w:start w:val="1"/>
      <w:numFmt w:val="bullet"/>
      <w:lvlText w:val="o"/>
      <w:lvlJc w:val="left"/>
      <w:pPr>
        <w:ind w:left="3815" w:hanging="360"/>
      </w:pPr>
      <w:rPr>
        <w:rFonts w:ascii="Courier New" w:hAnsi="Courier New" w:cs="Courier New" w:hint="default"/>
      </w:rPr>
    </w:lvl>
    <w:lvl w:ilvl="5" w:tplc="0C090005" w:tentative="1">
      <w:start w:val="1"/>
      <w:numFmt w:val="bullet"/>
      <w:lvlText w:val=""/>
      <w:lvlJc w:val="left"/>
      <w:pPr>
        <w:ind w:left="4535" w:hanging="360"/>
      </w:pPr>
      <w:rPr>
        <w:rFonts w:ascii="Wingdings" w:hAnsi="Wingdings" w:hint="default"/>
      </w:rPr>
    </w:lvl>
    <w:lvl w:ilvl="6" w:tplc="0C090001" w:tentative="1">
      <w:start w:val="1"/>
      <w:numFmt w:val="bullet"/>
      <w:lvlText w:val=""/>
      <w:lvlJc w:val="left"/>
      <w:pPr>
        <w:ind w:left="5255" w:hanging="360"/>
      </w:pPr>
      <w:rPr>
        <w:rFonts w:ascii="Symbol" w:hAnsi="Symbol" w:hint="default"/>
      </w:rPr>
    </w:lvl>
    <w:lvl w:ilvl="7" w:tplc="0C090003" w:tentative="1">
      <w:start w:val="1"/>
      <w:numFmt w:val="bullet"/>
      <w:lvlText w:val="o"/>
      <w:lvlJc w:val="left"/>
      <w:pPr>
        <w:ind w:left="5975" w:hanging="360"/>
      </w:pPr>
      <w:rPr>
        <w:rFonts w:ascii="Courier New" w:hAnsi="Courier New" w:cs="Courier New" w:hint="default"/>
      </w:rPr>
    </w:lvl>
    <w:lvl w:ilvl="8" w:tplc="0C090005" w:tentative="1">
      <w:start w:val="1"/>
      <w:numFmt w:val="bullet"/>
      <w:lvlText w:val=""/>
      <w:lvlJc w:val="left"/>
      <w:pPr>
        <w:ind w:left="6695" w:hanging="360"/>
      </w:pPr>
      <w:rPr>
        <w:rFonts w:ascii="Wingdings" w:hAnsi="Wingdings" w:hint="default"/>
      </w:rPr>
    </w:lvl>
  </w:abstractNum>
  <w:abstractNum w:abstractNumId="31" w15:restartNumberingAfterBreak="0">
    <w:nsid w:val="6FAE3115"/>
    <w:multiLevelType w:val="hybridMultilevel"/>
    <w:tmpl w:val="1E7A7B8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682784"/>
    <w:multiLevelType w:val="hybridMultilevel"/>
    <w:tmpl w:val="416C4F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7C193D"/>
    <w:multiLevelType w:val="hybridMultilevel"/>
    <w:tmpl w:val="D88E59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E87350"/>
    <w:multiLevelType w:val="hybridMultilevel"/>
    <w:tmpl w:val="5F6E6B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60149F0"/>
    <w:multiLevelType w:val="hybridMultilevel"/>
    <w:tmpl w:val="7896795C"/>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136D68"/>
    <w:multiLevelType w:val="hybridMultilevel"/>
    <w:tmpl w:val="2C4CC9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8134B8"/>
    <w:multiLevelType w:val="hybridMultilevel"/>
    <w:tmpl w:val="68ACFA10"/>
    <w:lvl w:ilvl="0" w:tplc="0C090005">
      <w:start w:val="1"/>
      <w:numFmt w:val="bullet"/>
      <w:lvlText w:val=""/>
      <w:lvlJc w:val="left"/>
      <w:pPr>
        <w:ind w:left="784" w:hanging="360"/>
      </w:pPr>
      <w:rPr>
        <w:rFonts w:ascii="Wingdings" w:hAnsi="Wingdings"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8" w15:restartNumberingAfterBreak="0">
    <w:nsid w:val="7B3158CA"/>
    <w:multiLevelType w:val="hybridMultilevel"/>
    <w:tmpl w:val="B6DEE5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11"/>
  </w:num>
  <w:num w:numId="3">
    <w:abstractNumId w:val="7"/>
  </w:num>
  <w:num w:numId="4">
    <w:abstractNumId w:val="22"/>
  </w:num>
  <w:num w:numId="5">
    <w:abstractNumId w:val="18"/>
  </w:num>
  <w:num w:numId="6">
    <w:abstractNumId w:val="12"/>
  </w:num>
  <w:num w:numId="7">
    <w:abstractNumId w:val="31"/>
  </w:num>
  <w:num w:numId="8">
    <w:abstractNumId w:val="35"/>
  </w:num>
  <w:num w:numId="9">
    <w:abstractNumId w:val="2"/>
  </w:num>
  <w:num w:numId="10">
    <w:abstractNumId w:val="30"/>
  </w:num>
  <w:num w:numId="11">
    <w:abstractNumId w:val="5"/>
  </w:num>
  <w:num w:numId="12">
    <w:abstractNumId w:val="17"/>
  </w:num>
  <w:num w:numId="13">
    <w:abstractNumId w:val="37"/>
  </w:num>
  <w:num w:numId="14">
    <w:abstractNumId w:val="0"/>
  </w:num>
  <w:num w:numId="15">
    <w:abstractNumId w:val="25"/>
  </w:num>
  <w:num w:numId="16">
    <w:abstractNumId w:val="23"/>
  </w:num>
  <w:num w:numId="17">
    <w:abstractNumId w:val="13"/>
  </w:num>
  <w:num w:numId="18">
    <w:abstractNumId w:val="14"/>
  </w:num>
  <w:num w:numId="19">
    <w:abstractNumId w:val="28"/>
  </w:num>
  <w:num w:numId="20">
    <w:abstractNumId w:val="34"/>
  </w:num>
  <w:num w:numId="21">
    <w:abstractNumId w:val="26"/>
  </w:num>
  <w:num w:numId="22">
    <w:abstractNumId w:val="4"/>
  </w:num>
  <w:num w:numId="23">
    <w:abstractNumId w:val="15"/>
  </w:num>
  <w:num w:numId="24">
    <w:abstractNumId w:val="1"/>
  </w:num>
  <w:num w:numId="2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9"/>
  </w:num>
  <w:num w:numId="28">
    <w:abstractNumId w:val="10"/>
  </w:num>
  <w:num w:numId="29">
    <w:abstractNumId w:val="29"/>
  </w:num>
  <w:num w:numId="30">
    <w:abstractNumId w:val="8"/>
  </w:num>
  <w:num w:numId="31">
    <w:abstractNumId w:val="3"/>
  </w:num>
  <w:num w:numId="32">
    <w:abstractNumId w:val="32"/>
  </w:num>
  <w:num w:numId="33">
    <w:abstractNumId w:val="9"/>
  </w:num>
  <w:num w:numId="34">
    <w:abstractNumId w:val="33"/>
  </w:num>
  <w:num w:numId="35">
    <w:abstractNumId w:val="38"/>
  </w:num>
  <w:num w:numId="36">
    <w:abstractNumId w:val="36"/>
  </w:num>
  <w:num w:numId="37">
    <w:abstractNumId w:val="27"/>
  </w:num>
  <w:num w:numId="38">
    <w:abstractNumId w:val="21"/>
  </w:num>
  <w:num w:numId="39">
    <w:abstractNumId w:val="16"/>
  </w:num>
  <w:num w:numId="40">
    <w:abstractNumId w:val="6"/>
  </w:num>
  <w:num w:numId="41">
    <w:abstractNumId w:val="24"/>
  </w:num>
  <w:num w:numId="42">
    <w:abstractNumId w:val="18"/>
  </w:num>
  <w:num w:numId="43">
    <w:abstractNumId w:val="18"/>
  </w:num>
  <w:num w:numId="44">
    <w:abstractNumId w:val="18"/>
  </w:num>
  <w:num w:numId="45">
    <w:abstractNumId w:val="18"/>
  </w:num>
  <w:num w:numId="46">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2"/>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68F"/>
    <w:rsid w:val="000047E7"/>
    <w:rsid w:val="00005FC3"/>
    <w:rsid w:val="00006B36"/>
    <w:rsid w:val="00006FD2"/>
    <w:rsid w:val="00007FEA"/>
    <w:rsid w:val="000107D1"/>
    <w:rsid w:val="00010F88"/>
    <w:rsid w:val="00011A10"/>
    <w:rsid w:val="00011EF0"/>
    <w:rsid w:val="00012034"/>
    <w:rsid w:val="00014939"/>
    <w:rsid w:val="0001597E"/>
    <w:rsid w:val="00017181"/>
    <w:rsid w:val="0001737F"/>
    <w:rsid w:val="00022D8E"/>
    <w:rsid w:val="000266E9"/>
    <w:rsid w:val="00030CBB"/>
    <w:rsid w:val="00031D33"/>
    <w:rsid w:val="000424A0"/>
    <w:rsid w:val="000430C6"/>
    <w:rsid w:val="00043BDE"/>
    <w:rsid w:val="00043FC8"/>
    <w:rsid w:val="0004403F"/>
    <w:rsid w:val="0004408D"/>
    <w:rsid w:val="00044621"/>
    <w:rsid w:val="00044A81"/>
    <w:rsid w:val="00044B58"/>
    <w:rsid w:val="00044DF5"/>
    <w:rsid w:val="00044E29"/>
    <w:rsid w:val="000474B6"/>
    <w:rsid w:val="0005159E"/>
    <w:rsid w:val="0005275C"/>
    <w:rsid w:val="000536F1"/>
    <w:rsid w:val="000539EC"/>
    <w:rsid w:val="00054082"/>
    <w:rsid w:val="0005433C"/>
    <w:rsid w:val="00054EAC"/>
    <w:rsid w:val="00060C5B"/>
    <w:rsid w:val="00060D58"/>
    <w:rsid w:val="0006332E"/>
    <w:rsid w:val="00063B88"/>
    <w:rsid w:val="0007049A"/>
    <w:rsid w:val="000707B5"/>
    <w:rsid w:val="00071F73"/>
    <w:rsid w:val="00072CF0"/>
    <w:rsid w:val="000741F6"/>
    <w:rsid w:val="0007457C"/>
    <w:rsid w:val="000757EE"/>
    <w:rsid w:val="00075A7B"/>
    <w:rsid w:val="00076A3E"/>
    <w:rsid w:val="00085A4A"/>
    <w:rsid w:val="00092596"/>
    <w:rsid w:val="00093FBA"/>
    <w:rsid w:val="0009616B"/>
    <w:rsid w:val="000A0CB3"/>
    <w:rsid w:val="000A2444"/>
    <w:rsid w:val="000A604B"/>
    <w:rsid w:val="000B0FE8"/>
    <w:rsid w:val="000B206D"/>
    <w:rsid w:val="000B2323"/>
    <w:rsid w:val="000B2A0A"/>
    <w:rsid w:val="000B7E24"/>
    <w:rsid w:val="000C11E1"/>
    <w:rsid w:val="000C1340"/>
    <w:rsid w:val="000C195A"/>
    <w:rsid w:val="000C2CB6"/>
    <w:rsid w:val="000C3553"/>
    <w:rsid w:val="000C473C"/>
    <w:rsid w:val="000C4D87"/>
    <w:rsid w:val="000C5290"/>
    <w:rsid w:val="000C65CC"/>
    <w:rsid w:val="000C68E0"/>
    <w:rsid w:val="000C7F1A"/>
    <w:rsid w:val="000D0542"/>
    <w:rsid w:val="000D1BC8"/>
    <w:rsid w:val="000D2F86"/>
    <w:rsid w:val="000D51AC"/>
    <w:rsid w:val="000D5F65"/>
    <w:rsid w:val="000D6048"/>
    <w:rsid w:val="000D7271"/>
    <w:rsid w:val="000D78F4"/>
    <w:rsid w:val="000E37DC"/>
    <w:rsid w:val="000E37F2"/>
    <w:rsid w:val="000E4DC6"/>
    <w:rsid w:val="000E627F"/>
    <w:rsid w:val="000E75C6"/>
    <w:rsid w:val="000E76F9"/>
    <w:rsid w:val="000F009A"/>
    <w:rsid w:val="000F168F"/>
    <w:rsid w:val="000F480F"/>
    <w:rsid w:val="000F5833"/>
    <w:rsid w:val="000F6AB6"/>
    <w:rsid w:val="00100557"/>
    <w:rsid w:val="0010571E"/>
    <w:rsid w:val="00105919"/>
    <w:rsid w:val="00107922"/>
    <w:rsid w:val="001129F2"/>
    <w:rsid w:val="00112B5F"/>
    <w:rsid w:val="00117906"/>
    <w:rsid w:val="00120665"/>
    <w:rsid w:val="00120F21"/>
    <w:rsid w:val="001217A8"/>
    <w:rsid w:val="0012234D"/>
    <w:rsid w:val="001252B0"/>
    <w:rsid w:val="00125671"/>
    <w:rsid w:val="0012799F"/>
    <w:rsid w:val="00127D01"/>
    <w:rsid w:val="00131507"/>
    <w:rsid w:val="00131AF8"/>
    <w:rsid w:val="00132F7F"/>
    <w:rsid w:val="0013361A"/>
    <w:rsid w:val="00134115"/>
    <w:rsid w:val="00135C2C"/>
    <w:rsid w:val="00136C25"/>
    <w:rsid w:val="00143301"/>
    <w:rsid w:val="00144AB2"/>
    <w:rsid w:val="00144C84"/>
    <w:rsid w:val="00147676"/>
    <w:rsid w:val="00147B11"/>
    <w:rsid w:val="00150B67"/>
    <w:rsid w:val="00152513"/>
    <w:rsid w:val="00152F92"/>
    <w:rsid w:val="00156423"/>
    <w:rsid w:val="00160D49"/>
    <w:rsid w:val="00162334"/>
    <w:rsid w:val="00163885"/>
    <w:rsid w:val="00174DC4"/>
    <w:rsid w:val="00174F7A"/>
    <w:rsid w:val="00175977"/>
    <w:rsid w:val="00182E5D"/>
    <w:rsid w:val="00183C5D"/>
    <w:rsid w:val="001842F8"/>
    <w:rsid w:val="001853FA"/>
    <w:rsid w:val="00185A74"/>
    <w:rsid w:val="00186F91"/>
    <w:rsid w:val="00191BF3"/>
    <w:rsid w:val="001925F9"/>
    <w:rsid w:val="00192A9C"/>
    <w:rsid w:val="00192F68"/>
    <w:rsid w:val="0019539D"/>
    <w:rsid w:val="00195E23"/>
    <w:rsid w:val="0019751E"/>
    <w:rsid w:val="00197C3B"/>
    <w:rsid w:val="00197FD3"/>
    <w:rsid w:val="001A14E1"/>
    <w:rsid w:val="001A2606"/>
    <w:rsid w:val="001A4428"/>
    <w:rsid w:val="001A54EB"/>
    <w:rsid w:val="001A5BD1"/>
    <w:rsid w:val="001A6D07"/>
    <w:rsid w:val="001B27B5"/>
    <w:rsid w:val="001B28B8"/>
    <w:rsid w:val="001B2BD0"/>
    <w:rsid w:val="001B4609"/>
    <w:rsid w:val="001B530B"/>
    <w:rsid w:val="001B535B"/>
    <w:rsid w:val="001B690F"/>
    <w:rsid w:val="001C2315"/>
    <w:rsid w:val="001C484C"/>
    <w:rsid w:val="001C4AC4"/>
    <w:rsid w:val="001C6890"/>
    <w:rsid w:val="001C7627"/>
    <w:rsid w:val="001C7A89"/>
    <w:rsid w:val="001D0790"/>
    <w:rsid w:val="001D0CA1"/>
    <w:rsid w:val="001D2EA5"/>
    <w:rsid w:val="001D50A3"/>
    <w:rsid w:val="001D76D2"/>
    <w:rsid w:val="001E1DEA"/>
    <w:rsid w:val="001E417A"/>
    <w:rsid w:val="001E5C91"/>
    <w:rsid w:val="001E5FFC"/>
    <w:rsid w:val="001E756B"/>
    <w:rsid w:val="001F0140"/>
    <w:rsid w:val="001F0A5E"/>
    <w:rsid w:val="001F153F"/>
    <w:rsid w:val="001F7877"/>
    <w:rsid w:val="002000FB"/>
    <w:rsid w:val="002006F7"/>
    <w:rsid w:val="00201CC4"/>
    <w:rsid w:val="00204B3B"/>
    <w:rsid w:val="002052E5"/>
    <w:rsid w:val="0020641B"/>
    <w:rsid w:val="00212045"/>
    <w:rsid w:val="00217B61"/>
    <w:rsid w:val="00217C22"/>
    <w:rsid w:val="00222326"/>
    <w:rsid w:val="00223520"/>
    <w:rsid w:val="00224110"/>
    <w:rsid w:val="002242C6"/>
    <w:rsid w:val="002246D7"/>
    <w:rsid w:val="002247CA"/>
    <w:rsid w:val="00225051"/>
    <w:rsid w:val="002266E2"/>
    <w:rsid w:val="002306C1"/>
    <w:rsid w:val="00230E13"/>
    <w:rsid w:val="00233C1C"/>
    <w:rsid w:val="00234361"/>
    <w:rsid w:val="0023642B"/>
    <w:rsid w:val="00237829"/>
    <w:rsid w:val="00237D5E"/>
    <w:rsid w:val="00240618"/>
    <w:rsid w:val="00243070"/>
    <w:rsid w:val="00245EFE"/>
    <w:rsid w:val="00251F9F"/>
    <w:rsid w:val="00252AA6"/>
    <w:rsid w:val="00255D6C"/>
    <w:rsid w:val="0025642F"/>
    <w:rsid w:val="002566E0"/>
    <w:rsid w:val="00261C70"/>
    <w:rsid w:val="00262C8F"/>
    <w:rsid w:val="00263A72"/>
    <w:rsid w:val="00264BE7"/>
    <w:rsid w:val="00267904"/>
    <w:rsid w:val="00267E43"/>
    <w:rsid w:val="002718A4"/>
    <w:rsid w:val="00271A30"/>
    <w:rsid w:val="00271B11"/>
    <w:rsid w:val="002720E5"/>
    <w:rsid w:val="0027224F"/>
    <w:rsid w:val="00273CEE"/>
    <w:rsid w:val="00275374"/>
    <w:rsid w:val="0027677B"/>
    <w:rsid w:val="002771A6"/>
    <w:rsid w:val="00282FDF"/>
    <w:rsid w:val="002855D8"/>
    <w:rsid w:val="00290A06"/>
    <w:rsid w:val="0029186F"/>
    <w:rsid w:val="0029686F"/>
    <w:rsid w:val="00296A4F"/>
    <w:rsid w:val="00297647"/>
    <w:rsid w:val="002A29C9"/>
    <w:rsid w:val="002A2A1D"/>
    <w:rsid w:val="002A3072"/>
    <w:rsid w:val="002A386E"/>
    <w:rsid w:val="002A3918"/>
    <w:rsid w:val="002A4B96"/>
    <w:rsid w:val="002A5077"/>
    <w:rsid w:val="002A75E5"/>
    <w:rsid w:val="002B1A0A"/>
    <w:rsid w:val="002B2A55"/>
    <w:rsid w:val="002B3583"/>
    <w:rsid w:val="002B417C"/>
    <w:rsid w:val="002B42AB"/>
    <w:rsid w:val="002B452A"/>
    <w:rsid w:val="002B57A1"/>
    <w:rsid w:val="002B57A2"/>
    <w:rsid w:val="002B78B3"/>
    <w:rsid w:val="002C1DA7"/>
    <w:rsid w:val="002C3703"/>
    <w:rsid w:val="002C4018"/>
    <w:rsid w:val="002C426A"/>
    <w:rsid w:val="002C4326"/>
    <w:rsid w:val="002C6E3C"/>
    <w:rsid w:val="002D1EC0"/>
    <w:rsid w:val="002D2941"/>
    <w:rsid w:val="002D2DE5"/>
    <w:rsid w:val="002D484E"/>
    <w:rsid w:val="002E00E8"/>
    <w:rsid w:val="002E2405"/>
    <w:rsid w:val="002E527A"/>
    <w:rsid w:val="002E6E0A"/>
    <w:rsid w:val="002F06B6"/>
    <w:rsid w:val="002F0DDE"/>
    <w:rsid w:val="002F1862"/>
    <w:rsid w:val="002F1B76"/>
    <w:rsid w:val="002F2F1A"/>
    <w:rsid w:val="002F519D"/>
    <w:rsid w:val="002F6118"/>
    <w:rsid w:val="002F73E8"/>
    <w:rsid w:val="002F7A88"/>
    <w:rsid w:val="0030087F"/>
    <w:rsid w:val="00301C78"/>
    <w:rsid w:val="003030D9"/>
    <w:rsid w:val="00303EA9"/>
    <w:rsid w:val="00304E00"/>
    <w:rsid w:val="0030536E"/>
    <w:rsid w:val="00310102"/>
    <w:rsid w:val="003107F5"/>
    <w:rsid w:val="003137F0"/>
    <w:rsid w:val="0031754C"/>
    <w:rsid w:val="0032011B"/>
    <w:rsid w:val="003227B4"/>
    <w:rsid w:val="0032318E"/>
    <w:rsid w:val="00324033"/>
    <w:rsid w:val="003246E9"/>
    <w:rsid w:val="00324CFC"/>
    <w:rsid w:val="003260B2"/>
    <w:rsid w:val="00331A9B"/>
    <w:rsid w:val="003329A5"/>
    <w:rsid w:val="00343E12"/>
    <w:rsid w:val="003445DE"/>
    <w:rsid w:val="00344626"/>
    <w:rsid w:val="003446B1"/>
    <w:rsid w:val="00344E3E"/>
    <w:rsid w:val="003459EA"/>
    <w:rsid w:val="00351CE3"/>
    <w:rsid w:val="0035229A"/>
    <w:rsid w:val="00352375"/>
    <w:rsid w:val="0035428C"/>
    <w:rsid w:val="00354B55"/>
    <w:rsid w:val="0035576D"/>
    <w:rsid w:val="00356A28"/>
    <w:rsid w:val="003601FC"/>
    <w:rsid w:val="003604E3"/>
    <w:rsid w:val="00361857"/>
    <w:rsid w:val="003658C9"/>
    <w:rsid w:val="00365EE5"/>
    <w:rsid w:val="00366C6C"/>
    <w:rsid w:val="00370AE9"/>
    <w:rsid w:val="00372165"/>
    <w:rsid w:val="0037244D"/>
    <w:rsid w:val="0037429A"/>
    <w:rsid w:val="00382226"/>
    <w:rsid w:val="0039287D"/>
    <w:rsid w:val="00392FDA"/>
    <w:rsid w:val="003955EB"/>
    <w:rsid w:val="00396A30"/>
    <w:rsid w:val="0039747B"/>
    <w:rsid w:val="00397993"/>
    <w:rsid w:val="00397A8E"/>
    <w:rsid w:val="003A0E17"/>
    <w:rsid w:val="003A1C50"/>
    <w:rsid w:val="003A1E84"/>
    <w:rsid w:val="003A47A0"/>
    <w:rsid w:val="003A53C3"/>
    <w:rsid w:val="003A599B"/>
    <w:rsid w:val="003A5C3C"/>
    <w:rsid w:val="003A5D72"/>
    <w:rsid w:val="003A66C2"/>
    <w:rsid w:val="003A67A7"/>
    <w:rsid w:val="003A7C77"/>
    <w:rsid w:val="003B444E"/>
    <w:rsid w:val="003B6D26"/>
    <w:rsid w:val="003B7112"/>
    <w:rsid w:val="003B7DB9"/>
    <w:rsid w:val="003C0E34"/>
    <w:rsid w:val="003C26F9"/>
    <w:rsid w:val="003C2FB5"/>
    <w:rsid w:val="003C67AC"/>
    <w:rsid w:val="003C7B6F"/>
    <w:rsid w:val="003D19E8"/>
    <w:rsid w:val="003D205E"/>
    <w:rsid w:val="003D2815"/>
    <w:rsid w:val="003D333A"/>
    <w:rsid w:val="003D3830"/>
    <w:rsid w:val="003D38E8"/>
    <w:rsid w:val="003D51EA"/>
    <w:rsid w:val="003D62BE"/>
    <w:rsid w:val="003D7940"/>
    <w:rsid w:val="003D79B3"/>
    <w:rsid w:val="003D7F28"/>
    <w:rsid w:val="003E0A79"/>
    <w:rsid w:val="003E258C"/>
    <w:rsid w:val="003E3049"/>
    <w:rsid w:val="003E488E"/>
    <w:rsid w:val="003E56C1"/>
    <w:rsid w:val="003E771E"/>
    <w:rsid w:val="003F0B9D"/>
    <w:rsid w:val="003F0C99"/>
    <w:rsid w:val="003F1277"/>
    <w:rsid w:val="003F1985"/>
    <w:rsid w:val="003F2281"/>
    <w:rsid w:val="003F3AC7"/>
    <w:rsid w:val="003F5B1F"/>
    <w:rsid w:val="003F5BCE"/>
    <w:rsid w:val="003F5CFA"/>
    <w:rsid w:val="003F6866"/>
    <w:rsid w:val="00402772"/>
    <w:rsid w:val="0040399E"/>
    <w:rsid w:val="00404689"/>
    <w:rsid w:val="00406613"/>
    <w:rsid w:val="0041174F"/>
    <w:rsid w:val="004124B8"/>
    <w:rsid w:val="00412605"/>
    <w:rsid w:val="00413D1E"/>
    <w:rsid w:val="0041480C"/>
    <w:rsid w:val="004151A4"/>
    <w:rsid w:val="00415BA2"/>
    <w:rsid w:val="004179F8"/>
    <w:rsid w:val="00426543"/>
    <w:rsid w:val="0042676C"/>
    <w:rsid w:val="00430139"/>
    <w:rsid w:val="004308E1"/>
    <w:rsid w:val="00430AD7"/>
    <w:rsid w:val="0043116B"/>
    <w:rsid w:val="00431C0F"/>
    <w:rsid w:val="00433D1C"/>
    <w:rsid w:val="00435B56"/>
    <w:rsid w:val="004407D2"/>
    <w:rsid w:val="00441426"/>
    <w:rsid w:val="004417D8"/>
    <w:rsid w:val="0044576B"/>
    <w:rsid w:val="00445B1E"/>
    <w:rsid w:val="00450A3D"/>
    <w:rsid w:val="00450F09"/>
    <w:rsid w:val="00451D5E"/>
    <w:rsid w:val="004533CE"/>
    <w:rsid w:val="00453983"/>
    <w:rsid w:val="00455904"/>
    <w:rsid w:val="00456CC6"/>
    <w:rsid w:val="00460C97"/>
    <w:rsid w:val="00461D18"/>
    <w:rsid w:val="004622E5"/>
    <w:rsid w:val="004624E9"/>
    <w:rsid w:val="00464664"/>
    <w:rsid w:val="00465DA4"/>
    <w:rsid w:val="00465DAC"/>
    <w:rsid w:val="00466529"/>
    <w:rsid w:val="0046679D"/>
    <w:rsid w:val="00466E5C"/>
    <w:rsid w:val="004676C8"/>
    <w:rsid w:val="00467BB7"/>
    <w:rsid w:val="00470C62"/>
    <w:rsid w:val="00476474"/>
    <w:rsid w:val="004764BB"/>
    <w:rsid w:val="004764BD"/>
    <w:rsid w:val="00480578"/>
    <w:rsid w:val="00481912"/>
    <w:rsid w:val="00491FFC"/>
    <w:rsid w:val="004920F9"/>
    <w:rsid w:val="00493B35"/>
    <w:rsid w:val="004A03B1"/>
    <w:rsid w:val="004A0E47"/>
    <w:rsid w:val="004A130E"/>
    <w:rsid w:val="004A16B0"/>
    <w:rsid w:val="004A1FF0"/>
    <w:rsid w:val="004A20CA"/>
    <w:rsid w:val="004A33B2"/>
    <w:rsid w:val="004A37CD"/>
    <w:rsid w:val="004A5066"/>
    <w:rsid w:val="004A54F3"/>
    <w:rsid w:val="004A5681"/>
    <w:rsid w:val="004A7C80"/>
    <w:rsid w:val="004B1A51"/>
    <w:rsid w:val="004B375B"/>
    <w:rsid w:val="004B4508"/>
    <w:rsid w:val="004B6A55"/>
    <w:rsid w:val="004B73BB"/>
    <w:rsid w:val="004B7E4D"/>
    <w:rsid w:val="004C0811"/>
    <w:rsid w:val="004C0E31"/>
    <w:rsid w:val="004C1C3F"/>
    <w:rsid w:val="004C1CF6"/>
    <w:rsid w:val="004C3064"/>
    <w:rsid w:val="004C51B3"/>
    <w:rsid w:val="004C6A5E"/>
    <w:rsid w:val="004C6B04"/>
    <w:rsid w:val="004C740A"/>
    <w:rsid w:val="004D0A15"/>
    <w:rsid w:val="004D5335"/>
    <w:rsid w:val="004D5729"/>
    <w:rsid w:val="004D57F1"/>
    <w:rsid w:val="004D778C"/>
    <w:rsid w:val="004D7F15"/>
    <w:rsid w:val="004E2C55"/>
    <w:rsid w:val="004E2F4B"/>
    <w:rsid w:val="004E3D3A"/>
    <w:rsid w:val="004E700F"/>
    <w:rsid w:val="004E7036"/>
    <w:rsid w:val="004E7BE4"/>
    <w:rsid w:val="004F2D45"/>
    <w:rsid w:val="004F4CD9"/>
    <w:rsid w:val="004F4E35"/>
    <w:rsid w:val="004F6493"/>
    <w:rsid w:val="004F684B"/>
    <w:rsid w:val="004F6BDF"/>
    <w:rsid w:val="004F75E1"/>
    <w:rsid w:val="004F78CA"/>
    <w:rsid w:val="00500150"/>
    <w:rsid w:val="005009A4"/>
    <w:rsid w:val="00501A88"/>
    <w:rsid w:val="00511231"/>
    <w:rsid w:val="00511E67"/>
    <w:rsid w:val="00513001"/>
    <w:rsid w:val="005136BB"/>
    <w:rsid w:val="00513DB0"/>
    <w:rsid w:val="0051752F"/>
    <w:rsid w:val="005203C6"/>
    <w:rsid w:val="00521188"/>
    <w:rsid w:val="005230D0"/>
    <w:rsid w:val="00523B19"/>
    <w:rsid w:val="0052634D"/>
    <w:rsid w:val="0052640C"/>
    <w:rsid w:val="005265E5"/>
    <w:rsid w:val="005308A9"/>
    <w:rsid w:val="00530CCE"/>
    <w:rsid w:val="005355E6"/>
    <w:rsid w:val="00536C40"/>
    <w:rsid w:val="005375F8"/>
    <w:rsid w:val="0054001D"/>
    <w:rsid w:val="00540041"/>
    <w:rsid w:val="005430A8"/>
    <w:rsid w:val="0054428E"/>
    <w:rsid w:val="00544567"/>
    <w:rsid w:val="0054675F"/>
    <w:rsid w:val="00546B24"/>
    <w:rsid w:val="005510E6"/>
    <w:rsid w:val="00551313"/>
    <w:rsid w:val="00551E8B"/>
    <w:rsid w:val="005530AC"/>
    <w:rsid w:val="00553547"/>
    <w:rsid w:val="005537AB"/>
    <w:rsid w:val="00553B62"/>
    <w:rsid w:val="00553E1F"/>
    <w:rsid w:val="005560DC"/>
    <w:rsid w:val="00556156"/>
    <w:rsid w:val="00556B1B"/>
    <w:rsid w:val="00561128"/>
    <w:rsid w:val="00562CCB"/>
    <w:rsid w:val="005634A4"/>
    <w:rsid w:val="005651ED"/>
    <w:rsid w:val="00566CB7"/>
    <w:rsid w:val="00567202"/>
    <w:rsid w:val="00572DC0"/>
    <w:rsid w:val="00573751"/>
    <w:rsid w:val="00574FE7"/>
    <w:rsid w:val="00577A2A"/>
    <w:rsid w:val="00580020"/>
    <w:rsid w:val="005803D7"/>
    <w:rsid w:val="00581C9A"/>
    <w:rsid w:val="0058230E"/>
    <w:rsid w:val="00583758"/>
    <w:rsid w:val="0058471B"/>
    <w:rsid w:val="00586A45"/>
    <w:rsid w:val="00591712"/>
    <w:rsid w:val="00595F52"/>
    <w:rsid w:val="00596AE5"/>
    <w:rsid w:val="005A0D21"/>
    <w:rsid w:val="005A2A4B"/>
    <w:rsid w:val="005A2CC0"/>
    <w:rsid w:val="005A3459"/>
    <w:rsid w:val="005A34F7"/>
    <w:rsid w:val="005B1DE6"/>
    <w:rsid w:val="005B2719"/>
    <w:rsid w:val="005B356A"/>
    <w:rsid w:val="005B3BF5"/>
    <w:rsid w:val="005B4CA5"/>
    <w:rsid w:val="005B5073"/>
    <w:rsid w:val="005C05B5"/>
    <w:rsid w:val="005C141B"/>
    <w:rsid w:val="005C19A7"/>
    <w:rsid w:val="005C367A"/>
    <w:rsid w:val="005C4D68"/>
    <w:rsid w:val="005C5885"/>
    <w:rsid w:val="005C66E7"/>
    <w:rsid w:val="005D1225"/>
    <w:rsid w:val="005D26B0"/>
    <w:rsid w:val="005D3568"/>
    <w:rsid w:val="005D49DF"/>
    <w:rsid w:val="005D4E88"/>
    <w:rsid w:val="005D50F8"/>
    <w:rsid w:val="005D6F96"/>
    <w:rsid w:val="005E0346"/>
    <w:rsid w:val="005E1B7F"/>
    <w:rsid w:val="005E358C"/>
    <w:rsid w:val="005E42CF"/>
    <w:rsid w:val="005E7C64"/>
    <w:rsid w:val="005E7C82"/>
    <w:rsid w:val="005F0B6B"/>
    <w:rsid w:val="005F43FD"/>
    <w:rsid w:val="005F4B32"/>
    <w:rsid w:val="005F57B6"/>
    <w:rsid w:val="005F5E21"/>
    <w:rsid w:val="005F6521"/>
    <w:rsid w:val="005F7C08"/>
    <w:rsid w:val="005F7F04"/>
    <w:rsid w:val="006000B8"/>
    <w:rsid w:val="00603D79"/>
    <w:rsid w:val="00605E4A"/>
    <w:rsid w:val="0061034B"/>
    <w:rsid w:val="00611887"/>
    <w:rsid w:val="00611A93"/>
    <w:rsid w:val="00612B75"/>
    <w:rsid w:val="00614B37"/>
    <w:rsid w:val="00616F49"/>
    <w:rsid w:val="00620348"/>
    <w:rsid w:val="00622D18"/>
    <w:rsid w:val="006236C8"/>
    <w:rsid w:val="006246E6"/>
    <w:rsid w:val="00626CA1"/>
    <w:rsid w:val="00626FD0"/>
    <w:rsid w:val="00636678"/>
    <w:rsid w:val="00640A0F"/>
    <w:rsid w:val="0064118A"/>
    <w:rsid w:val="006413F7"/>
    <w:rsid w:val="00641B1D"/>
    <w:rsid w:val="00643A36"/>
    <w:rsid w:val="00643B9F"/>
    <w:rsid w:val="006500F5"/>
    <w:rsid w:val="00651C62"/>
    <w:rsid w:val="00655F90"/>
    <w:rsid w:val="006570E9"/>
    <w:rsid w:val="00657709"/>
    <w:rsid w:val="0066081E"/>
    <w:rsid w:val="00663EAC"/>
    <w:rsid w:val="00663F84"/>
    <w:rsid w:val="00665A26"/>
    <w:rsid w:val="00666D0E"/>
    <w:rsid w:val="00667F5A"/>
    <w:rsid w:val="006716CC"/>
    <w:rsid w:val="006716DA"/>
    <w:rsid w:val="00671A5D"/>
    <w:rsid w:val="006765BD"/>
    <w:rsid w:val="006771A6"/>
    <w:rsid w:val="006804A9"/>
    <w:rsid w:val="00682B32"/>
    <w:rsid w:val="006860EE"/>
    <w:rsid w:val="00686582"/>
    <w:rsid w:val="0068668D"/>
    <w:rsid w:val="00687997"/>
    <w:rsid w:val="00687A66"/>
    <w:rsid w:val="00690149"/>
    <w:rsid w:val="0069059F"/>
    <w:rsid w:val="0069203A"/>
    <w:rsid w:val="00692CF7"/>
    <w:rsid w:val="00695A44"/>
    <w:rsid w:val="0069648B"/>
    <w:rsid w:val="006968CF"/>
    <w:rsid w:val="006A29BB"/>
    <w:rsid w:val="006A4588"/>
    <w:rsid w:val="006A6FB9"/>
    <w:rsid w:val="006A7B52"/>
    <w:rsid w:val="006B056B"/>
    <w:rsid w:val="006B13D4"/>
    <w:rsid w:val="006B5B6A"/>
    <w:rsid w:val="006C1A16"/>
    <w:rsid w:val="006C2365"/>
    <w:rsid w:val="006C23D1"/>
    <w:rsid w:val="006C2D84"/>
    <w:rsid w:val="006C39C2"/>
    <w:rsid w:val="006C3D62"/>
    <w:rsid w:val="006C42B4"/>
    <w:rsid w:val="006C4489"/>
    <w:rsid w:val="006C50EF"/>
    <w:rsid w:val="006C5276"/>
    <w:rsid w:val="006C5A6D"/>
    <w:rsid w:val="006D37B0"/>
    <w:rsid w:val="006D40EE"/>
    <w:rsid w:val="006E11C6"/>
    <w:rsid w:val="006E1C71"/>
    <w:rsid w:val="006E3495"/>
    <w:rsid w:val="006E4022"/>
    <w:rsid w:val="006E4D0F"/>
    <w:rsid w:val="006E73E1"/>
    <w:rsid w:val="006F2D1A"/>
    <w:rsid w:val="006F5DE0"/>
    <w:rsid w:val="006F65BB"/>
    <w:rsid w:val="007004BB"/>
    <w:rsid w:val="00702D42"/>
    <w:rsid w:val="007049A3"/>
    <w:rsid w:val="00705318"/>
    <w:rsid w:val="00705ACC"/>
    <w:rsid w:val="00706A52"/>
    <w:rsid w:val="00710D80"/>
    <w:rsid w:val="0071140A"/>
    <w:rsid w:val="00711BB4"/>
    <w:rsid w:val="00711EE2"/>
    <w:rsid w:val="007129C1"/>
    <w:rsid w:val="007140F7"/>
    <w:rsid w:val="0071425B"/>
    <w:rsid w:val="00714D50"/>
    <w:rsid w:val="00715031"/>
    <w:rsid w:val="00720CA4"/>
    <w:rsid w:val="007232A0"/>
    <w:rsid w:val="007236AB"/>
    <w:rsid w:val="00724866"/>
    <w:rsid w:val="00724CC8"/>
    <w:rsid w:val="007256D3"/>
    <w:rsid w:val="00726172"/>
    <w:rsid w:val="00726C2F"/>
    <w:rsid w:val="00727647"/>
    <w:rsid w:val="00730778"/>
    <w:rsid w:val="00731AEF"/>
    <w:rsid w:val="00733C25"/>
    <w:rsid w:val="00734822"/>
    <w:rsid w:val="00734A0F"/>
    <w:rsid w:val="0073517D"/>
    <w:rsid w:val="00735866"/>
    <w:rsid w:val="007369AF"/>
    <w:rsid w:val="007372A0"/>
    <w:rsid w:val="007400CA"/>
    <w:rsid w:val="007455AD"/>
    <w:rsid w:val="00760054"/>
    <w:rsid w:val="007627C2"/>
    <w:rsid w:val="00763BF4"/>
    <w:rsid w:val="00764BF4"/>
    <w:rsid w:val="00765B1D"/>
    <w:rsid w:val="00767549"/>
    <w:rsid w:val="0077065E"/>
    <w:rsid w:val="007714A4"/>
    <w:rsid w:val="00775B6A"/>
    <w:rsid w:val="00776618"/>
    <w:rsid w:val="00777557"/>
    <w:rsid w:val="007801F4"/>
    <w:rsid w:val="00782448"/>
    <w:rsid w:val="00782946"/>
    <w:rsid w:val="007837A8"/>
    <w:rsid w:val="007852B2"/>
    <w:rsid w:val="007859D3"/>
    <w:rsid w:val="007867AA"/>
    <w:rsid w:val="0078785F"/>
    <w:rsid w:val="007879B3"/>
    <w:rsid w:val="007907A0"/>
    <w:rsid w:val="00790DAF"/>
    <w:rsid w:val="00790FC3"/>
    <w:rsid w:val="0079137B"/>
    <w:rsid w:val="007913A2"/>
    <w:rsid w:val="00791FCF"/>
    <w:rsid w:val="00796CA0"/>
    <w:rsid w:val="007970ED"/>
    <w:rsid w:val="007A0447"/>
    <w:rsid w:val="007A2597"/>
    <w:rsid w:val="007A2A63"/>
    <w:rsid w:val="007A4B2D"/>
    <w:rsid w:val="007A4CC2"/>
    <w:rsid w:val="007A72CA"/>
    <w:rsid w:val="007B05FB"/>
    <w:rsid w:val="007B2058"/>
    <w:rsid w:val="007B3133"/>
    <w:rsid w:val="007B355D"/>
    <w:rsid w:val="007B6438"/>
    <w:rsid w:val="007B6730"/>
    <w:rsid w:val="007B75C8"/>
    <w:rsid w:val="007C0368"/>
    <w:rsid w:val="007C440E"/>
    <w:rsid w:val="007C5F7E"/>
    <w:rsid w:val="007C6ADE"/>
    <w:rsid w:val="007D0430"/>
    <w:rsid w:val="007D0C94"/>
    <w:rsid w:val="007D21C6"/>
    <w:rsid w:val="007D2786"/>
    <w:rsid w:val="007D4482"/>
    <w:rsid w:val="007D4801"/>
    <w:rsid w:val="007D500B"/>
    <w:rsid w:val="007D57B3"/>
    <w:rsid w:val="007E089B"/>
    <w:rsid w:val="007E354F"/>
    <w:rsid w:val="007E3B7C"/>
    <w:rsid w:val="007F0056"/>
    <w:rsid w:val="007F224F"/>
    <w:rsid w:val="007F266A"/>
    <w:rsid w:val="007F32FF"/>
    <w:rsid w:val="007F6482"/>
    <w:rsid w:val="007F7E22"/>
    <w:rsid w:val="0080043A"/>
    <w:rsid w:val="008009A7"/>
    <w:rsid w:val="00803E89"/>
    <w:rsid w:val="0080488E"/>
    <w:rsid w:val="008050A0"/>
    <w:rsid w:val="0080589E"/>
    <w:rsid w:val="00806F46"/>
    <w:rsid w:val="008103F1"/>
    <w:rsid w:val="00810639"/>
    <w:rsid w:val="008121EB"/>
    <w:rsid w:val="0081286A"/>
    <w:rsid w:val="00820211"/>
    <w:rsid w:val="0082058E"/>
    <w:rsid w:val="008210C2"/>
    <w:rsid w:val="008223E5"/>
    <w:rsid w:val="008229B3"/>
    <w:rsid w:val="0082455B"/>
    <w:rsid w:val="00824D83"/>
    <w:rsid w:val="008255B0"/>
    <w:rsid w:val="00825FFF"/>
    <w:rsid w:val="00827CFB"/>
    <w:rsid w:val="00830965"/>
    <w:rsid w:val="008320D2"/>
    <w:rsid w:val="008321E3"/>
    <w:rsid w:val="0083249B"/>
    <w:rsid w:val="00833629"/>
    <w:rsid w:val="00836B6F"/>
    <w:rsid w:val="008443BA"/>
    <w:rsid w:val="0084590B"/>
    <w:rsid w:val="00846204"/>
    <w:rsid w:val="00846B99"/>
    <w:rsid w:val="008503B4"/>
    <w:rsid w:val="008520AF"/>
    <w:rsid w:val="008537AF"/>
    <w:rsid w:val="008547EC"/>
    <w:rsid w:val="00854915"/>
    <w:rsid w:val="0085536A"/>
    <w:rsid w:val="008554C7"/>
    <w:rsid w:val="00860DC2"/>
    <w:rsid w:val="00862D8B"/>
    <w:rsid w:val="00863301"/>
    <w:rsid w:val="00863559"/>
    <w:rsid w:val="00864949"/>
    <w:rsid w:val="00864AAC"/>
    <w:rsid w:val="00866D4D"/>
    <w:rsid w:val="00867212"/>
    <w:rsid w:val="00872671"/>
    <w:rsid w:val="00874CB3"/>
    <w:rsid w:val="0087613A"/>
    <w:rsid w:val="0088006C"/>
    <w:rsid w:val="00881375"/>
    <w:rsid w:val="00882224"/>
    <w:rsid w:val="00883223"/>
    <w:rsid w:val="00883B9B"/>
    <w:rsid w:val="00885BE4"/>
    <w:rsid w:val="00886919"/>
    <w:rsid w:val="0089039D"/>
    <w:rsid w:val="008912D1"/>
    <w:rsid w:val="008963CE"/>
    <w:rsid w:val="00896ED8"/>
    <w:rsid w:val="008975E1"/>
    <w:rsid w:val="008A04B7"/>
    <w:rsid w:val="008A0FFA"/>
    <w:rsid w:val="008A2647"/>
    <w:rsid w:val="008A44BD"/>
    <w:rsid w:val="008A52AD"/>
    <w:rsid w:val="008A645E"/>
    <w:rsid w:val="008A647B"/>
    <w:rsid w:val="008B09C7"/>
    <w:rsid w:val="008B308E"/>
    <w:rsid w:val="008B34FD"/>
    <w:rsid w:val="008B41E1"/>
    <w:rsid w:val="008B5E8B"/>
    <w:rsid w:val="008C03AB"/>
    <w:rsid w:val="008C0D67"/>
    <w:rsid w:val="008C3615"/>
    <w:rsid w:val="008C6444"/>
    <w:rsid w:val="008C6DB1"/>
    <w:rsid w:val="008C74BD"/>
    <w:rsid w:val="008C7D78"/>
    <w:rsid w:val="008D092C"/>
    <w:rsid w:val="008D261A"/>
    <w:rsid w:val="008D3659"/>
    <w:rsid w:val="008D57A8"/>
    <w:rsid w:val="008D5D34"/>
    <w:rsid w:val="008D60D9"/>
    <w:rsid w:val="008D6AC3"/>
    <w:rsid w:val="008E1194"/>
    <w:rsid w:val="008E2E91"/>
    <w:rsid w:val="008E4FFD"/>
    <w:rsid w:val="008E58AE"/>
    <w:rsid w:val="008E5F3C"/>
    <w:rsid w:val="008F076B"/>
    <w:rsid w:val="008F262D"/>
    <w:rsid w:val="008F3E2F"/>
    <w:rsid w:val="008F3E8A"/>
    <w:rsid w:val="008F3FC7"/>
    <w:rsid w:val="008F5C56"/>
    <w:rsid w:val="008F7850"/>
    <w:rsid w:val="00900910"/>
    <w:rsid w:val="009017E8"/>
    <w:rsid w:val="00901930"/>
    <w:rsid w:val="00901C8C"/>
    <w:rsid w:val="00902094"/>
    <w:rsid w:val="00904731"/>
    <w:rsid w:val="00904733"/>
    <w:rsid w:val="00907070"/>
    <w:rsid w:val="009070F2"/>
    <w:rsid w:val="0090753A"/>
    <w:rsid w:val="0091027C"/>
    <w:rsid w:val="0091078D"/>
    <w:rsid w:val="00910F22"/>
    <w:rsid w:val="00911312"/>
    <w:rsid w:val="00911D86"/>
    <w:rsid w:val="0091206A"/>
    <w:rsid w:val="0091282B"/>
    <w:rsid w:val="00914451"/>
    <w:rsid w:val="0091506A"/>
    <w:rsid w:val="009175CF"/>
    <w:rsid w:val="009219AE"/>
    <w:rsid w:val="00921B8D"/>
    <w:rsid w:val="00921D78"/>
    <w:rsid w:val="00922DD9"/>
    <w:rsid w:val="00924A8D"/>
    <w:rsid w:val="00926CB0"/>
    <w:rsid w:val="00927EB8"/>
    <w:rsid w:val="0093138A"/>
    <w:rsid w:val="00931D30"/>
    <w:rsid w:val="00932112"/>
    <w:rsid w:val="00934A03"/>
    <w:rsid w:val="00935AAD"/>
    <w:rsid w:val="0093738B"/>
    <w:rsid w:val="00940DE0"/>
    <w:rsid w:val="009410AF"/>
    <w:rsid w:val="009413F4"/>
    <w:rsid w:val="00943C3B"/>
    <w:rsid w:val="00944FD3"/>
    <w:rsid w:val="00945F8F"/>
    <w:rsid w:val="00954BEB"/>
    <w:rsid w:val="00955F4C"/>
    <w:rsid w:val="00957FFC"/>
    <w:rsid w:val="00960167"/>
    <w:rsid w:val="00960FB1"/>
    <w:rsid w:val="0096300A"/>
    <w:rsid w:val="00965292"/>
    <w:rsid w:val="009653C1"/>
    <w:rsid w:val="009662EC"/>
    <w:rsid w:val="00970985"/>
    <w:rsid w:val="00971297"/>
    <w:rsid w:val="0097154D"/>
    <w:rsid w:val="00972505"/>
    <w:rsid w:val="00973078"/>
    <w:rsid w:val="00974A44"/>
    <w:rsid w:val="009751F2"/>
    <w:rsid w:val="00976D61"/>
    <w:rsid w:val="0097713A"/>
    <w:rsid w:val="00980F45"/>
    <w:rsid w:val="00981432"/>
    <w:rsid w:val="00983301"/>
    <w:rsid w:val="00986D8F"/>
    <w:rsid w:val="00987522"/>
    <w:rsid w:val="0098797F"/>
    <w:rsid w:val="00987FEE"/>
    <w:rsid w:val="00993847"/>
    <w:rsid w:val="00994DCB"/>
    <w:rsid w:val="0099513B"/>
    <w:rsid w:val="00997C91"/>
    <w:rsid w:val="009A338B"/>
    <w:rsid w:val="009A355B"/>
    <w:rsid w:val="009A39EF"/>
    <w:rsid w:val="009A3B08"/>
    <w:rsid w:val="009B3800"/>
    <w:rsid w:val="009B587C"/>
    <w:rsid w:val="009B7C79"/>
    <w:rsid w:val="009C1044"/>
    <w:rsid w:val="009C2889"/>
    <w:rsid w:val="009C325B"/>
    <w:rsid w:val="009C358A"/>
    <w:rsid w:val="009C59FC"/>
    <w:rsid w:val="009C7254"/>
    <w:rsid w:val="009D0AE7"/>
    <w:rsid w:val="009D11C8"/>
    <w:rsid w:val="009D1A4A"/>
    <w:rsid w:val="009D2AF3"/>
    <w:rsid w:val="009D3240"/>
    <w:rsid w:val="009D40F4"/>
    <w:rsid w:val="009D4340"/>
    <w:rsid w:val="009E01BA"/>
    <w:rsid w:val="009E11AE"/>
    <w:rsid w:val="009E4BAC"/>
    <w:rsid w:val="009E5935"/>
    <w:rsid w:val="009E7222"/>
    <w:rsid w:val="009F3905"/>
    <w:rsid w:val="009F4017"/>
    <w:rsid w:val="009F7057"/>
    <w:rsid w:val="009F74DA"/>
    <w:rsid w:val="00A02C10"/>
    <w:rsid w:val="00A0304F"/>
    <w:rsid w:val="00A0474D"/>
    <w:rsid w:val="00A06F75"/>
    <w:rsid w:val="00A13368"/>
    <w:rsid w:val="00A14CE3"/>
    <w:rsid w:val="00A16883"/>
    <w:rsid w:val="00A17734"/>
    <w:rsid w:val="00A17D45"/>
    <w:rsid w:val="00A2005C"/>
    <w:rsid w:val="00A20672"/>
    <w:rsid w:val="00A3034C"/>
    <w:rsid w:val="00A33CCB"/>
    <w:rsid w:val="00A405A3"/>
    <w:rsid w:val="00A41117"/>
    <w:rsid w:val="00A413D6"/>
    <w:rsid w:val="00A417CA"/>
    <w:rsid w:val="00A41C2E"/>
    <w:rsid w:val="00A42926"/>
    <w:rsid w:val="00A45B74"/>
    <w:rsid w:val="00A47BAA"/>
    <w:rsid w:val="00A512A6"/>
    <w:rsid w:val="00A6061E"/>
    <w:rsid w:val="00A611A8"/>
    <w:rsid w:val="00A61BF9"/>
    <w:rsid w:val="00A61FCF"/>
    <w:rsid w:val="00A6286D"/>
    <w:rsid w:val="00A64C76"/>
    <w:rsid w:val="00A65EEC"/>
    <w:rsid w:val="00A66380"/>
    <w:rsid w:val="00A66937"/>
    <w:rsid w:val="00A674F5"/>
    <w:rsid w:val="00A71BF2"/>
    <w:rsid w:val="00A74C61"/>
    <w:rsid w:val="00A752C3"/>
    <w:rsid w:val="00A76099"/>
    <w:rsid w:val="00A77D63"/>
    <w:rsid w:val="00A810A0"/>
    <w:rsid w:val="00A82E37"/>
    <w:rsid w:val="00A8433D"/>
    <w:rsid w:val="00A844C7"/>
    <w:rsid w:val="00A84A24"/>
    <w:rsid w:val="00A864F1"/>
    <w:rsid w:val="00A865B4"/>
    <w:rsid w:val="00A87021"/>
    <w:rsid w:val="00A877A8"/>
    <w:rsid w:val="00A91F39"/>
    <w:rsid w:val="00A91F43"/>
    <w:rsid w:val="00A92BD0"/>
    <w:rsid w:val="00A96440"/>
    <w:rsid w:val="00A96982"/>
    <w:rsid w:val="00A9722F"/>
    <w:rsid w:val="00AA09F9"/>
    <w:rsid w:val="00AA31F1"/>
    <w:rsid w:val="00AA3E92"/>
    <w:rsid w:val="00AA4A31"/>
    <w:rsid w:val="00AA5A2F"/>
    <w:rsid w:val="00AA5D82"/>
    <w:rsid w:val="00AA696F"/>
    <w:rsid w:val="00AB0737"/>
    <w:rsid w:val="00AB0F44"/>
    <w:rsid w:val="00AB1122"/>
    <w:rsid w:val="00AB14BA"/>
    <w:rsid w:val="00AB16C8"/>
    <w:rsid w:val="00AB2499"/>
    <w:rsid w:val="00AB3D6D"/>
    <w:rsid w:val="00AB4B65"/>
    <w:rsid w:val="00AB541F"/>
    <w:rsid w:val="00AC016F"/>
    <w:rsid w:val="00AC28A7"/>
    <w:rsid w:val="00AC6B03"/>
    <w:rsid w:val="00AC6B2C"/>
    <w:rsid w:val="00AC6B70"/>
    <w:rsid w:val="00AD143A"/>
    <w:rsid w:val="00AD27F2"/>
    <w:rsid w:val="00AD6DBA"/>
    <w:rsid w:val="00AE0F5B"/>
    <w:rsid w:val="00AE3257"/>
    <w:rsid w:val="00AE38AF"/>
    <w:rsid w:val="00AE4DA2"/>
    <w:rsid w:val="00AE5D23"/>
    <w:rsid w:val="00AE72BF"/>
    <w:rsid w:val="00AF0D53"/>
    <w:rsid w:val="00AF1D96"/>
    <w:rsid w:val="00AF259D"/>
    <w:rsid w:val="00AF34C7"/>
    <w:rsid w:val="00AF4C5D"/>
    <w:rsid w:val="00B007E4"/>
    <w:rsid w:val="00B00B79"/>
    <w:rsid w:val="00B02548"/>
    <w:rsid w:val="00B0493C"/>
    <w:rsid w:val="00B0512A"/>
    <w:rsid w:val="00B06144"/>
    <w:rsid w:val="00B061ED"/>
    <w:rsid w:val="00B06AEB"/>
    <w:rsid w:val="00B0777E"/>
    <w:rsid w:val="00B07F62"/>
    <w:rsid w:val="00B11903"/>
    <w:rsid w:val="00B11C28"/>
    <w:rsid w:val="00B12767"/>
    <w:rsid w:val="00B138D0"/>
    <w:rsid w:val="00B16C12"/>
    <w:rsid w:val="00B175BB"/>
    <w:rsid w:val="00B21708"/>
    <w:rsid w:val="00B22044"/>
    <w:rsid w:val="00B22068"/>
    <w:rsid w:val="00B23036"/>
    <w:rsid w:val="00B23210"/>
    <w:rsid w:val="00B236ED"/>
    <w:rsid w:val="00B24B48"/>
    <w:rsid w:val="00B26B4C"/>
    <w:rsid w:val="00B2773C"/>
    <w:rsid w:val="00B3058E"/>
    <w:rsid w:val="00B3076A"/>
    <w:rsid w:val="00B31211"/>
    <w:rsid w:val="00B31D45"/>
    <w:rsid w:val="00B32B4E"/>
    <w:rsid w:val="00B34BBA"/>
    <w:rsid w:val="00B3570A"/>
    <w:rsid w:val="00B36C87"/>
    <w:rsid w:val="00B37E06"/>
    <w:rsid w:val="00B37EEF"/>
    <w:rsid w:val="00B41210"/>
    <w:rsid w:val="00B41867"/>
    <w:rsid w:val="00B42500"/>
    <w:rsid w:val="00B42C67"/>
    <w:rsid w:val="00B42CB6"/>
    <w:rsid w:val="00B448ED"/>
    <w:rsid w:val="00B52191"/>
    <w:rsid w:val="00B52589"/>
    <w:rsid w:val="00B52731"/>
    <w:rsid w:val="00B53BAA"/>
    <w:rsid w:val="00B56C1B"/>
    <w:rsid w:val="00B57096"/>
    <w:rsid w:val="00B60219"/>
    <w:rsid w:val="00B6027A"/>
    <w:rsid w:val="00B6068C"/>
    <w:rsid w:val="00B65940"/>
    <w:rsid w:val="00B66EF7"/>
    <w:rsid w:val="00B7167C"/>
    <w:rsid w:val="00B72E49"/>
    <w:rsid w:val="00B73694"/>
    <w:rsid w:val="00B74C95"/>
    <w:rsid w:val="00B766AA"/>
    <w:rsid w:val="00B76CF0"/>
    <w:rsid w:val="00B77117"/>
    <w:rsid w:val="00B776FE"/>
    <w:rsid w:val="00B77D4B"/>
    <w:rsid w:val="00B8162E"/>
    <w:rsid w:val="00B81F60"/>
    <w:rsid w:val="00B834A9"/>
    <w:rsid w:val="00B866F2"/>
    <w:rsid w:val="00B8727E"/>
    <w:rsid w:val="00B90A43"/>
    <w:rsid w:val="00B94D27"/>
    <w:rsid w:val="00B9653A"/>
    <w:rsid w:val="00B96761"/>
    <w:rsid w:val="00B974D1"/>
    <w:rsid w:val="00BA0FAB"/>
    <w:rsid w:val="00BA2190"/>
    <w:rsid w:val="00BA25A6"/>
    <w:rsid w:val="00BA25E2"/>
    <w:rsid w:val="00BA296E"/>
    <w:rsid w:val="00BA45C1"/>
    <w:rsid w:val="00BB364A"/>
    <w:rsid w:val="00BB427D"/>
    <w:rsid w:val="00BB4D09"/>
    <w:rsid w:val="00BC0F06"/>
    <w:rsid w:val="00BC167B"/>
    <w:rsid w:val="00BC1B97"/>
    <w:rsid w:val="00BC313F"/>
    <w:rsid w:val="00BC3DD1"/>
    <w:rsid w:val="00BC448B"/>
    <w:rsid w:val="00BC5E9B"/>
    <w:rsid w:val="00BC6F31"/>
    <w:rsid w:val="00BC7192"/>
    <w:rsid w:val="00BC7F58"/>
    <w:rsid w:val="00BD1013"/>
    <w:rsid w:val="00BD220B"/>
    <w:rsid w:val="00BD333E"/>
    <w:rsid w:val="00BE43C8"/>
    <w:rsid w:val="00BE4FF6"/>
    <w:rsid w:val="00BE59B7"/>
    <w:rsid w:val="00BE7570"/>
    <w:rsid w:val="00BE7FA7"/>
    <w:rsid w:val="00BF026B"/>
    <w:rsid w:val="00BF0ECD"/>
    <w:rsid w:val="00BF5463"/>
    <w:rsid w:val="00BF54F4"/>
    <w:rsid w:val="00BF5EFF"/>
    <w:rsid w:val="00BF5F71"/>
    <w:rsid w:val="00BF6680"/>
    <w:rsid w:val="00BF7C0F"/>
    <w:rsid w:val="00C01EFC"/>
    <w:rsid w:val="00C05E70"/>
    <w:rsid w:val="00C07488"/>
    <w:rsid w:val="00C07F13"/>
    <w:rsid w:val="00C10379"/>
    <w:rsid w:val="00C10456"/>
    <w:rsid w:val="00C11AD0"/>
    <w:rsid w:val="00C1207D"/>
    <w:rsid w:val="00C1309D"/>
    <w:rsid w:val="00C14E7F"/>
    <w:rsid w:val="00C154A6"/>
    <w:rsid w:val="00C15BF1"/>
    <w:rsid w:val="00C16274"/>
    <w:rsid w:val="00C16827"/>
    <w:rsid w:val="00C2029F"/>
    <w:rsid w:val="00C22871"/>
    <w:rsid w:val="00C22F58"/>
    <w:rsid w:val="00C236BC"/>
    <w:rsid w:val="00C25378"/>
    <w:rsid w:val="00C25B78"/>
    <w:rsid w:val="00C27492"/>
    <w:rsid w:val="00C30468"/>
    <w:rsid w:val="00C310D2"/>
    <w:rsid w:val="00C3139F"/>
    <w:rsid w:val="00C32875"/>
    <w:rsid w:val="00C3606D"/>
    <w:rsid w:val="00C3668F"/>
    <w:rsid w:val="00C406BB"/>
    <w:rsid w:val="00C41D65"/>
    <w:rsid w:val="00C45210"/>
    <w:rsid w:val="00C46547"/>
    <w:rsid w:val="00C46F95"/>
    <w:rsid w:val="00C4729A"/>
    <w:rsid w:val="00C47FE4"/>
    <w:rsid w:val="00C504D2"/>
    <w:rsid w:val="00C509BC"/>
    <w:rsid w:val="00C52E78"/>
    <w:rsid w:val="00C53998"/>
    <w:rsid w:val="00C53B91"/>
    <w:rsid w:val="00C5570F"/>
    <w:rsid w:val="00C570BE"/>
    <w:rsid w:val="00C60910"/>
    <w:rsid w:val="00C61762"/>
    <w:rsid w:val="00C623D2"/>
    <w:rsid w:val="00C66237"/>
    <w:rsid w:val="00C7042D"/>
    <w:rsid w:val="00C71BB8"/>
    <w:rsid w:val="00C73E80"/>
    <w:rsid w:val="00C7590C"/>
    <w:rsid w:val="00C77694"/>
    <w:rsid w:val="00C800F3"/>
    <w:rsid w:val="00C819EE"/>
    <w:rsid w:val="00C8494F"/>
    <w:rsid w:val="00C85FC0"/>
    <w:rsid w:val="00C866EE"/>
    <w:rsid w:val="00C867E5"/>
    <w:rsid w:val="00C87FEF"/>
    <w:rsid w:val="00C946C5"/>
    <w:rsid w:val="00C9680B"/>
    <w:rsid w:val="00C96815"/>
    <w:rsid w:val="00C96D9B"/>
    <w:rsid w:val="00C96DE3"/>
    <w:rsid w:val="00CA02E2"/>
    <w:rsid w:val="00CA12C6"/>
    <w:rsid w:val="00CA2091"/>
    <w:rsid w:val="00CA244B"/>
    <w:rsid w:val="00CA34EC"/>
    <w:rsid w:val="00CA35C0"/>
    <w:rsid w:val="00CB0124"/>
    <w:rsid w:val="00CB0710"/>
    <w:rsid w:val="00CB085B"/>
    <w:rsid w:val="00CB094A"/>
    <w:rsid w:val="00CB1649"/>
    <w:rsid w:val="00CB1868"/>
    <w:rsid w:val="00CB1DC9"/>
    <w:rsid w:val="00CB2BE6"/>
    <w:rsid w:val="00CB332B"/>
    <w:rsid w:val="00CB3412"/>
    <w:rsid w:val="00CB43E6"/>
    <w:rsid w:val="00CC0065"/>
    <w:rsid w:val="00CC00C8"/>
    <w:rsid w:val="00CC03CD"/>
    <w:rsid w:val="00CC1639"/>
    <w:rsid w:val="00CC323A"/>
    <w:rsid w:val="00CC4238"/>
    <w:rsid w:val="00CC429C"/>
    <w:rsid w:val="00CD014F"/>
    <w:rsid w:val="00CD08B3"/>
    <w:rsid w:val="00CD33F7"/>
    <w:rsid w:val="00CD590F"/>
    <w:rsid w:val="00CD5947"/>
    <w:rsid w:val="00CD5BD7"/>
    <w:rsid w:val="00CD61E3"/>
    <w:rsid w:val="00CD76F8"/>
    <w:rsid w:val="00CD7A1F"/>
    <w:rsid w:val="00CD7BCE"/>
    <w:rsid w:val="00CE1A5A"/>
    <w:rsid w:val="00CE53FC"/>
    <w:rsid w:val="00CE6DBB"/>
    <w:rsid w:val="00CE76C3"/>
    <w:rsid w:val="00CF0D68"/>
    <w:rsid w:val="00CF0E93"/>
    <w:rsid w:val="00CF2171"/>
    <w:rsid w:val="00CF4370"/>
    <w:rsid w:val="00CF7612"/>
    <w:rsid w:val="00CF7821"/>
    <w:rsid w:val="00D009DC"/>
    <w:rsid w:val="00D01F7D"/>
    <w:rsid w:val="00D02E35"/>
    <w:rsid w:val="00D0421B"/>
    <w:rsid w:val="00D04995"/>
    <w:rsid w:val="00D0634C"/>
    <w:rsid w:val="00D06E34"/>
    <w:rsid w:val="00D07B89"/>
    <w:rsid w:val="00D07C32"/>
    <w:rsid w:val="00D102AB"/>
    <w:rsid w:val="00D10965"/>
    <w:rsid w:val="00D10EC9"/>
    <w:rsid w:val="00D1232E"/>
    <w:rsid w:val="00D135AD"/>
    <w:rsid w:val="00D15ED5"/>
    <w:rsid w:val="00D16773"/>
    <w:rsid w:val="00D16FD8"/>
    <w:rsid w:val="00D20832"/>
    <w:rsid w:val="00D20D50"/>
    <w:rsid w:val="00D21D0F"/>
    <w:rsid w:val="00D23D1B"/>
    <w:rsid w:val="00D243B3"/>
    <w:rsid w:val="00D24BDD"/>
    <w:rsid w:val="00D25675"/>
    <w:rsid w:val="00D25FA4"/>
    <w:rsid w:val="00D27E3D"/>
    <w:rsid w:val="00D30D59"/>
    <w:rsid w:val="00D32F00"/>
    <w:rsid w:val="00D32F2B"/>
    <w:rsid w:val="00D33E64"/>
    <w:rsid w:val="00D3590A"/>
    <w:rsid w:val="00D36E97"/>
    <w:rsid w:val="00D402C0"/>
    <w:rsid w:val="00D408CB"/>
    <w:rsid w:val="00D41315"/>
    <w:rsid w:val="00D43652"/>
    <w:rsid w:val="00D44AD7"/>
    <w:rsid w:val="00D44D1E"/>
    <w:rsid w:val="00D46C05"/>
    <w:rsid w:val="00D47C98"/>
    <w:rsid w:val="00D51C28"/>
    <w:rsid w:val="00D51CB1"/>
    <w:rsid w:val="00D52090"/>
    <w:rsid w:val="00D53C17"/>
    <w:rsid w:val="00D53C89"/>
    <w:rsid w:val="00D54462"/>
    <w:rsid w:val="00D54A3E"/>
    <w:rsid w:val="00D55056"/>
    <w:rsid w:val="00D579BC"/>
    <w:rsid w:val="00D600A4"/>
    <w:rsid w:val="00D6221B"/>
    <w:rsid w:val="00D62F78"/>
    <w:rsid w:val="00D63797"/>
    <w:rsid w:val="00D64B22"/>
    <w:rsid w:val="00D65295"/>
    <w:rsid w:val="00D6712B"/>
    <w:rsid w:val="00D67DFA"/>
    <w:rsid w:val="00D72E28"/>
    <w:rsid w:val="00D74827"/>
    <w:rsid w:val="00D76174"/>
    <w:rsid w:val="00D762DB"/>
    <w:rsid w:val="00D7659F"/>
    <w:rsid w:val="00D776E8"/>
    <w:rsid w:val="00D806EF"/>
    <w:rsid w:val="00D8264D"/>
    <w:rsid w:val="00D8274D"/>
    <w:rsid w:val="00D82C44"/>
    <w:rsid w:val="00D840B5"/>
    <w:rsid w:val="00D85B63"/>
    <w:rsid w:val="00D87717"/>
    <w:rsid w:val="00D941C7"/>
    <w:rsid w:val="00D97312"/>
    <w:rsid w:val="00D97718"/>
    <w:rsid w:val="00D97745"/>
    <w:rsid w:val="00DA0B80"/>
    <w:rsid w:val="00DA0C1D"/>
    <w:rsid w:val="00DA250A"/>
    <w:rsid w:val="00DA69F1"/>
    <w:rsid w:val="00DB39E4"/>
    <w:rsid w:val="00DB3EFF"/>
    <w:rsid w:val="00DB4AA8"/>
    <w:rsid w:val="00DB59FB"/>
    <w:rsid w:val="00DB5BFD"/>
    <w:rsid w:val="00DB64CA"/>
    <w:rsid w:val="00DB7D7A"/>
    <w:rsid w:val="00DC1F08"/>
    <w:rsid w:val="00DC2308"/>
    <w:rsid w:val="00DC3590"/>
    <w:rsid w:val="00DC4515"/>
    <w:rsid w:val="00DC620A"/>
    <w:rsid w:val="00DC6745"/>
    <w:rsid w:val="00DC7DD0"/>
    <w:rsid w:val="00DD15BB"/>
    <w:rsid w:val="00DD1A04"/>
    <w:rsid w:val="00DD3988"/>
    <w:rsid w:val="00DD3B25"/>
    <w:rsid w:val="00DD4839"/>
    <w:rsid w:val="00DD4C24"/>
    <w:rsid w:val="00DD60D1"/>
    <w:rsid w:val="00DE024E"/>
    <w:rsid w:val="00DE134D"/>
    <w:rsid w:val="00DE23E1"/>
    <w:rsid w:val="00DE2B72"/>
    <w:rsid w:val="00DE4BAC"/>
    <w:rsid w:val="00DF2A59"/>
    <w:rsid w:val="00DF43AA"/>
    <w:rsid w:val="00DF4ABB"/>
    <w:rsid w:val="00DF4B94"/>
    <w:rsid w:val="00DF5110"/>
    <w:rsid w:val="00DF5A72"/>
    <w:rsid w:val="00DF5CB4"/>
    <w:rsid w:val="00E004FD"/>
    <w:rsid w:val="00E024F2"/>
    <w:rsid w:val="00E02734"/>
    <w:rsid w:val="00E04400"/>
    <w:rsid w:val="00E044C5"/>
    <w:rsid w:val="00E048DD"/>
    <w:rsid w:val="00E05936"/>
    <w:rsid w:val="00E067AF"/>
    <w:rsid w:val="00E0716E"/>
    <w:rsid w:val="00E17D46"/>
    <w:rsid w:val="00E211F7"/>
    <w:rsid w:val="00E23DEF"/>
    <w:rsid w:val="00E2619E"/>
    <w:rsid w:val="00E26F68"/>
    <w:rsid w:val="00E3504F"/>
    <w:rsid w:val="00E3723B"/>
    <w:rsid w:val="00E37761"/>
    <w:rsid w:val="00E40217"/>
    <w:rsid w:val="00E4129F"/>
    <w:rsid w:val="00E43651"/>
    <w:rsid w:val="00E47E56"/>
    <w:rsid w:val="00E5082C"/>
    <w:rsid w:val="00E51290"/>
    <w:rsid w:val="00E53E91"/>
    <w:rsid w:val="00E55AFA"/>
    <w:rsid w:val="00E63D28"/>
    <w:rsid w:val="00E652FC"/>
    <w:rsid w:val="00E73EB3"/>
    <w:rsid w:val="00E7423F"/>
    <w:rsid w:val="00E76B61"/>
    <w:rsid w:val="00E76FEC"/>
    <w:rsid w:val="00E804EE"/>
    <w:rsid w:val="00E823CF"/>
    <w:rsid w:val="00E830C9"/>
    <w:rsid w:val="00E83779"/>
    <w:rsid w:val="00E84BF7"/>
    <w:rsid w:val="00E84CA3"/>
    <w:rsid w:val="00E86AF2"/>
    <w:rsid w:val="00E8782F"/>
    <w:rsid w:val="00E87B10"/>
    <w:rsid w:val="00E87BF3"/>
    <w:rsid w:val="00E91C07"/>
    <w:rsid w:val="00EA02BF"/>
    <w:rsid w:val="00EA2F31"/>
    <w:rsid w:val="00EA2FCB"/>
    <w:rsid w:val="00EA4AEE"/>
    <w:rsid w:val="00EA5908"/>
    <w:rsid w:val="00EA6659"/>
    <w:rsid w:val="00EA775C"/>
    <w:rsid w:val="00EB00CA"/>
    <w:rsid w:val="00EB17F3"/>
    <w:rsid w:val="00EB1A15"/>
    <w:rsid w:val="00EB32DD"/>
    <w:rsid w:val="00EB48E1"/>
    <w:rsid w:val="00EB49D6"/>
    <w:rsid w:val="00EB4A54"/>
    <w:rsid w:val="00EB4BDA"/>
    <w:rsid w:val="00EB58EE"/>
    <w:rsid w:val="00EB5EFF"/>
    <w:rsid w:val="00EB69D4"/>
    <w:rsid w:val="00EB7D91"/>
    <w:rsid w:val="00EC0588"/>
    <w:rsid w:val="00EC18C4"/>
    <w:rsid w:val="00EC2A57"/>
    <w:rsid w:val="00EC6A56"/>
    <w:rsid w:val="00EC74F4"/>
    <w:rsid w:val="00ED082A"/>
    <w:rsid w:val="00ED087F"/>
    <w:rsid w:val="00ED0CC2"/>
    <w:rsid w:val="00ED1DB2"/>
    <w:rsid w:val="00ED360C"/>
    <w:rsid w:val="00ED3610"/>
    <w:rsid w:val="00ED3F0D"/>
    <w:rsid w:val="00ED7395"/>
    <w:rsid w:val="00ED744E"/>
    <w:rsid w:val="00EE0428"/>
    <w:rsid w:val="00EE08DA"/>
    <w:rsid w:val="00EE3F0D"/>
    <w:rsid w:val="00EE5948"/>
    <w:rsid w:val="00EF4052"/>
    <w:rsid w:val="00EF4175"/>
    <w:rsid w:val="00F003BF"/>
    <w:rsid w:val="00F0045A"/>
    <w:rsid w:val="00F01306"/>
    <w:rsid w:val="00F02898"/>
    <w:rsid w:val="00F03006"/>
    <w:rsid w:val="00F03C13"/>
    <w:rsid w:val="00F03EB3"/>
    <w:rsid w:val="00F03F4C"/>
    <w:rsid w:val="00F04224"/>
    <w:rsid w:val="00F05FF7"/>
    <w:rsid w:val="00F06080"/>
    <w:rsid w:val="00F0735F"/>
    <w:rsid w:val="00F12194"/>
    <w:rsid w:val="00F152F1"/>
    <w:rsid w:val="00F173E1"/>
    <w:rsid w:val="00F2044B"/>
    <w:rsid w:val="00F246D7"/>
    <w:rsid w:val="00F25DC4"/>
    <w:rsid w:val="00F26BB2"/>
    <w:rsid w:val="00F2742B"/>
    <w:rsid w:val="00F27964"/>
    <w:rsid w:val="00F304CD"/>
    <w:rsid w:val="00F32955"/>
    <w:rsid w:val="00F345C4"/>
    <w:rsid w:val="00F3508F"/>
    <w:rsid w:val="00F365EB"/>
    <w:rsid w:val="00F36A0F"/>
    <w:rsid w:val="00F375A0"/>
    <w:rsid w:val="00F37A75"/>
    <w:rsid w:val="00F40881"/>
    <w:rsid w:val="00F41C00"/>
    <w:rsid w:val="00F428FE"/>
    <w:rsid w:val="00F42B3F"/>
    <w:rsid w:val="00F42B62"/>
    <w:rsid w:val="00F43A84"/>
    <w:rsid w:val="00F43FC5"/>
    <w:rsid w:val="00F44839"/>
    <w:rsid w:val="00F45261"/>
    <w:rsid w:val="00F4695D"/>
    <w:rsid w:val="00F46F57"/>
    <w:rsid w:val="00F471CF"/>
    <w:rsid w:val="00F50ED7"/>
    <w:rsid w:val="00F548AB"/>
    <w:rsid w:val="00F5580A"/>
    <w:rsid w:val="00F60C70"/>
    <w:rsid w:val="00F60C94"/>
    <w:rsid w:val="00F6236A"/>
    <w:rsid w:val="00F624A9"/>
    <w:rsid w:val="00F62A7E"/>
    <w:rsid w:val="00F65B3F"/>
    <w:rsid w:val="00F65FE8"/>
    <w:rsid w:val="00F7340B"/>
    <w:rsid w:val="00F824B8"/>
    <w:rsid w:val="00F83DC6"/>
    <w:rsid w:val="00F854CF"/>
    <w:rsid w:val="00F94E9E"/>
    <w:rsid w:val="00FA0AD9"/>
    <w:rsid w:val="00FA123C"/>
    <w:rsid w:val="00FA2052"/>
    <w:rsid w:val="00FA2745"/>
    <w:rsid w:val="00FA32C7"/>
    <w:rsid w:val="00FA5FA6"/>
    <w:rsid w:val="00FA6027"/>
    <w:rsid w:val="00FA7E0E"/>
    <w:rsid w:val="00FA7F7E"/>
    <w:rsid w:val="00FB08BA"/>
    <w:rsid w:val="00FB16FE"/>
    <w:rsid w:val="00FB4AAE"/>
    <w:rsid w:val="00FB55F8"/>
    <w:rsid w:val="00FB5EDF"/>
    <w:rsid w:val="00FB655F"/>
    <w:rsid w:val="00FB7DFD"/>
    <w:rsid w:val="00FC0105"/>
    <w:rsid w:val="00FC28D9"/>
    <w:rsid w:val="00FC41E7"/>
    <w:rsid w:val="00FC75D7"/>
    <w:rsid w:val="00FC78B8"/>
    <w:rsid w:val="00FD0FE1"/>
    <w:rsid w:val="00FD0FEA"/>
    <w:rsid w:val="00FD1FE1"/>
    <w:rsid w:val="00FD2D47"/>
    <w:rsid w:val="00FD3835"/>
    <w:rsid w:val="00FD51C8"/>
    <w:rsid w:val="00FD5FDB"/>
    <w:rsid w:val="00FD7474"/>
    <w:rsid w:val="00FE1293"/>
    <w:rsid w:val="00FE17A8"/>
    <w:rsid w:val="00FE1D8F"/>
    <w:rsid w:val="00FE2561"/>
    <w:rsid w:val="00FE3F53"/>
    <w:rsid w:val="00FE6427"/>
    <w:rsid w:val="00FE7165"/>
    <w:rsid w:val="00FF05A3"/>
    <w:rsid w:val="00FF137F"/>
    <w:rsid w:val="00FF19EF"/>
    <w:rsid w:val="00FF3E12"/>
    <w:rsid w:val="00FF54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547"/>
    <w:pPr>
      <w:spacing w:line="320" w:lineRule="exact"/>
      <w:jc w:val="both"/>
    </w:pPr>
    <w:rPr>
      <w:rFonts w:ascii="Verdana" w:hAnsi="Verdana"/>
      <w:lang w:eastAsia="en-US"/>
    </w:rPr>
  </w:style>
  <w:style w:type="paragraph" w:styleId="Heading1">
    <w:name w:val="heading 1"/>
    <w:basedOn w:val="Normal"/>
    <w:next w:val="Normal"/>
    <w:autoRedefine/>
    <w:qFormat/>
    <w:rsid w:val="00D32F00"/>
    <w:pPr>
      <w:keepNext/>
      <w:numPr>
        <w:numId w:val="5"/>
      </w:numPr>
      <w:spacing w:after="360"/>
      <w:jc w:val="left"/>
      <w:outlineLvl w:val="0"/>
    </w:pPr>
    <w:rPr>
      <w:b/>
      <w:bCs/>
      <w:sz w:val="24"/>
      <w:szCs w:val="36"/>
    </w:rPr>
  </w:style>
  <w:style w:type="paragraph" w:styleId="Heading2">
    <w:name w:val="heading 2"/>
    <w:basedOn w:val="Normal"/>
    <w:next w:val="Normal"/>
    <w:autoRedefine/>
    <w:qFormat/>
    <w:rsid w:val="00BE4FF6"/>
    <w:pPr>
      <w:keepNext/>
      <w:numPr>
        <w:ilvl w:val="1"/>
        <w:numId w:val="5"/>
      </w:numPr>
      <w:spacing w:before="240" w:after="240"/>
      <w:jc w:val="left"/>
      <w:outlineLvl w:val="1"/>
    </w:pPr>
    <w:rPr>
      <w:b/>
      <w:color w:val="1F497D" w:themeColor="text2"/>
      <w:szCs w:val="28"/>
      <w:lang w:eastAsia="en-AU"/>
    </w:rPr>
  </w:style>
  <w:style w:type="paragraph" w:styleId="Heading3">
    <w:name w:val="heading 3"/>
    <w:basedOn w:val="Normal"/>
    <w:next w:val="Normal"/>
    <w:autoRedefine/>
    <w:qFormat/>
    <w:pPr>
      <w:keepNext/>
      <w:spacing w:before="360" w:after="180"/>
      <w:outlineLvl w:val="2"/>
    </w:pPr>
    <w:rPr>
      <w:b/>
      <w:szCs w:val="22"/>
    </w:rPr>
  </w:style>
  <w:style w:type="paragraph" w:styleId="Heading4">
    <w:name w:val="heading 4"/>
    <w:basedOn w:val="Normal"/>
    <w:next w:val="Normal"/>
    <w:qFormat/>
    <w:pPr>
      <w:keepNext/>
      <w:shd w:val="pct20" w:color="000000" w:fill="FFFFFF"/>
      <w:outlineLvl w:val="3"/>
    </w:pPr>
    <w:rPr>
      <w:rFonts w:ascii="Arial" w:hAnsi="Arial" w:cs="Arial"/>
      <w:b/>
    </w:rPr>
  </w:style>
  <w:style w:type="paragraph" w:styleId="Heading5">
    <w:name w:val="heading 5"/>
    <w:basedOn w:val="Normal"/>
    <w:next w:val="Normal"/>
    <w:qFormat/>
    <w:pPr>
      <w:keepNext/>
      <w:shd w:val="clear" w:color="auto" w:fill="999999"/>
      <w:jc w:val="left"/>
      <w:outlineLvl w:val="4"/>
    </w:pPr>
    <w:rPr>
      <w:rFonts w:ascii="Arial" w:hAnsi="Arial" w:cs="Arial"/>
      <w:b/>
    </w:rPr>
  </w:style>
  <w:style w:type="paragraph" w:styleId="Heading6">
    <w:name w:val="heading 6"/>
    <w:basedOn w:val="Normal"/>
    <w:next w:val="Normal"/>
    <w:autoRedefine/>
    <w:qFormat/>
    <w:pPr>
      <w:spacing w:before="120" w:line="240" w:lineRule="auto"/>
      <w:jc w:val="left"/>
      <w:outlineLvl w:val="5"/>
    </w:pPr>
    <w:rPr>
      <w:rFonts w:ascii="Arial" w:hAnsi="Arial"/>
      <w:b/>
    </w:rPr>
  </w:style>
  <w:style w:type="paragraph" w:styleId="Heading7">
    <w:name w:val="heading 7"/>
    <w:basedOn w:val="Normal"/>
    <w:next w:val="Normal"/>
    <w:autoRedefine/>
    <w:qFormat/>
    <w:pPr>
      <w:keepNext/>
      <w:spacing w:before="180" w:after="180"/>
      <w:outlineLvl w:val="6"/>
    </w:pPr>
    <w:rPr>
      <w:b/>
      <w:sz w:val="32"/>
      <w:szCs w:val="24"/>
    </w:rPr>
  </w:style>
  <w:style w:type="paragraph" w:styleId="Heading8">
    <w:name w:val="heading 8"/>
    <w:basedOn w:val="Normal"/>
    <w:next w:val="Normal"/>
    <w:autoRedefine/>
    <w:qFormat/>
    <w:pPr>
      <w:keepNext/>
      <w:spacing w:before="180" w:after="180"/>
      <w:outlineLvl w:val="7"/>
    </w:pPr>
    <w:rPr>
      <w:b/>
      <w:i/>
    </w:rPr>
  </w:style>
  <w:style w:type="paragraph" w:styleId="Heading9">
    <w:name w:val="heading 9"/>
    <w:basedOn w:val="Normal"/>
    <w:next w:val="Normal"/>
    <w:autoRedefine/>
    <w:qFormat/>
    <w:pPr>
      <w:keepNext/>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rPr>
      <w:rFonts w:ascii="Arial" w:hAnsi="Arial"/>
    </w:rPr>
  </w:style>
  <w:style w:type="paragraph" w:styleId="TOC3">
    <w:name w:val="toc 3"/>
    <w:basedOn w:val="Normal"/>
    <w:next w:val="Normal"/>
    <w:autoRedefine/>
    <w:semiHidden/>
    <w:pPr>
      <w:jc w:val="left"/>
    </w:pPr>
    <w:rPr>
      <w:rFonts w:ascii="Arial" w:hAnsi="Arial"/>
      <w:szCs w:val="22"/>
    </w:rPr>
  </w:style>
  <w:style w:type="paragraph" w:customStyle="1" w:styleId="StyleArialRight">
    <w:name w:val="Style Arial Right"/>
    <w:basedOn w:val="Normal"/>
    <w:autoRedefine/>
    <w:pPr>
      <w:jc w:val="right"/>
    </w:pPr>
    <w:rPr>
      <w:rFonts w:ascii="Arial" w:hAnsi="Arial"/>
    </w:rPr>
  </w:style>
  <w:style w:type="paragraph" w:styleId="ListBullet">
    <w:name w:val="List Bullet"/>
    <w:basedOn w:val="Normal"/>
    <w:link w:val="ListBulletChar"/>
    <w:pPr>
      <w:numPr>
        <w:numId w:val="1"/>
      </w:numPr>
      <w:spacing w:before="120"/>
    </w:pPr>
    <w:rPr>
      <w:rFonts w:ascii="Arial" w:hAnsi="Arial"/>
    </w:rPr>
  </w:style>
  <w:style w:type="paragraph" w:customStyle="1" w:styleId="2ndLevelBullet">
    <w:name w:val="2nd Level Bullet"/>
    <w:basedOn w:val="ListBullet"/>
    <w:rsid w:val="00C46547"/>
    <w:pPr>
      <w:numPr>
        <w:numId w:val="2"/>
      </w:numPr>
      <w:tabs>
        <w:tab w:val="clear" w:pos="360"/>
        <w:tab w:val="num" w:pos="741"/>
      </w:tabs>
      <w:ind w:left="772" w:hanging="420"/>
    </w:pPr>
    <w:rPr>
      <w:rFonts w:ascii="Verdana" w:hAnsi="Verdana"/>
    </w:rPr>
  </w:style>
  <w:style w:type="paragraph" w:customStyle="1" w:styleId="Diagram">
    <w:name w:val="Diagram"/>
    <w:basedOn w:val="Normal"/>
    <w:rPr>
      <w:sz w:val="18"/>
    </w:rPr>
  </w:style>
  <w:style w:type="paragraph" w:customStyle="1" w:styleId="Heading21">
    <w:name w:val="Heading 2.1"/>
    <w:basedOn w:val="Normal"/>
    <w:next w:val="Normal"/>
    <w:autoRedefine/>
    <w:pPr>
      <w:spacing w:before="480" w:after="240"/>
    </w:pPr>
    <w:rPr>
      <w:rFonts w:ascii="Arial" w:hAnsi="Arial"/>
      <w:b/>
      <w:sz w:val="28"/>
      <w:szCs w:val="28"/>
    </w:rPr>
  </w:style>
  <w:style w:type="character" w:styleId="Hyperlink">
    <w:name w:val="Hyperlink"/>
    <w:rPr>
      <w:rFonts w:ascii="Arial" w:hAnsi="Arial"/>
      <w:color w:val="0000FF"/>
      <w:u w:val="single"/>
    </w:rPr>
  </w:style>
  <w:style w:type="paragraph" w:styleId="TOC1">
    <w:name w:val="toc 1"/>
    <w:basedOn w:val="Normal"/>
    <w:next w:val="Normal"/>
    <w:autoRedefine/>
    <w:uiPriority w:val="39"/>
    <w:rPr>
      <w:rFonts w:ascii="Arial" w:hAnsi="Arial"/>
      <w:b/>
    </w:rPr>
  </w:style>
  <w:style w:type="paragraph" w:styleId="TOC2">
    <w:name w:val="toc 2"/>
    <w:basedOn w:val="Normal"/>
    <w:next w:val="Normal"/>
    <w:autoRedefine/>
    <w:uiPriority w:val="39"/>
    <w:pPr>
      <w:ind w:left="220"/>
    </w:pPr>
    <w:rPr>
      <w:rFonts w:ascii="Arial" w:hAnsi="Arial"/>
    </w:rPr>
  </w:style>
  <w:style w:type="paragraph" w:customStyle="1" w:styleId="Heading20">
    <w:name w:val="Heading2"/>
    <w:basedOn w:val="Normal"/>
    <w:next w:val="Normal"/>
    <w:autoRedefine/>
    <w:pPr>
      <w:spacing w:before="240" w:after="240"/>
      <w:jc w:val="left"/>
    </w:pPr>
    <w:rPr>
      <w:b/>
      <w:sz w:val="28"/>
      <w:lang w:val="en-GB"/>
    </w:rPr>
  </w:style>
  <w:style w:type="paragraph" w:customStyle="1" w:styleId="adhoc">
    <w:name w:val="adhoc"/>
    <w:rPr>
      <w:rFonts w:ascii="Arial" w:hAnsi="Arial" w:cs="Arial"/>
      <w:sz w:val="18"/>
      <w:szCs w:val="18"/>
      <w:lang w:val="en-GB" w:eastAsia="en-US"/>
    </w:rPr>
  </w:style>
  <w:style w:type="paragraph" w:styleId="NormalWeb">
    <w:name w:val="Normal (Web)"/>
    <w:basedOn w:val="Normal"/>
    <w:uiPriority w:val="99"/>
    <w:pPr>
      <w:spacing w:before="100" w:beforeAutospacing="1" w:after="100" w:afterAutospacing="1" w:line="240" w:lineRule="auto"/>
      <w:jc w:val="left"/>
    </w:pPr>
    <w:rPr>
      <w:rFonts w:ascii="Times New Roman" w:eastAsia="MS Mincho" w:hAnsi="Times New Roman"/>
      <w:sz w:val="24"/>
      <w:szCs w:val="24"/>
      <w:lang w:val="en-US" w:eastAsia="ja-JP"/>
    </w:rPr>
  </w:style>
  <w:style w:type="character" w:styleId="Strong">
    <w:name w:val="Strong"/>
    <w:qFormat/>
    <w:rsid w:val="00C4729A"/>
    <w:rPr>
      <w:b/>
      <w:bCs/>
    </w:rPr>
  </w:style>
  <w:style w:type="paragraph" w:styleId="BalloonText">
    <w:name w:val="Balloon Text"/>
    <w:basedOn w:val="Normal"/>
    <w:semiHidden/>
    <w:rsid w:val="00C96815"/>
    <w:rPr>
      <w:rFonts w:ascii="Tahoma" w:hAnsi="Tahoma" w:cs="Tahoma"/>
      <w:sz w:val="16"/>
      <w:szCs w:val="16"/>
    </w:rPr>
  </w:style>
  <w:style w:type="paragraph" w:styleId="BodyText">
    <w:name w:val="Body Text"/>
    <w:basedOn w:val="Normal"/>
    <w:rsid w:val="00A77D63"/>
    <w:pPr>
      <w:spacing w:line="240" w:lineRule="auto"/>
      <w:jc w:val="left"/>
    </w:pPr>
    <w:rPr>
      <w:rFonts w:cs="Arial"/>
      <w:szCs w:val="24"/>
      <w:lang w:val="en-US"/>
    </w:rPr>
  </w:style>
  <w:style w:type="paragraph" w:styleId="Title">
    <w:name w:val="Title"/>
    <w:basedOn w:val="Normal"/>
    <w:qFormat/>
    <w:rsid w:val="00F60C94"/>
    <w:pPr>
      <w:spacing w:line="240" w:lineRule="auto"/>
      <w:jc w:val="center"/>
    </w:pPr>
    <w:rPr>
      <w:rFonts w:ascii="CG Times (WN)" w:hAnsi="CG Times (WN)"/>
      <w:b/>
      <w:sz w:val="17"/>
      <w:lang w:val="en-GB"/>
    </w:rPr>
  </w:style>
  <w:style w:type="paragraph" w:customStyle="1" w:styleId="style10">
    <w:name w:val="style1"/>
    <w:basedOn w:val="Normal"/>
    <w:rsid w:val="00DA0C1D"/>
    <w:pPr>
      <w:shd w:val="clear" w:color="auto" w:fill="FFFFFF"/>
      <w:spacing w:before="100" w:beforeAutospacing="1" w:after="100" w:afterAutospacing="1" w:line="240" w:lineRule="auto"/>
      <w:jc w:val="left"/>
    </w:pPr>
    <w:rPr>
      <w:rFonts w:cs="Arial"/>
      <w:sz w:val="21"/>
      <w:szCs w:val="21"/>
      <w:lang w:eastAsia="en-AU"/>
    </w:rPr>
  </w:style>
  <w:style w:type="paragraph" w:customStyle="1" w:styleId="Style1">
    <w:name w:val="Style1"/>
    <w:basedOn w:val="Heading2"/>
    <w:rsid w:val="00D47C98"/>
    <w:pPr>
      <w:numPr>
        <w:numId w:val="3"/>
      </w:numPr>
    </w:pPr>
    <w:rPr>
      <w:lang w:val="en-GB"/>
    </w:rPr>
  </w:style>
  <w:style w:type="paragraph" w:styleId="BodyText2">
    <w:name w:val="Body Text 2"/>
    <w:basedOn w:val="Normal"/>
    <w:rsid w:val="00234361"/>
    <w:pPr>
      <w:spacing w:after="120" w:line="480" w:lineRule="auto"/>
      <w:jc w:val="left"/>
    </w:pPr>
    <w:rPr>
      <w:lang w:val="en-GB" w:eastAsia="en-GB"/>
    </w:rPr>
  </w:style>
  <w:style w:type="paragraph" w:customStyle="1" w:styleId="Bullets">
    <w:name w:val="Bullets"/>
    <w:basedOn w:val="ListBullet"/>
    <w:link w:val="BulletsChar"/>
    <w:qFormat/>
    <w:rsid w:val="00C46547"/>
    <w:pPr>
      <w:numPr>
        <w:numId w:val="4"/>
      </w:numPr>
    </w:pPr>
    <w:rPr>
      <w:rFonts w:ascii="Verdana" w:hAnsi="Verdana"/>
    </w:rPr>
  </w:style>
  <w:style w:type="character" w:customStyle="1" w:styleId="ListBulletChar">
    <w:name w:val="List Bullet Char"/>
    <w:link w:val="ListBullet"/>
    <w:rsid w:val="00C46547"/>
    <w:rPr>
      <w:rFonts w:ascii="Arial" w:hAnsi="Arial"/>
      <w:lang w:eastAsia="en-US"/>
    </w:rPr>
  </w:style>
  <w:style w:type="character" w:customStyle="1" w:styleId="BulletsChar">
    <w:name w:val="Bullets Char"/>
    <w:link w:val="Bullets"/>
    <w:rsid w:val="00C46547"/>
    <w:rPr>
      <w:rFonts w:ascii="Verdana" w:hAnsi="Verdana"/>
      <w:lang w:eastAsia="en-US"/>
    </w:rPr>
  </w:style>
  <w:style w:type="character" w:customStyle="1" w:styleId="FooterChar">
    <w:name w:val="Footer Char"/>
    <w:basedOn w:val="DefaultParagraphFont"/>
    <w:link w:val="Footer"/>
    <w:uiPriority w:val="99"/>
    <w:rsid w:val="00CC00C8"/>
    <w:rPr>
      <w:rFonts w:ascii="Verdana" w:hAnsi="Verdana"/>
      <w:lang w:eastAsia="en-US"/>
    </w:rPr>
  </w:style>
  <w:style w:type="table" w:customStyle="1" w:styleId="AABlackTable1">
    <w:name w:val="AABlackTable1"/>
    <w:basedOn w:val="TableNormal"/>
    <w:uiPriority w:val="99"/>
    <w:rsid w:val="00FE1293"/>
    <w:pPr>
      <w:spacing w:before="110" w:after="110" w:line="264" w:lineRule="auto"/>
    </w:pPr>
    <w:rPr>
      <w:rFonts w:ascii="Verdana" w:eastAsia="Calibri" w:hAnsi="Verdana"/>
      <w:sz w:val="18"/>
      <w:lang w:eastAsia="en-US"/>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table" w:styleId="TableGrid">
    <w:name w:val="Table Grid"/>
    <w:basedOn w:val="TableNormal"/>
    <w:rsid w:val="00C154A6"/>
    <w:pPr>
      <w:spacing w:before="24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5276"/>
    <w:pPr>
      <w:ind w:left="720"/>
      <w:contextualSpacing/>
    </w:pPr>
  </w:style>
  <w:style w:type="character" w:styleId="CommentReference">
    <w:name w:val="annotation reference"/>
    <w:basedOn w:val="DefaultParagraphFont"/>
    <w:rsid w:val="002A29C9"/>
    <w:rPr>
      <w:sz w:val="16"/>
      <w:szCs w:val="16"/>
    </w:rPr>
  </w:style>
  <w:style w:type="paragraph" w:styleId="CommentText">
    <w:name w:val="annotation text"/>
    <w:basedOn w:val="Normal"/>
    <w:link w:val="CommentTextChar"/>
    <w:rsid w:val="002A29C9"/>
    <w:pPr>
      <w:spacing w:line="240" w:lineRule="auto"/>
    </w:pPr>
  </w:style>
  <w:style w:type="character" w:customStyle="1" w:styleId="CommentTextChar">
    <w:name w:val="Comment Text Char"/>
    <w:basedOn w:val="DefaultParagraphFont"/>
    <w:link w:val="CommentText"/>
    <w:rsid w:val="002A29C9"/>
    <w:rPr>
      <w:rFonts w:ascii="Verdana" w:hAnsi="Verdana"/>
      <w:lang w:eastAsia="en-US"/>
    </w:rPr>
  </w:style>
  <w:style w:type="paragraph" w:styleId="CommentSubject">
    <w:name w:val="annotation subject"/>
    <w:basedOn w:val="CommentText"/>
    <w:next w:val="CommentText"/>
    <w:link w:val="CommentSubjectChar"/>
    <w:rsid w:val="002A29C9"/>
    <w:rPr>
      <w:b/>
      <w:bCs/>
    </w:rPr>
  </w:style>
  <w:style w:type="character" w:customStyle="1" w:styleId="CommentSubjectChar">
    <w:name w:val="Comment Subject Char"/>
    <w:basedOn w:val="CommentTextChar"/>
    <w:link w:val="CommentSubject"/>
    <w:rsid w:val="002A29C9"/>
    <w:rPr>
      <w:rFonts w:ascii="Verdana" w:hAnsi="Verdana"/>
      <w:b/>
      <w:bCs/>
      <w:lang w:eastAsia="en-US"/>
    </w:rPr>
  </w:style>
  <w:style w:type="paragraph" w:styleId="Caption">
    <w:name w:val="caption"/>
    <w:basedOn w:val="Normal"/>
    <w:next w:val="Normal"/>
    <w:unhideWhenUsed/>
    <w:qFormat/>
    <w:rsid w:val="00ED360C"/>
    <w:pPr>
      <w:spacing w:after="200" w:line="240" w:lineRule="auto"/>
    </w:pPr>
    <w:rPr>
      <w:bCs/>
      <w:szCs w:val="18"/>
    </w:rPr>
  </w:style>
  <w:style w:type="paragraph" w:customStyle="1" w:styleId="Default">
    <w:name w:val="Default"/>
    <w:rsid w:val="00304E00"/>
    <w:pPr>
      <w:autoSpaceDE w:val="0"/>
      <w:autoSpaceDN w:val="0"/>
      <w:adjustRightInd w:val="0"/>
    </w:pPr>
    <w:rPr>
      <w:rFonts w:ascii="Verdana" w:hAnsi="Verdana" w:cs="Verdana"/>
      <w:color w:val="000000"/>
      <w:sz w:val="24"/>
      <w:szCs w:val="24"/>
    </w:rPr>
  </w:style>
  <w:style w:type="character" w:customStyle="1" w:styleId="HeaderChar">
    <w:name w:val="Header Char"/>
    <w:basedOn w:val="DefaultParagraphFont"/>
    <w:link w:val="Header"/>
    <w:uiPriority w:val="99"/>
    <w:rsid w:val="00FB5EDF"/>
    <w:rPr>
      <w:rFonts w:ascii="Verdana" w:hAnsi="Verdana"/>
      <w:lang w:eastAsia="en-US"/>
    </w:rPr>
  </w:style>
  <w:style w:type="paragraph" w:styleId="FootnoteText">
    <w:name w:val="footnote text"/>
    <w:basedOn w:val="Normal"/>
    <w:link w:val="FootnoteTextChar"/>
    <w:rsid w:val="003F1277"/>
    <w:pPr>
      <w:spacing w:line="240" w:lineRule="auto"/>
    </w:pPr>
  </w:style>
  <w:style w:type="character" w:customStyle="1" w:styleId="FootnoteTextChar">
    <w:name w:val="Footnote Text Char"/>
    <w:basedOn w:val="DefaultParagraphFont"/>
    <w:link w:val="FootnoteText"/>
    <w:rsid w:val="003F1277"/>
    <w:rPr>
      <w:rFonts w:ascii="Verdana" w:hAnsi="Verdana"/>
      <w:lang w:eastAsia="en-US"/>
    </w:rPr>
  </w:style>
  <w:style w:type="character" w:styleId="FootnoteReference">
    <w:name w:val="footnote reference"/>
    <w:basedOn w:val="DefaultParagraphFont"/>
    <w:rsid w:val="003F1277"/>
    <w:rPr>
      <w:vertAlign w:val="superscript"/>
    </w:rPr>
  </w:style>
  <w:style w:type="paragraph" w:styleId="Revision">
    <w:name w:val="Revision"/>
    <w:hidden/>
    <w:uiPriority w:val="99"/>
    <w:semiHidden/>
    <w:rsid w:val="00FD0FEA"/>
    <w:rPr>
      <w:rFonts w:ascii="Verdana" w:hAnsi="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3182">
      <w:bodyDiv w:val="1"/>
      <w:marLeft w:val="0"/>
      <w:marRight w:val="0"/>
      <w:marTop w:val="0"/>
      <w:marBottom w:val="0"/>
      <w:divBdr>
        <w:top w:val="none" w:sz="0" w:space="0" w:color="auto"/>
        <w:left w:val="none" w:sz="0" w:space="0" w:color="auto"/>
        <w:bottom w:val="none" w:sz="0" w:space="0" w:color="auto"/>
        <w:right w:val="none" w:sz="0" w:space="0" w:color="auto"/>
      </w:divBdr>
    </w:div>
    <w:div w:id="51194374">
      <w:bodyDiv w:val="1"/>
      <w:marLeft w:val="0"/>
      <w:marRight w:val="0"/>
      <w:marTop w:val="0"/>
      <w:marBottom w:val="0"/>
      <w:divBdr>
        <w:top w:val="none" w:sz="0" w:space="0" w:color="auto"/>
        <w:left w:val="none" w:sz="0" w:space="0" w:color="auto"/>
        <w:bottom w:val="none" w:sz="0" w:space="0" w:color="auto"/>
        <w:right w:val="none" w:sz="0" w:space="0" w:color="auto"/>
      </w:divBdr>
      <w:divsChild>
        <w:div w:id="4678433">
          <w:marLeft w:val="0"/>
          <w:marRight w:val="0"/>
          <w:marTop w:val="0"/>
          <w:marBottom w:val="0"/>
          <w:divBdr>
            <w:top w:val="none" w:sz="0" w:space="0" w:color="auto"/>
            <w:left w:val="none" w:sz="0" w:space="0" w:color="auto"/>
            <w:bottom w:val="none" w:sz="0" w:space="0" w:color="auto"/>
            <w:right w:val="none" w:sz="0" w:space="0" w:color="auto"/>
          </w:divBdr>
          <w:divsChild>
            <w:div w:id="365377892">
              <w:marLeft w:val="0"/>
              <w:marRight w:val="0"/>
              <w:marTop w:val="0"/>
              <w:marBottom w:val="0"/>
              <w:divBdr>
                <w:top w:val="none" w:sz="0" w:space="0" w:color="auto"/>
                <w:left w:val="none" w:sz="0" w:space="0" w:color="auto"/>
                <w:bottom w:val="none" w:sz="0" w:space="0" w:color="auto"/>
                <w:right w:val="none" w:sz="0" w:space="0" w:color="auto"/>
              </w:divBdr>
            </w:div>
            <w:div w:id="478696868">
              <w:marLeft w:val="0"/>
              <w:marRight w:val="0"/>
              <w:marTop w:val="0"/>
              <w:marBottom w:val="0"/>
              <w:divBdr>
                <w:top w:val="none" w:sz="0" w:space="0" w:color="auto"/>
                <w:left w:val="none" w:sz="0" w:space="0" w:color="auto"/>
                <w:bottom w:val="none" w:sz="0" w:space="0" w:color="auto"/>
                <w:right w:val="none" w:sz="0" w:space="0" w:color="auto"/>
              </w:divBdr>
            </w:div>
            <w:div w:id="1258366022">
              <w:marLeft w:val="0"/>
              <w:marRight w:val="0"/>
              <w:marTop w:val="0"/>
              <w:marBottom w:val="0"/>
              <w:divBdr>
                <w:top w:val="none" w:sz="0" w:space="0" w:color="auto"/>
                <w:left w:val="none" w:sz="0" w:space="0" w:color="auto"/>
                <w:bottom w:val="none" w:sz="0" w:space="0" w:color="auto"/>
                <w:right w:val="none" w:sz="0" w:space="0" w:color="auto"/>
              </w:divBdr>
            </w:div>
            <w:div w:id="1525946733">
              <w:marLeft w:val="0"/>
              <w:marRight w:val="0"/>
              <w:marTop w:val="0"/>
              <w:marBottom w:val="0"/>
              <w:divBdr>
                <w:top w:val="none" w:sz="0" w:space="0" w:color="auto"/>
                <w:left w:val="none" w:sz="0" w:space="0" w:color="auto"/>
                <w:bottom w:val="none" w:sz="0" w:space="0" w:color="auto"/>
                <w:right w:val="none" w:sz="0" w:space="0" w:color="auto"/>
              </w:divBdr>
            </w:div>
            <w:div w:id="1545828360">
              <w:marLeft w:val="0"/>
              <w:marRight w:val="0"/>
              <w:marTop w:val="0"/>
              <w:marBottom w:val="0"/>
              <w:divBdr>
                <w:top w:val="none" w:sz="0" w:space="0" w:color="auto"/>
                <w:left w:val="none" w:sz="0" w:space="0" w:color="auto"/>
                <w:bottom w:val="none" w:sz="0" w:space="0" w:color="auto"/>
                <w:right w:val="none" w:sz="0" w:space="0" w:color="auto"/>
              </w:divBdr>
            </w:div>
            <w:div w:id="18950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3058">
      <w:bodyDiv w:val="1"/>
      <w:marLeft w:val="0"/>
      <w:marRight w:val="0"/>
      <w:marTop w:val="0"/>
      <w:marBottom w:val="0"/>
      <w:divBdr>
        <w:top w:val="none" w:sz="0" w:space="0" w:color="auto"/>
        <w:left w:val="none" w:sz="0" w:space="0" w:color="auto"/>
        <w:bottom w:val="none" w:sz="0" w:space="0" w:color="auto"/>
        <w:right w:val="none" w:sz="0" w:space="0" w:color="auto"/>
      </w:divBdr>
    </w:div>
    <w:div w:id="70082214">
      <w:bodyDiv w:val="1"/>
      <w:marLeft w:val="0"/>
      <w:marRight w:val="0"/>
      <w:marTop w:val="0"/>
      <w:marBottom w:val="0"/>
      <w:divBdr>
        <w:top w:val="none" w:sz="0" w:space="0" w:color="auto"/>
        <w:left w:val="none" w:sz="0" w:space="0" w:color="auto"/>
        <w:bottom w:val="none" w:sz="0" w:space="0" w:color="auto"/>
        <w:right w:val="none" w:sz="0" w:space="0" w:color="auto"/>
      </w:divBdr>
    </w:div>
    <w:div w:id="95761319">
      <w:bodyDiv w:val="1"/>
      <w:marLeft w:val="0"/>
      <w:marRight w:val="0"/>
      <w:marTop w:val="0"/>
      <w:marBottom w:val="0"/>
      <w:divBdr>
        <w:top w:val="none" w:sz="0" w:space="0" w:color="auto"/>
        <w:left w:val="none" w:sz="0" w:space="0" w:color="auto"/>
        <w:bottom w:val="none" w:sz="0" w:space="0" w:color="auto"/>
        <w:right w:val="none" w:sz="0" w:space="0" w:color="auto"/>
      </w:divBdr>
      <w:divsChild>
        <w:div w:id="490296206">
          <w:marLeft w:val="0"/>
          <w:marRight w:val="0"/>
          <w:marTop w:val="0"/>
          <w:marBottom w:val="0"/>
          <w:divBdr>
            <w:top w:val="none" w:sz="0" w:space="0" w:color="auto"/>
            <w:left w:val="none" w:sz="0" w:space="0" w:color="auto"/>
            <w:bottom w:val="none" w:sz="0" w:space="0" w:color="auto"/>
            <w:right w:val="none" w:sz="0" w:space="0" w:color="auto"/>
          </w:divBdr>
          <w:divsChild>
            <w:div w:id="578053966">
              <w:marLeft w:val="0"/>
              <w:marRight w:val="0"/>
              <w:marTop w:val="0"/>
              <w:marBottom w:val="0"/>
              <w:divBdr>
                <w:top w:val="none" w:sz="0" w:space="0" w:color="auto"/>
                <w:left w:val="none" w:sz="0" w:space="0" w:color="auto"/>
                <w:bottom w:val="none" w:sz="0" w:space="0" w:color="auto"/>
                <w:right w:val="none" w:sz="0" w:space="0" w:color="auto"/>
              </w:divBdr>
            </w:div>
            <w:div w:id="645470489">
              <w:marLeft w:val="0"/>
              <w:marRight w:val="0"/>
              <w:marTop w:val="0"/>
              <w:marBottom w:val="0"/>
              <w:divBdr>
                <w:top w:val="none" w:sz="0" w:space="0" w:color="auto"/>
                <w:left w:val="none" w:sz="0" w:space="0" w:color="auto"/>
                <w:bottom w:val="none" w:sz="0" w:space="0" w:color="auto"/>
                <w:right w:val="none" w:sz="0" w:space="0" w:color="auto"/>
              </w:divBdr>
            </w:div>
            <w:div w:id="1000887838">
              <w:marLeft w:val="0"/>
              <w:marRight w:val="0"/>
              <w:marTop w:val="0"/>
              <w:marBottom w:val="0"/>
              <w:divBdr>
                <w:top w:val="none" w:sz="0" w:space="0" w:color="auto"/>
                <w:left w:val="none" w:sz="0" w:space="0" w:color="auto"/>
                <w:bottom w:val="none" w:sz="0" w:space="0" w:color="auto"/>
                <w:right w:val="none" w:sz="0" w:space="0" w:color="auto"/>
              </w:divBdr>
            </w:div>
            <w:div w:id="1131553063">
              <w:marLeft w:val="0"/>
              <w:marRight w:val="0"/>
              <w:marTop w:val="0"/>
              <w:marBottom w:val="0"/>
              <w:divBdr>
                <w:top w:val="none" w:sz="0" w:space="0" w:color="auto"/>
                <w:left w:val="none" w:sz="0" w:space="0" w:color="auto"/>
                <w:bottom w:val="none" w:sz="0" w:space="0" w:color="auto"/>
                <w:right w:val="none" w:sz="0" w:space="0" w:color="auto"/>
              </w:divBdr>
            </w:div>
            <w:div w:id="1355157569">
              <w:marLeft w:val="0"/>
              <w:marRight w:val="0"/>
              <w:marTop w:val="0"/>
              <w:marBottom w:val="0"/>
              <w:divBdr>
                <w:top w:val="none" w:sz="0" w:space="0" w:color="auto"/>
                <w:left w:val="none" w:sz="0" w:space="0" w:color="auto"/>
                <w:bottom w:val="none" w:sz="0" w:space="0" w:color="auto"/>
                <w:right w:val="none" w:sz="0" w:space="0" w:color="auto"/>
              </w:divBdr>
            </w:div>
            <w:div w:id="1549492871">
              <w:marLeft w:val="0"/>
              <w:marRight w:val="0"/>
              <w:marTop w:val="0"/>
              <w:marBottom w:val="0"/>
              <w:divBdr>
                <w:top w:val="none" w:sz="0" w:space="0" w:color="auto"/>
                <w:left w:val="none" w:sz="0" w:space="0" w:color="auto"/>
                <w:bottom w:val="none" w:sz="0" w:space="0" w:color="auto"/>
                <w:right w:val="none" w:sz="0" w:space="0" w:color="auto"/>
              </w:divBdr>
            </w:div>
            <w:div w:id="1603534862">
              <w:marLeft w:val="0"/>
              <w:marRight w:val="0"/>
              <w:marTop w:val="0"/>
              <w:marBottom w:val="0"/>
              <w:divBdr>
                <w:top w:val="none" w:sz="0" w:space="0" w:color="auto"/>
                <w:left w:val="none" w:sz="0" w:space="0" w:color="auto"/>
                <w:bottom w:val="none" w:sz="0" w:space="0" w:color="auto"/>
                <w:right w:val="none" w:sz="0" w:space="0" w:color="auto"/>
              </w:divBdr>
            </w:div>
            <w:div w:id="1746145246">
              <w:marLeft w:val="0"/>
              <w:marRight w:val="0"/>
              <w:marTop w:val="0"/>
              <w:marBottom w:val="0"/>
              <w:divBdr>
                <w:top w:val="none" w:sz="0" w:space="0" w:color="auto"/>
                <w:left w:val="none" w:sz="0" w:space="0" w:color="auto"/>
                <w:bottom w:val="none" w:sz="0" w:space="0" w:color="auto"/>
                <w:right w:val="none" w:sz="0" w:space="0" w:color="auto"/>
              </w:divBdr>
            </w:div>
            <w:div w:id="1838114586">
              <w:marLeft w:val="0"/>
              <w:marRight w:val="0"/>
              <w:marTop w:val="0"/>
              <w:marBottom w:val="0"/>
              <w:divBdr>
                <w:top w:val="none" w:sz="0" w:space="0" w:color="auto"/>
                <w:left w:val="none" w:sz="0" w:space="0" w:color="auto"/>
                <w:bottom w:val="none" w:sz="0" w:space="0" w:color="auto"/>
                <w:right w:val="none" w:sz="0" w:space="0" w:color="auto"/>
              </w:divBdr>
            </w:div>
            <w:div w:id="1853571027">
              <w:marLeft w:val="0"/>
              <w:marRight w:val="0"/>
              <w:marTop w:val="0"/>
              <w:marBottom w:val="0"/>
              <w:divBdr>
                <w:top w:val="none" w:sz="0" w:space="0" w:color="auto"/>
                <w:left w:val="none" w:sz="0" w:space="0" w:color="auto"/>
                <w:bottom w:val="none" w:sz="0" w:space="0" w:color="auto"/>
                <w:right w:val="none" w:sz="0" w:space="0" w:color="auto"/>
              </w:divBdr>
            </w:div>
            <w:div w:id="207685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2843">
      <w:bodyDiv w:val="1"/>
      <w:marLeft w:val="0"/>
      <w:marRight w:val="0"/>
      <w:marTop w:val="0"/>
      <w:marBottom w:val="0"/>
      <w:divBdr>
        <w:top w:val="none" w:sz="0" w:space="0" w:color="auto"/>
        <w:left w:val="none" w:sz="0" w:space="0" w:color="auto"/>
        <w:bottom w:val="none" w:sz="0" w:space="0" w:color="auto"/>
        <w:right w:val="none" w:sz="0" w:space="0" w:color="auto"/>
      </w:divBdr>
      <w:divsChild>
        <w:div w:id="1413312980">
          <w:marLeft w:val="0"/>
          <w:marRight w:val="0"/>
          <w:marTop w:val="0"/>
          <w:marBottom w:val="0"/>
          <w:divBdr>
            <w:top w:val="none" w:sz="0" w:space="0" w:color="auto"/>
            <w:left w:val="none" w:sz="0" w:space="0" w:color="auto"/>
            <w:bottom w:val="none" w:sz="0" w:space="0" w:color="auto"/>
            <w:right w:val="none" w:sz="0" w:space="0" w:color="auto"/>
          </w:divBdr>
          <w:divsChild>
            <w:div w:id="77561314">
              <w:marLeft w:val="0"/>
              <w:marRight w:val="0"/>
              <w:marTop w:val="0"/>
              <w:marBottom w:val="0"/>
              <w:divBdr>
                <w:top w:val="none" w:sz="0" w:space="0" w:color="auto"/>
                <w:left w:val="none" w:sz="0" w:space="0" w:color="auto"/>
                <w:bottom w:val="none" w:sz="0" w:space="0" w:color="auto"/>
                <w:right w:val="none" w:sz="0" w:space="0" w:color="auto"/>
              </w:divBdr>
            </w:div>
            <w:div w:id="94710728">
              <w:marLeft w:val="0"/>
              <w:marRight w:val="0"/>
              <w:marTop w:val="0"/>
              <w:marBottom w:val="0"/>
              <w:divBdr>
                <w:top w:val="none" w:sz="0" w:space="0" w:color="auto"/>
                <w:left w:val="none" w:sz="0" w:space="0" w:color="auto"/>
                <w:bottom w:val="none" w:sz="0" w:space="0" w:color="auto"/>
                <w:right w:val="none" w:sz="0" w:space="0" w:color="auto"/>
              </w:divBdr>
            </w:div>
            <w:div w:id="152600060">
              <w:marLeft w:val="0"/>
              <w:marRight w:val="0"/>
              <w:marTop w:val="0"/>
              <w:marBottom w:val="0"/>
              <w:divBdr>
                <w:top w:val="none" w:sz="0" w:space="0" w:color="auto"/>
                <w:left w:val="none" w:sz="0" w:space="0" w:color="auto"/>
                <w:bottom w:val="none" w:sz="0" w:space="0" w:color="auto"/>
                <w:right w:val="none" w:sz="0" w:space="0" w:color="auto"/>
              </w:divBdr>
            </w:div>
            <w:div w:id="380056683">
              <w:marLeft w:val="0"/>
              <w:marRight w:val="0"/>
              <w:marTop w:val="0"/>
              <w:marBottom w:val="0"/>
              <w:divBdr>
                <w:top w:val="none" w:sz="0" w:space="0" w:color="auto"/>
                <w:left w:val="none" w:sz="0" w:space="0" w:color="auto"/>
                <w:bottom w:val="none" w:sz="0" w:space="0" w:color="auto"/>
                <w:right w:val="none" w:sz="0" w:space="0" w:color="auto"/>
              </w:divBdr>
            </w:div>
            <w:div w:id="456603191">
              <w:marLeft w:val="0"/>
              <w:marRight w:val="0"/>
              <w:marTop w:val="0"/>
              <w:marBottom w:val="0"/>
              <w:divBdr>
                <w:top w:val="none" w:sz="0" w:space="0" w:color="auto"/>
                <w:left w:val="none" w:sz="0" w:space="0" w:color="auto"/>
                <w:bottom w:val="none" w:sz="0" w:space="0" w:color="auto"/>
                <w:right w:val="none" w:sz="0" w:space="0" w:color="auto"/>
              </w:divBdr>
            </w:div>
            <w:div w:id="680856616">
              <w:marLeft w:val="0"/>
              <w:marRight w:val="0"/>
              <w:marTop w:val="0"/>
              <w:marBottom w:val="0"/>
              <w:divBdr>
                <w:top w:val="none" w:sz="0" w:space="0" w:color="auto"/>
                <w:left w:val="none" w:sz="0" w:space="0" w:color="auto"/>
                <w:bottom w:val="none" w:sz="0" w:space="0" w:color="auto"/>
                <w:right w:val="none" w:sz="0" w:space="0" w:color="auto"/>
              </w:divBdr>
            </w:div>
            <w:div w:id="1266572049">
              <w:marLeft w:val="0"/>
              <w:marRight w:val="0"/>
              <w:marTop w:val="0"/>
              <w:marBottom w:val="0"/>
              <w:divBdr>
                <w:top w:val="none" w:sz="0" w:space="0" w:color="auto"/>
                <w:left w:val="none" w:sz="0" w:space="0" w:color="auto"/>
                <w:bottom w:val="none" w:sz="0" w:space="0" w:color="auto"/>
                <w:right w:val="none" w:sz="0" w:space="0" w:color="auto"/>
              </w:divBdr>
            </w:div>
            <w:div w:id="1268655727">
              <w:marLeft w:val="0"/>
              <w:marRight w:val="0"/>
              <w:marTop w:val="0"/>
              <w:marBottom w:val="0"/>
              <w:divBdr>
                <w:top w:val="none" w:sz="0" w:space="0" w:color="auto"/>
                <w:left w:val="none" w:sz="0" w:space="0" w:color="auto"/>
                <w:bottom w:val="none" w:sz="0" w:space="0" w:color="auto"/>
                <w:right w:val="none" w:sz="0" w:space="0" w:color="auto"/>
              </w:divBdr>
            </w:div>
            <w:div w:id="1344162077">
              <w:marLeft w:val="0"/>
              <w:marRight w:val="0"/>
              <w:marTop w:val="0"/>
              <w:marBottom w:val="0"/>
              <w:divBdr>
                <w:top w:val="none" w:sz="0" w:space="0" w:color="auto"/>
                <w:left w:val="none" w:sz="0" w:space="0" w:color="auto"/>
                <w:bottom w:val="none" w:sz="0" w:space="0" w:color="auto"/>
                <w:right w:val="none" w:sz="0" w:space="0" w:color="auto"/>
              </w:divBdr>
            </w:div>
            <w:div w:id="1721660734">
              <w:marLeft w:val="0"/>
              <w:marRight w:val="0"/>
              <w:marTop w:val="0"/>
              <w:marBottom w:val="0"/>
              <w:divBdr>
                <w:top w:val="none" w:sz="0" w:space="0" w:color="auto"/>
                <w:left w:val="none" w:sz="0" w:space="0" w:color="auto"/>
                <w:bottom w:val="none" w:sz="0" w:space="0" w:color="auto"/>
                <w:right w:val="none" w:sz="0" w:space="0" w:color="auto"/>
              </w:divBdr>
            </w:div>
            <w:div w:id="1874073254">
              <w:marLeft w:val="0"/>
              <w:marRight w:val="0"/>
              <w:marTop w:val="0"/>
              <w:marBottom w:val="0"/>
              <w:divBdr>
                <w:top w:val="none" w:sz="0" w:space="0" w:color="auto"/>
                <w:left w:val="none" w:sz="0" w:space="0" w:color="auto"/>
                <w:bottom w:val="none" w:sz="0" w:space="0" w:color="auto"/>
                <w:right w:val="none" w:sz="0" w:space="0" w:color="auto"/>
              </w:divBdr>
            </w:div>
            <w:div w:id="1907255033">
              <w:marLeft w:val="0"/>
              <w:marRight w:val="0"/>
              <w:marTop w:val="0"/>
              <w:marBottom w:val="0"/>
              <w:divBdr>
                <w:top w:val="none" w:sz="0" w:space="0" w:color="auto"/>
                <w:left w:val="none" w:sz="0" w:space="0" w:color="auto"/>
                <w:bottom w:val="none" w:sz="0" w:space="0" w:color="auto"/>
                <w:right w:val="none" w:sz="0" w:space="0" w:color="auto"/>
              </w:divBdr>
            </w:div>
            <w:div w:id="1931306700">
              <w:marLeft w:val="0"/>
              <w:marRight w:val="0"/>
              <w:marTop w:val="0"/>
              <w:marBottom w:val="0"/>
              <w:divBdr>
                <w:top w:val="none" w:sz="0" w:space="0" w:color="auto"/>
                <w:left w:val="none" w:sz="0" w:space="0" w:color="auto"/>
                <w:bottom w:val="none" w:sz="0" w:space="0" w:color="auto"/>
                <w:right w:val="none" w:sz="0" w:space="0" w:color="auto"/>
              </w:divBdr>
            </w:div>
            <w:div w:id="1968655647">
              <w:marLeft w:val="0"/>
              <w:marRight w:val="0"/>
              <w:marTop w:val="0"/>
              <w:marBottom w:val="0"/>
              <w:divBdr>
                <w:top w:val="none" w:sz="0" w:space="0" w:color="auto"/>
                <w:left w:val="none" w:sz="0" w:space="0" w:color="auto"/>
                <w:bottom w:val="none" w:sz="0" w:space="0" w:color="auto"/>
                <w:right w:val="none" w:sz="0" w:space="0" w:color="auto"/>
              </w:divBdr>
            </w:div>
            <w:div w:id="2134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3340">
      <w:bodyDiv w:val="1"/>
      <w:marLeft w:val="0"/>
      <w:marRight w:val="0"/>
      <w:marTop w:val="0"/>
      <w:marBottom w:val="0"/>
      <w:divBdr>
        <w:top w:val="none" w:sz="0" w:space="0" w:color="auto"/>
        <w:left w:val="none" w:sz="0" w:space="0" w:color="auto"/>
        <w:bottom w:val="none" w:sz="0" w:space="0" w:color="auto"/>
        <w:right w:val="none" w:sz="0" w:space="0" w:color="auto"/>
      </w:divBdr>
    </w:div>
    <w:div w:id="246153431">
      <w:bodyDiv w:val="1"/>
      <w:marLeft w:val="0"/>
      <w:marRight w:val="0"/>
      <w:marTop w:val="0"/>
      <w:marBottom w:val="0"/>
      <w:divBdr>
        <w:top w:val="none" w:sz="0" w:space="0" w:color="auto"/>
        <w:left w:val="none" w:sz="0" w:space="0" w:color="auto"/>
        <w:bottom w:val="none" w:sz="0" w:space="0" w:color="auto"/>
        <w:right w:val="none" w:sz="0" w:space="0" w:color="auto"/>
      </w:divBdr>
    </w:div>
    <w:div w:id="251160990">
      <w:bodyDiv w:val="1"/>
      <w:marLeft w:val="0"/>
      <w:marRight w:val="0"/>
      <w:marTop w:val="0"/>
      <w:marBottom w:val="0"/>
      <w:divBdr>
        <w:top w:val="none" w:sz="0" w:space="0" w:color="auto"/>
        <w:left w:val="none" w:sz="0" w:space="0" w:color="auto"/>
        <w:bottom w:val="none" w:sz="0" w:space="0" w:color="auto"/>
        <w:right w:val="none" w:sz="0" w:space="0" w:color="auto"/>
      </w:divBdr>
    </w:div>
    <w:div w:id="255482823">
      <w:bodyDiv w:val="1"/>
      <w:marLeft w:val="0"/>
      <w:marRight w:val="0"/>
      <w:marTop w:val="0"/>
      <w:marBottom w:val="0"/>
      <w:divBdr>
        <w:top w:val="none" w:sz="0" w:space="0" w:color="auto"/>
        <w:left w:val="none" w:sz="0" w:space="0" w:color="auto"/>
        <w:bottom w:val="none" w:sz="0" w:space="0" w:color="auto"/>
        <w:right w:val="none" w:sz="0" w:space="0" w:color="auto"/>
      </w:divBdr>
    </w:div>
    <w:div w:id="284626866">
      <w:bodyDiv w:val="1"/>
      <w:marLeft w:val="0"/>
      <w:marRight w:val="0"/>
      <w:marTop w:val="0"/>
      <w:marBottom w:val="0"/>
      <w:divBdr>
        <w:top w:val="none" w:sz="0" w:space="0" w:color="auto"/>
        <w:left w:val="none" w:sz="0" w:space="0" w:color="auto"/>
        <w:bottom w:val="none" w:sz="0" w:space="0" w:color="auto"/>
        <w:right w:val="none" w:sz="0" w:space="0" w:color="auto"/>
      </w:divBdr>
      <w:divsChild>
        <w:div w:id="1400667615">
          <w:marLeft w:val="0"/>
          <w:marRight w:val="0"/>
          <w:marTop w:val="0"/>
          <w:marBottom w:val="0"/>
          <w:divBdr>
            <w:top w:val="none" w:sz="0" w:space="0" w:color="auto"/>
            <w:left w:val="none" w:sz="0" w:space="0" w:color="auto"/>
            <w:bottom w:val="none" w:sz="0" w:space="0" w:color="auto"/>
            <w:right w:val="none" w:sz="0" w:space="0" w:color="auto"/>
          </w:divBdr>
          <w:divsChild>
            <w:div w:id="154952129">
              <w:marLeft w:val="0"/>
              <w:marRight w:val="0"/>
              <w:marTop w:val="0"/>
              <w:marBottom w:val="0"/>
              <w:divBdr>
                <w:top w:val="none" w:sz="0" w:space="0" w:color="auto"/>
                <w:left w:val="none" w:sz="0" w:space="0" w:color="auto"/>
                <w:bottom w:val="none" w:sz="0" w:space="0" w:color="auto"/>
                <w:right w:val="none" w:sz="0" w:space="0" w:color="auto"/>
              </w:divBdr>
            </w:div>
            <w:div w:id="1365401996">
              <w:marLeft w:val="0"/>
              <w:marRight w:val="0"/>
              <w:marTop w:val="0"/>
              <w:marBottom w:val="0"/>
              <w:divBdr>
                <w:top w:val="none" w:sz="0" w:space="0" w:color="auto"/>
                <w:left w:val="none" w:sz="0" w:space="0" w:color="auto"/>
                <w:bottom w:val="none" w:sz="0" w:space="0" w:color="auto"/>
                <w:right w:val="none" w:sz="0" w:space="0" w:color="auto"/>
              </w:divBdr>
            </w:div>
            <w:div w:id="14030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99256">
      <w:bodyDiv w:val="1"/>
      <w:marLeft w:val="0"/>
      <w:marRight w:val="0"/>
      <w:marTop w:val="0"/>
      <w:marBottom w:val="0"/>
      <w:divBdr>
        <w:top w:val="none" w:sz="0" w:space="0" w:color="auto"/>
        <w:left w:val="none" w:sz="0" w:space="0" w:color="auto"/>
        <w:bottom w:val="none" w:sz="0" w:space="0" w:color="auto"/>
        <w:right w:val="none" w:sz="0" w:space="0" w:color="auto"/>
      </w:divBdr>
      <w:divsChild>
        <w:div w:id="434400154">
          <w:marLeft w:val="0"/>
          <w:marRight w:val="0"/>
          <w:marTop w:val="0"/>
          <w:marBottom w:val="0"/>
          <w:divBdr>
            <w:top w:val="none" w:sz="0" w:space="0" w:color="auto"/>
            <w:left w:val="none" w:sz="0" w:space="0" w:color="auto"/>
            <w:bottom w:val="none" w:sz="0" w:space="0" w:color="auto"/>
            <w:right w:val="none" w:sz="0" w:space="0" w:color="auto"/>
          </w:divBdr>
          <w:divsChild>
            <w:div w:id="33117054">
              <w:marLeft w:val="0"/>
              <w:marRight w:val="0"/>
              <w:marTop w:val="0"/>
              <w:marBottom w:val="0"/>
              <w:divBdr>
                <w:top w:val="none" w:sz="0" w:space="0" w:color="auto"/>
                <w:left w:val="none" w:sz="0" w:space="0" w:color="auto"/>
                <w:bottom w:val="none" w:sz="0" w:space="0" w:color="auto"/>
                <w:right w:val="none" w:sz="0" w:space="0" w:color="auto"/>
              </w:divBdr>
            </w:div>
            <w:div w:id="919170148">
              <w:marLeft w:val="0"/>
              <w:marRight w:val="0"/>
              <w:marTop w:val="0"/>
              <w:marBottom w:val="0"/>
              <w:divBdr>
                <w:top w:val="none" w:sz="0" w:space="0" w:color="auto"/>
                <w:left w:val="none" w:sz="0" w:space="0" w:color="auto"/>
                <w:bottom w:val="none" w:sz="0" w:space="0" w:color="auto"/>
                <w:right w:val="none" w:sz="0" w:space="0" w:color="auto"/>
              </w:divBdr>
            </w:div>
            <w:div w:id="1441492174">
              <w:marLeft w:val="0"/>
              <w:marRight w:val="0"/>
              <w:marTop w:val="0"/>
              <w:marBottom w:val="0"/>
              <w:divBdr>
                <w:top w:val="none" w:sz="0" w:space="0" w:color="auto"/>
                <w:left w:val="none" w:sz="0" w:space="0" w:color="auto"/>
                <w:bottom w:val="none" w:sz="0" w:space="0" w:color="auto"/>
                <w:right w:val="none" w:sz="0" w:space="0" w:color="auto"/>
              </w:divBdr>
            </w:div>
            <w:div w:id="19233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9457">
      <w:bodyDiv w:val="1"/>
      <w:marLeft w:val="0"/>
      <w:marRight w:val="0"/>
      <w:marTop w:val="0"/>
      <w:marBottom w:val="0"/>
      <w:divBdr>
        <w:top w:val="none" w:sz="0" w:space="0" w:color="auto"/>
        <w:left w:val="none" w:sz="0" w:space="0" w:color="auto"/>
        <w:bottom w:val="none" w:sz="0" w:space="0" w:color="auto"/>
        <w:right w:val="none" w:sz="0" w:space="0" w:color="auto"/>
      </w:divBdr>
    </w:div>
    <w:div w:id="435754753">
      <w:bodyDiv w:val="1"/>
      <w:marLeft w:val="0"/>
      <w:marRight w:val="0"/>
      <w:marTop w:val="0"/>
      <w:marBottom w:val="0"/>
      <w:divBdr>
        <w:top w:val="none" w:sz="0" w:space="0" w:color="auto"/>
        <w:left w:val="none" w:sz="0" w:space="0" w:color="auto"/>
        <w:bottom w:val="none" w:sz="0" w:space="0" w:color="auto"/>
        <w:right w:val="none" w:sz="0" w:space="0" w:color="auto"/>
      </w:divBdr>
    </w:div>
    <w:div w:id="497501553">
      <w:bodyDiv w:val="1"/>
      <w:marLeft w:val="0"/>
      <w:marRight w:val="0"/>
      <w:marTop w:val="0"/>
      <w:marBottom w:val="0"/>
      <w:divBdr>
        <w:top w:val="none" w:sz="0" w:space="0" w:color="auto"/>
        <w:left w:val="none" w:sz="0" w:space="0" w:color="auto"/>
        <w:bottom w:val="none" w:sz="0" w:space="0" w:color="auto"/>
        <w:right w:val="none" w:sz="0" w:space="0" w:color="auto"/>
      </w:divBdr>
      <w:divsChild>
        <w:div w:id="1785808351">
          <w:marLeft w:val="0"/>
          <w:marRight w:val="0"/>
          <w:marTop w:val="0"/>
          <w:marBottom w:val="0"/>
          <w:divBdr>
            <w:top w:val="none" w:sz="0" w:space="0" w:color="auto"/>
            <w:left w:val="none" w:sz="0" w:space="0" w:color="auto"/>
            <w:bottom w:val="none" w:sz="0" w:space="0" w:color="auto"/>
            <w:right w:val="none" w:sz="0" w:space="0" w:color="auto"/>
          </w:divBdr>
          <w:divsChild>
            <w:div w:id="118646888">
              <w:marLeft w:val="0"/>
              <w:marRight w:val="0"/>
              <w:marTop w:val="0"/>
              <w:marBottom w:val="0"/>
              <w:divBdr>
                <w:top w:val="none" w:sz="0" w:space="0" w:color="auto"/>
                <w:left w:val="none" w:sz="0" w:space="0" w:color="auto"/>
                <w:bottom w:val="none" w:sz="0" w:space="0" w:color="auto"/>
                <w:right w:val="none" w:sz="0" w:space="0" w:color="auto"/>
              </w:divBdr>
            </w:div>
            <w:div w:id="596451475">
              <w:marLeft w:val="0"/>
              <w:marRight w:val="0"/>
              <w:marTop w:val="0"/>
              <w:marBottom w:val="0"/>
              <w:divBdr>
                <w:top w:val="none" w:sz="0" w:space="0" w:color="auto"/>
                <w:left w:val="none" w:sz="0" w:space="0" w:color="auto"/>
                <w:bottom w:val="none" w:sz="0" w:space="0" w:color="auto"/>
                <w:right w:val="none" w:sz="0" w:space="0" w:color="auto"/>
              </w:divBdr>
            </w:div>
            <w:div w:id="672418522">
              <w:marLeft w:val="0"/>
              <w:marRight w:val="0"/>
              <w:marTop w:val="0"/>
              <w:marBottom w:val="0"/>
              <w:divBdr>
                <w:top w:val="none" w:sz="0" w:space="0" w:color="auto"/>
                <w:left w:val="none" w:sz="0" w:space="0" w:color="auto"/>
                <w:bottom w:val="none" w:sz="0" w:space="0" w:color="auto"/>
                <w:right w:val="none" w:sz="0" w:space="0" w:color="auto"/>
              </w:divBdr>
            </w:div>
            <w:div w:id="673338980">
              <w:marLeft w:val="0"/>
              <w:marRight w:val="0"/>
              <w:marTop w:val="0"/>
              <w:marBottom w:val="0"/>
              <w:divBdr>
                <w:top w:val="none" w:sz="0" w:space="0" w:color="auto"/>
                <w:left w:val="none" w:sz="0" w:space="0" w:color="auto"/>
                <w:bottom w:val="none" w:sz="0" w:space="0" w:color="auto"/>
                <w:right w:val="none" w:sz="0" w:space="0" w:color="auto"/>
              </w:divBdr>
            </w:div>
            <w:div w:id="795370729">
              <w:marLeft w:val="0"/>
              <w:marRight w:val="0"/>
              <w:marTop w:val="0"/>
              <w:marBottom w:val="0"/>
              <w:divBdr>
                <w:top w:val="none" w:sz="0" w:space="0" w:color="auto"/>
                <w:left w:val="none" w:sz="0" w:space="0" w:color="auto"/>
                <w:bottom w:val="none" w:sz="0" w:space="0" w:color="auto"/>
                <w:right w:val="none" w:sz="0" w:space="0" w:color="auto"/>
              </w:divBdr>
            </w:div>
            <w:div w:id="964429679">
              <w:marLeft w:val="0"/>
              <w:marRight w:val="0"/>
              <w:marTop w:val="0"/>
              <w:marBottom w:val="0"/>
              <w:divBdr>
                <w:top w:val="none" w:sz="0" w:space="0" w:color="auto"/>
                <w:left w:val="none" w:sz="0" w:space="0" w:color="auto"/>
                <w:bottom w:val="none" w:sz="0" w:space="0" w:color="auto"/>
                <w:right w:val="none" w:sz="0" w:space="0" w:color="auto"/>
              </w:divBdr>
            </w:div>
            <w:div w:id="970936277">
              <w:marLeft w:val="0"/>
              <w:marRight w:val="0"/>
              <w:marTop w:val="0"/>
              <w:marBottom w:val="0"/>
              <w:divBdr>
                <w:top w:val="none" w:sz="0" w:space="0" w:color="auto"/>
                <w:left w:val="none" w:sz="0" w:space="0" w:color="auto"/>
                <w:bottom w:val="none" w:sz="0" w:space="0" w:color="auto"/>
                <w:right w:val="none" w:sz="0" w:space="0" w:color="auto"/>
              </w:divBdr>
            </w:div>
            <w:div w:id="1042948728">
              <w:marLeft w:val="0"/>
              <w:marRight w:val="0"/>
              <w:marTop w:val="0"/>
              <w:marBottom w:val="0"/>
              <w:divBdr>
                <w:top w:val="none" w:sz="0" w:space="0" w:color="auto"/>
                <w:left w:val="none" w:sz="0" w:space="0" w:color="auto"/>
                <w:bottom w:val="none" w:sz="0" w:space="0" w:color="auto"/>
                <w:right w:val="none" w:sz="0" w:space="0" w:color="auto"/>
              </w:divBdr>
            </w:div>
            <w:div w:id="1168714126">
              <w:marLeft w:val="0"/>
              <w:marRight w:val="0"/>
              <w:marTop w:val="0"/>
              <w:marBottom w:val="0"/>
              <w:divBdr>
                <w:top w:val="none" w:sz="0" w:space="0" w:color="auto"/>
                <w:left w:val="none" w:sz="0" w:space="0" w:color="auto"/>
                <w:bottom w:val="none" w:sz="0" w:space="0" w:color="auto"/>
                <w:right w:val="none" w:sz="0" w:space="0" w:color="auto"/>
              </w:divBdr>
            </w:div>
            <w:div w:id="1277249264">
              <w:marLeft w:val="0"/>
              <w:marRight w:val="0"/>
              <w:marTop w:val="0"/>
              <w:marBottom w:val="0"/>
              <w:divBdr>
                <w:top w:val="none" w:sz="0" w:space="0" w:color="auto"/>
                <w:left w:val="none" w:sz="0" w:space="0" w:color="auto"/>
                <w:bottom w:val="none" w:sz="0" w:space="0" w:color="auto"/>
                <w:right w:val="none" w:sz="0" w:space="0" w:color="auto"/>
              </w:divBdr>
            </w:div>
            <w:div w:id="1507865658">
              <w:marLeft w:val="0"/>
              <w:marRight w:val="0"/>
              <w:marTop w:val="0"/>
              <w:marBottom w:val="0"/>
              <w:divBdr>
                <w:top w:val="none" w:sz="0" w:space="0" w:color="auto"/>
                <w:left w:val="none" w:sz="0" w:space="0" w:color="auto"/>
                <w:bottom w:val="none" w:sz="0" w:space="0" w:color="auto"/>
                <w:right w:val="none" w:sz="0" w:space="0" w:color="auto"/>
              </w:divBdr>
            </w:div>
            <w:div w:id="1605579007">
              <w:marLeft w:val="0"/>
              <w:marRight w:val="0"/>
              <w:marTop w:val="0"/>
              <w:marBottom w:val="0"/>
              <w:divBdr>
                <w:top w:val="none" w:sz="0" w:space="0" w:color="auto"/>
                <w:left w:val="none" w:sz="0" w:space="0" w:color="auto"/>
                <w:bottom w:val="none" w:sz="0" w:space="0" w:color="auto"/>
                <w:right w:val="none" w:sz="0" w:space="0" w:color="auto"/>
              </w:divBdr>
            </w:div>
            <w:div w:id="1705447487">
              <w:marLeft w:val="0"/>
              <w:marRight w:val="0"/>
              <w:marTop w:val="0"/>
              <w:marBottom w:val="0"/>
              <w:divBdr>
                <w:top w:val="none" w:sz="0" w:space="0" w:color="auto"/>
                <w:left w:val="none" w:sz="0" w:space="0" w:color="auto"/>
                <w:bottom w:val="none" w:sz="0" w:space="0" w:color="auto"/>
                <w:right w:val="none" w:sz="0" w:space="0" w:color="auto"/>
              </w:divBdr>
            </w:div>
            <w:div w:id="1791976312">
              <w:marLeft w:val="0"/>
              <w:marRight w:val="0"/>
              <w:marTop w:val="0"/>
              <w:marBottom w:val="0"/>
              <w:divBdr>
                <w:top w:val="none" w:sz="0" w:space="0" w:color="auto"/>
                <w:left w:val="none" w:sz="0" w:space="0" w:color="auto"/>
                <w:bottom w:val="none" w:sz="0" w:space="0" w:color="auto"/>
                <w:right w:val="none" w:sz="0" w:space="0" w:color="auto"/>
              </w:divBdr>
            </w:div>
            <w:div w:id="21143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4387">
      <w:bodyDiv w:val="1"/>
      <w:marLeft w:val="0"/>
      <w:marRight w:val="0"/>
      <w:marTop w:val="0"/>
      <w:marBottom w:val="0"/>
      <w:divBdr>
        <w:top w:val="none" w:sz="0" w:space="0" w:color="auto"/>
        <w:left w:val="none" w:sz="0" w:space="0" w:color="auto"/>
        <w:bottom w:val="none" w:sz="0" w:space="0" w:color="auto"/>
        <w:right w:val="none" w:sz="0" w:space="0" w:color="auto"/>
      </w:divBdr>
      <w:divsChild>
        <w:div w:id="288122281">
          <w:marLeft w:val="0"/>
          <w:marRight w:val="0"/>
          <w:marTop w:val="0"/>
          <w:marBottom w:val="0"/>
          <w:divBdr>
            <w:top w:val="none" w:sz="0" w:space="0" w:color="auto"/>
            <w:left w:val="none" w:sz="0" w:space="0" w:color="auto"/>
            <w:bottom w:val="none" w:sz="0" w:space="0" w:color="auto"/>
            <w:right w:val="none" w:sz="0" w:space="0" w:color="auto"/>
          </w:divBdr>
          <w:divsChild>
            <w:div w:id="774714872">
              <w:marLeft w:val="0"/>
              <w:marRight w:val="0"/>
              <w:marTop w:val="0"/>
              <w:marBottom w:val="0"/>
              <w:divBdr>
                <w:top w:val="none" w:sz="0" w:space="0" w:color="auto"/>
                <w:left w:val="none" w:sz="0" w:space="0" w:color="auto"/>
                <w:bottom w:val="none" w:sz="0" w:space="0" w:color="auto"/>
                <w:right w:val="none" w:sz="0" w:space="0" w:color="auto"/>
              </w:divBdr>
            </w:div>
            <w:div w:id="909995651">
              <w:marLeft w:val="0"/>
              <w:marRight w:val="0"/>
              <w:marTop w:val="0"/>
              <w:marBottom w:val="0"/>
              <w:divBdr>
                <w:top w:val="none" w:sz="0" w:space="0" w:color="auto"/>
                <w:left w:val="none" w:sz="0" w:space="0" w:color="auto"/>
                <w:bottom w:val="none" w:sz="0" w:space="0" w:color="auto"/>
                <w:right w:val="none" w:sz="0" w:space="0" w:color="auto"/>
              </w:divBdr>
            </w:div>
            <w:div w:id="1184780072">
              <w:marLeft w:val="0"/>
              <w:marRight w:val="0"/>
              <w:marTop w:val="0"/>
              <w:marBottom w:val="0"/>
              <w:divBdr>
                <w:top w:val="none" w:sz="0" w:space="0" w:color="auto"/>
                <w:left w:val="none" w:sz="0" w:space="0" w:color="auto"/>
                <w:bottom w:val="none" w:sz="0" w:space="0" w:color="auto"/>
                <w:right w:val="none" w:sz="0" w:space="0" w:color="auto"/>
              </w:divBdr>
            </w:div>
            <w:div w:id="18904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47903">
      <w:bodyDiv w:val="1"/>
      <w:marLeft w:val="0"/>
      <w:marRight w:val="0"/>
      <w:marTop w:val="0"/>
      <w:marBottom w:val="0"/>
      <w:divBdr>
        <w:top w:val="none" w:sz="0" w:space="0" w:color="auto"/>
        <w:left w:val="none" w:sz="0" w:space="0" w:color="auto"/>
        <w:bottom w:val="none" w:sz="0" w:space="0" w:color="auto"/>
        <w:right w:val="none" w:sz="0" w:space="0" w:color="auto"/>
      </w:divBdr>
    </w:div>
    <w:div w:id="517160946">
      <w:bodyDiv w:val="1"/>
      <w:marLeft w:val="0"/>
      <w:marRight w:val="0"/>
      <w:marTop w:val="0"/>
      <w:marBottom w:val="0"/>
      <w:divBdr>
        <w:top w:val="none" w:sz="0" w:space="0" w:color="auto"/>
        <w:left w:val="none" w:sz="0" w:space="0" w:color="auto"/>
        <w:bottom w:val="none" w:sz="0" w:space="0" w:color="auto"/>
        <w:right w:val="none" w:sz="0" w:space="0" w:color="auto"/>
      </w:divBdr>
    </w:div>
    <w:div w:id="564994313">
      <w:bodyDiv w:val="1"/>
      <w:marLeft w:val="0"/>
      <w:marRight w:val="0"/>
      <w:marTop w:val="0"/>
      <w:marBottom w:val="0"/>
      <w:divBdr>
        <w:top w:val="none" w:sz="0" w:space="0" w:color="auto"/>
        <w:left w:val="none" w:sz="0" w:space="0" w:color="auto"/>
        <w:bottom w:val="none" w:sz="0" w:space="0" w:color="auto"/>
        <w:right w:val="none" w:sz="0" w:space="0" w:color="auto"/>
      </w:divBdr>
      <w:divsChild>
        <w:div w:id="663557873">
          <w:marLeft w:val="0"/>
          <w:marRight w:val="0"/>
          <w:marTop w:val="0"/>
          <w:marBottom w:val="0"/>
          <w:divBdr>
            <w:top w:val="none" w:sz="0" w:space="0" w:color="auto"/>
            <w:left w:val="none" w:sz="0" w:space="0" w:color="auto"/>
            <w:bottom w:val="none" w:sz="0" w:space="0" w:color="auto"/>
            <w:right w:val="none" w:sz="0" w:space="0" w:color="auto"/>
          </w:divBdr>
          <w:divsChild>
            <w:div w:id="236980062">
              <w:marLeft w:val="0"/>
              <w:marRight w:val="0"/>
              <w:marTop w:val="0"/>
              <w:marBottom w:val="0"/>
              <w:divBdr>
                <w:top w:val="none" w:sz="0" w:space="0" w:color="auto"/>
                <w:left w:val="none" w:sz="0" w:space="0" w:color="auto"/>
                <w:bottom w:val="none" w:sz="0" w:space="0" w:color="auto"/>
                <w:right w:val="none" w:sz="0" w:space="0" w:color="auto"/>
              </w:divBdr>
            </w:div>
            <w:div w:id="376785991">
              <w:marLeft w:val="0"/>
              <w:marRight w:val="0"/>
              <w:marTop w:val="0"/>
              <w:marBottom w:val="0"/>
              <w:divBdr>
                <w:top w:val="none" w:sz="0" w:space="0" w:color="auto"/>
                <w:left w:val="none" w:sz="0" w:space="0" w:color="auto"/>
                <w:bottom w:val="none" w:sz="0" w:space="0" w:color="auto"/>
                <w:right w:val="none" w:sz="0" w:space="0" w:color="auto"/>
              </w:divBdr>
            </w:div>
            <w:div w:id="966082180">
              <w:marLeft w:val="0"/>
              <w:marRight w:val="0"/>
              <w:marTop w:val="0"/>
              <w:marBottom w:val="0"/>
              <w:divBdr>
                <w:top w:val="none" w:sz="0" w:space="0" w:color="auto"/>
                <w:left w:val="none" w:sz="0" w:space="0" w:color="auto"/>
                <w:bottom w:val="none" w:sz="0" w:space="0" w:color="auto"/>
                <w:right w:val="none" w:sz="0" w:space="0" w:color="auto"/>
              </w:divBdr>
            </w:div>
            <w:div w:id="1292059037">
              <w:marLeft w:val="0"/>
              <w:marRight w:val="0"/>
              <w:marTop w:val="0"/>
              <w:marBottom w:val="0"/>
              <w:divBdr>
                <w:top w:val="none" w:sz="0" w:space="0" w:color="auto"/>
                <w:left w:val="none" w:sz="0" w:space="0" w:color="auto"/>
                <w:bottom w:val="none" w:sz="0" w:space="0" w:color="auto"/>
                <w:right w:val="none" w:sz="0" w:space="0" w:color="auto"/>
              </w:divBdr>
            </w:div>
            <w:div w:id="1728070326">
              <w:marLeft w:val="0"/>
              <w:marRight w:val="0"/>
              <w:marTop w:val="0"/>
              <w:marBottom w:val="0"/>
              <w:divBdr>
                <w:top w:val="none" w:sz="0" w:space="0" w:color="auto"/>
                <w:left w:val="none" w:sz="0" w:space="0" w:color="auto"/>
                <w:bottom w:val="none" w:sz="0" w:space="0" w:color="auto"/>
                <w:right w:val="none" w:sz="0" w:space="0" w:color="auto"/>
              </w:divBdr>
            </w:div>
            <w:div w:id="1743285091">
              <w:marLeft w:val="0"/>
              <w:marRight w:val="0"/>
              <w:marTop w:val="0"/>
              <w:marBottom w:val="0"/>
              <w:divBdr>
                <w:top w:val="none" w:sz="0" w:space="0" w:color="auto"/>
                <w:left w:val="none" w:sz="0" w:space="0" w:color="auto"/>
                <w:bottom w:val="none" w:sz="0" w:space="0" w:color="auto"/>
                <w:right w:val="none" w:sz="0" w:space="0" w:color="auto"/>
              </w:divBdr>
            </w:div>
            <w:div w:id="19098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88510">
      <w:bodyDiv w:val="1"/>
      <w:marLeft w:val="0"/>
      <w:marRight w:val="0"/>
      <w:marTop w:val="0"/>
      <w:marBottom w:val="0"/>
      <w:divBdr>
        <w:top w:val="none" w:sz="0" w:space="0" w:color="auto"/>
        <w:left w:val="none" w:sz="0" w:space="0" w:color="auto"/>
        <w:bottom w:val="none" w:sz="0" w:space="0" w:color="auto"/>
        <w:right w:val="none" w:sz="0" w:space="0" w:color="auto"/>
      </w:divBdr>
      <w:divsChild>
        <w:div w:id="1181310723">
          <w:marLeft w:val="446"/>
          <w:marRight w:val="0"/>
          <w:marTop w:val="0"/>
          <w:marBottom w:val="0"/>
          <w:divBdr>
            <w:top w:val="none" w:sz="0" w:space="0" w:color="auto"/>
            <w:left w:val="none" w:sz="0" w:space="0" w:color="auto"/>
            <w:bottom w:val="none" w:sz="0" w:space="0" w:color="auto"/>
            <w:right w:val="none" w:sz="0" w:space="0" w:color="auto"/>
          </w:divBdr>
        </w:div>
      </w:divsChild>
    </w:div>
    <w:div w:id="629434304">
      <w:bodyDiv w:val="1"/>
      <w:marLeft w:val="0"/>
      <w:marRight w:val="0"/>
      <w:marTop w:val="0"/>
      <w:marBottom w:val="0"/>
      <w:divBdr>
        <w:top w:val="none" w:sz="0" w:space="0" w:color="auto"/>
        <w:left w:val="none" w:sz="0" w:space="0" w:color="auto"/>
        <w:bottom w:val="none" w:sz="0" w:space="0" w:color="auto"/>
        <w:right w:val="none" w:sz="0" w:space="0" w:color="auto"/>
      </w:divBdr>
    </w:div>
    <w:div w:id="636301478">
      <w:bodyDiv w:val="1"/>
      <w:marLeft w:val="0"/>
      <w:marRight w:val="0"/>
      <w:marTop w:val="0"/>
      <w:marBottom w:val="0"/>
      <w:divBdr>
        <w:top w:val="none" w:sz="0" w:space="0" w:color="auto"/>
        <w:left w:val="none" w:sz="0" w:space="0" w:color="auto"/>
        <w:bottom w:val="none" w:sz="0" w:space="0" w:color="auto"/>
        <w:right w:val="none" w:sz="0" w:space="0" w:color="auto"/>
      </w:divBdr>
    </w:div>
    <w:div w:id="642582294">
      <w:bodyDiv w:val="1"/>
      <w:marLeft w:val="0"/>
      <w:marRight w:val="0"/>
      <w:marTop w:val="0"/>
      <w:marBottom w:val="0"/>
      <w:divBdr>
        <w:top w:val="none" w:sz="0" w:space="0" w:color="auto"/>
        <w:left w:val="none" w:sz="0" w:space="0" w:color="auto"/>
        <w:bottom w:val="none" w:sz="0" w:space="0" w:color="auto"/>
        <w:right w:val="none" w:sz="0" w:space="0" w:color="auto"/>
      </w:divBdr>
    </w:div>
    <w:div w:id="672729835">
      <w:bodyDiv w:val="1"/>
      <w:marLeft w:val="0"/>
      <w:marRight w:val="0"/>
      <w:marTop w:val="0"/>
      <w:marBottom w:val="0"/>
      <w:divBdr>
        <w:top w:val="none" w:sz="0" w:space="0" w:color="auto"/>
        <w:left w:val="none" w:sz="0" w:space="0" w:color="auto"/>
        <w:bottom w:val="none" w:sz="0" w:space="0" w:color="auto"/>
        <w:right w:val="none" w:sz="0" w:space="0" w:color="auto"/>
      </w:divBdr>
      <w:divsChild>
        <w:div w:id="101922164">
          <w:marLeft w:val="0"/>
          <w:marRight w:val="0"/>
          <w:marTop w:val="0"/>
          <w:marBottom w:val="0"/>
          <w:divBdr>
            <w:top w:val="none" w:sz="0" w:space="0" w:color="auto"/>
            <w:left w:val="none" w:sz="0" w:space="0" w:color="auto"/>
            <w:bottom w:val="none" w:sz="0" w:space="0" w:color="auto"/>
            <w:right w:val="none" w:sz="0" w:space="0" w:color="auto"/>
          </w:divBdr>
          <w:divsChild>
            <w:div w:id="6030693">
              <w:marLeft w:val="0"/>
              <w:marRight w:val="0"/>
              <w:marTop w:val="0"/>
              <w:marBottom w:val="0"/>
              <w:divBdr>
                <w:top w:val="none" w:sz="0" w:space="0" w:color="auto"/>
                <w:left w:val="none" w:sz="0" w:space="0" w:color="auto"/>
                <w:bottom w:val="none" w:sz="0" w:space="0" w:color="auto"/>
                <w:right w:val="none" w:sz="0" w:space="0" w:color="auto"/>
              </w:divBdr>
            </w:div>
            <w:div w:id="11689486">
              <w:marLeft w:val="0"/>
              <w:marRight w:val="0"/>
              <w:marTop w:val="0"/>
              <w:marBottom w:val="0"/>
              <w:divBdr>
                <w:top w:val="none" w:sz="0" w:space="0" w:color="auto"/>
                <w:left w:val="none" w:sz="0" w:space="0" w:color="auto"/>
                <w:bottom w:val="none" w:sz="0" w:space="0" w:color="auto"/>
                <w:right w:val="none" w:sz="0" w:space="0" w:color="auto"/>
              </w:divBdr>
            </w:div>
            <w:div w:id="1229069466">
              <w:marLeft w:val="0"/>
              <w:marRight w:val="0"/>
              <w:marTop w:val="0"/>
              <w:marBottom w:val="0"/>
              <w:divBdr>
                <w:top w:val="none" w:sz="0" w:space="0" w:color="auto"/>
                <w:left w:val="none" w:sz="0" w:space="0" w:color="auto"/>
                <w:bottom w:val="none" w:sz="0" w:space="0" w:color="auto"/>
                <w:right w:val="none" w:sz="0" w:space="0" w:color="auto"/>
              </w:divBdr>
            </w:div>
            <w:div w:id="1403596799">
              <w:marLeft w:val="0"/>
              <w:marRight w:val="0"/>
              <w:marTop w:val="0"/>
              <w:marBottom w:val="0"/>
              <w:divBdr>
                <w:top w:val="none" w:sz="0" w:space="0" w:color="auto"/>
                <w:left w:val="none" w:sz="0" w:space="0" w:color="auto"/>
                <w:bottom w:val="none" w:sz="0" w:space="0" w:color="auto"/>
                <w:right w:val="none" w:sz="0" w:space="0" w:color="auto"/>
              </w:divBdr>
            </w:div>
            <w:div w:id="1427656436">
              <w:marLeft w:val="0"/>
              <w:marRight w:val="0"/>
              <w:marTop w:val="0"/>
              <w:marBottom w:val="0"/>
              <w:divBdr>
                <w:top w:val="none" w:sz="0" w:space="0" w:color="auto"/>
                <w:left w:val="none" w:sz="0" w:space="0" w:color="auto"/>
                <w:bottom w:val="none" w:sz="0" w:space="0" w:color="auto"/>
                <w:right w:val="none" w:sz="0" w:space="0" w:color="auto"/>
              </w:divBdr>
            </w:div>
            <w:div w:id="1537154996">
              <w:marLeft w:val="0"/>
              <w:marRight w:val="0"/>
              <w:marTop w:val="0"/>
              <w:marBottom w:val="0"/>
              <w:divBdr>
                <w:top w:val="none" w:sz="0" w:space="0" w:color="auto"/>
                <w:left w:val="none" w:sz="0" w:space="0" w:color="auto"/>
                <w:bottom w:val="none" w:sz="0" w:space="0" w:color="auto"/>
                <w:right w:val="none" w:sz="0" w:space="0" w:color="auto"/>
              </w:divBdr>
            </w:div>
            <w:div w:id="1672029804">
              <w:marLeft w:val="0"/>
              <w:marRight w:val="0"/>
              <w:marTop w:val="0"/>
              <w:marBottom w:val="0"/>
              <w:divBdr>
                <w:top w:val="none" w:sz="0" w:space="0" w:color="auto"/>
                <w:left w:val="none" w:sz="0" w:space="0" w:color="auto"/>
                <w:bottom w:val="none" w:sz="0" w:space="0" w:color="auto"/>
                <w:right w:val="none" w:sz="0" w:space="0" w:color="auto"/>
              </w:divBdr>
            </w:div>
            <w:div w:id="1710453905">
              <w:marLeft w:val="0"/>
              <w:marRight w:val="0"/>
              <w:marTop w:val="0"/>
              <w:marBottom w:val="0"/>
              <w:divBdr>
                <w:top w:val="none" w:sz="0" w:space="0" w:color="auto"/>
                <w:left w:val="none" w:sz="0" w:space="0" w:color="auto"/>
                <w:bottom w:val="none" w:sz="0" w:space="0" w:color="auto"/>
                <w:right w:val="none" w:sz="0" w:space="0" w:color="auto"/>
              </w:divBdr>
            </w:div>
            <w:div w:id="1825314423">
              <w:marLeft w:val="0"/>
              <w:marRight w:val="0"/>
              <w:marTop w:val="0"/>
              <w:marBottom w:val="0"/>
              <w:divBdr>
                <w:top w:val="none" w:sz="0" w:space="0" w:color="auto"/>
                <w:left w:val="none" w:sz="0" w:space="0" w:color="auto"/>
                <w:bottom w:val="none" w:sz="0" w:space="0" w:color="auto"/>
                <w:right w:val="none" w:sz="0" w:space="0" w:color="auto"/>
              </w:divBdr>
            </w:div>
            <w:div w:id="1875729967">
              <w:marLeft w:val="0"/>
              <w:marRight w:val="0"/>
              <w:marTop w:val="0"/>
              <w:marBottom w:val="0"/>
              <w:divBdr>
                <w:top w:val="none" w:sz="0" w:space="0" w:color="auto"/>
                <w:left w:val="none" w:sz="0" w:space="0" w:color="auto"/>
                <w:bottom w:val="none" w:sz="0" w:space="0" w:color="auto"/>
                <w:right w:val="none" w:sz="0" w:space="0" w:color="auto"/>
              </w:divBdr>
            </w:div>
            <w:div w:id="1975863767">
              <w:marLeft w:val="0"/>
              <w:marRight w:val="0"/>
              <w:marTop w:val="0"/>
              <w:marBottom w:val="0"/>
              <w:divBdr>
                <w:top w:val="none" w:sz="0" w:space="0" w:color="auto"/>
                <w:left w:val="none" w:sz="0" w:space="0" w:color="auto"/>
                <w:bottom w:val="none" w:sz="0" w:space="0" w:color="auto"/>
                <w:right w:val="none" w:sz="0" w:space="0" w:color="auto"/>
              </w:divBdr>
            </w:div>
            <w:div w:id="1978410627">
              <w:marLeft w:val="0"/>
              <w:marRight w:val="0"/>
              <w:marTop w:val="0"/>
              <w:marBottom w:val="0"/>
              <w:divBdr>
                <w:top w:val="none" w:sz="0" w:space="0" w:color="auto"/>
                <w:left w:val="none" w:sz="0" w:space="0" w:color="auto"/>
                <w:bottom w:val="none" w:sz="0" w:space="0" w:color="auto"/>
                <w:right w:val="none" w:sz="0" w:space="0" w:color="auto"/>
              </w:divBdr>
            </w:div>
            <w:div w:id="200038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51043">
      <w:bodyDiv w:val="1"/>
      <w:marLeft w:val="0"/>
      <w:marRight w:val="0"/>
      <w:marTop w:val="0"/>
      <w:marBottom w:val="0"/>
      <w:divBdr>
        <w:top w:val="none" w:sz="0" w:space="0" w:color="auto"/>
        <w:left w:val="none" w:sz="0" w:space="0" w:color="auto"/>
        <w:bottom w:val="none" w:sz="0" w:space="0" w:color="auto"/>
        <w:right w:val="none" w:sz="0" w:space="0" w:color="auto"/>
      </w:divBdr>
    </w:div>
    <w:div w:id="718482484">
      <w:bodyDiv w:val="1"/>
      <w:marLeft w:val="0"/>
      <w:marRight w:val="0"/>
      <w:marTop w:val="0"/>
      <w:marBottom w:val="0"/>
      <w:divBdr>
        <w:top w:val="none" w:sz="0" w:space="0" w:color="auto"/>
        <w:left w:val="none" w:sz="0" w:space="0" w:color="auto"/>
        <w:bottom w:val="none" w:sz="0" w:space="0" w:color="auto"/>
        <w:right w:val="none" w:sz="0" w:space="0" w:color="auto"/>
      </w:divBdr>
      <w:divsChild>
        <w:div w:id="1296330157">
          <w:marLeft w:val="0"/>
          <w:marRight w:val="0"/>
          <w:marTop w:val="0"/>
          <w:marBottom w:val="0"/>
          <w:divBdr>
            <w:top w:val="none" w:sz="0" w:space="0" w:color="auto"/>
            <w:left w:val="none" w:sz="0" w:space="0" w:color="auto"/>
            <w:bottom w:val="none" w:sz="0" w:space="0" w:color="auto"/>
            <w:right w:val="none" w:sz="0" w:space="0" w:color="auto"/>
          </w:divBdr>
        </w:div>
      </w:divsChild>
    </w:div>
    <w:div w:id="734625227">
      <w:bodyDiv w:val="1"/>
      <w:marLeft w:val="0"/>
      <w:marRight w:val="0"/>
      <w:marTop w:val="0"/>
      <w:marBottom w:val="0"/>
      <w:divBdr>
        <w:top w:val="none" w:sz="0" w:space="0" w:color="auto"/>
        <w:left w:val="none" w:sz="0" w:space="0" w:color="auto"/>
        <w:bottom w:val="none" w:sz="0" w:space="0" w:color="auto"/>
        <w:right w:val="none" w:sz="0" w:space="0" w:color="auto"/>
      </w:divBdr>
      <w:divsChild>
        <w:div w:id="1522282037">
          <w:marLeft w:val="0"/>
          <w:marRight w:val="0"/>
          <w:marTop w:val="0"/>
          <w:marBottom w:val="0"/>
          <w:divBdr>
            <w:top w:val="none" w:sz="0" w:space="0" w:color="auto"/>
            <w:left w:val="none" w:sz="0" w:space="0" w:color="auto"/>
            <w:bottom w:val="none" w:sz="0" w:space="0" w:color="auto"/>
            <w:right w:val="none" w:sz="0" w:space="0" w:color="auto"/>
          </w:divBdr>
          <w:divsChild>
            <w:div w:id="67926117">
              <w:marLeft w:val="0"/>
              <w:marRight w:val="0"/>
              <w:marTop w:val="0"/>
              <w:marBottom w:val="0"/>
              <w:divBdr>
                <w:top w:val="none" w:sz="0" w:space="0" w:color="auto"/>
                <w:left w:val="none" w:sz="0" w:space="0" w:color="auto"/>
                <w:bottom w:val="none" w:sz="0" w:space="0" w:color="auto"/>
                <w:right w:val="none" w:sz="0" w:space="0" w:color="auto"/>
              </w:divBdr>
            </w:div>
            <w:div w:id="839540337">
              <w:marLeft w:val="0"/>
              <w:marRight w:val="0"/>
              <w:marTop w:val="0"/>
              <w:marBottom w:val="0"/>
              <w:divBdr>
                <w:top w:val="none" w:sz="0" w:space="0" w:color="auto"/>
                <w:left w:val="none" w:sz="0" w:space="0" w:color="auto"/>
                <w:bottom w:val="none" w:sz="0" w:space="0" w:color="auto"/>
                <w:right w:val="none" w:sz="0" w:space="0" w:color="auto"/>
              </w:divBdr>
            </w:div>
            <w:div w:id="991180200">
              <w:marLeft w:val="0"/>
              <w:marRight w:val="0"/>
              <w:marTop w:val="0"/>
              <w:marBottom w:val="0"/>
              <w:divBdr>
                <w:top w:val="none" w:sz="0" w:space="0" w:color="auto"/>
                <w:left w:val="none" w:sz="0" w:space="0" w:color="auto"/>
                <w:bottom w:val="none" w:sz="0" w:space="0" w:color="auto"/>
                <w:right w:val="none" w:sz="0" w:space="0" w:color="auto"/>
              </w:divBdr>
            </w:div>
            <w:div w:id="1028801551">
              <w:marLeft w:val="0"/>
              <w:marRight w:val="0"/>
              <w:marTop w:val="0"/>
              <w:marBottom w:val="0"/>
              <w:divBdr>
                <w:top w:val="none" w:sz="0" w:space="0" w:color="auto"/>
                <w:left w:val="none" w:sz="0" w:space="0" w:color="auto"/>
                <w:bottom w:val="none" w:sz="0" w:space="0" w:color="auto"/>
                <w:right w:val="none" w:sz="0" w:space="0" w:color="auto"/>
              </w:divBdr>
            </w:div>
            <w:div w:id="19433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6015">
      <w:bodyDiv w:val="1"/>
      <w:marLeft w:val="0"/>
      <w:marRight w:val="0"/>
      <w:marTop w:val="0"/>
      <w:marBottom w:val="0"/>
      <w:divBdr>
        <w:top w:val="none" w:sz="0" w:space="0" w:color="auto"/>
        <w:left w:val="none" w:sz="0" w:space="0" w:color="auto"/>
        <w:bottom w:val="none" w:sz="0" w:space="0" w:color="auto"/>
        <w:right w:val="none" w:sz="0" w:space="0" w:color="auto"/>
      </w:divBdr>
    </w:div>
    <w:div w:id="799811155">
      <w:bodyDiv w:val="1"/>
      <w:marLeft w:val="0"/>
      <w:marRight w:val="0"/>
      <w:marTop w:val="0"/>
      <w:marBottom w:val="0"/>
      <w:divBdr>
        <w:top w:val="none" w:sz="0" w:space="0" w:color="auto"/>
        <w:left w:val="none" w:sz="0" w:space="0" w:color="auto"/>
        <w:bottom w:val="none" w:sz="0" w:space="0" w:color="auto"/>
        <w:right w:val="none" w:sz="0" w:space="0" w:color="auto"/>
      </w:divBdr>
      <w:divsChild>
        <w:div w:id="1923178621">
          <w:marLeft w:val="0"/>
          <w:marRight w:val="0"/>
          <w:marTop w:val="0"/>
          <w:marBottom w:val="0"/>
          <w:divBdr>
            <w:top w:val="none" w:sz="0" w:space="0" w:color="auto"/>
            <w:left w:val="none" w:sz="0" w:space="0" w:color="auto"/>
            <w:bottom w:val="none" w:sz="0" w:space="0" w:color="auto"/>
            <w:right w:val="none" w:sz="0" w:space="0" w:color="auto"/>
          </w:divBdr>
          <w:divsChild>
            <w:div w:id="145821031">
              <w:marLeft w:val="0"/>
              <w:marRight w:val="0"/>
              <w:marTop w:val="0"/>
              <w:marBottom w:val="0"/>
              <w:divBdr>
                <w:top w:val="none" w:sz="0" w:space="0" w:color="auto"/>
                <w:left w:val="none" w:sz="0" w:space="0" w:color="auto"/>
                <w:bottom w:val="none" w:sz="0" w:space="0" w:color="auto"/>
                <w:right w:val="none" w:sz="0" w:space="0" w:color="auto"/>
              </w:divBdr>
            </w:div>
            <w:div w:id="220600972">
              <w:marLeft w:val="0"/>
              <w:marRight w:val="0"/>
              <w:marTop w:val="0"/>
              <w:marBottom w:val="0"/>
              <w:divBdr>
                <w:top w:val="none" w:sz="0" w:space="0" w:color="auto"/>
                <w:left w:val="none" w:sz="0" w:space="0" w:color="auto"/>
                <w:bottom w:val="none" w:sz="0" w:space="0" w:color="auto"/>
                <w:right w:val="none" w:sz="0" w:space="0" w:color="auto"/>
              </w:divBdr>
            </w:div>
            <w:div w:id="7982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880">
      <w:bodyDiv w:val="1"/>
      <w:marLeft w:val="0"/>
      <w:marRight w:val="0"/>
      <w:marTop w:val="0"/>
      <w:marBottom w:val="0"/>
      <w:divBdr>
        <w:top w:val="none" w:sz="0" w:space="0" w:color="auto"/>
        <w:left w:val="none" w:sz="0" w:space="0" w:color="auto"/>
        <w:bottom w:val="none" w:sz="0" w:space="0" w:color="auto"/>
        <w:right w:val="none" w:sz="0" w:space="0" w:color="auto"/>
      </w:divBdr>
      <w:divsChild>
        <w:div w:id="791166972">
          <w:marLeft w:val="0"/>
          <w:marRight w:val="0"/>
          <w:marTop w:val="0"/>
          <w:marBottom w:val="0"/>
          <w:divBdr>
            <w:top w:val="none" w:sz="0" w:space="0" w:color="auto"/>
            <w:left w:val="none" w:sz="0" w:space="0" w:color="auto"/>
            <w:bottom w:val="none" w:sz="0" w:space="0" w:color="auto"/>
            <w:right w:val="none" w:sz="0" w:space="0" w:color="auto"/>
          </w:divBdr>
          <w:divsChild>
            <w:div w:id="18744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2843">
      <w:bodyDiv w:val="1"/>
      <w:marLeft w:val="0"/>
      <w:marRight w:val="0"/>
      <w:marTop w:val="0"/>
      <w:marBottom w:val="0"/>
      <w:divBdr>
        <w:top w:val="none" w:sz="0" w:space="0" w:color="auto"/>
        <w:left w:val="none" w:sz="0" w:space="0" w:color="auto"/>
        <w:bottom w:val="none" w:sz="0" w:space="0" w:color="auto"/>
        <w:right w:val="none" w:sz="0" w:space="0" w:color="auto"/>
      </w:divBdr>
      <w:divsChild>
        <w:div w:id="1409811728">
          <w:marLeft w:val="0"/>
          <w:marRight w:val="0"/>
          <w:marTop w:val="0"/>
          <w:marBottom w:val="0"/>
          <w:divBdr>
            <w:top w:val="none" w:sz="0" w:space="0" w:color="auto"/>
            <w:left w:val="none" w:sz="0" w:space="0" w:color="auto"/>
            <w:bottom w:val="none" w:sz="0" w:space="0" w:color="auto"/>
            <w:right w:val="none" w:sz="0" w:space="0" w:color="auto"/>
          </w:divBdr>
          <w:divsChild>
            <w:div w:id="815681766">
              <w:marLeft w:val="0"/>
              <w:marRight w:val="0"/>
              <w:marTop w:val="0"/>
              <w:marBottom w:val="0"/>
              <w:divBdr>
                <w:top w:val="none" w:sz="0" w:space="0" w:color="auto"/>
                <w:left w:val="none" w:sz="0" w:space="0" w:color="auto"/>
                <w:bottom w:val="none" w:sz="0" w:space="0" w:color="auto"/>
                <w:right w:val="none" w:sz="0" w:space="0" w:color="auto"/>
              </w:divBdr>
            </w:div>
            <w:div w:id="861212195">
              <w:marLeft w:val="0"/>
              <w:marRight w:val="0"/>
              <w:marTop w:val="0"/>
              <w:marBottom w:val="0"/>
              <w:divBdr>
                <w:top w:val="none" w:sz="0" w:space="0" w:color="auto"/>
                <w:left w:val="none" w:sz="0" w:space="0" w:color="auto"/>
                <w:bottom w:val="none" w:sz="0" w:space="0" w:color="auto"/>
                <w:right w:val="none" w:sz="0" w:space="0" w:color="auto"/>
              </w:divBdr>
            </w:div>
            <w:div w:id="985210420">
              <w:marLeft w:val="0"/>
              <w:marRight w:val="0"/>
              <w:marTop w:val="0"/>
              <w:marBottom w:val="0"/>
              <w:divBdr>
                <w:top w:val="none" w:sz="0" w:space="0" w:color="auto"/>
                <w:left w:val="none" w:sz="0" w:space="0" w:color="auto"/>
                <w:bottom w:val="none" w:sz="0" w:space="0" w:color="auto"/>
                <w:right w:val="none" w:sz="0" w:space="0" w:color="auto"/>
              </w:divBdr>
            </w:div>
            <w:div w:id="1385640048">
              <w:marLeft w:val="0"/>
              <w:marRight w:val="0"/>
              <w:marTop w:val="0"/>
              <w:marBottom w:val="0"/>
              <w:divBdr>
                <w:top w:val="none" w:sz="0" w:space="0" w:color="auto"/>
                <w:left w:val="none" w:sz="0" w:space="0" w:color="auto"/>
                <w:bottom w:val="none" w:sz="0" w:space="0" w:color="auto"/>
                <w:right w:val="none" w:sz="0" w:space="0" w:color="auto"/>
              </w:divBdr>
            </w:div>
            <w:div w:id="1520924366">
              <w:marLeft w:val="0"/>
              <w:marRight w:val="0"/>
              <w:marTop w:val="0"/>
              <w:marBottom w:val="0"/>
              <w:divBdr>
                <w:top w:val="none" w:sz="0" w:space="0" w:color="auto"/>
                <w:left w:val="none" w:sz="0" w:space="0" w:color="auto"/>
                <w:bottom w:val="none" w:sz="0" w:space="0" w:color="auto"/>
                <w:right w:val="none" w:sz="0" w:space="0" w:color="auto"/>
              </w:divBdr>
            </w:div>
            <w:div w:id="21170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7626">
      <w:bodyDiv w:val="1"/>
      <w:marLeft w:val="0"/>
      <w:marRight w:val="0"/>
      <w:marTop w:val="0"/>
      <w:marBottom w:val="0"/>
      <w:divBdr>
        <w:top w:val="none" w:sz="0" w:space="0" w:color="auto"/>
        <w:left w:val="none" w:sz="0" w:space="0" w:color="auto"/>
        <w:bottom w:val="none" w:sz="0" w:space="0" w:color="auto"/>
        <w:right w:val="none" w:sz="0" w:space="0" w:color="auto"/>
      </w:divBdr>
      <w:divsChild>
        <w:div w:id="831987348">
          <w:marLeft w:val="0"/>
          <w:marRight w:val="0"/>
          <w:marTop w:val="0"/>
          <w:marBottom w:val="0"/>
          <w:divBdr>
            <w:top w:val="none" w:sz="0" w:space="0" w:color="auto"/>
            <w:left w:val="none" w:sz="0" w:space="0" w:color="auto"/>
            <w:bottom w:val="none" w:sz="0" w:space="0" w:color="auto"/>
            <w:right w:val="none" w:sz="0" w:space="0" w:color="auto"/>
          </w:divBdr>
          <w:divsChild>
            <w:div w:id="367923353">
              <w:marLeft w:val="0"/>
              <w:marRight w:val="0"/>
              <w:marTop w:val="0"/>
              <w:marBottom w:val="0"/>
              <w:divBdr>
                <w:top w:val="none" w:sz="0" w:space="0" w:color="auto"/>
                <w:left w:val="none" w:sz="0" w:space="0" w:color="auto"/>
                <w:bottom w:val="none" w:sz="0" w:space="0" w:color="auto"/>
                <w:right w:val="none" w:sz="0" w:space="0" w:color="auto"/>
              </w:divBdr>
            </w:div>
            <w:div w:id="935096607">
              <w:marLeft w:val="0"/>
              <w:marRight w:val="0"/>
              <w:marTop w:val="0"/>
              <w:marBottom w:val="0"/>
              <w:divBdr>
                <w:top w:val="none" w:sz="0" w:space="0" w:color="auto"/>
                <w:left w:val="none" w:sz="0" w:space="0" w:color="auto"/>
                <w:bottom w:val="none" w:sz="0" w:space="0" w:color="auto"/>
                <w:right w:val="none" w:sz="0" w:space="0" w:color="auto"/>
              </w:divBdr>
            </w:div>
            <w:div w:id="1596940880">
              <w:marLeft w:val="0"/>
              <w:marRight w:val="0"/>
              <w:marTop w:val="0"/>
              <w:marBottom w:val="0"/>
              <w:divBdr>
                <w:top w:val="none" w:sz="0" w:space="0" w:color="auto"/>
                <w:left w:val="none" w:sz="0" w:space="0" w:color="auto"/>
                <w:bottom w:val="none" w:sz="0" w:space="0" w:color="auto"/>
                <w:right w:val="none" w:sz="0" w:space="0" w:color="auto"/>
              </w:divBdr>
            </w:div>
            <w:div w:id="17329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3352">
      <w:bodyDiv w:val="1"/>
      <w:marLeft w:val="0"/>
      <w:marRight w:val="0"/>
      <w:marTop w:val="0"/>
      <w:marBottom w:val="0"/>
      <w:divBdr>
        <w:top w:val="none" w:sz="0" w:space="0" w:color="auto"/>
        <w:left w:val="none" w:sz="0" w:space="0" w:color="auto"/>
        <w:bottom w:val="none" w:sz="0" w:space="0" w:color="auto"/>
        <w:right w:val="none" w:sz="0" w:space="0" w:color="auto"/>
      </w:divBdr>
      <w:divsChild>
        <w:div w:id="1715041016">
          <w:marLeft w:val="0"/>
          <w:marRight w:val="0"/>
          <w:marTop w:val="0"/>
          <w:marBottom w:val="0"/>
          <w:divBdr>
            <w:top w:val="none" w:sz="0" w:space="0" w:color="auto"/>
            <w:left w:val="none" w:sz="0" w:space="0" w:color="auto"/>
            <w:bottom w:val="none" w:sz="0" w:space="0" w:color="auto"/>
            <w:right w:val="none" w:sz="0" w:space="0" w:color="auto"/>
          </w:divBdr>
          <w:divsChild>
            <w:div w:id="77603246">
              <w:marLeft w:val="0"/>
              <w:marRight w:val="0"/>
              <w:marTop w:val="0"/>
              <w:marBottom w:val="0"/>
              <w:divBdr>
                <w:top w:val="none" w:sz="0" w:space="0" w:color="auto"/>
                <w:left w:val="none" w:sz="0" w:space="0" w:color="auto"/>
                <w:bottom w:val="none" w:sz="0" w:space="0" w:color="auto"/>
                <w:right w:val="none" w:sz="0" w:space="0" w:color="auto"/>
              </w:divBdr>
            </w:div>
            <w:div w:id="124010823">
              <w:marLeft w:val="0"/>
              <w:marRight w:val="0"/>
              <w:marTop w:val="0"/>
              <w:marBottom w:val="0"/>
              <w:divBdr>
                <w:top w:val="none" w:sz="0" w:space="0" w:color="auto"/>
                <w:left w:val="none" w:sz="0" w:space="0" w:color="auto"/>
                <w:bottom w:val="none" w:sz="0" w:space="0" w:color="auto"/>
                <w:right w:val="none" w:sz="0" w:space="0" w:color="auto"/>
              </w:divBdr>
            </w:div>
            <w:div w:id="245843864">
              <w:marLeft w:val="0"/>
              <w:marRight w:val="0"/>
              <w:marTop w:val="0"/>
              <w:marBottom w:val="0"/>
              <w:divBdr>
                <w:top w:val="none" w:sz="0" w:space="0" w:color="auto"/>
                <w:left w:val="none" w:sz="0" w:space="0" w:color="auto"/>
                <w:bottom w:val="none" w:sz="0" w:space="0" w:color="auto"/>
                <w:right w:val="none" w:sz="0" w:space="0" w:color="auto"/>
              </w:divBdr>
            </w:div>
            <w:div w:id="450831716">
              <w:marLeft w:val="0"/>
              <w:marRight w:val="0"/>
              <w:marTop w:val="0"/>
              <w:marBottom w:val="0"/>
              <w:divBdr>
                <w:top w:val="none" w:sz="0" w:space="0" w:color="auto"/>
                <w:left w:val="none" w:sz="0" w:space="0" w:color="auto"/>
                <w:bottom w:val="none" w:sz="0" w:space="0" w:color="auto"/>
                <w:right w:val="none" w:sz="0" w:space="0" w:color="auto"/>
              </w:divBdr>
            </w:div>
            <w:div w:id="608657178">
              <w:marLeft w:val="0"/>
              <w:marRight w:val="0"/>
              <w:marTop w:val="0"/>
              <w:marBottom w:val="0"/>
              <w:divBdr>
                <w:top w:val="none" w:sz="0" w:space="0" w:color="auto"/>
                <w:left w:val="none" w:sz="0" w:space="0" w:color="auto"/>
                <w:bottom w:val="none" w:sz="0" w:space="0" w:color="auto"/>
                <w:right w:val="none" w:sz="0" w:space="0" w:color="auto"/>
              </w:divBdr>
            </w:div>
            <w:div w:id="640768077">
              <w:marLeft w:val="0"/>
              <w:marRight w:val="0"/>
              <w:marTop w:val="0"/>
              <w:marBottom w:val="0"/>
              <w:divBdr>
                <w:top w:val="none" w:sz="0" w:space="0" w:color="auto"/>
                <w:left w:val="none" w:sz="0" w:space="0" w:color="auto"/>
                <w:bottom w:val="none" w:sz="0" w:space="0" w:color="auto"/>
                <w:right w:val="none" w:sz="0" w:space="0" w:color="auto"/>
              </w:divBdr>
            </w:div>
            <w:div w:id="687293823">
              <w:marLeft w:val="0"/>
              <w:marRight w:val="0"/>
              <w:marTop w:val="0"/>
              <w:marBottom w:val="0"/>
              <w:divBdr>
                <w:top w:val="none" w:sz="0" w:space="0" w:color="auto"/>
                <w:left w:val="none" w:sz="0" w:space="0" w:color="auto"/>
                <w:bottom w:val="none" w:sz="0" w:space="0" w:color="auto"/>
                <w:right w:val="none" w:sz="0" w:space="0" w:color="auto"/>
              </w:divBdr>
            </w:div>
            <w:div w:id="787551210">
              <w:marLeft w:val="0"/>
              <w:marRight w:val="0"/>
              <w:marTop w:val="0"/>
              <w:marBottom w:val="0"/>
              <w:divBdr>
                <w:top w:val="none" w:sz="0" w:space="0" w:color="auto"/>
                <w:left w:val="none" w:sz="0" w:space="0" w:color="auto"/>
                <w:bottom w:val="none" w:sz="0" w:space="0" w:color="auto"/>
                <w:right w:val="none" w:sz="0" w:space="0" w:color="auto"/>
              </w:divBdr>
            </w:div>
            <w:div w:id="1034967126">
              <w:marLeft w:val="0"/>
              <w:marRight w:val="0"/>
              <w:marTop w:val="0"/>
              <w:marBottom w:val="0"/>
              <w:divBdr>
                <w:top w:val="none" w:sz="0" w:space="0" w:color="auto"/>
                <w:left w:val="none" w:sz="0" w:space="0" w:color="auto"/>
                <w:bottom w:val="none" w:sz="0" w:space="0" w:color="auto"/>
                <w:right w:val="none" w:sz="0" w:space="0" w:color="auto"/>
              </w:divBdr>
            </w:div>
            <w:div w:id="1613366370">
              <w:marLeft w:val="0"/>
              <w:marRight w:val="0"/>
              <w:marTop w:val="0"/>
              <w:marBottom w:val="0"/>
              <w:divBdr>
                <w:top w:val="none" w:sz="0" w:space="0" w:color="auto"/>
                <w:left w:val="none" w:sz="0" w:space="0" w:color="auto"/>
                <w:bottom w:val="none" w:sz="0" w:space="0" w:color="auto"/>
                <w:right w:val="none" w:sz="0" w:space="0" w:color="auto"/>
              </w:divBdr>
            </w:div>
            <w:div w:id="17937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86683">
      <w:bodyDiv w:val="1"/>
      <w:marLeft w:val="0"/>
      <w:marRight w:val="0"/>
      <w:marTop w:val="0"/>
      <w:marBottom w:val="0"/>
      <w:divBdr>
        <w:top w:val="none" w:sz="0" w:space="0" w:color="auto"/>
        <w:left w:val="none" w:sz="0" w:space="0" w:color="auto"/>
        <w:bottom w:val="none" w:sz="0" w:space="0" w:color="auto"/>
        <w:right w:val="none" w:sz="0" w:space="0" w:color="auto"/>
      </w:divBdr>
      <w:divsChild>
        <w:div w:id="553124969">
          <w:marLeft w:val="0"/>
          <w:marRight w:val="0"/>
          <w:marTop w:val="0"/>
          <w:marBottom w:val="0"/>
          <w:divBdr>
            <w:top w:val="none" w:sz="0" w:space="0" w:color="auto"/>
            <w:left w:val="none" w:sz="0" w:space="0" w:color="auto"/>
            <w:bottom w:val="none" w:sz="0" w:space="0" w:color="auto"/>
            <w:right w:val="none" w:sz="0" w:space="0" w:color="auto"/>
          </w:divBdr>
          <w:divsChild>
            <w:div w:id="314845505">
              <w:marLeft w:val="0"/>
              <w:marRight w:val="0"/>
              <w:marTop w:val="0"/>
              <w:marBottom w:val="0"/>
              <w:divBdr>
                <w:top w:val="none" w:sz="0" w:space="0" w:color="auto"/>
                <w:left w:val="none" w:sz="0" w:space="0" w:color="auto"/>
                <w:bottom w:val="none" w:sz="0" w:space="0" w:color="auto"/>
                <w:right w:val="none" w:sz="0" w:space="0" w:color="auto"/>
              </w:divBdr>
            </w:div>
            <w:div w:id="872379525">
              <w:marLeft w:val="0"/>
              <w:marRight w:val="0"/>
              <w:marTop w:val="0"/>
              <w:marBottom w:val="0"/>
              <w:divBdr>
                <w:top w:val="none" w:sz="0" w:space="0" w:color="auto"/>
                <w:left w:val="none" w:sz="0" w:space="0" w:color="auto"/>
                <w:bottom w:val="none" w:sz="0" w:space="0" w:color="auto"/>
                <w:right w:val="none" w:sz="0" w:space="0" w:color="auto"/>
              </w:divBdr>
            </w:div>
            <w:div w:id="879244455">
              <w:marLeft w:val="0"/>
              <w:marRight w:val="0"/>
              <w:marTop w:val="0"/>
              <w:marBottom w:val="0"/>
              <w:divBdr>
                <w:top w:val="none" w:sz="0" w:space="0" w:color="auto"/>
                <w:left w:val="none" w:sz="0" w:space="0" w:color="auto"/>
                <w:bottom w:val="none" w:sz="0" w:space="0" w:color="auto"/>
                <w:right w:val="none" w:sz="0" w:space="0" w:color="auto"/>
              </w:divBdr>
            </w:div>
            <w:div w:id="929123151">
              <w:marLeft w:val="0"/>
              <w:marRight w:val="0"/>
              <w:marTop w:val="0"/>
              <w:marBottom w:val="0"/>
              <w:divBdr>
                <w:top w:val="none" w:sz="0" w:space="0" w:color="auto"/>
                <w:left w:val="none" w:sz="0" w:space="0" w:color="auto"/>
                <w:bottom w:val="none" w:sz="0" w:space="0" w:color="auto"/>
                <w:right w:val="none" w:sz="0" w:space="0" w:color="auto"/>
              </w:divBdr>
            </w:div>
            <w:div w:id="1171262493">
              <w:marLeft w:val="0"/>
              <w:marRight w:val="0"/>
              <w:marTop w:val="0"/>
              <w:marBottom w:val="0"/>
              <w:divBdr>
                <w:top w:val="none" w:sz="0" w:space="0" w:color="auto"/>
                <w:left w:val="none" w:sz="0" w:space="0" w:color="auto"/>
                <w:bottom w:val="none" w:sz="0" w:space="0" w:color="auto"/>
                <w:right w:val="none" w:sz="0" w:space="0" w:color="auto"/>
              </w:divBdr>
            </w:div>
            <w:div w:id="1479804659">
              <w:marLeft w:val="0"/>
              <w:marRight w:val="0"/>
              <w:marTop w:val="0"/>
              <w:marBottom w:val="0"/>
              <w:divBdr>
                <w:top w:val="none" w:sz="0" w:space="0" w:color="auto"/>
                <w:left w:val="none" w:sz="0" w:space="0" w:color="auto"/>
                <w:bottom w:val="none" w:sz="0" w:space="0" w:color="auto"/>
                <w:right w:val="none" w:sz="0" w:space="0" w:color="auto"/>
              </w:divBdr>
            </w:div>
            <w:div w:id="1620601230">
              <w:marLeft w:val="0"/>
              <w:marRight w:val="0"/>
              <w:marTop w:val="0"/>
              <w:marBottom w:val="0"/>
              <w:divBdr>
                <w:top w:val="none" w:sz="0" w:space="0" w:color="auto"/>
                <w:left w:val="none" w:sz="0" w:space="0" w:color="auto"/>
                <w:bottom w:val="none" w:sz="0" w:space="0" w:color="auto"/>
                <w:right w:val="none" w:sz="0" w:space="0" w:color="auto"/>
              </w:divBdr>
            </w:div>
            <w:div w:id="21228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4273">
      <w:bodyDiv w:val="1"/>
      <w:marLeft w:val="0"/>
      <w:marRight w:val="0"/>
      <w:marTop w:val="0"/>
      <w:marBottom w:val="0"/>
      <w:divBdr>
        <w:top w:val="none" w:sz="0" w:space="0" w:color="auto"/>
        <w:left w:val="none" w:sz="0" w:space="0" w:color="auto"/>
        <w:bottom w:val="none" w:sz="0" w:space="0" w:color="auto"/>
        <w:right w:val="none" w:sz="0" w:space="0" w:color="auto"/>
      </w:divBdr>
      <w:divsChild>
        <w:div w:id="337390436">
          <w:marLeft w:val="0"/>
          <w:marRight w:val="0"/>
          <w:marTop w:val="0"/>
          <w:marBottom w:val="0"/>
          <w:divBdr>
            <w:top w:val="none" w:sz="0" w:space="0" w:color="auto"/>
            <w:left w:val="none" w:sz="0" w:space="0" w:color="auto"/>
            <w:bottom w:val="none" w:sz="0" w:space="0" w:color="auto"/>
            <w:right w:val="none" w:sz="0" w:space="0" w:color="auto"/>
          </w:divBdr>
          <w:divsChild>
            <w:div w:id="95251492">
              <w:marLeft w:val="0"/>
              <w:marRight w:val="0"/>
              <w:marTop w:val="0"/>
              <w:marBottom w:val="0"/>
              <w:divBdr>
                <w:top w:val="none" w:sz="0" w:space="0" w:color="auto"/>
                <w:left w:val="none" w:sz="0" w:space="0" w:color="auto"/>
                <w:bottom w:val="none" w:sz="0" w:space="0" w:color="auto"/>
                <w:right w:val="none" w:sz="0" w:space="0" w:color="auto"/>
              </w:divBdr>
            </w:div>
            <w:div w:id="196435632">
              <w:marLeft w:val="0"/>
              <w:marRight w:val="0"/>
              <w:marTop w:val="0"/>
              <w:marBottom w:val="0"/>
              <w:divBdr>
                <w:top w:val="none" w:sz="0" w:space="0" w:color="auto"/>
                <w:left w:val="none" w:sz="0" w:space="0" w:color="auto"/>
                <w:bottom w:val="none" w:sz="0" w:space="0" w:color="auto"/>
                <w:right w:val="none" w:sz="0" w:space="0" w:color="auto"/>
              </w:divBdr>
            </w:div>
            <w:div w:id="327365972">
              <w:marLeft w:val="0"/>
              <w:marRight w:val="0"/>
              <w:marTop w:val="0"/>
              <w:marBottom w:val="0"/>
              <w:divBdr>
                <w:top w:val="none" w:sz="0" w:space="0" w:color="auto"/>
                <w:left w:val="none" w:sz="0" w:space="0" w:color="auto"/>
                <w:bottom w:val="none" w:sz="0" w:space="0" w:color="auto"/>
                <w:right w:val="none" w:sz="0" w:space="0" w:color="auto"/>
              </w:divBdr>
            </w:div>
            <w:div w:id="741757274">
              <w:marLeft w:val="0"/>
              <w:marRight w:val="0"/>
              <w:marTop w:val="0"/>
              <w:marBottom w:val="0"/>
              <w:divBdr>
                <w:top w:val="none" w:sz="0" w:space="0" w:color="auto"/>
                <w:left w:val="none" w:sz="0" w:space="0" w:color="auto"/>
                <w:bottom w:val="none" w:sz="0" w:space="0" w:color="auto"/>
                <w:right w:val="none" w:sz="0" w:space="0" w:color="auto"/>
              </w:divBdr>
            </w:div>
            <w:div w:id="868447387">
              <w:marLeft w:val="0"/>
              <w:marRight w:val="0"/>
              <w:marTop w:val="0"/>
              <w:marBottom w:val="0"/>
              <w:divBdr>
                <w:top w:val="none" w:sz="0" w:space="0" w:color="auto"/>
                <w:left w:val="none" w:sz="0" w:space="0" w:color="auto"/>
                <w:bottom w:val="none" w:sz="0" w:space="0" w:color="auto"/>
                <w:right w:val="none" w:sz="0" w:space="0" w:color="auto"/>
              </w:divBdr>
            </w:div>
            <w:div w:id="1178541221">
              <w:marLeft w:val="0"/>
              <w:marRight w:val="0"/>
              <w:marTop w:val="0"/>
              <w:marBottom w:val="0"/>
              <w:divBdr>
                <w:top w:val="none" w:sz="0" w:space="0" w:color="auto"/>
                <w:left w:val="none" w:sz="0" w:space="0" w:color="auto"/>
                <w:bottom w:val="none" w:sz="0" w:space="0" w:color="auto"/>
                <w:right w:val="none" w:sz="0" w:space="0" w:color="auto"/>
              </w:divBdr>
            </w:div>
            <w:div w:id="1638410156">
              <w:marLeft w:val="0"/>
              <w:marRight w:val="0"/>
              <w:marTop w:val="0"/>
              <w:marBottom w:val="0"/>
              <w:divBdr>
                <w:top w:val="none" w:sz="0" w:space="0" w:color="auto"/>
                <w:left w:val="none" w:sz="0" w:space="0" w:color="auto"/>
                <w:bottom w:val="none" w:sz="0" w:space="0" w:color="auto"/>
                <w:right w:val="none" w:sz="0" w:space="0" w:color="auto"/>
              </w:divBdr>
            </w:div>
            <w:div w:id="1745184431">
              <w:marLeft w:val="0"/>
              <w:marRight w:val="0"/>
              <w:marTop w:val="0"/>
              <w:marBottom w:val="0"/>
              <w:divBdr>
                <w:top w:val="none" w:sz="0" w:space="0" w:color="auto"/>
                <w:left w:val="none" w:sz="0" w:space="0" w:color="auto"/>
                <w:bottom w:val="none" w:sz="0" w:space="0" w:color="auto"/>
                <w:right w:val="none" w:sz="0" w:space="0" w:color="auto"/>
              </w:divBdr>
            </w:div>
            <w:div w:id="21182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4740">
      <w:bodyDiv w:val="1"/>
      <w:marLeft w:val="0"/>
      <w:marRight w:val="0"/>
      <w:marTop w:val="0"/>
      <w:marBottom w:val="0"/>
      <w:divBdr>
        <w:top w:val="none" w:sz="0" w:space="0" w:color="auto"/>
        <w:left w:val="none" w:sz="0" w:space="0" w:color="auto"/>
        <w:bottom w:val="none" w:sz="0" w:space="0" w:color="auto"/>
        <w:right w:val="none" w:sz="0" w:space="0" w:color="auto"/>
      </w:divBdr>
    </w:div>
    <w:div w:id="900285387">
      <w:bodyDiv w:val="1"/>
      <w:marLeft w:val="0"/>
      <w:marRight w:val="0"/>
      <w:marTop w:val="0"/>
      <w:marBottom w:val="0"/>
      <w:divBdr>
        <w:top w:val="none" w:sz="0" w:space="0" w:color="auto"/>
        <w:left w:val="none" w:sz="0" w:space="0" w:color="auto"/>
        <w:bottom w:val="none" w:sz="0" w:space="0" w:color="auto"/>
        <w:right w:val="none" w:sz="0" w:space="0" w:color="auto"/>
      </w:divBdr>
      <w:divsChild>
        <w:div w:id="840318862">
          <w:marLeft w:val="0"/>
          <w:marRight w:val="0"/>
          <w:marTop w:val="0"/>
          <w:marBottom w:val="0"/>
          <w:divBdr>
            <w:top w:val="none" w:sz="0" w:space="0" w:color="auto"/>
            <w:left w:val="none" w:sz="0" w:space="0" w:color="auto"/>
            <w:bottom w:val="none" w:sz="0" w:space="0" w:color="auto"/>
            <w:right w:val="none" w:sz="0" w:space="0" w:color="auto"/>
          </w:divBdr>
          <w:divsChild>
            <w:div w:id="1378551831">
              <w:marLeft w:val="0"/>
              <w:marRight w:val="0"/>
              <w:marTop w:val="0"/>
              <w:marBottom w:val="0"/>
              <w:divBdr>
                <w:top w:val="none" w:sz="0" w:space="0" w:color="auto"/>
                <w:left w:val="none" w:sz="0" w:space="0" w:color="auto"/>
                <w:bottom w:val="none" w:sz="0" w:space="0" w:color="auto"/>
                <w:right w:val="none" w:sz="0" w:space="0" w:color="auto"/>
              </w:divBdr>
            </w:div>
            <w:div w:id="18006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8552">
      <w:bodyDiv w:val="1"/>
      <w:marLeft w:val="0"/>
      <w:marRight w:val="0"/>
      <w:marTop w:val="0"/>
      <w:marBottom w:val="0"/>
      <w:divBdr>
        <w:top w:val="none" w:sz="0" w:space="0" w:color="auto"/>
        <w:left w:val="none" w:sz="0" w:space="0" w:color="auto"/>
        <w:bottom w:val="none" w:sz="0" w:space="0" w:color="auto"/>
        <w:right w:val="none" w:sz="0" w:space="0" w:color="auto"/>
      </w:divBdr>
      <w:divsChild>
        <w:div w:id="1830831661">
          <w:marLeft w:val="0"/>
          <w:marRight w:val="0"/>
          <w:marTop w:val="0"/>
          <w:marBottom w:val="0"/>
          <w:divBdr>
            <w:top w:val="none" w:sz="0" w:space="0" w:color="auto"/>
            <w:left w:val="none" w:sz="0" w:space="0" w:color="auto"/>
            <w:bottom w:val="none" w:sz="0" w:space="0" w:color="auto"/>
            <w:right w:val="none" w:sz="0" w:space="0" w:color="auto"/>
          </w:divBdr>
          <w:divsChild>
            <w:div w:id="132604814">
              <w:marLeft w:val="0"/>
              <w:marRight w:val="0"/>
              <w:marTop w:val="0"/>
              <w:marBottom w:val="0"/>
              <w:divBdr>
                <w:top w:val="none" w:sz="0" w:space="0" w:color="auto"/>
                <w:left w:val="none" w:sz="0" w:space="0" w:color="auto"/>
                <w:bottom w:val="none" w:sz="0" w:space="0" w:color="auto"/>
                <w:right w:val="none" w:sz="0" w:space="0" w:color="auto"/>
              </w:divBdr>
            </w:div>
            <w:div w:id="568536177">
              <w:marLeft w:val="0"/>
              <w:marRight w:val="0"/>
              <w:marTop w:val="0"/>
              <w:marBottom w:val="0"/>
              <w:divBdr>
                <w:top w:val="none" w:sz="0" w:space="0" w:color="auto"/>
                <w:left w:val="none" w:sz="0" w:space="0" w:color="auto"/>
                <w:bottom w:val="none" w:sz="0" w:space="0" w:color="auto"/>
                <w:right w:val="none" w:sz="0" w:space="0" w:color="auto"/>
              </w:divBdr>
            </w:div>
            <w:div w:id="863862317">
              <w:marLeft w:val="0"/>
              <w:marRight w:val="0"/>
              <w:marTop w:val="0"/>
              <w:marBottom w:val="0"/>
              <w:divBdr>
                <w:top w:val="none" w:sz="0" w:space="0" w:color="auto"/>
                <w:left w:val="none" w:sz="0" w:space="0" w:color="auto"/>
                <w:bottom w:val="none" w:sz="0" w:space="0" w:color="auto"/>
                <w:right w:val="none" w:sz="0" w:space="0" w:color="auto"/>
              </w:divBdr>
            </w:div>
            <w:div w:id="1121000719">
              <w:marLeft w:val="0"/>
              <w:marRight w:val="0"/>
              <w:marTop w:val="0"/>
              <w:marBottom w:val="0"/>
              <w:divBdr>
                <w:top w:val="none" w:sz="0" w:space="0" w:color="auto"/>
                <w:left w:val="none" w:sz="0" w:space="0" w:color="auto"/>
                <w:bottom w:val="none" w:sz="0" w:space="0" w:color="auto"/>
                <w:right w:val="none" w:sz="0" w:space="0" w:color="auto"/>
              </w:divBdr>
            </w:div>
            <w:div w:id="1421172813">
              <w:marLeft w:val="0"/>
              <w:marRight w:val="0"/>
              <w:marTop w:val="0"/>
              <w:marBottom w:val="0"/>
              <w:divBdr>
                <w:top w:val="none" w:sz="0" w:space="0" w:color="auto"/>
                <w:left w:val="none" w:sz="0" w:space="0" w:color="auto"/>
                <w:bottom w:val="none" w:sz="0" w:space="0" w:color="auto"/>
                <w:right w:val="none" w:sz="0" w:space="0" w:color="auto"/>
              </w:divBdr>
            </w:div>
            <w:div w:id="151179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7825">
      <w:bodyDiv w:val="1"/>
      <w:marLeft w:val="0"/>
      <w:marRight w:val="0"/>
      <w:marTop w:val="0"/>
      <w:marBottom w:val="0"/>
      <w:divBdr>
        <w:top w:val="none" w:sz="0" w:space="0" w:color="auto"/>
        <w:left w:val="none" w:sz="0" w:space="0" w:color="auto"/>
        <w:bottom w:val="none" w:sz="0" w:space="0" w:color="auto"/>
        <w:right w:val="none" w:sz="0" w:space="0" w:color="auto"/>
      </w:divBdr>
    </w:div>
    <w:div w:id="1003817917">
      <w:bodyDiv w:val="1"/>
      <w:marLeft w:val="0"/>
      <w:marRight w:val="0"/>
      <w:marTop w:val="0"/>
      <w:marBottom w:val="0"/>
      <w:divBdr>
        <w:top w:val="none" w:sz="0" w:space="0" w:color="auto"/>
        <w:left w:val="none" w:sz="0" w:space="0" w:color="auto"/>
        <w:bottom w:val="none" w:sz="0" w:space="0" w:color="auto"/>
        <w:right w:val="none" w:sz="0" w:space="0" w:color="auto"/>
      </w:divBdr>
      <w:divsChild>
        <w:div w:id="1143426745">
          <w:marLeft w:val="0"/>
          <w:marRight w:val="0"/>
          <w:marTop w:val="0"/>
          <w:marBottom w:val="0"/>
          <w:divBdr>
            <w:top w:val="none" w:sz="0" w:space="0" w:color="auto"/>
            <w:left w:val="none" w:sz="0" w:space="0" w:color="auto"/>
            <w:bottom w:val="none" w:sz="0" w:space="0" w:color="auto"/>
            <w:right w:val="none" w:sz="0" w:space="0" w:color="auto"/>
          </w:divBdr>
          <w:divsChild>
            <w:div w:id="137842098">
              <w:marLeft w:val="0"/>
              <w:marRight w:val="0"/>
              <w:marTop w:val="0"/>
              <w:marBottom w:val="0"/>
              <w:divBdr>
                <w:top w:val="none" w:sz="0" w:space="0" w:color="auto"/>
                <w:left w:val="none" w:sz="0" w:space="0" w:color="auto"/>
                <w:bottom w:val="none" w:sz="0" w:space="0" w:color="auto"/>
                <w:right w:val="none" w:sz="0" w:space="0" w:color="auto"/>
              </w:divBdr>
            </w:div>
            <w:div w:id="453058288">
              <w:marLeft w:val="0"/>
              <w:marRight w:val="0"/>
              <w:marTop w:val="0"/>
              <w:marBottom w:val="0"/>
              <w:divBdr>
                <w:top w:val="none" w:sz="0" w:space="0" w:color="auto"/>
                <w:left w:val="none" w:sz="0" w:space="0" w:color="auto"/>
                <w:bottom w:val="none" w:sz="0" w:space="0" w:color="auto"/>
                <w:right w:val="none" w:sz="0" w:space="0" w:color="auto"/>
              </w:divBdr>
            </w:div>
            <w:div w:id="985931701">
              <w:marLeft w:val="0"/>
              <w:marRight w:val="0"/>
              <w:marTop w:val="0"/>
              <w:marBottom w:val="0"/>
              <w:divBdr>
                <w:top w:val="none" w:sz="0" w:space="0" w:color="auto"/>
                <w:left w:val="none" w:sz="0" w:space="0" w:color="auto"/>
                <w:bottom w:val="none" w:sz="0" w:space="0" w:color="auto"/>
                <w:right w:val="none" w:sz="0" w:space="0" w:color="auto"/>
              </w:divBdr>
            </w:div>
            <w:div w:id="1595672956">
              <w:marLeft w:val="0"/>
              <w:marRight w:val="0"/>
              <w:marTop w:val="0"/>
              <w:marBottom w:val="0"/>
              <w:divBdr>
                <w:top w:val="none" w:sz="0" w:space="0" w:color="auto"/>
                <w:left w:val="none" w:sz="0" w:space="0" w:color="auto"/>
                <w:bottom w:val="none" w:sz="0" w:space="0" w:color="auto"/>
                <w:right w:val="none" w:sz="0" w:space="0" w:color="auto"/>
              </w:divBdr>
            </w:div>
            <w:div w:id="1642298038">
              <w:marLeft w:val="0"/>
              <w:marRight w:val="0"/>
              <w:marTop w:val="0"/>
              <w:marBottom w:val="0"/>
              <w:divBdr>
                <w:top w:val="none" w:sz="0" w:space="0" w:color="auto"/>
                <w:left w:val="none" w:sz="0" w:space="0" w:color="auto"/>
                <w:bottom w:val="none" w:sz="0" w:space="0" w:color="auto"/>
                <w:right w:val="none" w:sz="0" w:space="0" w:color="auto"/>
              </w:divBdr>
            </w:div>
            <w:div w:id="1703936017">
              <w:marLeft w:val="0"/>
              <w:marRight w:val="0"/>
              <w:marTop w:val="0"/>
              <w:marBottom w:val="0"/>
              <w:divBdr>
                <w:top w:val="none" w:sz="0" w:space="0" w:color="auto"/>
                <w:left w:val="none" w:sz="0" w:space="0" w:color="auto"/>
                <w:bottom w:val="none" w:sz="0" w:space="0" w:color="auto"/>
                <w:right w:val="none" w:sz="0" w:space="0" w:color="auto"/>
              </w:divBdr>
            </w:div>
            <w:div w:id="195778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97427">
      <w:bodyDiv w:val="1"/>
      <w:marLeft w:val="0"/>
      <w:marRight w:val="0"/>
      <w:marTop w:val="0"/>
      <w:marBottom w:val="0"/>
      <w:divBdr>
        <w:top w:val="none" w:sz="0" w:space="0" w:color="auto"/>
        <w:left w:val="none" w:sz="0" w:space="0" w:color="auto"/>
        <w:bottom w:val="none" w:sz="0" w:space="0" w:color="auto"/>
        <w:right w:val="none" w:sz="0" w:space="0" w:color="auto"/>
      </w:divBdr>
      <w:divsChild>
        <w:div w:id="2066948764">
          <w:marLeft w:val="0"/>
          <w:marRight w:val="0"/>
          <w:marTop w:val="0"/>
          <w:marBottom w:val="0"/>
          <w:divBdr>
            <w:top w:val="none" w:sz="0" w:space="0" w:color="auto"/>
            <w:left w:val="none" w:sz="0" w:space="0" w:color="auto"/>
            <w:bottom w:val="none" w:sz="0" w:space="0" w:color="auto"/>
            <w:right w:val="none" w:sz="0" w:space="0" w:color="auto"/>
          </w:divBdr>
          <w:divsChild>
            <w:div w:id="254556349">
              <w:marLeft w:val="0"/>
              <w:marRight w:val="0"/>
              <w:marTop w:val="0"/>
              <w:marBottom w:val="0"/>
              <w:divBdr>
                <w:top w:val="none" w:sz="0" w:space="0" w:color="auto"/>
                <w:left w:val="none" w:sz="0" w:space="0" w:color="auto"/>
                <w:bottom w:val="none" w:sz="0" w:space="0" w:color="auto"/>
                <w:right w:val="none" w:sz="0" w:space="0" w:color="auto"/>
              </w:divBdr>
            </w:div>
            <w:div w:id="8719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12321">
      <w:bodyDiv w:val="1"/>
      <w:marLeft w:val="0"/>
      <w:marRight w:val="0"/>
      <w:marTop w:val="0"/>
      <w:marBottom w:val="0"/>
      <w:divBdr>
        <w:top w:val="none" w:sz="0" w:space="0" w:color="auto"/>
        <w:left w:val="none" w:sz="0" w:space="0" w:color="auto"/>
        <w:bottom w:val="none" w:sz="0" w:space="0" w:color="auto"/>
        <w:right w:val="none" w:sz="0" w:space="0" w:color="auto"/>
      </w:divBdr>
      <w:divsChild>
        <w:div w:id="2074618731">
          <w:marLeft w:val="0"/>
          <w:marRight w:val="0"/>
          <w:marTop w:val="0"/>
          <w:marBottom w:val="0"/>
          <w:divBdr>
            <w:top w:val="none" w:sz="0" w:space="0" w:color="auto"/>
            <w:left w:val="none" w:sz="0" w:space="0" w:color="auto"/>
            <w:bottom w:val="none" w:sz="0" w:space="0" w:color="auto"/>
            <w:right w:val="none" w:sz="0" w:space="0" w:color="auto"/>
          </w:divBdr>
          <w:divsChild>
            <w:div w:id="64184310">
              <w:marLeft w:val="0"/>
              <w:marRight w:val="0"/>
              <w:marTop w:val="0"/>
              <w:marBottom w:val="0"/>
              <w:divBdr>
                <w:top w:val="none" w:sz="0" w:space="0" w:color="auto"/>
                <w:left w:val="none" w:sz="0" w:space="0" w:color="auto"/>
                <w:bottom w:val="none" w:sz="0" w:space="0" w:color="auto"/>
                <w:right w:val="none" w:sz="0" w:space="0" w:color="auto"/>
              </w:divBdr>
            </w:div>
            <w:div w:id="72359376">
              <w:marLeft w:val="0"/>
              <w:marRight w:val="0"/>
              <w:marTop w:val="0"/>
              <w:marBottom w:val="0"/>
              <w:divBdr>
                <w:top w:val="none" w:sz="0" w:space="0" w:color="auto"/>
                <w:left w:val="none" w:sz="0" w:space="0" w:color="auto"/>
                <w:bottom w:val="none" w:sz="0" w:space="0" w:color="auto"/>
                <w:right w:val="none" w:sz="0" w:space="0" w:color="auto"/>
              </w:divBdr>
            </w:div>
            <w:div w:id="349455072">
              <w:marLeft w:val="0"/>
              <w:marRight w:val="0"/>
              <w:marTop w:val="0"/>
              <w:marBottom w:val="0"/>
              <w:divBdr>
                <w:top w:val="none" w:sz="0" w:space="0" w:color="auto"/>
                <w:left w:val="none" w:sz="0" w:space="0" w:color="auto"/>
                <w:bottom w:val="none" w:sz="0" w:space="0" w:color="auto"/>
                <w:right w:val="none" w:sz="0" w:space="0" w:color="auto"/>
              </w:divBdr>
            </w:div>
            <w:div w:id="814108427">
              <w:marLeft w:val="0"/>
              <w:marRight w:val="0"/>
              <w:marTop w:val="0"/>
              <w:marBottom w:val="0"/>
              <w:divBdr>
                <w:top w:val="none" w:sz="0" w:space="0" w:color="auto"/>
                <w:left w:val="none" w:sz="0" w:space="0" w:color="auto"/>
                <w:bottom w:val="none" w:sz="0" w:space="0" w:color="auto"/>
                <w:right w:val="none" w:sz="0" w:space="0" w:color="auto"/>
              </w:divBdr>
            </w:div>
            <w:div w:id="1440567958">
              <w:marLeft w:val="0"/>
              <w:marRight w:val="0"/>
              <w:marTop w:val="0"/>
              <w:marBottom w:val="0"/>
              <w:divBdr>
                <w:top w:val="none" w:sz="0" w:space="0" w:color="auto"/>
                <w:left w:val="none" w:sz="0" w:space="0" w:color="auto"/>
                <w:bottom w:val="none" w:sz="0" w:space="0" w:color="auto"/>
                <w:right w:val="none" w:sz="0" w:space="0" w:color="auto"/>
              </w:divBdr>
            </w:div>
            <w:div w:id="1929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99847">
      <w:bodyDiv w:val="1"/>
      <w:marLeft w:val="0"/>
      <w:marRight w:val="0"/>
      <w:marTop w:val="0"/>
      <w:marBottom w:val="0"/>
      <w:divBdr>
        <w:top w:val="none" w:sz="0" w:space="0" w:color="auto"/>
        <w:left w:val="none" w:sz="0" w:space="0" w:color="auto"/>
        <w:bottom w:val="none" w:sz="0" w:space="0" w:color="auto"/>
        <w:right w:val="none" w:sz="0" w:space="0" w:color="auto"/>
      </w:divBdr>
    </w:div>
    <w:div w:id="1267274681">
      <w:bodyDiv w:val="1"/>
      <w:marLeft w:val="0"/>
      <w:marRight w:val="0"/>
      <w:marTop w:val="0"/>
      <w:marBottom w:val="0"/>
      <w:divBdr>
        <w:top w:val="none" w:sz="0" w:space="0" w:color="auto"/>
        <w:left w:val="none" w:sz="0" w:space="0" w:color="auto"/>
        <w:bottom w:val="none" w:sz="0" w:space="0" w:color="auto"/>
        <w:right w:val="none" w:sz="0" w:space="0" w:color="auto"/>
      </w:divBdr>
    </w:div>
    <w:div w:id="1284461996">
      <w:bodyDiv w:val="1"/>
      <w:marLeft w:val="0"/>
      <w:marRight w:val="0"/>
      <w:marTop w:val="0"/>
      <w:marBottom w:val="0"/>
      <w:divBdr>
        <w:top w:val="none" w:sz="0" w:space="0" w:color="auto"/>
        <w:left w:val="none" w:sz="0" w:space="0" w:color="auto"/>
        <w:bottom w:val="none" w:sz="0" w:space="0" w:color="auto"/>
        <w:right w:val="none" w:sz="0" w:space="0" w:color="auto"/>
      </w:divBdr>
      <w:divsChild>
        <w:div w:id="1402094335">
          <w:marLeft w:val="0"/>
          <w:marRight w:val="0"/>
          <w:marTop w:val="0"/>
          <w:marBottom w:val="0"/>
          <w:divBdr>
            <w:top w:val="none" w:sz="0" w:space="0" w:color="auto"/>
            <w:left w:val="none" w:sz="0" w:space="0" w:color="auto"/>
            <w:bottom w:val="none" w:sz="0" w:space="0" w:color="auto"/>
            <w:right w:val="none" w:sz="0" w:space="0" w:color="auto"/>
          </w:divBdr>
          <w:divsChild>
            <w:div w:id="157888307">
              <w:marLeft w:val="0"/>
              <w:marRight w:val="0"/>
              <w:marTop w:val="0"/>
              <w:marBottom w:val="0"/>
              <w:divBdr>
                <w:top w:val="none" w:sz="0" w:space="0" w:color="auto"/>
                <w:left w:val="none" w:sz="0" w:space="0" w:color="auto"/>
                <w:bottom w:val="none" w:sz="0" w:space="0" w:color="auto"/>
                <w:right w:val="none" w:sz="0" w:space="0" w:color="auto"/>
              </w:divBdr>
            </w:div>
            <w:div w:id="626931305">
              <w:marLeft w:val="0"/>
              <w:marRight w:val="0"/>
              <w:marTop w:val="0"/>
              <w:marBottom w:val="0"/>
              <w:divBdr>
                <w:top w:val="none" w:sz="0" w:space="0" w:color="auto"/>
                <w:left w:val="none" w:sz="0" w:space="0" w:color="auto"/>
                <w:bottom w:val="none" w:sz="0" w:space="0" w:color="auto"/>
                <w:right w:val="none" w:sz="0" w:space="0" w:color="auto"/>
              </w:divBdr>
            </w:div>
            <w:div w:id="950212342">
              <w:marLeft w:val="0"/>
              <w:marRight w:val="0"/>
              <w:marTop w:val="0"/>
              <w:marBottom w:val="0"/>
              <w:divBdr>
                <w:top w:val="none" w:sz="0" w:space="0" w:color="auto"/>
                <w:left w:val="none" w:sz="0" w:space="0" w:color="auto"/>
                <w:bottom w:val="none" w:sz="0" w:space="0" w:color="auto"/>
                <w:right w:val="none" w:sz="0" w:space="0" w:color="auto"/>
              </w:divBdr>
            </w:div>
            <w:div w:id="1075250708">
              <w:marLeft w:val="0"/>
              <w:marRight w:val="0"/>
              <w:marTop w:val="0"/>
              <w:marBottom w:val="0"/>
              <w:divBdr>
                <w:top w:val="none" w:sz="0" w:space="0" w:color="auto"/>
                <w:left w:val="none" w:sz="0" w:space="0" w:color="auto"/>
                <w:bottom w:val="none" w:sz="0" w:space="0" w:color="auto"/>
                <w:right w:val="none" w:sz="0" w:space="0" w:color="auto"/>
              </w:divBdr>
            </w:div>
            <w:div w:id="1099984872">
              <w:marLeft w:val="0"/>
              <w:marRight w:val="0"/>
              <w:marTop w:val="0"/>
              <w:marBottom w:val="0"/>
              <w:divBdr>
                <w:top w:val="none" w:sz="0" w:space="0" w:color="auto"/>
                <w:left w:val="none" w:sz="0" w:space="0" w:color="auto"/>
                <w:bottom w:val="none" w:sz="0" w:space="0" w:color="auto"/>
                <w:right w:val="none" w:sz="0" w:space="0" w:color="auto"/>
              </w:divBdr>
            </w:div>
            <w:div w:id="1252815115">
              <w:marLeft w:val="0"/>
              <w:marRight w:val="0"/>
              <w:marTop w:val="0"/>
              <w:marBottom w:val="0"/>
              <w:divBdr>
                <w:top w:val="none" w:sz="0" w:space="0" w:color="auto"/>
                <w:left w:val="none" w:sz="0" w:space="0" w:color="auto"/>
                <w:bottom w:val="none" w:sz="0" w:space="0" w:color="auto"/>
                <w:right w:val="none" w:sz="0" w:space="0" w:color="auto"/>
              </w:divBdr>
            </w:div>
            <w:div w:id="1508789572">
              <w:marLeft w:val="0"/>
              <w:marRight w:val="0"/>
              <w:marTop w:val="0"/>
              <w:marBottom w:val="0"/>
              <w:divBdr>
                <w:top w:val="none" w:sz="0" w:space="0" w:color="auto"/>
                <w:left w:val="none" w:sz="0" w:space="0" w:color="auto"/>
                <w:bottom w:val="none" w:sz="0" w:space="0" w:color="auto"/>
                <w:right w:val="none" w:sz="0" w:space="0" w:color="auto"/>
              </w:divBdr>
            </w:div>
            <w:div w:id="1626037098">
              <w:marLeft w:val="0"/>
              <w:marRight w:val="0"/>
              <w:marTop w:val="0"/>
              <w:marBottom w:val="0"/>
              <w:divBdr>
                <w:top w:val="none" w:sz="0" w:space="0" w:color="auto"/>
                <w:left w:val="none" w:sz="0" w:space="0" w:color="auto"/>
                <w:bottom w:val="none" w:sz="0" w:space="0" w:color="auto"/>
                <w:right w:val="none" w:sz="0" w:space="0" w:color="auto"/>
              </w:divBdr>
            </w:div>
            <w:div w:id="1745641598">
              <w:marLeft w:val="0"/>
              <w:marRight w:val="0"/>
              <w:marTop w:val="0"/>
              <w:marBottom w:val="0"/>
              <w:divBdr>
                <w:top w:val="none" w:sz="0" w:space="0" w:color="auto"/>
                <w:left w:val="none" w:sz="0" w:space="0" w:color="auto"/>
                <w:bottom w:val="none" w:sz="0" w:space="0" w:color="auto"/>
                <w:right w:val="none" w:sz="0" w:space="0" w:color="auto"/>
              </w:divBdr>
            </w:div>
            <w:div w:id="19464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55638">
      <w:bodyDiv w:val="1"/>
      <w:marLeft w:val="0"/>
      <w:marRight w:val="0"/>
      <w:marTop w:val="0"/>
      <w:marBottom w:val="0"/>
      <w:divBdr>
        <w:top w:val="none" w:sz="0" w:space="0" w:color="auto"/>
        <w:left w:val="none" w:sz="0" w:space="0" w:color="auto"/>
        <w:bottom w:val="none" w:sz="0" w:space="0" w:color="auto"/>
        <w:right w:val="none" w:sz="0" w:space="0" w:color="auto"/>
      </w:divBdr>
    </w:div>
    <w:div w:id="1285506539">
      <w:bodyDiv w:val="1"/>
      <w:marLeft w:val="0"/>
      <w:marRight w:val="0"/>
      <w:marTop w:val="0"/>
      <w:marBottom w:val="0"/>
      <w:divBdr>
        <w:top w:val="none" w:sz="0" w:space="0" w:color="auto"/>
        <w:left w:val="none" w:sz="0" w:space="0" w:color="auto"/>
        <w:bottom w:val="none" w:sz="0" w:space="0" w:color="auto"/>
        <w:right w:val="none" w:sz="0" w:space="0" w:color="auto"/>
      </w:divBdr>
    </w:div>
    <w:div w:id="1365131043">
      <w:bodyDiv w:val="1"/>
      <w:marLeft w:val="0"/>
      <w:marRight w:val="0"/>
      <w:marTop w:val="0"/>
      <w:marBottom w:val="0"/>
      <w:divBdr>
        <w:top w:val="none" w:sz="0" w:space="0" w:color="auto"/>
        <w:left w:val="none" w:sz="0" w:space="0" w:color="auto"/>
        <w:bottom w:val="none" w:sz="0" w:space="0" w:color="auto"/>
        <w:right w:val="none" w:sz="0" w:space="0" w:color="auto"/>
      </w:divBdr>
      <w:divsChild>
        <w:div w:id="1643920657">
          <w:marLeft w:val="0"/>
          <w:marRight w:val="0"/>
          <w:marTop w:val="0"/>
          <w:marBottom w:val="0"/>
          <w:divBdr>
            <w:top w:val="none" w:sz="0" w:space="0" w:color="auto"/>
            <w:left w:val="none" w:sz="0" w:space="0" w:color="auto"/>
            <w:bottom w:val="none" w:sz="0" w:space="0" w:color="auto"/>
            <w:right w:val="none" w:sz="0" w:space="0" w:color="auto"/>
          </w:divBdr>
          <w:divsChild>
            <w:div w:id="290675185">
              <w:marLeft w:val="0"/>
              <w:marRight w:val="0"/>
              <w:marTop w:val="0"/>
              <w:marBottom w:val="0"/>
              <w:divBdr>
                <w:top w:val="none" w:sz="0" w:space="0" w:color="auto"/>
                <w:left w:val="none" w:sz="0" w:space="0" w:color="auto"/>
                <w:bottom w:val="none" w:sz="0" w:space="0" w:color="auto"/>
                <w:right w:val="none" w:sz="0" w:space="0" w:color="auto"/>
              </w:divBdr>
            </w:div>
            <w:div w:id="514612369">
              <w:marLeft w:val="0"/>
              <w:marRight w:val="0"/>
              <w:marTop w:val="0"/>
              <w:marBottom w:val="0"/>
              <w:divBdr>
                <w:top w:val="none" w:sz="0" w:space="0" w:color="auto"/>
                <w:left w:val="none" w:sz="0" w:space="0" w:color="auto"/>
                <w:bottom w:val="none" w:sz="0" w:space="0" w:color="auto"/>
                <w:right w:val="none" w:sz="0" w:space="0" w:color="auto"/>
              </w:divBdr>
            </w:div>
            <w:div w:id="741104512">
              <w:marLeft w:val="0"/>
              <w:marRight w:val="0"/>
              <w:marTop w:val="0"/>
              <w:marBottom w:val="0"/>
              <w:divBdr>
                <w:top w:val="none" w:sz="0" w:space="0" w:color="auto"/>
                <w:left w:val="none" w:sz="0" w:space="0" w:color="auto"/>
                <w:bottom w:val="none" w:sz="0" w:space="0" w:color="auto"/>
                <w:right w:val="none" w:sz="0" w:space="0" w:color="auto"/>
              </w:divBdr>
            </w:div>
            <w:div w:id="940651124">
              <w:marLeft w:val="0"/>
              <w:marRight w:val="0"/>
              <w:marTop w:val="0"/>
              <w:marBottom w:val="0"/>
              <w:divBdr>
                <w:top w:val="none" w:sz="0" w:space="0" w:color="auto"/>
                <w:left w:val="none" w:sz="0" w:space="0" w:color="auto"/>
                <w:bottom w:val="none" w:sz="0" w:space="0" w:color="auto"/>
                <w:right w:val="none" w:sz="0" w:space="0" w:color="auto"/>
              </w:divBdr>
            </w:div>
            <w:div w:id="1306740187">
              <w:marLeft w:val="0"/>
              <w:marRight w:val="0"/>
              <w:marTop w:val="0"/>
              <w:marBottom w:val="0"/>
              <w:divBdr>
                <w:top w:val="none" w:sz="0" w:space="0" w:color="auto"/>
                <w:left w:val="none" w:sz="0" w:space="0" w:color="auto"/>
                <w:bottom w:val="none" w:sz="0" w:space="0" w:color="auto"/>
                <w:right w:val="none" w:sz="0" w:space="0" w:color="auto"/>
              </w:divBdr>
            </w:div>
            <w:div w:id="1526600193">
              <w:marLeft w:val="0"/>
              <w:marRight w:val="0"/>
              <w:marTop w:val="0"/>
              <w:marBottom w:val="0"/>
              <w:divBdr>
                <w:top w:val="none" w:sz="0" w:space="0" w:color="auto"/>
                <w:left w:val="none" w:sz="0" w:space="0" w:color="auto"/>
                <w:bottom w:val="none" w:sz="0" w:space="0" w:color="auto"/>
                <w:right w:val="none" w:sz="0" w:space="0" w:color="auto"/>
              </w:divBdr>
            </w:div>
            <w:div w:id="1817453260">
              <w:marLeft w:val="0"/>
              <w:marRight w:val="0"/>
              <w:marTop w:val="0"/>
              <w:marBottom w:val="0"/>
              <w:divBdr>
                <w:top w:val="none" w:sz="0" w:space="0" w:color="auto"/>
                <w:left w:val="none" w:sz="0" w:space="0" w:color="auto"/>
                <w:bottom w:val="none" w:sz="0" w:space="0" w:color="auto"/>
                <w:right w:val="none" w:sz="0" w:space="0" w:color="auto"/>
              </w:divBdr>
            </w:div>
            <w:div w:id="21203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6737">
      <w:bodyDiv w:val="1"/>
      <w:marLeft w:val="0"/>
      <w:marRight w:val="0"/>
      <w:marTop w:val="0"/>
      <w:marBottom w:val="0"/>
      <w:divBdr>
        <w:top w:val="none" w:sz="0" w:space="0" w:color="auto"/>
        <w:left w:val="none" w:sz="0" w:space="0" w:color="auto"/>
        <w:bottom w:val="none" w:sz="0" w:space="0" w:color="auto"/>
        <w:right w:val="none" w:sz="0" w:space="0" w:color="auto"/>
      </w:divBdr>
      <w:divsChild>
        <w:div w:id="583683370">
          <w:marLeft w:val="0"/>
          <w:marRight w:val="0"/>
          <w:marTop w:val="0"/>
          <w:marBottom w:val="0"/>
          <w:divBdr>
            <w:top w:val="none" w:sz="0" w:space="0" w:color="auto"/>
            <w:left w:val="none" w:sz="0" w:space="0" w:color="auto"/>
            <w:bottom w:val="none" w:sz="0" w:space="0" w:color="auto"/>
            <w:right w:val="none" w:sz="0" w:space="0" w:color="auto"/>
          </w:divBdr>
          <w:divsChild>
            <w:div w:id="181743153">
              <w:marLeft w:val="0"/>
              <w:marRight w:val="0"/>
              <w:marTop w:val="0"/>
              <w:marBottom w:val="0"/>
              <w:divBdr>
                <w:top w:val="none" w:sz="0" w:space="0" w:color="auto"/>
                <w:left w:val="none" w:sz="0" w:space="0" w:color="auto"/>
                <w:bottom w:val="none" w:sz="0" w:space="0" w:color="auto"/>
                <w:right w:val="none" w:sz="0" w:space="0" w:color="auto"/>
              </w:divBdr>
            </w:div>
            <w:div w:id="375472877">
              <w:marLeft w:val="0"/>
              <w:marRight w:val="0"/>
              <w:marTop w:val="0"/>
              <w:marBottom w:val="0"/>
              <w:divBdr>
                <w:top w:val="none" w:sz="0" w:space="0" w:color="auto"/>
                <w:left w:val="none" w:sz="0" w:space="0" w:color="auto"/>
                <w:bottom w:val="none" w:sz="0" w:space="0" w:color="auto"/>
                <w:right w:val="none" w:sz="0" w:space="0" w:color="auto"/>
              </w:divBdr>
            </w:div>
            <w:div w:id="549347682">
              <w:marLeft w:val="0"/>
              <w:marRight w:val="0"/>
              <w:marTop w:val="0"/>
              <w:marBottom w:val="0"/>
              <w:divBdr>
                <w:top w:val="none" w:sz="0" w:space="0" w:color="auto"/>
                <w:left w:val="none" w:sz="0" w:space="0" w:color="auto"/>
                <w:bottom w:val="none" w:sz="0" w:space="0" w:color="auto"/>
                <w:right w:val="none" w:sz="0" w:space="0" w:color="auto"/>
              </w:divBdr>
            </w:div>
            <w:div w:id="635600663">
              <w:marLeft w:val="0"/>
              <w:marRight w:val="0"/>
              <w:marTop w:val="0"/>
              <w:marBottom w:val="0"/>
              <w:divBdr>
                <w:top w:val="none" w:sz="0" w:space="0" w:color="auto"/>
                <w:left w:val="none" w:sz="0" w:space="0" w:color="auto"/>
                <w:bottom w:val="none" w:sz="0" w:space="0" w:color="auto"/>
                <w:right w:val="none" w:sz="0" w:space="0" w:color="auto"/>
              </w:divBdr>
            </w:div>
            <w:div w:id="1071075551">
              <w:marLeft w:val="0"/>
              <w:marRight w:val="0"/>
              <w:marTop w:val="0"/>
              <w:marBottom w:val="0"/>
              <w:divBdr>
                <w:top w:val="none" w:sz="0" w:space="0" w:color="auto"/>
                <w:left w:val="none" w:sz="0" w:space="0" w:color="auto"/>
                <w:bottom w:val="none" w:sz="0" w:space="0" w:color="auto"/>
                <w:right w:val="none" w:sz="0" w:space="0" w:color="auto"/>
              </w:divBdr>
            </w:div>
            <w:div w:id="1133055648">
              <w:marLeft w:val="0"/>
              <w:marRight w:val="0"/>
              <w:marTop w:val="0"/>
              <w:marBottom w:val="0"/>
              <w:divBdr>
                <w:top w:val="none" w:sz="0" w:space="0" w:color="auto"/>
                <w:left w:val="none" w:sz="0" w:space="0" w:color="auto"/>
                <w:bottom w:val="none" w:sz="0" w:space="0" w:color="auto"/>
                <w:right w:val="none" w:sz="0" w:space="0" w:color="auto"/>
              </w:divBdr>
            </w:div>
            <w:div w:id="19426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9285">
      <w:bodyDiv w:val="1"/>
      <w:marLeft w:val="0"/>
      <w:marRight w:val="0"/>
      <w:marTop w:val="0"/>
      <w:marBottom w:val="0"/>
      <w:divBdr>
        <w:top w:val="none" w:sz="0" w:space="0" w:color="auto"/>
        <w:left w:val="none" w:sz="0" w:space="0" w:color="auto"/>
        <w:bottom w:val="none" w:sz="0" w:space="0" w:color="auto"/>
        <w:right w:val="none" w:sz="0" w:space="0" w:color="auto"/>
      </w:divBdr>
    </w:div>
    <w:div w:id="1408839570">
      <w:bodyDiv w:val="1"/>
      <w:marLeft w:val="0"/>
      <w:marRight w:val="0"/>
      <w:marTop w:val="0"/>
      <w:marBottom w:val="0"/>
      <w:divBdr>
        <w:top w:val="none" w:sz="0" w:space="0" w:color="auto"/>
        <w:left w:val="none" w:sz="0" w:space="0" w:color="auto"/>
        <w:bottom w:val="none" w:sz="0" w:space="0" w:color="auto"/>
        <w:right w:val="none" w:sz="0" w:space="0" w:color="auto"/>
      </w:divBdr>
      <w:divsChild>
        <w:div w:id="856508753">
          <w:marLeft w:val="0"/>
          <w:marRight w:val="0"/>
          <w:marTop w:val="0"/>
          <w:marBottom w:val="0"/>
          <w:divBdr>
            <w:top w:val="none" w:sz="0" w:space="0" w:color="auto"/>
            <w:left w:val="none" w:sz="0" w:space="0" w:color="auto"/>
            <w:bottom w:val="none" w:sz="0" w:space="0" w:color="auto"/>
            <w:right w:val="none" w:sz="0" w:space="0" w:color="auto"/>
          </w:divBdr>
          <w:divsChild>
            <w:div w:id="42024401">
              <w:marLeft w:val="0"/>
              <w:marRight w:val="0"/>
              <w:marTop w:val="0"/>
              <w:marBottom w:val="0"/>
              <w:divBdr>
                <w:top w:val="none" w:sz="0" w:space="0" w:color="auto"/>
                <w:left w:val="none" w:sz="0" w:space="0" w:color="auto"/>
                <w:bottom w:val="none" w:sz="0" w:space="0" w:color="auto"/>
                <w:right w:val="none" w:sz="0" w:space="0" w:color="auto"/>
              </w:divBdr>
            </w:div>
            <w:div w:id="308558937">
              <w:marLeft w:val="0"/>
              <w:marRight w:val="0"/>
              <w:marTop w:val="0"/>
              <w:marBottom w:val="0"/>
              <w:divBdr>
                <w:top w:val="none" w:sz="0" w:space="0" w:color="auto"/>
                <w:left w:val="none" w:sz="0" w:space="0" w:color="auto"/>
                <w:bottom w:val="none" w:sz="0" w:space="0" w:color="auto"/>
                <w:right w:val="none" w:sz="0" w:space="0" w:color="auto"/>
              </w:divBdr>
            </w:div>
            <w:div w:id="827090567">
              <w:marLeft w:val="0"/>
              <w:marRight w:val="0"/>
              <w:marTop w:val="0"/>
              <w:marBottom w:val="0"/>
              <w:divBdr>
                <w:top w:val="none" w:sz="0" w:space="0" w:color="auto"/>
                <w:left w:val="none" w:sz="0" w:space="0" w:color="auto"/>
                <w:bottom w:val="none" w:sz="0" w:space="0" w:color="auto"/>
                <w:right w:val="none" w:sz="0" w:space="0" w:color="auto"/>
              </w:divBdr>
            </w:div>
            <w:div w:id="999651319">
              <w:marLeft w:val="0"/>
              <w:marRight w:val="0"/>
              <w:marTop w:val="0"/>
              <w:marBottom w:val="0"/>
              <w:divBdr>
                <w:top w:val="none" w:sz="0" w:space="0" w:color="auto"/>
                <w:left w:val="none" w:sz="0" w:space="0" w:color="auto"/>
                <w:bottom w:val="none" w:sz="0" w:space="0" w:color="auto"/>
                <w:right w:val="none" w:sz="0" w:space="0" w:color="auto"/>
              </w:divBdr>
            </w:div>
            <w:div w:id="1513687435">
              <w:marLeft w:val="0"/>
              <w:marRight w:val="0"/>
              <w:marTop w:val="0"/>
              <w:marBottom w:val="0"/>
              <w:divBdr>
                <w:top w:val="none" w:sz="0" w:space="0" w:color="auto"/>
                <w:left w:val="none" w:sz="0" w:space="0" w:color="auto"/>
                <w:bottom w:val="none" w:sz="0" w:space="0" w:color="auto"/>
                <w:right w:val="none" w:sz="0" w:space="0" w:color="auto"/>
              </w:divBdr>
            </w:div>
            <w:div w:id="1645349175">
              <w:marLeft w:val="0"/>
              <w:marRight w:val="0"/>
              <w:marTop w:val="0"/>
              <w:marBottom w:val="0"/>
              <w:divBdr>
                <w:top w:val="none" w:sz="0" w:space="0" w:color="auto"/>
                <w:left w:val="none" w:sz="0" w:space="0" w:color="auto"/>
                <w:bottom w:val="none" w:sz="0" w:space="0" w:color="auto"/>
                <w:right w:val="none" w:sz="0" w:space="0" w:color="auto"/>
              </w:divBdr>
            </w:div>
            <w:div w:id="21025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380">
      <w:bodyDiv w:val="1"/>
      <w:marLeft w:val="0"/>
      <w:marRight w:val="0"/>
      <w:marTop w:val="0"/>
      <w:marBottom w:val="0"/>
      <w:divBdr>
        <w:top w:val="none" w:sz="0" w:space="0" w:color="auto"/>
        <w:left w:val="none" w:sz="0" w:space="0" w:color="auto"/>
        <w:bottom w:val="none" w:sz="0" w:space="0" w:color="auto"/>
        <w:right w:val="none" w:sz="0" w:space="0" w:color="auto"/>
      </w:divBdr>
      <w:divsChild>
        <w:div w:id="2078090755">
          <w:marLeft w:val="0"/>
          <w:marRight w:val="0"/>
          <w:marTop w:val="0"/>
          <w:marBottom w:val="0"/>
          <w:divBdr>
            <w:top w:val="none" w:sz="0" w:space="0" w:color="auto"/>
            <w:left w:val="none" w:sz="0" w:space="0" w:color="auto"/>
            <w:bottom w:val="none" w:sz="0" w:space="0" w:color="auto"/>
            <w:right w:val="none" w:sz="0" w:space="0" w:color="auto"/>
          </w:divBdr>
          <w:divsChild>
            <w:div w:id="355810870">
              <w:marLeft w:val="0"/>
              <w:marRight w:val="0"/>
              <w:marTop w:val="0"/>
              <w:marBottom w:val="0"/>
              <w:divBdr>
                <w:top w:val="none" w:sz="0" w:space="0" w:color="auto"/>
                <w:left w:val="none" w:sz="0" w:space="0" w:color="auto"/>
                <w:bottom w:val="none" w:sz="0" w:space="0" w:color="auto"/>
                <w:right w:val="none" w:sz="0" w:space="0" w:color="auto"/>
              </w:divBdr>
            </w:div>
            <w:div w:id="363558984">
              <w:marLeft w:val="0"/>
              <w:marRight w:val="0"/>
              <w:marTop w:val="0"/>
              <w:marBottom w:val="0"/>
              <w:divBdr>
                <w:top w:val="none" w:sz="0" w:space="0" w:color="auto"/>
                <w:left w:val="none" w:sz="0" w:space="0" w:color="auto"/>
                <w:bottom w:val="none" w:sz="0" w:space="0" w:color="auto"/>
                <w:right w:val="none" w:sz="0" w:space="0" w:color="auto"/>
              </w:divBdr>
            </w:div>
            <w:div w:id="886335400">
              <w:marLeft w:val="0"/>
              <w:marRight w:val="0"/>
              <w:marTop w:val="0"/>
              <w:marBottom w:val="0"/>
              <w:divBdr>
                <w:top w:val="none" w:sz="0" w:space="0" w:color="auto"/>
                <w:left w:val="none" w:sz="0" w:space="0" w:color="auto"/>
                <w:bottom w:val="none" w:sz="0" w:space="0" w:color="auto"/>
                <w:right w:val="none" w:sz="0" w:space="0" w:color="auto"/>
              </w:divBdr>
            </w:div>
            <w:div w:id="1204518256">
              <w:marLeft w:val="0"/>
              <w:marRight w:val="0"/>
              <w:marTop w:val="0"/>
              <w:marBottom w:val="0"/>
              <w:divBdr>
                <w:top w:val="none" w:sz="0" w:space="0" w:color="auto"/>
                <w:left w:val="none" w:sz="0" w:space="0" w:color="auto"/>
                <w:bottom w:val="none" w:sz="0" w:space="0" w:color="auto"/>
                <w:right w:val="none" w:sz="0" w:space="0" w:color="auto"/>
              </w:divBdr>
            </w:div>
            <w:div w:id="13178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6709">
      <w:bodyDiv w:val="1"/>
      <w:marLeft w:val="0"/>
      <w:marRight w:val="0"/>
      <w:marTop w:val="0"/>
      <w:marBottom w:val="0"/>
      <w:divBdr>
        <w:top w:val="none" w:sz="0" w:space="0" w:color="auto"/>
        <w:left w:val="none" w:sz="0" w:space="0" w:color="auto"/>
        <w:bottom w:val="none" w:sz="0" w:space="0" w:color="auto"/>
        <w:right w:val="none" w:sz="0" w:space="0" w:color="auto"/>
      </w:divBdr>
    </w:div>
    <w:div w:id="1487672365">
      <w:bodyDiv w:val="1"/>
      <w:marLeft w:val="0"/>
      <w:marRight w:val="0"/>
      <w:marTop w:val="0"/>
      <w:marBottom w:val="0"/>
      <w:divBdr>
        <w:top w:val="none" w:sz="0" w:space="0" w:color="auto"/>
        <w:left w:val="none" w:sz="0" w:space="0" w:color="auto"/>
        <w:bottom w:val="none" w:sz="0" w:space="0" w:color="auto"/>
        <w:right w:val="none" w:sz="0" w:space="0" w:color="auto"/>
      </w:divBdr>
      <w:divsChild>
        <w:div w:id="6560432">
          <w:marLeft w:val="0"/>
          <w:marRight w:val="0"/>
          <w:marTop w:val="0"/>
          <w:marBottom w:val="0"/>
          <w:divBdr>
            <w:top w:val="none" w:sz="0" w:space="0" w:color="auto"/>
            <w:left w:val="none" w:sz="0" w:space="0" w:color="auto"/>
            <w:bottom w:val="none" w:sz="0" w:space="0" w:color="auto"/>
            <w:right w:val="none" w:sz="0" w:space="0" w:color="auto"/>
          </w:divBdr>
          <w:divsChild>
            <w:div w:id="671564671">
              <w:marLeft w:val="0"/>
              <w:marRight w:val="0"/>
              <w:marTop w:val="0"/>
              <w:marBottom w:val="0"/>
              <w:divBdr>
                <w:top w:val="none" w:sz="0" w:space="0" w:color="auto"/>
                <w:left w:val="none" w:sz="0" w:space="0" w:color="auto"/>
                <w:bottom w:val="none" w:sz="0" w:space="0" w:color="auto"/>
                <w:right w:val="none" w:sz="0" w:space="0" w:color="auto"/>
              </w:divBdr>
            </w:div>
            <w:div w:id="857427768">
              <w:marLeft w:val="0"/>
              <w:marRight w:val="0"/>
              <w:marTop w:val="0"/>
              <w:marBottom w:val="0"/>
              <w:divBdr>
                <w:top w:val="none" w:sz="0" w:space="0" w:color="auto"/>
                <w:left w:val="none" w:sz="0" w:space="0" w:color="auto"/>
                <w:bottom w:val="none" w:sz="0" w:space="0" w:color="auto"/>
                <w:right w:val="none" w:sz="0" w:space="0" w:color="auto"/>
              </w:divBdr>
            </w:div>
            <w:div w:id="1018888459">
              <w:marLeft w:val="0"/>
              <w:marRight w:val="0"/>
              <w:marTop w:val="0"/>
              <w:marBottom w:val="0"/>
              <w:divBdr>
                <w:top w:val="none" w:sz="0" w:space="0" w:color="auto"/>
                <w:left w:val="none" w:sz="0" w:space="0" w:color="auto"/>
                <w:bottom w:val="none" w:sz="0" w:space="0" w:color="auto"/>
                <w:right w:val="none" w:sz="0" w:space="0" w:color="auto"/>
              </w:divBdr>
            </w:div>
            <w:div w:id="129035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855">
      <w:bodyDiv w:val="1"/>
      <w:marLeft w:val="0"/>
      <w:marRight w:val="0"/>
      <w:marTop w:val="0"/>
      <w:marBottom w:val="0"/>
      <w:divBdr>
        <w:top w:val="none" w:sz="0" w:space="0" w:color="auto"/>
        <w:left w:val="none" w:sz="0" w:space="0" w:color="auto"/>
        <w:bottom w:val="none" w:sz="0" w:space="0" w:color="auto"/>
        <w:right w:val="none" w:sz="0" w:space="0" w:color="auto"/>
      </w:divBdr>
      <w:divsChild>
        <w:div w:id="451170228">
          <w:marLeft w:val="446"/>
          <w:marRight w:val="0"/>
          <w:marTop w:val="0"/>
          <w:marBottom w:val="0"/>
          <w:divBdr>
            <w:top w:val="none" w:sz="0" w:space="0" w:color="auto"/>
            <w:left w:val="none" w:sz="0" w:space="0" w:color="auto"/>
            <w:bottom w:val="none" w:sz="0" w:space="0" w:color="auto"/>
            <w:right w:val="none" w:sz="0" w:space="0" w:color="auto"/>
          </w:divBdr>
        </w:div>
      </w:divsChild>
    </w:div>
    <w:div w:id="1564872542">
      <w:bodyDiv w:val="1"/>
      <w:marLeft w:val="0"/>
      <w:marRight w:val="0"/>
      <w:marTop w:val="0"/>
      <w:marBottom w:val="0"/>
      <w:divBdr>
        <w:top w:val="none" w:sz="0" w:space="0" w:color="auto"/>
        <w:left w:val="none" w:sz="0" w:space="0" w:color="auto"/>
        <w:bottom w:val="none" w:sz="0" w:space="0" w:color="auto"/>
        <w:right w:val="none" w:sz="0" w:space="0" w:color="auto"/>
      </w:divBdr>
    </w:div>
    <w:div w:id="1571430151">
      <w:bodyDiv w:val="1"/>
      <w:marLeft w:val="0"/>
      <w:marRight w:val="0"/>
      <w:marTop w:val="0"/>
      <w:marBottom w:val="0"/>
      <w:divBdr>
        <w:top w:val="none" w:sz="0" w:space="0" w:color="auto"/>
        <w:left w:val="none" w:sz="0" w:space="0" w:color="auto"/>
        <w:bottom w:val="none" w:sz="0" w:space="0" w:color="auto"/>
        <w:right w:val="none" w:sz="0" w:space="0" w:color="auto"/>
      </w:divBdr>
    </w:div>
    <w:div w:id="1600486654">
      <w:bodyDiv w:val="1"/>
      <w:marLeft w:val="0"/>
      <w:marRight w:val="0"/>
      <w:marTop w:val="0"/>
      <w:marBottom w:val="0"/>
      <w:divBdr>
        <w:top w:val="none" w:sz="0" w:space="0" w:color="auto"/>
        <w:left w:val="none" w:sz="0" w:space="0" w:color="auto"/>
        <w:bottom w:val="none" w:sz="0" w:space="0" w:color="auto"/>
        <w:right w:val="none" w:sz="0" w:space="0" w:color="auto"/>
      </w:divBdr>
    </w:div>
    <w:div w:id="1617760706">
      <w:bodyDiv w:val="1"/>
      <w:marLeft w:val="0"/>
      <w:marRight w:val="0"/>
      <w:marTop w:val="0"/>
      <w:marBottom w:val="0"/>
      <w:divBdr>
        <w:top w:val="none" w:sz="0" w:space="0" w:color="auto"/>
        <w:left w:val="none" w:sz="0" w:space="0" w:color="auto"/>
        <w:bottom w:val="none" w:sz="0" w:space="0" w:color="auto"/>
        <w:right w:val="none" w:sz="0" w:space="0" w:color="auto"/>
      </w:divBdr>
    </w:div>
    <w:div w:id="1633057218">
      <w:bodyDiv w:val="1"/>
      <w:marLeft w:val="0"/>
      <w:marRight w:val="0"/>
      <w:marTop w:val="0"/>
      <w:marBottom w:val="0"/>
      <w:divBdr>
        <w:top w:val="none" w:sz="0" w:space="0" w:color="auto"/>
        <w:left w:val="none" w:sz="0" w:space="0" w:color="auto"/>
        <w:bottom w:val="none" w:sz="0" w:space="0" w:color="auto"/>
        <w:right w:val="none" w:sz="0" w:space="0" w:color="auto"/>
      </w:divBdr>
    </w:div>
    <w:div w:id="1666321243">
      <w:bodyDiv w:val="1"/>
      <w:marLeft w:val="0"/>
      <w:marRight w:val="0"/>
      <w:marTop w:val="0"/>
      <w:marBottom w:val="0"/>
      <w:divBdr>
        <w:top w:val="none" w:sz="0" w:space="0" w:color="auto"/>
        <w:left w:val="none" w:sz="0" w:space="0" w:color="auto"/>
        <w:bottom w:val="none" w:sz="0" w:space="0" w:color="auto"/>
        <w:right w:val="none" w:sz="0" w:space="0" w:color="auto"/>
      </w:divBdr>
    </w:div>
    <w:div w:id="1736077905">
      <w:bodyDiv w:val="1"/>
      <w:marLeft w:val="0"/>
      <w:marRight w:val="0"/>
      <w:marTop w:val="0"/>
      <w:marBottom w:val="0"/>
      <w:divBdr>
        <w:top w:val="none" w:sz="0" w:space="0" w:color="auto"/>
        <w:left w:val="none" w:sz="0" w:space="0" w:color="auto"/>
        <w:bottom w:val="none" w:sz="0" w:space="0" w:color="auto"/>
        <w:right w:val="none" w:sz="0" w:space="0" w:color="auto"/>
      </w:divBdr>
      <w:divsChild>
        <w:div w:id="1581016234">
          <w:marLeft w:val="0"/>
          <w:marRight w:val="0"/>
          <w:marTop w:val="0"/>
          <w:marBottom w:val="0"/>
          <w:divBdr>
            <w:top w:val="none" w:sz="0" w:space="0" w:color="auto"/>
            <w:left w:val="none" w:sz="0" w:space="0" w:color="auto"/>
            <w:bottom w:val="none" w:sz="0" w:space="0" w:color="auto"/>
            <w:right w:val="none" w:sz="0" w:space="0" w:color="auto"/>
          </w:divBdr>
          <w:divsChild>
            <w:div w:id="295765466">
              <w:marLeft w:val="0"/>
              <w:marRight w:val="0"/>
              <w:marTop w:val="0"/>
              <w:marBottom w:val="0"/>
              <w:divBdr>
                <w:top w:val="none" w:sz="0" w:space="0" w:color="auto"/>
                <w:left w:val="none" w:sz="0" w:space="0" w:color="auto"/>
                <w:bottom w:val="none" w:sz="0" w:space="0" w:color="auto"/>
                <w:right w:val="none" w:sz="0" w:space="0" w:color="auto"/>
              </w:divBdr>
            </w:div>
            <w:div w:id="362437682">
              <w:marLeft w:val="0"/>
              <w:marRight w:val="0"/>
              <w:marTop w:val="0"/>
              <w:marBottom w:val="0"/>
              <w:divBdr>
                <w:top w:val="none" w:sz="0" w:space="0" w:color="auto"/>
                <w:left w:val="none" w:sz="0" w:space="0" w:color="auto"/>
                <w:bottom w:val="none" w:sz="0" w:space="0" w:color="auto"/>
                <w:right w:val="none" w:sz="0" w:space="0" w:color="auto"/>
              </w:divBdr>
            </w:div>
            <w:div w:id="525874846">
              <w:marLeft w:val="0"/>
              <w:marRight w:val="0"/>
              <w:marTop w:val="0"/>
              <w:marBottom w:val="0"/>
              <w:divBdr>
                <w:top w:val="none" w:sz="0" w:space="0" w:color="auto"/>
                <w:left w:val="none" w:sz="0" w:space="0" w:color="auto"/>
                <w:bottom w:val="none" w:sz="0" w:space="0" w:color="auto"/>
                <w:right w:val="none" w:sz="0" w:space="0" w:color="auto"/>
              </w:divBdr>
            </w:div>
            <w:div w:id="541752029">
              <w:marLeft w:val="0"/>
              <w:marRight w:val="0"/>
              <w:marTop w:val="0"/>
              <w:marBottom w:val="0"/>
              <w:divBdr>
                <w:top w:val="none" w:sz="0" w:space="0" w:color="auto"/>
                <w:left w:val="none" w:sz="0" w:space="0" w:color="auto"/>
                <w:bottom w:val="none" w:sz="0" w:space="0" w:color="auto"/>
                <w:right w:val="none" w:sz="0" w:space="0" w:color="auto"/>
              </w:divBdr>
            </w:div>
            <w:div w:id="1282154229">
              <w:marLeft w:val="0"/>
              <w:marRight w:val="0"/>
              <w:marTop w:val="0"/>
              <w:marBottom w:val="0"/>
              <w:divBdr>
                <w:top w:val="none" w:sz="0" w:space="0" w:color="auto"/>
                <w:left w:val="none" w:sz="0" w:space="0" w:color="auto"/>
                <w:bottom w:val="none" w:sz="0" w:space="0" w:color="auto"/>
                <w:right w:val="none" w:sz="0" w:space="0" w:color="auto"/>
              </w:divBdr>
            </w:div>
            <w:div w:id="1606182888">
              <w:marLeft w:val="0"/>
              <w:marRight w:val="0"/>
              <w:marTop w:val="0"/>
              <w:marBottom w:val="0"/>
              <w:divBdr>
                <w:top w:val="none" w:sz="0" w:space="0" w:color="auto"/>
                <w:left w:val="none" w:sz="0" w:space="0" w:color="auto"/>
                <w:bottom w:val="none" w:sz="0" w:space="0" w:color="auto"/>
                <w:right w:val="none" w:sz="0" w:space="0" w:color="auto"/>
              </w:divBdr>
            </w:div>
            <w:div w:id="1685013591">
              <w:marLeft w:val="0"/>
              <w:marRight w:val="0"/>
              <w:marTop w:val="0"/>
              <w:marBottom w:val="0"/>
              <w:divBdr>
                <w:top w:val="none" w:sz="0" w:space="0" w:color="auto"/>
                <w:left w:val="none" w:sz="0" w:space="0" w:color="auto"/>
                <w:bottom w:val="none" w:sz="0" w:space="0" w:color="auto"/>
                <w:right w:val="none" w:sz="0" w:space="0" w:color="auto"/>
              </w:divBdr>
            </w:div>
            <w:div w:id="21274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6528">
      <w:bodyDiv w:val="1"/>
      <w:marLeft w:val="0"/>
      <w:marRight w:val="0"/>
      <w:marTop w:val="0"/>
      <w:marBottom w:val="0"/>
      <w:divBdr>
        <w:top w:val="none" w:sz="0" w:space="0" w:color="auto"/>
        <w:left w:val="none" w:sz="0" w:space="0" w:color="auto"/>
        <w:bottom w:val="none" w:sz="0" w:space="0" w:color="auto"/>
        <w:right w:val="none" w:sz="0" w:space="0" w:color="auto"/>
      </w:divBdr>
      <w:divsChild>
        <w:div w:id="290865710">
          <w:marLeft w:val="0"/>
          <w:marRight w:val="0"/>
          <w:marTop w:val="0"/>
          <w:marBottom w:val="0"/>
          <w:divBdr>
            <w:top w:val="none" w:sz="0" w:space="0" w:color="auto"/>
            <w:left w:val="none" w:sz="0" w:space="0" w:color="auto"/>
            <w:bottom w:val="none" w:sz="0" w:space="0" w:color="auto"/>
            <w:right w:val="none" w:sz="0" w:space="0" w:color="auto"/>
          </w:divBdr>
          <w:divsChild>
            <w:div w:id="487870367">
              <w:marLeft w:val="0"/>
              <w:marRight w:val="0"/>
              <w:marTop w:val="0"/>
              <w:marBottom w:val="0"/>
              <w:divBdr>
                <w:top w:val="none" w:sz="0" w:space="0" w:color="auto"/>
                <w:left w:val="none" w:sz="0" w:space="0" w:color="auto"/>
                <w:bottom w:val="none" w:sz="0" w:space="0" w:color="auto"/>
                <w:right w:val="none" w:sz="0" w:space="0" w:color="auto"/>
              </w:divBdr>
            </w:div>
            <w:div w:id="703557113">
              <w:marLeft w:val="0"/>
              <w:marRight w:val="0"/>
              <w:marTop w:val="0"/>
              <w:marBottom w:val="0"/>
              <w:divBdr>
                <w:top w:val="none" w:sz="0" w:space="0" w:color="auto"/>
                <w:left w:val="none" w:sz="0" w:space="0" w:color="auto"/>
                <w:bottom w:val="none" w:sz="0" w:space="0" w:color="auto"/>
                <w:right w:val="none" w:sz="0" w:space="0" w:color="auto"/>
              </w:divBdr>
            </w:div>
            <w:div w:id="1333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4536">
      <w:bodyDiv w:val="1"/>
      <w:marLeft w:val="0"/>
      <w:marRight w:val="0"/>
      <w:marTop w:val="0"/>
      <w:marBottom w:val="0"/>
      <w:divBdr>
        <w:top w:val="none" w:sz="0" w:space="0" w:color="auto"/>
        <w:left w:val="none" w:sz="0" w:space="0" w:color="auto"/>
        <w:bottom w:val="none" w:sz="0" w:space="0" w:color="auto"/>
        <w:right w:val="none" w:sz="0" w:space="0" w:color="auto"/>
      </w:divBdr>
      <w:divsChild>
        <w:div w:id="1431392825">
          <w:marLeft w:val="0"/>
          <w:marRight w:val="0"/>
          <w:marTop w:val="0"/>
          <w:marBottom w:val="0"/>
          <w:divBdr>
            <w:top w:val="none" w:sz="0" w:space="0" w:color="auto"/>
            <w:left w:val="none" w:sz="0" w:space="0" w:color="auto"/>
            <w:bottom w:val="none" w:sz="0" w:space="0" w:color="auto"/>
            <w:right w:val="none" w:sz="0" w:space="0" w:color="auto"/>
          </w:divBdr>
          <w:divsChild>
            <w:div w:id="898713464">
              <w:marLeft w:val="0"/>
              <w:marRight w:val="0"/>
              <w:marTop w:val="0"/>
              <w:marBottom w:val="0"/>
              <w:divBdr>
                <w:top w:val="none" w:sz="0" w:space="0" w:color="auto"/>
                <w:left w:val="none" w:sz="0" w:space="0" w:color="auto"/>
                <w:bottom w:val="none" w:sz="0" w:space="0" w:color="auto"/>
                <w:right w:val="none" w:sz="0" w:space="0" w:color="auto"/>
              </w:divBdr>
            </w:div>
            <w:div w:id="1212037366">
              <w:marLeft w:val="0"/>
              <w:marRight w:val="0"/>
              <w:marTop w:val="0"/>
              <w:marBottom w:val="0"/>
              <w:divBdr>
                <w:top w:val="none" w:sz="0" w:space="0" w:color="auto"/>
                <w:left w:val="none" w:sz="0" w:space="0" w:color="auto"/>
                <w:bottom w:val="none" w:sz="0" w:space="0" w:color="auto"/>
                <w:right w:val="none" w:sz="0" w:space="0" w:color="auto"/>
              </w:divBdr>
            </w:div>
            <w:div w:id="1297879647">
              <w:marLeft w:val="0"/>
              <w:marRight w:val="0"/>
              <w:marTop w:val="0"/>
              <w:marBottom w:val="0"/>
              <w:divBdr>
                <w:top w:val="none" w:sz="0" w:space="0" w:color="auto"/>
                <w:left w:val="none" w:sz="0" w:space="0" w:color="auto"/>
                <w:bottom w:val="none" w:sz="0" w:space="0" w:color="auto"/>
                <w:right w:val="none" w:sz="0" w:space="0" w:color="auto"/>
              </w:divBdr>
            </w:div>
            <w:div w:id="1331760914">
              <w:marLeft w:val="0"/>
              <w:marRight w:val="0"/>
              <w:marTop w:val="0"/>
              <w:marBottom w:val="0"/>
              <w:divBdr>
                <w:top w:val="none" w:sz="0" w:space="0" w:color="auto"/>
                <w:left w:val="none" w:sz="0" w:space="0" w:color="auto"/>
                <w:bottom w:val="none" w:sz="0" w:space="0" w:color="auto"/>
                <w:right w:val="none" w:sz="0" w:space="0" w:color="auto"/>
              </w:divBdr>
            </w:div>
            <w:div w:id="1420062159">
              <w:marLeft w:val="0"/>
              <w:marRight w:val="0"/>
              <w:marTop w:val="0"/>
              <w:marBottom w:val="0"/>
              <w:divBdr>
                <w:top w:val="none" w:sz="0" w:space="0" w:color="auto"/>
                <w:left w:val="none" w:sz="0" w:space="0" w:color="auto"/>
                <w:bottom w:val="none" w:sz="0" w:space="0" w:color="auto"/>
                <w:right w:val="none" w:sz="0" w:space="0" w:color="auto"/>
              </w:divBdr>
            </w:div>
            <w:div w:id="206144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78545">
      <w:bodyDiv w:val="1"/>
      <w:marLeft w:val="0"/>
      <w:marRight w:val="0"/>
      <w:marTop w:val="0"/>
      <w:marBottom w:val="0"/>
      <w:divBdr>
        <w:top w:val="none" w:sz="0" w:space="0" w:color="auto"/>
        <w:left w:val="none" w:sz="0" w:space="0" w:color="auto"/>
        <w:bottom w:val="none" w:sz="0" w:space="0" w:color="auto"/>
        <w:right w:val="none" w:sz="0" w:space="0" w:color="auto"/>
      </w:divBdr>
      <w:divsChild>
        <w:div w:id="1878621436">
          <w:marLeft w:val="0"/>
          <w:marRight w:val="0"/>
          <w:marTop w:val="0"/>
          <w:marBottom w:val="0"/>
          <w:divBdr>
            <w:top w:val="none" w:sz="0" w:space="0" w:color="auto"/>
            <w:left w:val="none" w:sz="0" w:space="0" w:color="auto"/>
            <w:bottom w:val="none" w:sz="0" w:space="0" w:color="auto"/>
            <w:right w:val="none" w:sz="0" w:space="0" w:color="auto"/>
          </w:divBdr>
          <w:divsChild>
            <w:div w:id="73162458">
              <w:marLeft w:val="0"/>
              <w:marRight w:val="0"/>
              <w:marTop w:val="0"/>
              <w:marBottom w:val="0"/>
              <w:divBdr>
                <w:top w:val="none" w:sz="0" w:space="0" w:color="auto"/>
                <w:left w:val="none" w:sz="0" w:space="0" w:color="auto"/>
                <w:bottom w:val="none" w:sz="0" w:space="0" w:color="auto"/>
                <w:right w:val="none" w:sz="0" w:space="0" w:color="auto"/>
              </w:divBdr>
            </w:div>
            <w:div w:id="1129980089">
              <w:marLeft w:val="0"/>
              <w:marRight w:val="0"/>
              <w:marTop w:val="0"/>
              <w:marBottom w:val="0"/>
              <w:divBdr>
                <w:top w:val="none" w:sz="0" w:space="0" w:color="auto"/>
                <w:left w:val="none" w:sz="0" w:space="0" w:color="auto"/>
                <w:bottom w:val="none" w:sz="0" w:space="0" w:color="auto"/>
                <w:right w:val="none" w:sz="0" w:space="0" w:color="auto"/>
              </w:divBdr>
            </w:div>
            <w:div w:id="1271664157">
              <w:marLeft w:val="0"/>
              <w:marRight w:val="0"/>
              <w:marTop w:val="0"/>
              <w:marBottom w:val="0"/>
              <w:divBdr>
                <w:top w:val="none" w:sz="0" w:space="0" w:color="auto"/>
                <w:left w:val="none" w:sz="0" w:space="0" w:color="auto"/>
                <w:bottom w:val="none" w:sz="0" w:space="0" w:color="auto"/>
                <w:right w:val="none" w:sz="0" w:space="0" w:color="auto"/>
              </w:divBdr>
            </w:div>
            <w:div w:id="1519000874">
              <w:marLeft w:val="0"/>
              <w:marRight w:val="0"/>
              <w:marTop w:val="0"/>
              <w:marBottom w:val="0"/>
              <w:divBdr>
                <w:top w:val="none" w:sz="0" w:space="0" w:color="auto"/>
                <w:left w:val="none" w:sz="0" w:space="0" w:color="auto"/>
                <w:bottom w:val="none" w:sz="0" w:space="0" w:color="auto"/>
                <w:right w:val="none" w:sz="0" w:space="0" w:color="auto"/>
              </w:divBdr>
            </w:div>
            <w:div w:id="1617172932">
              <w:marLeft w:val="0"/>
              <w:marRight w:val="0"/>
              <w:marTop w:val="0"/>
              <w:marBottom w:val="0"/>
              <w:divBdr>
                <w:top w:val="none" w:sz="0" w:space="0" w:color="auto"/>
                <w:left w:val="none" w:sz="0" w:space="0" w:color="auto"/>
                <w:bottom w:val="none" w:sz="0" w:space="0" w:color="auto"/>
                <w:right w:val="none" w:sz="0" w:space="0" w:color="auto"/>
              </w:divBdr>
            </w:div>
            <w:div w:id="1656298972">
              <w:marLeft w:val="0"/>
              <w:marRight w:val="0"/>
              <w:marTop w:val="0"/>
              <w:marBottom w:val="0"/>
              <w:divBdr>
                <w:top w:val="none" w:sz="0" w:space="0" w:color="auto"/>
                <w:left w:val="none" w:sz="0" w:space="0" w:color="auto"/>
                <w:bottom w:val="none" w:sz="0" w:space="0" w:color="auto"/>
                <w:right w:val="none" w:sz="0" w:space="0" w:color="auto"/>
              </w:divBdr>
            </w:div>
            <w:div w:id="19717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49232">
      <w:bodyDiv w:val="1"/>
      <w:marLeft w:val="0"/>
      <w:marRight w:val="0"/>
      <w:marTop w:val="0"/>
      <w:marBottom w:val="0"/>
      <w:divBdr>
        <w:top w:val="none" w:sz="0" w:space="0" w:color="auto"/>
        <w:left w:val="none" w:sz="0" w:space="0" w:color="auto"/>
        <w:bottom w:val="none" w:sz="0" w:space="0" w:color="auto"/>
        <w:right w:val="none" w:sz="0" w:space="0" w:color="auto"/>
      </w:divBdr>
      <w:divsChild>
        <w:div w:id="1201165738">
          <w:marLeft w:val="0"/>
          <w:marRight w:val="0"/>
          <w:marTop w:val="0"/>
          <w:marBottom w:val="0"/>
          <w:divBdr>
            <w:top w:val="none" w:sz="0" w:space="0" w:color="auto"/>
            <w:left w:val="none" w:sz="0" w:space="0" w:color="auto"/>
            <w:bottom w:val="none" w:sz="0" w:space="0" w:color="auto"/>
            <w:right w:val="none" w:sz="0" w:space="0" w:color="auto"/>
          </w:divBdr>
          <w:divsChild>
            <w:div w:id="3675363">
              <w:marLeft w:val="0"/>
              <w:marRight w:val="0"/>
              <w:marTop w:val="0"/>
              <w:marBottom w:val="0"/>
              <w:divBdr>
                <w:top w:val="none" w:sz="0" w:space="0" w:color="auto"/>
                <w:left w:val="none" w:sz="0" w:space="0" w:color="auto"/>
                <w:bottom w:val="none" w:sz="0" w:space="0" w:color="auto"/>
                <w:right w:val="none" w:sz="0" w:space="0" w:color="auto"/>
              </w:divBdr>
            </w:div>
            <w:div w:id="1191071969">
              <w:marLeft w:val="0"/>
              <w:marRight w:val="0"/>
              <w:marTop w:val="0"/>
              <w:marBottom w:val="0"/>
              <w:divBdr>
                <w:top w:val="none" w:sz="0" w:space="0" w:color="auto"/>
                <w:left w:val="none" w:sz="0" w:space="0" w:color="auto"/>
                <w:bottom w:val="none" w:sz="0" w:space="0" w:color="auto"/>
                <w:right w:val="none" w:sz="0" w:space="0" w:color="auto"/>
              </w:divBdr>
            </w:div>
            <w:div w:id="1273513081">
              <w:marLeft w:val="0"/>
              <w:marRight w:val="0"/>
              <w:marTop w:val="0"/>
              <w:marBottom w:val="0"/>
              <w:divBdr>
                <w:top w:val="none" w:sz="0" w:space="0" w:color="auto"/>
                <w:left w:val="none" w:sz="0" w:space="0" w:color="auto"/>
                <w:bottom w:val="none" w:sz="0" w:space="0" w:color="auto"/>
                <w:right w:val="none" w:sz="0" w:space="0" w:color="auto"/>
              </w:divBdr>
            </w:div>
            <w:div w:id="1340348203">
              <w:marLeft w:val="0"/>
              <w:marRight w:val="0"/>
              <w:marTop w:val="0"/>
              <w:marBottom w:val="0"/>
              <w:divBdr>
                <w:top w:val="none" w:sz="0" w:space="0" w:color="auto"/>
                <w:left w:val="none" w:sz="0" w:space="0" w:color="auto"/>
                <w:bottom w:val="none" w:sz="0" w:space="0" w:color="auto"/>
                <w:right w:val="none" w:sz="0" w:space="0" w:color="auto"/>
              </w:divBdr>
            </w:div>
            <w:div w:id="15762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91238">
      <w:bodyDiv w:val="1"/>
      <w:marLeft w:val="0"/>
      <w:marRight w:val="0"/>
      <w:marTop w:val="0"/>
      <w:marBottom w:val="0"/>
      <w:divBdr>
        <w:top w:val="none" w:sz="0" w:space="0" w:color="auto"/>
        <w:left w:val="none" w:sz="0" w:space="0" w:color="auto"/>
        <w:bottom w:val="none" w:sz="0" w:space="0" w:color="auto"/>
        <w:right w:val="none" w:sz="0" w:space="0" w:color="auto"/>
      </w:divBdr>
      <w:divsChild>
        <w:div w:id="1478261735">
          <w:marLeft w:val="0"/>
          <w:marRight w:val="0"/>
          <w:marTop w:val="0"/>
          <w:marBottom w:val="0"/>
          <w:divBdr>
            <w:top w:val="none" w:sz="0" w:space="0" w:color="auto"/>
            <w:left w:val="none" w:sz="0" w:space="0" w:color="auto"/>
            <w:bottom w:val="none" w:sz="0" w:space="0" w:color="auto"/>
            <w:right w:val="none" w:sz="0" w:space="0" w:color="auto"/>
          </w:divBdr>
          <w:divsChild>
            <w:div w:id="198132213">
              <w:marLeft w:val="0"/>
              <w:marRight w:val="0"/>
              <w:marTop w:val="0"/>
              <w:marBottom w:val="0"/>
              <w:divBdr>
                <w:top w:val="none" w:sz="0" w:space="0" w:color="auto"/>
                <w:left w:val="none" w:sz="0" w:space="0" w:color="auto"/>
                <w:bottom w:val="none" w:sz="0" w:space="0" w:color="auto"/>
                <w:right w:val="none" w:sz="0" w:space="0" w:color="auto"/>
              </w:divBdr>
            </w:div>
            <w:div w:id="260918955">
              <w:marLeft w:val="0"/>
              <w:marRight w:val="0"/>
              <w:marTop w:val="0"/>
              <w:marBottom w:val="0"/>
              <w:divBdr>
                <w:top w:val="none" w:sz="0" w:space="0" w:color="auto"/>
                <w:left w:val="none" w:sz="0" w:space="0" w:color="auto"/>
                <w:bottom w:val="none" w:sz="0" w:space="0" w:color="auto"/>
                <w:right w:val="none" w:sz="0" w:space="0" w:color="auto"/>
              </w:divBdr>
            </w:div>
            <w:div w:id="923105411">
              <w:marLeft w:val="0"/>
              <w:marRight w:val="0"/>
              <w:marTop w:val="0"/>
              <w:marBottom w:val="0"/>
              <w:divBdr>
                <w:top w:val="none" w:sz="0" w:space="0" w:color="auto"/>
                <w:left w:val="none" w:sz="0" w:space="0" w:color="auto"/>
                <w:bottom w:val="none" w:sz="0" w:space="0" w:color="auto"/>
                <w:right w:val="none" w:sz="0" w:space="0" w:color="auto"/>
              </w:divBdr>
            </w:div>
            <w:div w:id="1175732412">
              <w:marLeft w:val="0"/>
              <w:marRight w:val="0"/>
              <w:marTop w:val="0"/>
              <w:marBottom w:val="0"/>
              <w:divBdr>
                <w:top w:val="none" w:sz="0" w:space="0" w:color="auto"/>
                <w:left w:val="none" w:sz="0" w:space="0" w:color="auto"/>
                <w:bottom w:val="none" w:sz="0" w:space="0" w:color="auto"/>
                <w:right w:val="none" w:sz="0" w:space="0" w:color="auto"/>
              </w:divBdr>
            </w:div>
            <w:div w:id="1286499131">
              <w:marLeft w:val="0"/>
              <w:marRight w:val="0"/>
              <w:marTop w:val="0"/>
              <w:marBottom w:val="0"/>
              <w:divBdr>
                <w:top w:val="none" w:sz="0" w:space="0" w:color="auto"/>
                <w:left w:val="none" w:sz="0" w:space="0" w:color="auto"/>
                <w:bottom w:val="none" w:sz="0" w:space="0" w:color="auto"/>
                <w:right w:val="none" w:sz="0" w:space="0" w:color="auto"/>
              </w:divBdr>
            </w:div>
            <w:div w:id="1615870069">
              <w:marLeft w:val="0"/>
              <w:marRight w:val="0"/>
              <w:marTop w:val="0"/>
              <w:marBottom w:val="0"/>
              <w:divBdr>
                <w:top w:val="none" w:sz="0" w:space="0" w:color="auto"/>
                <w:left w:val="none" w:sz="0" w:space="0" w:color="auto"/>
                <w:bottom w:val="none" w:sz="0" w:space="0" w:color="auto"/>
                <w:right w:val="none" w:sz="0" w:space="0" w:color="auto"/>
              </w:divBdr>
            </w:div>
            <w:div w:id="1760757192">
              <w:marLeft w:val="0"/>
              <w:marRight w:val="0"/>
              <w:marTop w:val="0"/>
              <w:marBottom w:val="0"/>
              <w:divBdr>
                <w:top w:val="none" w:sz="0" w:space="0" w:color="auto"/>
                <w:left w:val="none" w:sz="0" w:space="0" w:color="auto"/>
                <w:bottom w:val="none" w:sz="0" w:space="0" w:color="auto"/>
                <w:right w:val="none" w:sz="0" w:space="0" w:color="auto"/>
              </w:divBdr>
            </w:div>
            <w:div w:id="1762096258">
              <w:marLeft w:val="0"/>
              <w:marRight w:val="0"/>
              <w:marTop w:val="0"/>
              <w:marBottom w:val="0"/>
              <w:divBdr>
                <w:top w:val="none" w:sz="0" w:space="0" w:color="auto"/>
                <w:left w:val="none" w:sz="0" w:space="0" w:color="auto"/>
                <w:bottom w:val="none" w:sz="0" w:space="0" w:color="auto"/>
                <w:right w:val="none" w:sz="0" w:space="0" w:color="auto"/>
              </w:divBdr>
            </w:div>
            <w:div w:id="20161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8560">
      <w:bodyDiv w:val="1"/>
      <w:marLeft w:val="0"/>
      <w:marRight w:val="0"/>
      <w:marTop w:val="0"/>
      <w:marBottom w:val="0"/>
      <w:divBdr>
        <w:top w:val="none" w:sz="0" w:space="0" w:color="auto"/>
        <w:left w:val="none" w:sz="0" w:space="0" w:color="auto"/>
        <w:bottom w:val="none" w:sz="0" w:space="0" w:color="auto"/>
        <w:right w:val="none" w:sz="0" w:space="0" w:color="auto"/>
      </w:divBdr>
      <w:divsChild>
        <w:div w:id="1482769135">
          <w:marLeft w:val="0"/>
          <w:marRight w:val="0"/>
          <w:marTop w:val="0"/>
          <w:marBottom w:val="0"/>
          <w:divBdr>
            <w:top w:val="none" w:sz="0" w:space="0" w:color="auto"/>
            <w:left w:val="none" w:sz="0" w:space="0" w:color="auto"/>
            <w:bottom w:val="none" w:sz="0" w:space="0" w:color="auto"/>
            <w:right w:val="none" w:sz="0" w:space="0" w:color="auto"/>
          </w:divBdr>
          <w:divsChild>
            <w:div w:id="389809031">
              <w:marLeft w:val="0"/>
              <w:marRight w:val="0"/>
              <w:marTop w:val="0"/>
              <w:marBottom w:val="0"/>
              <w:divBdr>
                <w:top w:val="none" w:sz="0" w:space="0" w:color="auto"/>
                <w:left w:val="none" w:sz="0" w:space="0" w:color="auto"/>
                <w:bottom w:val="none" w:sz="0" w:space="0" w:color="auto"/>
                <w:right w:val="none" w:sz="0" w:space="0" w:color="auto"/>
              </w:divBdr>
            </w:div>
            <w:div w:id="546916605">
              <w:marLeft w:val="0"/>
              <w:marRight w:val="0"/>
              <w:marTop w:val="0"/>
              <w:marBottom w:val="0"/>
              <w:divBdr>
                <w:top w:val="none" w:sz="0" w:space="0" w:color="auto"/>
                <w:left w:val="none" w:sz="0" w:space="0" w:color="auto"/>
                <w:bottom w:val="none" w:sz="0" w:space="0" w:color="auto"/>
                <w:right w:val="none" w:sz="0" w:space="0" w:color="auto"/>
              </w:divBdr>
            </w:div>
            <w:div w:id="636181453">
              <w:marLeft w:val="0"/>
              <w:marRight w:val="0"/>
              <w:marTop w:val="0"/>
              <w:marBottom w:val="0"/>
              <w:divBdr>
                <w:top w:val="none" w:sz="0" w:space="0" w:color="auto"/>
                <w:left w:val="none" w:sz="0" w:space="0" w:color="auto"/>
                <w:bottom w:val="none" w:sz="0" w:space="0" w:color="auto"/>
                <w:right w:val="none" w:sz="0" w:space="0" w:color="auto"/>
              </w:divBdr>
            </w:div>
            <w:div w:id="1456830461">
              <w:marLeft w:val="0"/>
              <w:marRight w:val="0"/>
              <w:marTop w:val="0"/>
              <w:marBottom w:val="0"/>
              <w:divBdr>
                <w:top w:val="none" w:sz="0" w:space="0" w:color="auto"/>
                <w:left w:val="none" w:sz="0" w:space="0" w:color="auto"/>
                <w:bottom w:val="none" w:sz="0" w:space="0" w:color="auto"/>
                <w:right w:val="none" w:sz="0" w:space="0" w:color="auto"/>
              </w:divBdr>
            </w:div>
            <w:div w:id="1549536218">
              <w:marLeft w:val="0"/>
              <w:marRight w:val="0"/>
              <w:marTop w:val="0"/>
              <w:marBottom w:val="0"/>
              <w:divBdr>
                <w:top w:val="none" w:sz="0" w:space="0" w:color="auto"/>
                <w:left w:val="none" w:sz="0" w:space="0" w:color="auto"/>
                <w:bottom w:val="none" w:sz="0" w:space="0" w:color="auto"/>
                <w:right w:val="none" w:sz="0" w:space="0" w:color="auto"/>
              </w:divBdr>
            </w:div>
            <w:div w:id="18996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27791">
      <w:bodyDiv w:val="1"/>
      <w:marLeft w:val="0"/>
      <w:marRight w:val="0"/>
      <w:marTop w:val="0"/>
      <w:marBottom w:val="0"/>
      <w:divBdr>
        <w:top w:val="none" w:sz="0" w:space="0" w:color="auto"/>
        <w:left w:val="none" w:sz="0" w:space="0" w:color="auto"/>
        <w:bottom w:val="none" w:sz="0" w:space="0" w:color="auto"/>
        <w:right w:val="none" w:sz="0" w:space="0" w:color="auto"/>
      </w:divBdr>
      <w:divsChild>
        <w:div w:id="2125347150">
          <w:marLeft w:val="0"/>
          <w:marRight w:val="0"/>
          <w:marTop w:val="0"/>
          <w:marBottom w:val="0"/>
          <w:divBdr>
            <w:top w:val="none" w:sz="0" w:space="0" w:color="auto"/>
            <w:left w:val="none" w:sz="0" w:space="0" w:color="auto"/>
            <w:bottom w:val="none" w:sz="0" w:space="0" w:color="auto"/>
            <w:right w:val="none" w:sz="0" w:space="0" w:color="auto"/>
          </w:divBdr>
          <w:divsChild>
            <w:div w:id="614294801">
              <w:marLeft w:val="0"/>
              <w:marRight w:val="0"/>
              <w:marTop w:val="0"/>
              <w:marBottom w:val="0"/>
              <w:divBdr>
                <w:top w:val="none" w:sz="0" w:space="0" w:color="auto"/>
                <w:left w:val="none" w:sz="0" w:space="0" w:color="auto"/>
                <w:bottom w:val="none" w:sz="0" w:space="0" w:color="auto"/>
                <w:right w:val="none" w:sz="0" w:space="0" w:color="auto"/>
              </w:divBdr>
            </w:div>
            <w:div w:id="956374200">
              <w:marLeft w:val="0"/>
              <w:marRight w:val="0"/>
              <w:marTop w:val="0"/>
              <w:marBottom w:val="0"/>
              <w:divBdr>
                <w:top w:val="none" w:sz="0" w:space="0" w:color="auto"/>
                <w:left w:val="none" w:sz="0" w:space="0" w:color="auto"/>
                <w:bottom w:val="none" w:sz="0" w:space="0" w:color="auto"/>
                <w:right w:val="none" w:sz="0" w:space="0" w:color="auto"/>
              </w:divBdr>
            </w:div>
            <w:div w:id="1158574559">
              <w:marLeft w:val="0"/>
              <w:marRight w:val="0"/>
              <w:marTop w:val="0"/>
              <w:marBottom w:val="0"/>
              <w:divBdr>
                <w:top w:val="none" w:sz="0" w:space="0" w:color="auto"/>
                <w:left w:val="none" w:sz="0" w:space="0" w:color="auto"/>
                <w:bottom w:val="none" w:sz="0" w:space="0" w:color="auto"/>
                <w:right w:val="none" w:sz="0" w:space="0" w:color="auto"/>
              </w:divBdr>
            </w:div>
            <w:div w:id="1422527007">
              <w:marLeft w:val="0"/>
              <w:marRight w:val="0"/>
              <w:marTop w:val="0"/>
              <w:marBottom w:val="0"/>
              <w:divBdr>
                <w:top w:val="none" w:sz="0" w:space="0" w:color="auto"/>
                <w:left w:val="none" w:sz="0" w:space="0" w:color="auto"/>
                <w:bottom w:val="none" w:sz="0" w:space="0" w:color="auto"/>
                <w:right w:val="none" w:sz="0" w:space="0" w:color="auto"/>
              </w:divBdr>
            </w:div>
            <w:div w:id="1435856437">
              <w:marLeft w:val="0"/>
              <w:marRight w:val="0"/>
              <w:marTop w:val="0"/>
              <w:marBottom w:val="0"/>
              <w:divBdr>
                <w:top w:val="none" w:sz="0" w:space="0" w:color="auto"/>
                <w:left w:val="none" w:sz="0" w:space="0" w:color="auto"/>
                <w:bottom w:val="none" w:sz="0" w:space="0" w:color="auto"/>
                <w:right w:val="none" w:sz="0" w:space="0" w:color="auto"/>
              </w:divBdr>
            </w:div>
            <w:div w:id="194846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26905">
      <w:bodyDiv w:val="1"/>
      <w:marLeft w:val="0"/>
      <w:marRight w:val="0"/>
      <w:marTop w:val="0"/>
      <w:marBottom w:val="0"/>
      <w:divBdr>
        <w:top w:val="none" w:sz="0" w:space="0" w:color="auto"/>
        <w:left w:val="none" w:sz="0" w:space="0" w:color="auto"/>
        <w:bottom w:val="none" w:sz="0" w:space="0" w:color="auto"/>
        <w:right w:val="none" w:sz="0" w:space="0" w:color="auto"/>
      </w:divBdr>
      <w:divsChild>
        <w:div w:id="629672610">
          <w:marLeft w:val="0"/>
          <w:marRight w:val="0"/>
          <w:marTop w:val="0"/>
          <w:marBottom w:val="0"/>
          <w:divBdr>
            <w:top w:val="none" w:sz="0" w:space="0" w:color="auto"/>
            <w:left w:val="none" w:sz="0" w:space="0" w:color="auto"/>
            <w:bottom w:val="none" w:sz="0" w:space="0" w:color="auto"/>
            <w:right w:val="none" w:sz="0" w:space="0" w:color="auto"/>
          </w:divBdr>
          <w:divsChild>
            <w:div w:id="574121649">
              <w:marLeft w:val="0"/>
              <w:marRight w:val="0"/>
              <w:marTop w:val="0"/>
              <w:marBottom w:val="0"/>
              <w:divBdr>
                <w:top w:val="none" w:sz="0" w:space="0" w:color="auto"/>
                <w:left w:val="none" w:sz="0" w:space="0" w:color="auto"/>
                <w:bottom w:val="none" w:sz="0" w:space="0" w:color="auto"/>
                <w:right w:val="none" w:sz="0" w:space="0" w:color="auto"/>
              </w:divBdr>
            </w:div>
            <w:div w:id="612713991">
              <w:marLeft w:val="0"/>
              <w:marRight w:val="0"/>
              <w:marTop w:val="0"/>
              <w:marBottom w:val="0"/>
              <w:divBdr>
                <w:top w:val="none" w:sz="0" w:space="0" w:color="auto"/>
                <w:left w:val="none" w:sz="0" w:space="0" w:color="auto"/>
                <w:bottom w:val="none" w:sz="0" w:space="0" w:color="auto"/>
                <w:right w:val="none" w:sz="0" w:space="0" w:color="auto"/>
              </w:divBdr>
            </w:div>
            <w:div w:id="8551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7201">
      <w:bodyDiv w:val="1"/>
      <w:marLeft w:val="0"/>
      <w:marRight w:val="0"/>
      <w:marTop w:val="0"/>
      <w:marBottom w:val="0"/>
      <w:divBdr>
        <w:top w:val="none" w:sz="0" w:space="0" w:color="auto"/>
        <w:left w:val="none" w:sz="0" w:space="0" w:color="auto"/>
        <w:bottom w:val="none" w:sz="0" w:space="0" w:color="auto"/>
        <w:right w:val="none" w:sz="0" w:space="0" w:color="auto"/>
      </w:divBdr>
    </w:div>
    <w:div w:id="1992295466">
      <w:bodyDiv w:val="1"/>
      <w:marLeft w:val="0"/>
      <w:marRight w:val="0"/>
      <w:marTop w:val="0"/>
      <w:marBottom w:val="0"/>
      <w:divBdr>
        <w:top w:val="none" w:sz="0" w:space="0" w:color="auto"/>
        <w:left w:val="none" w:sz="0" w:space="0" w:color="auto"/>
        <w:bottom w:val="none" w:sz="0" w:space="0" w:color="auto"/>
        <w:right w:val="none" w:sz="0" w:space="0" w:color="auto"/>
      </w:divBdr>
    </w:div>
    <w:div w:id="1998262485">
      <w:bodyDiv w:val="1"/>
      <w:marLeft w:val="0"/>
      <w:marRight w:val="0"/>
      <w:marTop w:val="0"/>
      <w:marBottom w:val="0"/>
      <w:divBdr>
        <w:top w:val="none" w:sz="0" w:space="0" w:color="auto"/>
        <w:left w:val="none" w:sz="0" w:space="0" w:color="auto"/>
        <w:bottom w:val="none" w:sz="0" w:space="0" w:color="auto"/>
        <w:right w:val="none" w:sz="0" w:space="0" w:color="auto"/>
      </w:divBdr>
    </w:div>
    <w:div w:id="1998457381">
      <w:bodyDiv w:val="1"/>
      <w:marLeft w:val="0"/>
      <w:marRight w:val="0"/>
      <w:marTop w:val="0"/>
      <w:marBottom w:val="0"/>
      <w:divBdr>
        <w:top w:val="none" w:sz="0" w:space="0" w:color="auto"/>
        <w:left w:val="none" w:sz="0" w:space="0" w:color="auto"/>
        <w:bottom w:val="none" w:sz="0" w:space="0" w:color="auto"/>
        <w:right w:val="none" w:sz="0" w:space="0" w:color="auto"/>
      </w:divBdr>
      <w:divsChild>
        <w:div w:id="1109199919">
          <w:marLeft w:val="0"/>
          <w:marRight w:val="0"/>
          <w:marTop w:val="0"/>
          <w:marBottom w:val="0"/>
          <w:divBdr>
            <w:top w:val="none" w:sz="0" w:space="0" w:color="auto"/>
            <w:left w:val="none" w:sz="0" w:space="0" w:color="auto"/>
            <w:bottom w:val="none" w:sz="0" w:space="0" w:color="auto"/>
            <w:right w:val="none" w:sz="0" w:space="0" w:color="auto"/>
          </w:divBdr>
          <w:divsChild>
            <w:div w:id="126357900">
              <w:marLeft w:val="0"/>
              <w:marRight w:val="0"/>
              <w:marTop w:val="0"/>
              <w:marBottom w:val="0"/>
              <w:divBdr>
                <w:top w:val="none" w:sz="0" w:space="0" w:color="auto"/>
                <w:left w:val="none" w:sz="0" w:space="0" w:color="auto"/>
                <w:bottom w:val="none" w:sz="0" w:space="0" w:color="auto"/>
                <w:right w:val="none" w:sz="0" w:space="0" w:color="auto"/>
              </w:divBdr>
            </w:div>
            <w:div w:id="417289998">
              <w:marLeft w:val="0"/>
              <w:marRight w:val="0"/>
              <w:marTop w:val="0"/>
              <w:marBottom w:val="0"/>
              <w:divBdr>
                <w:top w:val="none" w:sz="0" w:space="0" w:color="auto"/>
                <w:left w:val="none" w:sz="0" w:space="0" w:color="auto"/>
                <w:bottom w:val="none" w:sz="0" w:space="0" w:color="auto"/>
                <w:right w:val="none" w:sz="0" w:space="0" w:color="auto"/>
              </w:divBdr>
            </w:div>
            <w:div w:id="597712971">
              <w:marLeft w:val="0"/>
              <w:marRight w:val="0"/>
              <w:marTop w:val="0"/>
              <w:marBottom w:val="0"/>
              <w:divBdr>
                <w:top w:val="none" w:sz="0" w:space="0" w:color="auto"/>
                <w:left w:val="none" w:sz="0" w:space="0" w:color="auto"/>
                <w:bottom w:val="none" w:sz="0" w:space="0" w:color="auto"/>
                <w:right w:val="none" w:sz="0" w:space="0" w:color="auto"/>
              </w:divBdr>
            </w:div>
            <w:div w:id="1019624529">
              <w:marLeft w:val="0"/>
              <w:marRight w:val="0"/>
              <w:marTop w:val="0"/>
              <w:marBottom w:val="0"/>
              <w:divBdr>
                <w:top w:val="none" w:sz="0" w:space="0" w:color="auto"/>
                <w:left w:val="none" w:sz="0" w:space="0" w:color="auto"/>
                <w:bottom w:val="none" w:sz="0" w:space="0" w:color="auto"/>
                <w:right w:val="none" w:sz="0" w:space="0" w:color="auto"/>
              </w:divBdr>
            </w:div>
            <w:div w:id="1317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16940">
      <w:bodyDiv w:val="1"/>
      <w:marLeft w:val="0"/>
      <w:marRight w:val="0"/>
      <w:marTop w:val="0"/>
      <w:marBottom w:val="0"/>
      <w:divBdr>
        <w:top w:val="none" w:sz="0" w:space="0" w:color="auto"/>
        <w:left w:val="none" w:sz="0" w:space="0" w:color="auto"/>
        <w:bottom w:val="none" w:sz="0" w:space="0" w:color="auto"/>
        <w:right w:val="none" w:sz="0" w:space="0" w:color="auto"/>
      </w:divBdr>
    </w:div>
    <w:div w:id="2040162961">
      <w:bodyDiv w:val="1"/>
      <w:marLeft w:val="0"/>
      <w:marRight w:val="0"/>
      <w:marTop w:val="0"/>
      <w:marBottom w:val="0"/>
      <w:divBdr>
        <w:top w:val="none" w:sz="0" w:space="0" w:color="auto"/>
        <w:left w:val="none" w:sz="0" w:space="0" w:color="auto"/>
        <w:bottom w:val="none" w:sz="0" w:space="0" w:color="auto"/>
        <w:right w:val="none" w:sz="0" w:space="0" w:color="auto"/>
      </w:divBdr>
      <w:divsChild>
        <w:div w:id="1260990751">
          <w:marLeft w:val="0"/>
          <w:marRight w:val="0"/>
          <w:marTop w:val="0"/>
          <w:marBottom w:val="0"/>
          <w:divBdr>
            <w:top w:val="none" w:sz="0" w:space="0" w:color="auto"/>
            <w:left w:val="none" w:sz="0" w:space="0" w:color="auto"/>
            <w:bottom w:val="none" w:sz="0" w:space="0" w:color="auto"/>
            <w:right w:val="none" w:sz="0" w:space="0" w:color="auto"/>
          </w:divBdr>
          <w:divsChild>
            <w:div w:id="277418787">
              <w:marLeft w:val="0"/>
              <w:marRight w:val="0"/>
              <w:marTop w:val="0"/>
              <w:marBottom w:val="0"/>
              <w:divBdr>
                <w:top w:val="none" w:sz="0" w:space="0" w:color="auto"/>
                <w:left w:val="none" w:sz="0" w:space="0" w:color="auto"/>
                <w:bottom w:val="none" w:sz="0" w:space="0" w:color="auto"/>
                <w:right w:val="none" w:sz="0" w:space="0" w:color="auto"/>
              </w:divBdr>
            </w:div>
            <w:div w:id="651834187">
              <w:marLeft w:val="0"/>
              <w:marRight w:val="0"/>
              <w:marTop w:val="0"/>
              <w:marBottom w:val="0"/>
              <w:divBdr>
                <w:top w:val="none" w:sz="0" w:space="0" w:color="auto"/>
                <w:left w:val="none" w:sz="0" w:space="0" w:color="auto"/>
                <w:bottom w:val="none" w:sz="0" w:space="0" w:color="auto"/>
                <w:right w:val="none" w:sz="0" w:space="0" w:color="auto"/>
              </w:divBdr>
            </w:div>
            <w:div w:id="1158881817">
              <w:marLeft w:val="0"/>
              <w:marRight w:val="0"/>
              <w:marTop w:val="0"/>
              <w:marBottom w:val="0"/>
              <w:divBdr>
                <w:top w:val="none" w:sz="0" w:space="0" w:color="auto"/>
                <w:left w:val="none" w:sz="0" w:space="0" w:color="auto"/>
                <w:bottom w:val="none" w:sz="0" w:space="0" w:color="auto"/>
                <w:right w:val="none" w:sz="0" w:space="0" w:color="auto"/>
              </w:divBdr>
            </w:div>
            <w:div w:id="149449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9110">
      <w:bodyDiv w:val="1"/>
      <w:marLeft w:val="0"/>
      <w:marRight w:val="0"/>
      <w:marTop w:val="0"/>
      <w:marBottom w:val="0"/>
      <w:divBdr>
        <w:top w:val="none" w:sz="0" w:space="0" w:color="auto"/>
        <w:left w:val="none" w:sz="0" w:space="0" w:color="auto"/>
        <w:bottom w:val="none" w:sz="0" w:space="0" w:color="auto"/>
        <w:right w:val="none" w:sz="0" w:space="0" w:color="auto"/>
      </w:divBdr>
      <w:divsChild>
        <w:div w:id="2115592522">
          <w:marLeft w:val="0"/>
          <w:marRight w:val="0"/>
          <w:marTop w:val="0"/>
          <w:marBottom w:val="0"/>
          <w:divBdr>
            <w:top w:val="none" w:sz="0" w:space="0" w:color="auto"/>
            <w:left w:val="none" w:sz="0" w:space="0" w:color="auto"/>
            <w:bottom w:val="none" w:sz="0" w:space="0" w:color="auto"/>
            <w:right w:val="none" w:sz="0" w:space="0" w:color="auto"/>
          </w:divBdr>
          <w:divsChild>
            <w:div w:id="312226197">
              <w:marLeft w:val="0"/>
              <w:marRight w:val="0"/>
              <w:marTop w:val="0"/>
              <w:marBottom w:val="0"/>
              <w:divBdr>
                <w:top w:val="none" w:sz="0" w:space="0" w:color="auto"/>
                <w:left w:val="none" w:sz="0" w:space="0" w:color="auto"/>
                <w:bottom w:val="none" w:sz="0" w:space="0" w:color="auto"/>
                <w:right w:val="none" w:sz="0" w:space="0" w:color="auto"/>
              </w:divBdr>
            </w:div>
            <w:div w:id="628903243">
              <w:marLeft w:val="0"/>
              <w:marRight w:val="0"/>
              <w:marTop w:val="0"/>
              <w:marBottom w:val="0"/>
              <w:divBdr>
                <w:top w:val="none" w:sz="0" w:space="0" w:color="auto"/>
                <w:left w:val="none" w:sz="0" w:space="0" w:color="auto"/>
                <w:bottom w:val="none" w:sz="0" w:space="0" w:color="auto"/>
                <w:right w:val="none" w:sz="0" w:space="0" w:color="auto"/>
              </w:divBdr>
            </w:div>
            <w:div w:id="633951997">
              <w:marLeft w:val="0"/>
              <w:marRight w:val="0"/>
              <w:marTop w:val="0"/>
              <w:marBottom w:val="0"/>
              <w:divBdr>
                <w:top w:val="none" w:sz="0" w:space="0" w:color="auto"/>
                <w:left w:val="none" w:sz="0" w:space="0" w:color="auto"/>
                <w:bottom w:val="none" w:sz="0" w:space="0" w:color="auto"/>
                <w:right w:val="none" w:sz="0" w:space="0" w:color="auto"/>
              </w:divBdr>
            </w:div>
            <w:div w:id="1057819147">
              <w:marLeft w:val="0"/>
              <w:marRight w:val="0"/>
              <w:marTop w:val="0"/>
              <w:marBottom w:val="0"/>
              <w:divBdr>
                <w:top w:val="none" w:sz="0" w:space="0" w:color="auto"/>
                <w:left w:val="none" w:sz="0" w:space="0" w:color="auto"/>
                <w:bottom w:val="none" w:sz="0" w:space="0" w:color="auto"/>
                <w:right w:val="none" w:sz="0" w:space="0" w:color="auto"/>
              </w:divBdr>
            </w:div>
            <w:div w:id="1376350445">
              <w:marLeft w:val="0"/>
              <w:marRight w:val="0"/>
              <w:marTop w:val="0"/>
              <w:marBottom w:val="0"/>
              <w:divBdr>
                <w:top w:val="none" w:sz="0" w:space="0" w:color="auto"/>
                <w:left w:val="none" w:sz="0" w:space="0" w:color="auto"/>
                <w:bottom w:val="none" w:sz="0" w:space="0" w:color="auto"/>
                <w:right w:val="none" w:sz="0" w:space="0" w:color="auto"/>
              </w:divBdr>
            </w:div>
            <w:div w:id="1389105465">
              <w:marLeft w:val="0"/>
              <w:marRight w:val="0"/>
              <w:marTop w:val="0"/>
              <w:marBottom w:val="0"/>
              <w:divBdr>
                <w:top w:val="none" w:sz="0" w:space="0" w:color="auto"/>
                <w:left w:val="none" w:sz="0" w:space="0" w:color="auto"/>
                <w:bottom w:val="none" w:sz="0" w:space="0" w:color="auto"/>
                <w:right w:val="none" w:sz="0" w:space="0" w:color="auto"/>
              </w:divBdr>
            </w:div>
            <w:div w:id="1396468730">
              <w:marLeft w:val="0"/>
              <w:marRight w:val="0"/>
              <w:marTop w:val="0"/>
              <w:marBottom w:val="0"/>
              <w:divBdr>
                <w:top w:val="none" w:sz="0" w:space="0" w:color="auto"/>
                <w:left w:val="none" w:sz="0" w:space="0" w:color="auto"/>
                <w:bottom w:val="none" w:sz="0" w:space="0" w:color="auto"/>
                <w:right w:val="none" w:sz="0" w:space="0" w:color="auto"/>
              </w:divBdr>
            </w:div>
            <w:div w:id="1499078648">
              <w:marLeft w:val="0"/>
              <w:marRight w:val="0"/>
              <w:marTop w:val="0"/>
              <w:marBottom w:val="0"/>
              <w:divBdr>
                <w:top w:val="none" w:sz="0" w:space="0" w:color="auto"/>
                <w:left w:val="none" w:sz="0" w:space="0" w:color="auto"/>
                <w:bottom w:val="none" w:sz="0" w:space="0" w:color="auto"/>
                <w:right w:val="none" w:sz="0" w:space="0" w:color="auto"/>
              </w:divBdr>
            </w:div>
            <w:div w:id="1532961815">
              <w:marLeft w:val="0"/>
              <w:marRight w:val="0"/>
              <w:marTop w:val="0"/>
              <w:marBottom w:val="0"/>
              <w:divBdr>
                <w:top w:val="none" w:sz="0" w:space="0" w:color="auto"/>
                <w:left w:val="none" w:sz="0" w:space="0" w:color="auto"/>
                <w:bottom w:val="none" w:sz="0" w:space="0" w:color="auto"/>
                <w:right w:val="none" w:sz="0" w:space="0" w:color="auto"/>
              </w:divBdr>
            </w:div>
            <w:div w:id="1871216226">
              <w:marLeft w:val="0"/>
              <w:marRight w:val="0"/>
              <w:marTop w:val="0"/>
              <w:marBottom w:val="0"/>
              <w:divBdr>
                <w:top w:val="none" w:sz="0" w:space="0" w:color="auto"/>
                <w:left w:val="none" w:sz="0" w:space="0" w:color="auto"/>
                <w:bottom w:val="none" w:sz="0" w:space="0" w:color="auto"/>
                <w:right w:val="none" w:sz="0" w:space="0" w:color="auto"/>
              </w:divBdr>
            </w:div>
            <w:div w:id="1943220243">
              <w:marLeft w:val="0"/>
              <w:marRight w:val="0"/>
              <w:marTop w:val="0"/>
              <w:marBottom w:val="0"/>
              <w:divBdr>
                <w:top w:val="none" w:sz="0" w:space="0" w:color="auto"/>
                <w:left w:val="none" w:sz="0" w:space="0" w:color="auto"/>
                <w:bottom w:val="none" w:sz="0" w:space="0" w:color="auto"/>
                <w:right w:val="none" w:sz="0" w:space="0" w:color="auto"/>
              </w:divBdr>
            </w:div>
            <w:div w:id="20290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79079">
      <w:bodyDiv w:val="1"/>
      <w:marLeft w:val="0"/>
      <w:marRight w:val="0"/>
      <w:marTop w:val="0"/>
      <w:marBottom w:val="0"/>
      <w:divBdr>
        <w:top w:val="none" w:sz="0" w:space="0" w:color="auto"/>
        <w:left w:val="none" w:sz="0" w:space="0" w:color="auto"/>
        <w:bottom w:val="none" w:sz="0" w:space="0" w:color="auto"/>
        <w:right w:val="none" w:sz="0" w:space="0" w:color="auto"/>
      </w:divBdr>
      <w:divsChild>
        <w:div w:id="1077485153">
          <w:marLeft w:val="0"/>
          <w:marRight w:val="0"/>
          <w:marTop w:val="0"/>
          <w:marBottom w:val="0"/>
          <w:divBdr>
            <w:top w:val="none" w:sz="0" w:space="0" w:color="auto"/>
            <w:left w:val="none" w:sz="0" w:space="0" w:color="auto"/>
            <w:bottom w:val="none" w:sz="0" w:space="0" w:color="auto"/>
            <w:right w:val="none" w:sz="0" w:space="0" w:color="auto"/>
          </w:divBdr>
          <w:divsChild>
            <w:div w:id="164592450">
              <w:marLeft w:val="0"/>
              <w:marRight w:val="0"/>
              <w:marTop w:val="0"/>
              <w:marBottom w:val="0"/>
              <w:divBdr>
                <w:top w:val="none" w:sz="0" w:space="0" w:color="auto"/>
                <w:left w:val="none" w:sz="0" w:space="0" w:color="auto"/>
                <w:bottom w:val="none" w:sz="0" w:space="0" w:color="auto"/>
                <w:right w:val="none" w:sz="0" w:space="0" w:color="auto"/>
              </w:divBdr>
            </w:div>
            <w:div w:id="491680138">
              <w:marLeft w:val="0"/>
              <w:marRight w:val="0"/>
              <w:marTop w:val="0"/>
              <w:marBottom w:val="0"/>
              <w:divBdr>
                <w:top w:val="none" w:sz="0" w:space="0" w:color="auto"/>
                <w:left w:val="none" w:sz="0" w:space="0" w:color="auto"/>
                <w:bottom w:val="none" w:sz="0" w:space="0" w:color="auto"/>
                <w:right w:val="none" w:sz="0" w:space="0" w:color="auto"/>
              </w:divBdr>
            </w:div>
            <w:div w:id="1315524519">
              <w:marLeft w:val="0"/>
              <w:marRight w:val="0"/>
              <w:marTop w:val="0"/>
              <w:marBottom w:val="0"/>
              <w:divBdr>
                <w:top w:val="none" w:sz="0" w:space="0" w:color="auto"/>
                <w:left w:val="none" w:sz="0" w:space="0" w:color="auto"/>
                <w:bottom w:val="none" w:sz="0" w:space="0" w:color="auto"/>
                <w:right w:val="none" w:sz="0" w:space="0" w:color="auto"/>
              </w:divBdr>
            </w:div>
            <w:div w:id="15416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1614">
      <w:bodyDiv w:val="1"/>
      <w:marLeft w:val="0"/>
      <w:marRight w:val="0"/>
      <w:marTop w:val="0"/>
      <w:marBottom w:val="0"/>
      <w:divBdr>
        <w:top w:val="none" w:sz="0" w:space="0" w:color="auto"/>
        <w:left w:val="none" w:sz="0" w:space="0" w:color="auto"/>
        <w:bottom w:val="none" w:sz="0" w:space="0" w:color="auto"/>
        <w:right w:val="none" w:sz="0" w:space="0" w:color="auto"/>
      </w:divBdr>
      <w:divsChild>
        <w:div w:id="993214568">
          <w:marLeft w:val="0"/>
          <w:marRight w:val="0"/>
          <w:marTop w:val="0"/>
          <w:marBottom w:val="0"/>
          <w:divBdr>
            <w:top w:val="none" w:sz="0" w:space="0" w:color="auto"/>
            <w:left w:val="none" w:sz="0" w:space="0" w:color="auto"/>
            <w:bottom w:val="none" w:sz="0" w:space="0" w:color="auto"/>
            <w:right w:val="none" w:sz="0" w:space="0" w:color="auto"/>
          </w:divBdr>
          <w:divsChild>
            <w:div w:id="5907262">
              <w:marLeft w:val="0"/>
              <w:marRight w:val="0"/>
              <w:marTop w:val="0"/>
              <w:marBottom w:val="0"/>
              <w:divBdr>
                <w:top w:val="none" w:sz="0" w:space="0" w:color="auto"/>
                <w:left w:val="none" w:sz="0" w:space="0" w:color="auto"/>
                <w:bottom w:val="none" w:sz="0" w:space="0" w:color="auto"/>
                <w:right w:val="none" w:sz="0" w:space="0" w:color="auto"/>
              </w:divBdr>
            </w:div>
            <w:div w:id="289169597">
              <w:marLeft w:val="0"/>
              <w:marRight w:val="0"/>
              <w:marTop w:val="0"/>
              <w:marBottom w:val="0"/>
              <w:divBdr>
                <w:top w:val="none" w:sz="0" w:space="0" w:color="auto"/>
                <w:left w:val="none" w:sz="0" w:space="0" w:color="auto"/>
                <w:bottom w:val="none" w:sz="0" w:space="0" w:color="auto"/>
                <w:right w:val="none" w:sz="0" w:space="0" w:color="auto"/>
              </w:divBdr>
            </w:div>
            <w:div w:id="979115592">
              <w:marLeft w:val="0"/>
              <w:marRight w:val="0"/>
              <w:marTop w:val="0"/>
              <w:marBottom w:val="0"/>
              <w:divBdr>
                <w:top w:val="none" w:sz="0" w:space="0" w:color="auto"/>
                <w:left w:val="none" w:sz="0" w:space="0" w:color="auto"/>
                <w:bottom w:val="none" w:sz="0" w:space="0" w:color="auto"/>
                <w:right w:val="none" w:sz="0" w:space="0" w:color="auto"/>
              </w:divBdr>
            </w:div>
            <w:div w:id="16719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91681">
      <w:bodyDiv w:val="1"/>
      <w:marLeft w:val="0"/>
      <w:marRight w:val="0"/>
      <w:marTop w:val="0"/>
      <w:marBottom w:val="0"/>
      <w:divBdr>
        <w:top w:val="none" w:sz="0" w:space="0" w:color="auto"/>
        <w:left w:val="none" w:sz="0" w:space="0" w:color="auto"/>
        <w:bottom w:val="none" w:sz="0" w:space="0" w:color="auto"/>
        <w:right w:val="none" w:sz="0" w:space="0" w:color="auto"/>
      </w:divBdr>
      <w:divsChild>
        <w:div w:id="1896115284">
          <w:marLeft w:val="0"/>
          <w:marRight w:val="0"/>
          <w:marTop w:val="0"/>
          <w:marBottom w:val="0"/>
          <w:divBdr>
            <w:top w:val="none" w:sz="0" w:space="0" w:color="auto"/>
            <w:left w:val="none" w:sz="0" w:space="0" w:color="auto"/>
            <w:bottom w:val="none" w:sz="0" w:space="0" w:color="auto"/>
            <w:right w:val="none" w:sz="0" w:space="0" w:color="auto"/>
          </w:divBdr>
          <w:divsChild>
            <w:div w:id="264534340">
              <w:marLeft w:val="0"/>
              <w:marRight w:val="0"/>
              <w:marTop w:val="0"/>
              <w:marBottom w:val="0"/>
              <w:divBdr>
                <w:top w:val="none" w:sz="0" w:space="0" w:color="auto"/>
                <w:left w:val="none" w:sz="0" w:space="0" w:color="auto"/>
                <w:bottom w:val="none" w:sz="0" w:space="0" w:color="auto"/>
                <w:right w:val="none" w:sz="0" w:space="0" w:color="auto"/>
              </w:divBdr>
            </w:div>
            <w:div w:id="324162876">
              <w:marLeft w:val="0"/>
              <w:marRight w:val="0"/>
              <w:marTop w:val="0"/>
              <w:marBottom w:val="0"/>
              <w:divBdr>
                <w:top w:val="none" w:sz="0" w:space="0" w:color="auto"/>
                <w:left w:val="none" w:sz="0" w:space="0" w:color="auto"/>
                <w:bottom w:val="none" w:sz="0" w:space="0" w:color="auto"/>
                <w:right w:val="none" w:sz="0" w:space="0" w:color="auto"/>
              </w:divBdr>
            </w:div>
            <w:div w:id="438917888">
              <w:marLeft w:val="0"/>
              <w:marRight w:val="0"/>
              <w:marTop w:val="0"/>
              <w:marBottom w:val="0"/>
              <w:divBdr>
                <w:top w:val="none" w:sz="0" w:space="0" w:color="auto"/>
                <w:left w:val="none" w:sz="0" w:space="0" w:color="auto"/>
                <w:bottom w:val="none" w:sz="0" w:space="0" w:color="auto"/>
                <w:right w:val="none" w:sz="0" w:space="0" w:color="auto"/>
              </w:divBdr>
            </w:div>
            <w:div w:id="654576676">
              <w:marLeft w:val="0"/>
              <w:marRight w:val="0"/>
              <w:marTop w:val="0"/>
              <w:marBottom w:val="0"/>
              <w:divBdr>
                <w:top w:val="none" w:sz="0" w:space="0" w:color="auto"/>
                <w:left w:val="none" w:sz="0" w:space="0" w:color="auto"/>
                <w:bottom w:val="none" w:sz="0" w:space="0" w:color="auto"/>
                <w:right w:val="none" w:sz="0" w:space="0" w:color="auto"/>
              </w:divBdr>
            </w:div>
            <w:div w:id="691607684">
              <w:marLeft w:val="0"/>
              <w:marRight w:val="0"/>
              <w:marTop w:val="0"/>
              <w:marBottom w:val="0"/>
              <w:divBdr>
                <w:top w:val="none" w:sz="0" w:space="0" w:color="auto"/>
                <w:left w:val="none" w:sz="0" w:space="0" w:color="auto"/>
                <w:bottom w:val="none" w:sz="0" w:space="0" w:color="auto"/>
                <w:right w:val="none" w:sz="0" w:space="0" w:color="auto"/>
              </w:divBdr>
            </w:div>
            <w:div w:id="757478587">
              <w:marLeft w:val="0"/>
              <w:marRight w:val="0"/>
              <w:marTop w:val="0"/>
              <w:marBottom w:val="0"/>
              <w:divBdr>
                <w:top w:val="none" w:sz="0" w:space="0" w:color="auto"/>
                <w:left w:val="none" w:sz="0" w:space="0" w:color="auto"/>
                <w:bottom w:val="none" w:sz="0" w:space="0" w:color="auto"/>
                <w:right w:val="none" w:sz="0" w:space="0" w:color="auto"/>
              </w:divBdr>
            </w:div>
            <w:div w:id="1009406588">
              <w:marLeft w:val="0"/>
              <w:marRight w:val="0"/>
              <w:marTop w:val="0"/>
              <w:marBottom w:val="0"/>
              <w:divBdr>
                <w:top w:val="none" w:sz="0" w:space="0" w:color="auto"/>
                <w:left w:val="none" w:sz="0" w:space="0" w:color="auto"/>
                <w:bottom w:val="none" w:sz="0" w:space="0" w:color="auto"/>
                <w:right w:val="none" w:sz="0" w:space="0" w:color="auto"/>
              </w:divBdr>
            </w:div>
            <w:div w:id="1242763212">
              <w:marLeft w:val="0"/>
              <w:marRight w:val="0"/>
              <w:marTop w:val="0"/>
              <w:marBottom w:val="0"/>
              <w:divBdr>
                <w:top w:val="none" w:sz="0" w:space="0" w:color="auto"/>
                <w:left w:val="none" w:sz="0" w:space="0" w:color="auto"/>
                <w:bottom w:val="none" w:sz="0" w:space="0" w:color="auto"/>
                <w:right w:val="none" w:sz="0" w:space="0" w:color="auto"/>
              </w:divBdr>
            </w:div>
            <w:div w:id="1273510871">
              <w:marLeft w:val="0"/>
              <w:marRight w:val="0"/>
              <w:marTop w:val="0"/>
              <w:marBottom w:val="0"/>
              <w:divBdr>
                <w:top w:val="none" w:sz="0" w:space="0" w:color="auto"/>
                <w:left w:val="none" w:sz="0" w:space="0" w:color="auto"/>
                <w:bottom w:val="none" w:sz="0" w:space="0" w:color="auto"/>
                <w:right w:val="none" w:sz="0" w:space="0" w:color="auto"/>
              </w:divBdr>
            </w:div>
            <w:div w:id="1895971247">
              <w:marLeft w:val="0"/>
              <w:marRight w:val="0"/>
              <w:marTop w:val="0"/>
              <w:marBottom w:val="0"/>
              <w:divBdr>
                <w:top w:val="none" w:sz="0" w:space="0" w:color="auto"/>
                <w:left w:val="none" w:sz="0" w:space="0" w:color="auto"/>
                <w:bottom w:val="none" w:sz="0" w:space="0" w:color="auto"/>
                <w:right w:val="none" w:sz="0" w:space="0" w:color="auto"/>
              </w:divBdr>
            </w:div>
            <w:div w:id="21468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9420">
      <w:bodyDiv w:val="1"/>
      <w:marLeft w:val="0"/>
      <w:marRight w:val="0"/>
      <w:marTop w:val="0"/>
      <w:marBottom w:val="0"/>
      <w:divBdr>
        <w:top w:val="none" w:sz="0" w:space="0" w:color="auto"/>
        <w:left w:val="none" w:sz="0" w:space="0" w:color="auto"/>
        <w:bottom w:val="none" w:sz="0" w:space="0" w:color="auto"/>
        <w:right w:val="none" w:sz="0" w:space="0" w:color="auto"/>
      </w:divBdr>
      <w:divsChild>
        <w:div w:id="1687052508">
          <w:marLeft w:val="0"/>
          <w:marRight w:val="0"/>
          <w:marTop w:val="0"/>
          <w:marBottom w:val="0"/>
          <w:divBdr>
            <w:top w:val="none" w:sz="0" w:space="0" w:color="auto"/>
            <w:left w:val="none" w:sz="0" w:space="0" w:color="auto"/>
            <w:bottom w:val="none" w:sz="0" w:space="0" w:color="auto"/>
            <w:right w:val="none" w:sz="0" w:space="0" w:color="auto"/>
          </w:divBdr>
          <w:divsChild>
            <w:div w:id="465124519">
              <w:marLeft w:val="0"/>
              <w:marRight w:val="0"/>
              <w:marTop w:val="0"/>
              <w:marBottom w:val="0"/>
              <w:divBdr>
                <w:top w:val="none" w:sz="0" w:space="0" w:color="auto"/>
                <w:left w:val="none" w:sz="0" w:space="0" w:color="auto"/>
                <w:bottom w:val="none" w:sz="0" w:space="0" w:color="auto"/>
                <w:right w:val="none" w:sz="0" w:space="0" w:color="auto"/>
              </w:divBdr>
            </w:div>
            <w:div w:id="1329943898">
              <w:marLeft w:val="0"/>
              <w:marRight w:val="0"/>
              <w:marTop w:val="0"/>
              <w:marBottom w:val="0"/>
              <w:divBdr>
                <w:top w:val="none" w:sz="0" w:space="0" w:color="auto"/>
                <w:left w:val="none" w:sz="0" w:space="0" w:color="auto"/>
                <w:bottom w:val="none" w:sz="0" w:space="0" w:color="auto"/>
                <w:right w:val="none" w:sz="0" w:space="0" w:color="auto"/>
              </w:divBdr>
            </w:div>
            <w:div w:id="1381057613">
              <w:marLeft w:val="0"/>
              <w:marRight w:val="0"/>
              <w:marTop w:val="0"/>
              <w:marBottom w:val="0"/>
              <w:divBdr>
                <w:top w:val="none" w:sz="0" w:space="0" w:color="auto"/>
                <w:left w:val="none" w:sz="0" w:space="0" w:color="auto"/>
                <w:bottom w:val="none" w:sz="0" w:space="0" w:color="auto"/>
                <w:right w:val="none" w:sz="0" w:space="0" w:color="auto"/>
              </w:divBdr>
            </w:div>
            <w:div w:id="1665471679">
              <w:marLeft w:val="0"/>
              <w:marRight w:val="0"/>
              <w:marTop w:val="0"/>
              <w:marBottom w:val="0"/>
              <w:divBdr>
                <w:top w:val="none" w:sz="0" w:space="0" w:color="auto"/>
                <w:left w:val="none" w:sz="0" w:space="0" w:color="auto"/>
                <w:bottom w:val="none" w:sz="0" w:space="0" w:color="auto"/>
                <w:right w:val="none" w:sz="0" w:space="0" w:color="auto"/>
              </w:divBdr>
            </w:div>
            <w:div w:id="1977568058">
              <w:marLeft w:val="0"/>
              <w:marRight w:val="0"/>
              <w:marTop w:val="0"/>
              <w:marBottom w:val="0"/>
              <w:divBdr>
                <w:top w:val="none" w:sz="0" w:space="0" w:color="auto"/>
                <w:left w:val="none" w:sz="0" w:space="0" w:color="auto"/>
                <w:bottom w:val="none" w:sz="0" w:space="0" w:color="auto"/>
                <w:right w:val="none" w:sz="0" w:space="0" w:color="auto"/>
              </w:divBdr>
            </w:div>
            <w:div w:id="2095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6.jpeg"/><Relationship Id="rId42" Type="http://schemas.openxmlformats.org/officeDocument/2006/relationships/chart" Target="charts/chart15.xml"/><Relationship Id="rId47" Type="http://schemas.openxmlformats.org/officeDocument/2006/relationships/chart" Target="charts/chart19.xml"/><Relationship Id="rId63" Type="http://schemas.openxmlformats.org/officeDocument/2006/relationships/chart" Target="charts/chart33.xml"/><Relationship Id="rId68" Type="http://schemas.openxmlformats.org/officeDocument/2006/relationships/chart" Target="charts/chart37.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12.png"/><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chart" Target="charts/chart35.xml"/><Relationship Id="rId5" Type="http://schemas.openxmlformats.org/officeDocument/2006/relationships/webSettings" Target="webSettings.xml"/><Relationship Id="rId61" Type="http://schemas.openxmlformats.org/officeDocument/2006/relationships/chart" Target="charts/chart31.xml"/><Relationship Id="rId19" Type="http://schemas.openxmlformats.org/officeDocument/2006/relationships/image" Target="media/image4.jpe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oleObject" Target="embeddings/Microsoft_Excel_Chart.xls"/><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20.xml"/><Relationship Id="rId56" Type="http://schemas.openxmlformats.org/officeDocument/2006/relationships/chart" Target="charts/chart26.xml"/><Relationship Id="rId64" Type="http://schemas.openxmlformats.org/officeDocument/2006/relationships/chart" Target="charts/chart34.xm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chart" Target="charts/chart21.xm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8.xml"/><Relationship Id="rId59" Type="http://schemas.openxmlformats.org/officeDocument/2006/relationships/chart" Target="charts/chart29.xml"/><Relationship Id="rId67" Type="http://schemas.openxmlformats.org/officeDocument/2006/relationships/chart" Target="charts/chart36.xml"/><Relationship Id="rId20" Type="http://schemas.openxmlformats.org/officeDocument/2006/relationships/image" Target="media/image5.jpeg"/><Relationship Id="rId41" Type="http://schemas.openxmlformats.org/officeDocument/2006/relationships/chart" Target="charts/chart14.xml"/><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image" Target="media/image10.png"/><Relationship Id="rId36" Type="http://schemas.openxmlformats.org/officeDocument/2006/relationships/chart" Target="charts/chart9.xml"/><Relationship Id="rId49" Type="http://schemas.openxmlformats.org/officeDocument/2006/relationships/image" Target="media/image13.png"/><Relationship Id="rId57" Type="http://schemas.openxmlformats.org/officeDocument/2006/relationships/chart" Target="charts/chart27.xml"/><Relationship Id="rId10" Type="http://schemas.openxmlformats.org/officeDocument/2006/relationships/header" Target="header1.xml"/><Relationship Id="rId31" Type="http://schemas.openxmlformats.org/officeDocument/2006/relationships/oleObject" Target="embeddings/Microsoft_Excel_Chart1.xls"/><Relationship Id="rId44" Type="http://schemas.openxmlformats.org/officeDocument/2006/relationships/chart" Target="charts/chart17.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image" Target="media/image15.pn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chart" Target="charts/chart12.xml"/><Relationship Id="rId34" Type="http://schemas.openxmlformats.org/officeDocument/2006/relationships/chart" Target="charts/chart7.xml"/><Relationship Id="rId50" Type="http://schemas.openxmlformats.org/officeDocument/2006/relationships/image" Target="media/image14.png"/><Relationship Id="rId55" Type="http://schemas.openxmlformats.org/officeDocument/2006/relationships/chart" Target="charts/chart25.xml"/><Relationship Id="rId7" Type="http://schemas.openxmlformats.org/officeDocument/2006/relationships/endnotes" Target="endnotes.xml"/><Relationship Id="rId71" Type="http://schemas.openxmlformats.org/officeDocument/2006/relationships/customXml" Target="../customXml/item2.xm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40070387129211E-2"/>
          <c:y val="2.6100102639086097E-2"/>
          <c:w val="0.63817862188617425"/>
          <c:h val="0.73587369069483921"/>
        </c:manualLayout>
      </c:layout>
      <c:barChart>
        <c:barDir val="col"/>
        <c:grouping val="clustered"/>
        <c:varyColors val="0"/>
        <c:ser>
          <c:idx val="0"/>
          <c:order val="0"/>
          <c:tx>
            <c:strRef>
              <c:f>Sheet1!$A$2</c:f>
              <c:strCache>
                <c:ptCount val="1"/>
                <c:pt idx="0">
                  <c:v>Spontaneous category awareness</c:v>
                </c:pt>
              </c:strCache>
            </c:strRef>
          </c:tx>
          <c:spPr>
            <a:solidFill>
              <a:schemeClr val="accent6"/>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CATI 
2015</c:v>
                </c:pt>
                <c:pt idx="1">
                  <c:v>CATI 
2016</c:v>
                </c:pt>
              </c:strCache>
            </c:strRef>
          </c:cat>
          <c:val>
            <c:numRef>
              <c:f>Sheet1!$B$2:$C$2</c:f>
              <c:numCache>
                <c:formatCode>0%</c:formatCode>
                <c:ptCount val="2"/>
                <c:pt idx="0">
                  <c:v>0.36</c:v>
                </c:pt>
                <c:pt idx="1">
                  <c:v>0.36</c:v>
                </c:pt>
              </c:numCache>
            </c:numRef>
          </c:val>
          <c:extLst>
            <c:ext xmlns:c16="http://schemas.microsoft.com/office/drawing/2014/chart" uri="{C3380CC4-5D6E-409C-BE32-E72D297353CC}">
              <c16:uniqueId val="{00000000-C41C-4DA7-A564-E606DD535286}"/>
            </c:ext>
          </c:extLst>
        </c:ser>
        <c:ser>
          <c:idx val="1"/>
          <c:order val="1"/>
          <c:tx>
            <c:strRef>
              <c:f>Sheet1!$A$3</c:f>
              <c:strCache>
                <c:ptCount val="1"/>
                <c:pt idx="0">
                  <c:v>Prompted recognition</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CATI 
2015</c:v>
                </c:pt>
                <c:pt idx="1">
                  <c:v>CATI 
2016</c:v>
                </c:pt>
              </c:strCache>
            </c:strRef>
          </c:cat>
          <c:val>
            <c:numRef>
              <c:f>Sheet1!$B$3:$C$3</c:f>
              <c:numCache>
                <c:formatCode>0%</c:formatCode>
                <c:ptCount val="2"/>
                <c:pt idx="0">
                  <c:v>0.28000000000000003</c:v>
                </c:pt>
                <c:pt idx="1">
                  <c:v>0.27</c:v>
                </c:pt>
              </c:numCache>
            </c:numRef>
          </c:val>
          <c:extLst>
            <c:ext xmlns:c16="http://schemas.microsoft.com/office/drawing/2014/chart" uri="{C3380CC4-5D6E-409C-BE32-E72D297353CC}">
              <c16:uniqueId val="{00000001-C41C-4DA7-A564-E606DD535286}"/>
            </c:ext>
          </c:extLst>
        </c:ser>
        <c:dLbls>
          <c:showLegendKey val="0"/>
          <c:showVal val="1"/>
          <c:showCatName val="0"/>
          <c:showSerName val="0"/>
          <c:showPercent val="0"/>
          <c:showBubbleSize val="0"/>
        </c:dLbls>
        <c:gapWidth val="29"/>
        <c:axId val="337740160"/>
        <c:axId val="337741696"/>
      </c:barChart>
      <c:catAx>
        <c:axId val="337740160"/>
        <c:scaling>
          <c:orientation val="minMax"/>
        </c:scaling>
        <c:delete val="0"/>
        <c:axPos val="b"/>
        <c:numFmt formatCode="0.0%" sourceLinked="0"/>
        <c:majorTickMark val="out"/>
        <c:minorTickMark val="none"/>
        <c:tickLblPos val="nextTo"/>
        <c:txPr>
          <a:bodyPr/>
          <a:lstStyle/>
          <a:p>
            <a:pPr>
              <a:defRPr sz="900"/>
            </a:pPr>
            <a:endParaRPr lang="en-US"/>
          </a:p>
        </c:txPr>
        <c:crossAx val="337741696"/>
        <c:crosses val="autoZero"/>
        <c:auto val="1"/>
        <c:lblAlgn val="ctr"/>
        <c:lblOffset val="100"/>
        <c:noMultiLvlLbl val="0"/>
      </c:catAx>
      <c:valAx>
        <c:axId val="337741696"/>
        <c:scaling>
          <c:orientation val="minMax"/>
          <c:max val="1"/>
          <c:min val="0"/>
        </c:scaling>
        <c:delete val="1"/>
        <c:axPos val="l"/>
        <c:numFmt formatCode="0%" sourceLinked="1"/>
        <c:majorTickMark val="out"/>
        <c:minorTickMark val="none"/>
        <c:tickLblPos val="none"/>
        <c:crossAx val="337740160"/>
        <c:crosses val="autoZero"/>
        <c:crossBetween val="between"/>
      </c:valAx>
    </c:plotArea>
    <c:legend>
      <c:legendPos val="r"/>
      <c:layout>
        <c:manualLayout>
          <c:xMode val="edge"/>
          <c:yMode val="edge"/>
          <c:x val="0.7335608524477919"/>
          <c:y val="0.34880433445549958"/>
          <c:w val="0.24832320552322265"/>
          <c:h val="0.40294770120874412"/>
        </c:manualLayout>
      </c:layout>
      <c:overlay val="0"/>
      <c:txPr>
        <a:bodyPr/>
        <a:lstStyle/>
        <a:p>
          <a:pPr>
            <a:defRPr sz="900"/>
          </a:pPr>
          <a:endParaRPr lang="en-US"/>
        </a:p>
      </c:txPr>
    </c:legend>
    <c:plotVisOnly val="1"/>
    <c:dispBlanksAs val="gap"/>
    <c:showDLblsOverMax val="0"/>
  </c:chart>
  <c:txPr>
    <a:bodyPr/>
    <a:lstStyle/>
    <a:p>
      <a:pPr>
        <a:defRPr sz="10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335711851865244"/>
          <c:y val="7.7422990443754197E-2"/>
          <c:w val="0.38673297650075977"/>
          <c:h val="0.80469830978041845"/>
        </c:manualLayout>
      </c:layout>
      <c:barChart>
        <c:barDir val="bar"/>
        <c:grouping val="clustered"/>
        <c:varyColors val="0"/>
        <c:ser>
          <c:idx val="0"/>
          <c:order val="0"/>
          <c:tx>
            <c:strRef>
              <c:f>Sheet1!$B$1</c:f>
              <c:strCache>
                <c:ptCount val="1"/>
                <c:pt idx="0">
                  <c:v>2016:  Not received</c:v>
                </c:pt>
              </c:strCache>
            </c:strRef>
          </c:tx>
          <c:spPr>
            <a:solidFill>
              <a:schemeClr val="accent6"/>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Sheet1!$B$2:$B$7</c:f>
              <c:numCache>
                <c:formatCode>0%</c:formatCode>
                <c:ptCount val="6"/>
                <c:pt idx="0">
                  <c:v>0.96</c:v>
                </c:pt>
                <c:pt idx="1">
                  <c:v>0.85</c:v>
                </c:pt>
                <c:pt idx="2">
                  <c:v>0.88</c:v>
                </c:pt>
                <c:pt idx="3">
                  <c:v>0.77</c:v>
                </c:pt>
                <c:pt idx="4">
                  <c:v>0.67</c:v>
                </c:pt>
                <c:pt idx="5">
                  <c:v>0.49</c:v>
                </c:pt>
              </c:numCache>
            </c:numRef>
          </c:val>
          <c:extLst>
            <c:ext xmlns:c16="http://schemas.microsoft.com/office/drawing/2014/chart" uri="{C3380CC4-5D6E-409C-BE32-E72D297353CC}">
              <c16:uniqueId val="{00000000-F1A6-4589-9655-781DCBA95929}"/>
            </c:ext>
          </c:extLst>
        </c:ser>
        <c:ser>
          <c:idx val="1"/>
          <c:order val="1"/>
          <c:tx>
            <c:strRef>
              <c:f>Sheet1!$C$1</c:f>
              <c:strCache>
                <c:ptCount val="1"/>
                <c:pt idx="0">
                  <c:v>2016:  Received</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Sheet1!$C$2:$C$7</c:f>
              <c:numCache>
                <c:formatCode>0%</c:formatCode>
                <c:ptCount val="6"/>
                <c:pt idx="0">
                  <c:v>0.96</c:v>
                </c:pt>
                <c:pt idx="1">
                  <c:v>0.95</c:v>
                </c:pt>
                <c:pt idx="2">
                  <c:v>0.91</c:v>
                </c:pt>
                <c:pt idx="3">
                  <c:v>0.89</c:v>
                </c:pt>
                <c:pt idx="4">
                  <c:v>0.83</c:v>
                </c:pt>
                <c:pt idx="5">
                  <c:v>0.79</c:v>
                </c:pt>
              </c:numCache>
            </c:numRef>
          </c:val>
          <c:extLst>
            <c:ext xmlns:c16="http://schemas.microsoft.com/office/drawing/2014/chart" uri="{C3380CC4-5D6E-409C-BE32-E72D297353CC}">
              <c16:uniqueId val="{00000001-F1A6-4589-9655-781DCBA95929}"/>
            </c:ext>
          </c:extLst>
        </c:ser>
        <c:dLbls>
          <c:showLegendKey val="0"/>
          <c:showVal val="1"/>
          <c:showCatName val="0"/>
          <c:showSerName val="0"/>
          <c:showPercent val="0"/>
          <c:showBubbleSize val="0"/>
        </c:dLbls>
        <c:gapWidth val="70"/>
        <c:axId val="419045376"/>
        <c:axId val="419046912"/>
      </c:barChart>
      <c:catAx>
        <c:axId val="419045376"/>
        <c:scaling>
          <c:orientation val="maxMin"/>
        </c:scaling>
        <c:delete val="0"/>
        <c:axPos val="l"/>
        <c:numFmt formatCode="0.0%" sourceLinked="0"/>
        <c:majorTickMark val="out"/>
        <c:minorTickMark val="none"/>
        <c:tickLblPos val="low"/>
        <c:txPr>
          <a:bodyPr/>
          <a:lstStyle/>
          <a:p>
            <a:pPr>
              <a:defRPr sz="1000"/>
            </a:pPr>
            <a:endParaRPr lang="en-US"/>
          </a:p>
        </c:txPr>
        <c:crossAx val="419046912"/>
        <c:crosses val="autoZero"/>
        <c:auto val="1"/>
        <c:lblAlgn val="ctr"/>
        <c:lblOffset val="100"/>
        <c:noMultiLvlLbl val="0"/>
      </c:catAx>
      <c:valAx>
        <c:axId val="419046912"/>
        <c:scaling>
          <c:orientation val="minMax"/>
          <c:max val="1"/>
          <c:min val="0"/>
        </c:scaling>
        <c:delete val="1"/>
        <c:axPos val="t"/>
        <c:numFmt formatCode="0%" sourceLinked="1"/>
        <c:majorTickMark val="out"/>
        <c:minorTickMark val="none"/>
        <c:tickLblPos val="none"/>
        <c:crossAx val="419045376"/>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335711851865244"/>
          <c:y val="7.7422990443754197E-2"/>
          <c:w val="0.38673297650075977"/>
          <c:h val="0.80469830978041845"/>
        </c:manualLayout>
      </c:layout>
      <c:barChart>
        <c:barDir val="bar"/>
        <c:grouping val="clustered"/>
        <c:varyColors val="0"/>
        <c:ser>
          <c:idx val="0"/>
          <c:order val="0"/>
          <c:tx>
            <c:strRef>
              <c:f>Sheet1!$D$1</c:f>
              <c:strCache>
                <c:ptCount val="1"/>
                <c:pt idx="0">
                  <c:v>2016:  Not completed</c:v>
                </c:pt>
              </c:strCache>
            </c:strRef>
          </c:tx>
          <c:spPr>
            <a:solidFill>
              <a:schemeClr val="accent6"/>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Sheet1!$D$2:$D$7</c:f>
              <c:numCache>
                <c:formatCode>0%</c:formatCode>
                <c:ptCount val="6"/>
                <c:pt idx="0">
                  <c:v>0.92</c:v>
                </c:pt>
                <c:pt idx="1">
                  <c:v>0.94</c:v>
                </c:pt>
                <c:pt idx="2">
                  <c:v>0.89</c:v>
                </c:pt>
                <c:pt idx="3">
                  <c:v>0.83</c:v>
                </c:pt>
                <c:pt idx="4">
                  <c:v>0.81</c:v>
                </c:pt>
                <c:pt idx="5">
                  <c:v>0.45</c:v>
                </c:pt>
              </c:numCache>
            </c:numRef>
          </c:val>
          <c:extLst>
            <c:ext xmlns:c16="http://schemas.microsoft.com/office/drawing/2014/chart" uri="{C3380CC4-5D6E-409C-BE32-E72D297353CC}">
              <c16:uniqueId val="{00000000-9C30-4291-83C7-7EBDD44160D6}"/>
            </c:ext>
          </c:extLst>
        </c:ser>
        <c:ser>
          <c:idx val="1"/>
          <c:order val="1"/>
          <c:tx>
            <c:strRef>
              <c:f>Sheet1!$E$1</c:f>
              <c:strCache>
                <c:ptCount val="1"/>
                <c:pt idx="0">
                  <c:v>2016:  Completed</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Sheet1!$E$2:$E$7</c:f>
              <c:numCache>
                <c:formatCode>0%</c:formatCode>
                <c:ptCount val="6"/>
                <c:pt idx="0">
                  <c:v>0.98</c:v>
                </c:pt>
                <c:pt idx="1">
                  <c:v>0.96</c:v>
                </c:pt>
                <c:pt idx="2">
                  <c:v>0.91</c:v>
                </c:pt>
                <c:pt idx="3">
                  <c:v>0.92</c:v>
                </c:pt>
                <c:pt idx="4">
                  <c:v>0.84</c:v>
                </c:pt>
                <c:pt idx="5">
                  <c:v>0.96</c:v>
                </c:pt>
              </c:numCache>
            </c:numRef>
          </c:val>
          <c:extLst>
            <c:ext xmlns:c16="http://schemas.microsoft.com/office/drawing/2014/chart" uri="{C3380CC4-5D6E-409C-BE32-E72D297353CC}">
              <c16:uniqueId val="{00000001-9C30-4291-83C7-7EBDD44160D6}"/>
            </c:ext>
          </c:extLst>
        </c:ser>
        <c:dLbls>
          <c:showLegendKey val="0"/>
          <c:showVal val="1"/>
          <c:showCatName val="0"/>
          <c:showSerName val="0"/>
          <c:showPercent val="0"/>
          <c:showBubbleSize val="0"/>
        </c:dLbls>
        <c:gapWidth val="70"/>
        <c:axId val="422455936"/>
        <c:axId val="422457728"/>
      </c:barChart>
      <c:catAx>
        <c:axId val="422455936"/>
        <c:scaling>
          <c:orientation val="maxMin"/>
        </c:scaling>
        <c:delete val="0"/>
        <c:axPos val="l"/>
        <c:numFmt formatCode="0.0%" sourceLinked="0"/>
        <c:majorTickMark val="out"/>
        <c:minorTickMark val="none"/>
        <c:tickLblPos val="low"/>
        <c:txPr>
          <a:bodyPr/>
          <a:lstStyle/>
          <a:p>
            <a:pPr>
              <a:defRPr sz="1000"/>
            </a:pPr>
            <a:endParaRPr lang="en-US"/>
          </a:p>
        </c:txPr>
        <c:crossAx val="422457728"/>
        <c:crosses val="autoZero"/>
        <c:auto val="1"/>
        <c:lblAlgn val="ctr"/>
        <c:lblOffset val="100"/>
        <c:noMultiLvlLbl val="0"/>
      </c:catAx>
      <c:valAx>
        <c:axId val="422457728"/>
        <c:scaling>
          <c:orientation val="minMax"/>
          <c:max val="1"/>
          <c:min val="0"/>
        </c:scaling>
        <c:delete val="1"/>
        <c:axPos val="t"/>
        <c:numFmt formatCode="0%" sourceLinked="1"/>
        <c:majorTickMark val="out"/>
        <c:minorTickMark val="none"/>
        <c:tickLblPos val="none"/>
        <c:crossAx val="422455936"/>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335711851865244"/>
          <c:y val="7.7422990443754197E-2"/>
          <c:w val="0.38673297650075977"/>
          <c:h val="0.80469830978041845"/>
        </c:manualLayout>
      </c:layout>
      <c:barChart>
        <c:barDir val="bar"/>
        <c:grouping val="clustered"/>
        <c:varyColors val="0"/>
        <c:ser>
          <c:idx val="0"/>
          <c:order val="0"/>
          <c:tx>
            <c:strRef>
              <c:f>Sheet1!$B$1</c:f>
              <c:strCache>
                <c:ptCount val="1"/>
                <c:pt idx="0">
                  <c:v>2016:  Not seen campaign</c:v>
                </c:pt>
              </c:strCache>
            </c:strRef>
          </c:tx>
          <c:spPr>
            <a:solidFill>
              <a:schemeClr val="accent6"/>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Sheet1!$B$2:$B$7</c:f>
              <c:numCache>
                <c:formatCode>0%</c:formatCode>
                <c:ptCount val="6"/>
                <c:pt idx="0">
                  <c:v>0.95</c:v>
                </c:pt>
                <c:pt idx="1">
                  <c:v>0.94</c:v>
                </c:pt>
                <c:pt idx="2">
                  <c:v>0.9</c:v>
                </c:pt>
                <c:pt idx="3">
                  <c:v>0.86</c:v>
                </c:pt>
                <c:pt idx="4">
                  <c:v>0.78</c:v>
                </c:pt>
                <c:pt idx="5">
                  <c:v>0.73</c:v>
                </c:pt>
              </c:numCache>
            </c:numRef>
          </c:val>
          <c:extLst>
            <c:ext xmlns:c16="http://schemas.microsoft.com/office/drawing/2014/chart" uri="{C3380CC4-5D6E-409C-BE32-E72D297353CC}">
              <c16:uniqueId val="{00000000-E13A-4D3A-BD29-99A365865DAB}"/>
            </c:ext>
          </c:extLst>
        </c:ser>
        <c:ser>
          <c:idx val="1"/>
          <c:order val="1"/>
          <c:tx>
            <c:strRef>
              <c:f>Sheet1!$C$1</c:f>
              <c:strCache>
                <c:ptCount val="1"/>
                <c:pt idx="0">
                  <c:v>2016:  Seen campaign</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Sheet1!$C$2:$C$7</c:f>
              <c:numCache>
                <c:formatCode>0%</c:formatCode>
                <c:ptCount val="6"/>
                <c:pt idx="0">
                  <c:v>0.98</c:v>
                </c:pt>
                <c:pt idx="1">
                  <c:v>0.96</c:v>
                </c:pt>
                <c:pt idx="2">
                  <c:v>0.92</c:v>
                </c:pt>
                <c:pt idx="3">
                  <c:v>0.94</c:v>
                </c:pt>
                <c:pt idx="4">
                  <c:v>0.89</c:v>
                </c:pt>
                <c:pt idx="5">
                  <c:v>0.76</c:v>
                </c:pt>
              </c:numCache>
            </c:numRef>
          </c:val>
          <c:extLst>
            <c:ext xmlns:c16="http://schemas.microsoft.com/office/drawing/2014/chart" uri="{C3380CC4-5D6E-409C-BE32-E72D297353CC}">
              <c16:uniqueId val="{00000001-E13A-4D3A-BD29-99A365865DAB}"/>
            </c:ext>
          </c:extLst>
        </c:ser>
        <c:dLbls>
          <c:showLegendKey val="0"/>
          <c:showVal val="1"/>
          <c:showCatName val="0"/>
          <c:showSerName val="0"/>
          <c:showPercent val="0"/>
          <c:showBubbleSize val="0"/>
        </c:dLbls>
        <c:gapWidth val="70"/>
        <c:axId val="422490496"/>
        <c:axId val="422492032"/>
      </c:barChart>
      <c:catAx>
        <c:axId val="422490496"/>
        <c:scaling>
          <c:orientation val="maxMin"/>
        </c:scaling>
        <c:delete val="0"/>
        <c:axPos val="l"/>
        <c:numFmt formatCode="0.0%" sourceLinked="0"/>
        <c:majorTickMark val="out"/>
        <c:minorTickMark val="none"/>
        <c:tickLblPos val="low"/>
        <c:txPr>
          <a:bodyPr/>
          <a:lstStyle/>
          <a:p>
            <a:pPr>
              <a:defRPr sz="1000"/>
            </a:pPr>
            <a:endParaRPr lang="en-US"/>
          </a:p>
        </c:txPr>
        <c:crossAx val="422492032"/>
        <c:crosses val="autoZero"/>
        <c:auto val="1"/>
        <c:lblAlgn val="ctr"/>
        <c:lblOffset val="100"/>
        <c:noMultiLvlLbl val="0"/>
      </c:catAx>
      <c:valAx>
        <c:axId val="422492032"/>
        <c:scaling>
          <c:orientation val="minMax"/>
          <c:max val="1"/>
          <c:min val="0"/>
        </c:scaling>
        <c:delete val="1"/>
        <c:axPos val="t"/>
        <c:numFmt formatCode="0%" sourceLinked="1"/>
        <c:majorTickMark val="out"/>
        <c:minorTickMark val="none"/>
        <c:tickLblPos val="none"/>
        <c:crossAx val="422490496"/>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99992383358371"/>
          <c:y val="3.2768249263036314E-2"/>
          <c:w val="0.46647173412085158"/>
          <c:h val="0.80126095254074525"/>
        </c:manualLayout>
      </c:layout>
      <c:barChart>
        <c:barDir val="bar"/>
        <c:grouping val="clustered"/>
        <c:varyColors val="0"/>
        <c:ser>
          <c:idx val="0"/>
          <c:order val="0"/>
          <c:tx>
            <c:strRef>
              <c:f>Sheet1!$B$1</c:f>
              <c:strCache>
                <c:ptCount val="1"/>
                <c:pt idx="0">
                  <c:v>Not received kit</c:v>
                </c:pt>
              </c:strCache>
            </c:strRef>
          </c:tx>
          <c:spPr>
            <a:solidFill>
              <a:srgbClr val="002060"/>
            </a:solidFill>
            <a:ln>
              <a:noFill/>
            </a:ln>
          </c:spPr>
          <c:invertIfNegative val="0"/>
          <c:dPt>
            <c:idx val="4"/>
            <c:invertIfNegative val="0"/>
            <c:bubble3D val="0"/>
            <c:extLst>
              <c:ext xmlns:c16="http://schemas.microsoft.com/office/drawing/2014/chart" uri="{C3380CC4-5D6E-409C-BE32-E72D297353CC}">
                <c16:uniqueId val="{00000000-3EDA-4E20-981F-EBE456201010}"/>
              </c:ext>
            </c:extLst>
          </c:dPt>
          <c:dPt>
            <c:idx val="5"/>
            <c:invertIfNegative val="0"/>
            <c:bubble3D val="0"/>
            <c:extLst>
              <c:ext xmlns:c16="http://schemas.microsoft.com/office/drawing/2014/chart" uri="{C3380CC4-5D6E-409C-BE32-E72D297353CC}">
                <c16:uniqueId val="{00000001-3EDA-4E20-981F-EBE456201010}"/>
              </c:ext>
            </c:extLst>
          </c:dPt>
          <c:dPt>
            <c:idx val="6"/>
            <c:invertIfNegative val="0"/>
            <c:bubble3D val="0"/>
            <c:extLst>
              <c:ext xmlns:c16="http://schemas.microsoft.com/office/drawing/2014/chart" uri="{C3380CC4-5D6E-409C-BE32-E72D297353CC}">
                <c16:uniqueId val="{00000002-3EDA-4E20-981F-EBE456201010}"/>
              </c:ext>
            </c:extLst>
          </c:dPt>
          <c:dLbls>
            <c:numFmt formatCode="#,##0" sourceLinked="0"/>
            <c:spPr>
              <a:noFill/>
              <a:ln>
                <a:noFill/>
              </a:ln>
              <a:effectLst/>
            </c:spPr>
            <c:txPr>
              <a:bodyPr/>
              <a:lstStyle/>
              <a:p>
                <a:pPr>
                  <a:defRPr sz="10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Sheet1!$B$2:$B$7</c:f>
              <c:numCache>
                <c:formatCode>0</c:formatCode>
                <c:ptCount val="6"/>
                <c:pt idx="0">
                  <c:v>96</c:v>
                </c:pt>
                <c:pt idx="1">
                  <c:v>85</c:v>
                </c:pt>
                <c:pt idx="2">
                  <c:v>88</c:v>
                </c:pt>
                <c:pt idx="3">
                  <c:v>77</c:v>
                </c:pt>
                <c:pt idx="4">
                  <c:v>67</c:v>
                </c:pt>
                <c:pt idx="5">
                  <c:v>49</c:v>
                </c:pt>
              </c:numCache>
            </c:numRef>
          </c:val>
          <c:extLst>
            <c:ext xmlns:c16="http://schemas.microsoft.com/office/drawing/2014/chart" uri="{C3380CC4-5D6E-409C-BE32-E72D297353CC}">
              <c16:uniqueId val="{00000003-3EDA-4E20-981F-EBE456201010}"/>
            </c:ext>
          </c:extLst>
        </c:ser>
        <c:ser>
          <c:idx val="1"/>
          <c:order val="1"/>
          <c:tx>
            <c:strRef>
              <c:f>Sheet1!$C$1</c:f>
              <c:strCache>
                <c:ptCount val="1"/>
                <c:pt idx="0">
                  <c:v>Received kit but not seen campaign</c:v>
                </c:pt>
              </c:strCache>
            </c:strRef>
          </c:tx>
          <c:spPr>
            <a:solidFill>
              <a:srgbClr val="4F81B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Sheet1!$C$2:$C$7</c:f>
              <c:numCache>
                <c:formatCode>0</c:formatCode>
                <c:ptCount val="6"/>
                <c:pt idx="0">
                  <c:v>95</c:v>
                </c:pt>
                <c:pt idx="1">
                  <c:v>94</c:v>
                </c:pt>
                <c:pt idx="2">
                  <c:v>89</c:v>
                </c:pt>
                <c:pt idx="3">
                  <c:v>87</c:v>
                </c:pt>
                <c:pt idx="4">
                  <c:v>80</c:v>
                </c:pt>
                <c:pt idx="5">
                  <c:v>78</c:v>
                </c:pt>
              </c:numCache>
            </c:numRef>
          </c:val>
          <c:extLst>
            <c:ext xmlns:c16="http://schemas.microsoft.com/office/drawing/2014/chart" uri="{C3380CC4-5D6E-409C-BE32-E72D297353CC}">
              <c16:uniqueId val="{00000004-3EDA-4E20-981F-EBE456201010}"/>
            </c:ext>
          </c:extLst>
        </c:ser>
        <c:ser>
          <c:idx val="2"/>
          <c:order val="2"/>
          <c:tx>
            <c:strRef>
              <c:f>Sheet1!$D$1</c:f>
              <c:strCache>
                <c:ptCount val="1"/>
                <c:pt idx="0">
                  <c:v>Received kit and seen campaign</c:v>
                </c:pt>
              </c:strCache>
            </c:strRef>
          </c:tx>
          <c:spPr>
            <a:solidFill>
              <a:srgbClr val="4BACC6">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Sheet1!$D$2:$D$7</c:f>
              <c:numCache>
                <c:formatCode>0</c:formatCode>
                <c:ptCount val="6"/>
                <c:pt idx="0">
                  <c:v>99</c:v>
                </c:pt>
                <c:pt idx="1">
                  <c:v>97</c:v>
                </c:pt>
                <c:pt idx="2">
                  <c:v>93</c:v>
                </c:pt>
                <c:pt idx="3">
                  <c:v>94</c:v>
                </c:pt>
                <c:pt idx="4">
                  <c:v>90</c:v>
                </c:pt>
                <c:pt idx="5">
                  <c:v>80</c:v>
                </c:pt>
              </c:numCache>
            </c:numRef>
          </c:val>
          <c:extLst>
            <c:ext xmlns:c16="http://schemas.microsoft.com/office/drawing/2014/chart" uri="{C3380CC4-5D6E-409C-BE32-E72D297353CC}">
              <c16:uniqueId val="{00000005-3EDA-4E20-981F-EBE456201010}"/>
            </c:ext>
          </c:extLst>
        </c:ser>
        <c:dLbls>
          <c:showLegendKey val="0"/>
          <c:showVal val="1"/>
          <c:showCatName val="0"/>
          <c:showSerName val="0"/>
          <c:showPercent val="0"/>
          <c:showBubbleSize val="0"/>
        </c:dLbls>
        <c:gapWidth val="29"/>
        <c:axId val="422562048"/>
        <c:axId val="422563840"/>
      </c:barChart>
      <c:catAx>
        <c:axId val="422562048"/>
        <c:scaling>
          <c:orientation val="maxMin"/>
        </c:scaling>
        <c:delete val="0"/>
        <c:axPos val="l"/>
        <c:numFmt formatCode="0.0%" sourceLinked="0"/>
        <c:majorTickMark val="out"/>
        <c:minorTickMark val="none"/>
        <c:tickLblPos val="nextTo"/>
        <c:txPr>
          <a:bodyPr rot="0" vert="horz" anchor="b"/>
          <a:lstStyle/>
          <a:p>
            <a:pPr>
              <a:defRPr sz="1000"/>
            </a:pPr>
            <a:endParaRPr lang="en-US"/>
          </a:p>
        </c:txPr>
        <c:crossAx val="422563840"/>
        <c:crosses val="autoZero"/>
        <c:auto val="1"/>
        <c:lblAlgn val="ctr"/>
        <c:lblOffset val="100"/>
        <c:noMultiLvlLbl val="0"/>
      </c:catAx>
      <c:valAx>
        <c:axId val="422563840"/>
        <c:scaling>
          <c:orientation val="minMax"/>
          <c:max val="100"/>
          <c:min val="0"/>
        </c:scaling>
        <c:delete val="1"/>
        <c:axPos val="t"/>
        <c:numFmt formatCode="0" sourceLinked="1"/>
        <c:majorTickMark val="out"/>
        <c:minorTickMark val="none"/>
        <c:tickLblPos val="none"/>
        <c:crossAx val="422562048"/>
        <c:crosses val="autoZero"/>
        <c:crossBetween val="between"/>
        <c:majorUnit val="20"/>
        <c:minorUnit val="4"/>
      </c:valAx>
    </c:plotArea>
    <c:legend>
      <c:legendPos val="b"/>
      <c:layout>
        <c:manualLayout>
          <c:xMode val="edge"/>
          <c:yMode val="edge"/>
          <c:x val="0.1985925465038941"/>
          <c:y val="0.87959660704194365"/>
          <c:w val="0.70133371707665482"/>
          <c:h val="0.10692801873408625"/>
        </c:manualLayout>
      </c:layout>
      <c:overlay val="0"/>
    </c:legend>
    <c:plotVisOnly val="1"/>
    <c:dispBlanksAs val="gap"/>
    <c:showDLblsOverMax val="0"/>
  </c:chart>
  <c:txPr>
    <a:bodyPr/>
    <a:lstStyle/>
    <a:p>
      <a:pPr>
        <a:defRPr sz="10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99992383358371"/>
          <c:y val="3.2768249263036314E-2"/>
          <c:w val="0.4538986344161709"/>
          <c:h val="0.79227007739409039"/>
        </c:manualLayout>
      </c:layout>
      <c:barChart>
        <c:barDir val="bar"/>
        <c:grouping val="clustered"/>
        <c:varyColors val="0"/>
        <c:ser>
          <c:idx val="0"/>
          <c:order val="0"/>
          <c:tx>
            <c:strRef>
              <c:f>Sheet1!$F$1</c:f>
              <c:strCache>
                <c:ptCount val="1"/>
                <c:pt idx="0">
                  <c:v>Not completed test</c:v>
                </c:pt>
              </c:strCache>
            </c:strRef>
          </c:tx>
          <c:spPr>
            <a:solidFill>
              <a:srgbClr val="800080"/>
            </a:solidFill>
            <a:ln>
              <a:noFill/>
            </a:ln>
          </c:spPr>
          <c:invertIfNegative val="0"/>
          <c:dPt>
            <c:idx val="4"/>
            <c:invertIfNegative val="0"/>
            <c:bubble3D val="0"/>
            <c:extLst>
              <c:ext xmlns:c16="http://schemas.microsoft.com/office/drawing/2014/chart" uri="{C3380CC4-5D6E-409C-BE32-E72D297353CC}">
                <c16:uniqueId val="{00000000-FCC9-4977-9CD4-FC1F312F9A6B}"/>
              </c:ext>
            </c:extLst>
          </c:dPt>
          <c:dPt>
            <c:idx val="5"/>
            <c:invertIfNegative val="0"/>
            <c:bubble3D val="0"/>
            <c:extLst>
              <c:ext xmlns:c16="http://schemas.microsoft.com/office/drawing/2014/chart" uri="{C3380CC4-5D6E-409C-BE32-E72D297353CC}">
                <c16:uniqueId val="{00000001-FCC9-4977-9CD4-FC1F312F9A6B}"/>
              </c:ext>
            </c:extLst>
          </c:dPt>
          <c:dPt>
            <c:idx val="6"/>
            <c:invertIfNegative val="0"/>
            <c:bubble3D val="0"/>
            <c:extLst>
              <c:ext xmlns:c16="http://schemas.microsoft.com/office/drawing/2014/chart" uri="{C3380CC4-5D6E-409C-BE32-E72D297353CC}">
                <c16:uniqueId val="{00000002-FCC9-4977-9CD4-FC1F312F9A6B}"/>
              </c:ext>
            </c:extLst>
          </c:dPt>
          <c:dLbls>
            <c:numFmt formatCode="#,##0" sourceLinked="0"/>
            <c:spPr>
              <a:noFill/>
              <a:ln>
                <a:noFill/>
              </a:ln>
              <a:effectLst/>
            </c:spPr>
            <c:txPr>
              <a:bodyPr/>
              <a:lstStyle/>
              <a:p>
                <a:pPr>
                  <a:defRPr sz="10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Sheet1!$F$2:$F$7</c:f>
              <c:numCache>
                <c:formatCode>0</c:formatCode>
                <c:ptCount val="6"/>
                <c:pt idx="0">
                  <c:v>92</c:v>
                </c:pt>
                <c:pt idx="1">
                  <c:v>94</c:v>
                </c:pt>
                <c:pt idx="2">
                  <c:v>89</c:v>
                </c:pt>
                <c:pt idx="3">
                  <c:v>83</c:v>
                </c:pt>
                <c:pt idx="4">
                  <c:v>81</c:v>
                </c:pt>
                <c:pt idx="5">
                  <c:v>45</c:v>
                </c:pt>
              </c:numCache>
            </c:numRef>
          </c:val>
          <c:extLst>
            <c:ext xmlns:c16="http://schemas.microsoft.com/office/drawing/2014/chart" uri="{C3380CC4-5D6E-409C-BE32-E72D297353CC}">
              <c16:uniqueId val="{00000003-FCC9-4977-9CD4-FC1F312F9A6B}"/>
            </c:ext>
          </c:extLst>
        </c:ser>
        <c:ser>
          <c:idx val="1"/>
          <c:order val="1"/>
          <c:tx>
            <c:strRef>
              <c:f>Sheet1!$G$1</c:f>
              <c:strCache>
                <c:ptCount val="1"/>
                <c:pt idx="0">
                  <c:v>Completed test but not seen campaign</c:v>
                </c:pt>
              </c:strCache>
            </c:strRef>
          </c:tx>
          <c:spPr>
            <a:solidFill>
              <a:srgbClr val="CC3399"/>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Sheet1!$G$2:$G$7</c:f>
              <c:numCache>
                <c:formatCode>0</c:formatCode>
                <c:ptCount val="6"/>
                <c:pt idx="0">
                  <c:v>98</c:v>
                </c:pt>
                <c:pt idx="1">
                  <c:v>95</c:v>
                </c:pt>
                <c:pt idx="2">
                  <c:v>90</c:v>
                </c:pt>
                <c:pt idx="3">
                  <c:v>90</c:v>
                </c:pt>
                <c:pt idx="4">
                  <c:v>82</c:v>
                </c:pt>
                <c:pt idx="5">
                  <c:v>96</c:v>
                </c:pt>
              </c:numCache>
            </c:numRef>
          </c:val>
          <c:extLst>
            <c:ext xmlns:c16="http://schemas.microsoft.com/office/drawing/2014/chart" uri="{C3380CC4-5D6E-409C-BE32-E72D297353CC}">
              <c16:uniqueId val="{00000004-FCC9-4977-9CD4-FC1F312F9A6B}"/>
            </c:ext>
          </c:extLst>
        </c:ser>
        <c:ser>
          <c:idx val="2"/>
          <c:order val="2"/>
          <c:tx>
            <c:strRef>
              <c:f>Sheet1!$H$1</c:f>
              <c:strCache>
                <c:ptCount val="1"/>
                <c:pt idx="0">
                  <c:v>Completed test and seen campaign</c:v>
                </c:pt>
              </c:strCache>
            </c:strRef>
          </c:tx>
          <c:spPr>
            <a:solidFill>
              <a:srgbClr val="CC66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Sheet1!$H$2:$H$7</c:f>
              <c:numCache>
                <c:formatCode>0</c:formatCode>
                <c:ptCount val="6"/>
                <c:pt idx="0">
                  <c:v>100</c:v>
                </c:pt>
                <c:pt idx="1">
                  <c:v>97</c:v>
                </c:pt>
                <c:pt idx="2">
                  <c:v>94</c:v>
                </c:pt>
                <c:pt idx="3">
                  <c:v>97</c:v>
                </c:pt>
                <c:pt idx="4">
                  <c:v>89</c:v>
                </c:pt>
                <c:pt idx="5">
                  <c:v>97</c:v>
                </c:pt>
              </c:numCache>
            </c:numRef>
          </c:val>
          <c:extLst>
            <c:ext xmlns:c16="http://schemas.microsoft.com/office/drawing/2014/chart" uri="{C3380CC4-5D6E-409C-BE32-E72D297353CC}">
              <c16:uniqueId val="{00000005-FCC9-4977-9CD4-FC1F312F9A6B}"/>
            </c:ext>
          </c:extLst>
        </c:ser>
        <c:dLbls>
          <c:showLegendKey val="0"/>
          <c:showVal val="1"/>
          <c:showCatName val="0"/>
          <c:showSerName val="0"/>
          <c:showPercent val="0"/>
          <c:showBubbleSize val="0"/>
        </c:dLbls>
        <c:gapWidth val="29"/>
        <c:axId val="422583296"/>
        <c:axId val="422605568"/>
      </c:barChart>
      <c:catAx>
        <c:axId val="422583296"/>
        <c:scaling>
          <c:orientation val="maxMin"/>
        </c:scaling>
        <c:delete val="0"/>
        <c:axPos val="l"/>
        <c:numFmt formatCode="0.0%" sourceLinked="0"/>
        <c:majorTickMark val="out"/>
        <c:minorTickMark val="none"/>
        <c:tickLblPos val="nextTo"/>
        <c:txPr>
          <a:bodyPr rot="0" vert="horz" anchor="b"/>
          <a:lstStyle/>
          <a:p>
            <a:pPr>
              <a:defRPr sz="1000"/>
            </a:pPr>
            <a:endParaRPr lang="en-US"/>
          </a:p>
        </c:txPr>
        <c:crossAx val="422605568"/>
        <c:crosses val="autoZero"/>
        <c:auto val="1"/>
        <c:lblAlgn val="ctr"/>
        <c:lblOffset val="100"/>
        <c:noMultiLvlLbl val="0"/>
      </c:catAx>
      <c:valAx>
        <c:axId val="422605568"/>
        <c:scaling>
          <c:orientation val="minMax"/>
          <c:max val="100"/>
          <c:min val="0"/>
        </c:scaling>
        <c:delete val="1"/>
        <c:axPos val="t"/>
        <c:numFmt formatCode="0" sourceLinked="1"/>
        <c:majorTickMark val="out"/>
        <c:minorTickMark val="none"/>
        <c:tickLblPos val="none"/>
        <c:crossAx val="422583296"/>
        <c:crosses val="autoZero"/>
        <c:crossBetween val="between"/>
        <c:majorUnit val="20"/>
        <c:minorUnit val="4"/>
      </c:valAx>
    </c:plotArea>
    <c:legend>
      <c:legendPos val="b"/>
      <c:layout>
        <c:manualLayout>
          <c:xMode val="edge"/>
          <c:yMode val="edge"/>
          <c:x val="0.22721577377759661"/>
          <c:y val="0.88184432582860739"/>
          <c:w val="0.70487553151145466"/>
          <c:h val="0.10468006998731767"/>
        </c:manualLayout>
      </c:layout>
      <c:overlay val="0"/>
    </c:legend>
    <c:plotVisOnly val="1"/>
    <c:dispBlanksAs val="gap"/>
    <c:showDLblsOverMax val="0"/>
  </c:chart>
  <c:txPr>
    <a:bodyPr/>
    <a:lstStyle/>
    <a:p>
      <a:pPr>
        <a:defRPr sz="1000"/>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79284320895946E-2"/>
          <c:y val="0.14995757263027429"/>
          <c:w val="0.93002029084184745"/>
          <c:h val="0.57996396703093234"/>
        </c:manualLayout>
      </c:layout>
      <c:barChart>
        <c:barDir val="col"/>
        <c:grouping val="clustered"/>
        <c:varyColors val="0"/>
        <c:ser>
          <c:idx val="0"/>
          <c:order val="0"/>
          <c:tx>
            <c:strRef>
              <c:f>Sheet1!$A$2</c:f>
              <c:strCache>
                <c:ptCount val="1"/>
                <c:pt idx="0">
                  <c:v>Nett effective</c:v>
                </c:pt>
              </c:strCache>
            </c:strRef>
          </c:tx>
          <c:spPr>
            <a:solidFill>
              <a:schemeClr val="tx2"/>
            </a:solidFill>
          </c:spPr>
          <c:invertIfNegative val="0"/>
          <c:dPt>
            <c:idx val="0"/>
            <c:invertIfNegative val="0"/>
            <c:bubble3D val="0"/>
            <c:extLst>
              <c:ext xmlns:c16="http://schemas.microsoft.com/office/drawing/2014/chart" uri="{C3380CC4-5D6E-409C-BE32-E72D297353CC}">
                <c16:uniqueId val="{00000000-B9A1-4FD6-8457-CB1673D16381}"/>
              </c:ext>
            </c:extLst>
          </c:dPt>
          <c:dPt>
            <c:idx val="1"/>
            <c:invertIfNegative val="0"/>
            <c:bubble3D val="0"/>
            <c:extLst>
              <c:ext xmlns:c16="http://schemas.microsoft.com/office/drawing/2014/chart" uri="{C3380CC4-5D6E-409C-BE32-E72D297353CC}">
                <c16:uniqueId val="{00000001-B9A1-4FD6-8457-CB1673D16381}"/>
              </c:ext>
            </c:extLst>
          </c:dPt>
          <c:dLbls>
            <c:spPr>
              <a:noFill/>
              <a:ln>
                <a:noFill/>
              </a:ln>
              <a:effectLst/>
            </c:spPr>
            <c:txPr>
              <a:bodyPr/>
              <a:lstStyle/>
              <a:p>
                <a:pPr>
                  <a:defRPr sz="1000">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CATI 
2015</c:v>
                </c:pt>
                <c:pt idx="1">
                  <c:v>CATI 
2016</c:v>
                </c:pt>
              </c:strCache>
            </c:strRef>
          </c:cat>
          <c:val>
            <c:numRef>
              <c:f>Sheet1!$B$2:$C$2</c:f>
              <c:numCache>
                <c:formatCode>0%</c:formatCode>
                <c:ptCount val="2"/>
                <c:pt idx="0">
                  <c:v>0.74</c:v>
                </c:pt>
                <c:pt idx="1">
                  <c:v>0.72</c:v>
                </c:pt>
              </c:numCache>
            </c:numRef>
          </c:val>
          <c:extLst>
            <c:ext xmlns:c16="http://schemas.microsoft.com/office/drawing/2014/chart" uri="{C3380CC4-5D6E-409C-BE32-E72D297353CC}">
              <c16:uniqueId val="{00000002-B9A1-4FD6-8457-CB1673D16381}"/>
            </c:ext>
          </c:extLst>
        </c:ser>
        <c:ser>
          <c:idx val="1"/>
          <c:order val="1"/>
          <c:tx>
            <c:strRef>
              <c:f>Sheet1!$A$3</c:f>
              <c:strCache>
                <c:ptCount val="1"/>
                <c:pt idx="0">
                  <c:v>Neutral</c:v>
                </c:pt>
              </c:strCache>
            </c:strRef>
          </c:tx>
          <c:spPr>
            <a:solidFill>
              <a:schemeClr val="bg2"/>
            </a:solidFill>
          </c:spPr>
          <c:invertIfNegative val="0"/>
          <c:dLbls>
            <c:spPr>
              <a:noFill/>
              <a:ln>
                <a:noFill/>
              </a:ln>
              <a:effectLst/>
            </c:spPr>
            <c:txPr>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CATI 
2015</c:v>
                </c:pt>
                <c:pt idx="1">
                  <c:v>CATI 
2016</c:v>
                </c:pt>
              </c:strCache>
            </c:strRef>
          </c:cat>
          <c:val>
            <c:numRef>
              <c:f>Sheet1!$B$3:$C$3</c:f>
              <c:numCache>
                <c:formatCode>0%</c:formatCode>
                <c:ptCount val="2"/>
                <c:pt idx="0">
                  <c:v>0.06</c:v>
                </c:pt>
                <c:pt idx="1">
                  <c:v>0.1</c:v>
                </c:pt>
              </c:numCache>
            </c:numRef>
          </c:val>
          <c:extLst>
            <c:ext xmlns:c16="http://schemas.microsoft.com/office/drawing/2014/chart" uri="{C3380CC4-5D6E-409C-BE32-E72D297353CC}">
              <c16:uniqueId val="{00000003-B9A1-4FD6-8457-CB1673D16381}"/>
            </c:ext>
          </c:extLst>
        </c:ser>
        <c:ser>
          <c:idx val="2"/>
          <c:order val="2"/>
          <c:tx>
            <c:strRef>
              <c:f>Sheet1!$A$4</c:f>
              <c:strCache>
                <c:ptCount val="1"/>
                <c:pt idx="0">
                  <c:v>Nett ineffective</c:v>
                </c:pt>
              </c:strCache>
            </c:strRef>
          </c:tx>
          <c:spPr>
            <a:solidFill>
              <a:schemeClr val="accent4"/>
            </a:solidFill>
          </c:spPr>
          <c:invertIfNegative val="0"/>
          <c:dLbls>
            <c:spPr>
              <a:noFill/>
              <a:ln>
                <a:noFill/>
              </a:ln>
              <a:effectLst/>
            </c:spPr>
            <c:txPr>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CATI 
2015</c:v>
                </c:pt>
                <c:pt idx="1">
                  <c:v>CATI 
2016</c:v>
                </c:pt>
              </c:strCache>
            </c:strRef>
          </c:cat>
          <c:val>
            <c:numRef>
              <c:f>Sheet1!$B$4:$C$4</c:f>
              <c:numCache>
                <c:formatCode>0%</c:formatCode>
                <c:ptCount val="2"/>
                <c:pt idx="0">
                  <c:v>0.02</c:v>
                </c:pt>
                <c:pt idx="1">
                  <c:v>0.02</c:v>
                </c:pt>
              </c:numCache>
            </c:numRef>
          </c:val>
          <c:extLst>
            <c:ext xmlns:c16="http://schemas.microsoft.com/office/drawing/2014/chart" uri="{C3380CC4-5D6E-409C-BE32-E72D297353CC}">
              <c16:uniqueId val="{00000004-B9A1-4FD6-8457-CB1673D16381}"/>
            </c:ext>
          </c:extLst>
        </c:ser>
        <c:ser>
          <c:idx val="3"/>
          <c:order val="3"/>
          <c:tx>
            <c:strRef>
              <c:f>Sheet1!$A$5</c:f>
              <c:strCache>
                <c:ptCount val="1"/>
                <c:pt idx="0">
                  <c:v>Don't know</c:v>
                </c:pt>
              </c:strCache>
            </c:strRef>
          </c:tx>
          <c:spPr>
            <a:solidFill>
              <a:schemeClr val="bg1">
                <a:lumMod val="50000"/>
              </a:schemeClr>
            </a:solidFill>
          </c:spPr>
          <c:invertIfNegative val="0"/>
          <c:dLbls>
            <c:spPr>
              <a:noFill/>
              <a:ln>
                <a:noFill/>
              </a:ln>
              <a:effectLst/>
            </c:spPr>
            <c:txPr>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CATI 
2015</c:v>
                </c:pt>
                <c:pt idx="1">
                  <c:v>CATI 
2016</c:v>
                </c:pt>
              </c:strCache>
            </c:strRef>
          </c:cat>
          <c:val>
            <c:numRef>
              <c:f>Sheet1!$B$5:$C$5</c:f>
              <c:numCache>
                <c:formatCode>0%</c:formatCode>
                <c:ptCount val="2"/>
                <c:pt idx="0">
                  <c:v>0.18</c:v>
                </c:pt>
                <c:pt idx="1">
                  <c:v>0.16</c:v>
                </c:pt>
              </c:numCache>
            </c:numRef>
          </c:val>
          <c:extLst>
            <c:ext xmlns:c16="http://schemas.microsoft.com/office/drawing/2014/chart" uri="{C3380CC4-5D6E-409C-BE32-E72D297353CC}">
              <c16:uniqueId val="{00000005-B9A1-4FD6-8457-CB1673D16381}"/>
            </c:ext>
          </c:extLst>
        </c:ser>
        <c:dLbls>
          <c:dLblPos val="outEnd"/>
          <c:showLegendKey val="0"/>
          <c:showVal val="1"/>
          <c:showCatName val="0"/>
          <c:showSerName val="0"/>
          <c:showPercent val="0"/>
          <c:showBubbleSize val="0"/>
        </c:dLbls>
        <c:gapWidth val="100"/>
        <c:axId val="440554240"/>
        <c:axId val="440555776"/>
      </c:barChart>
      <c:catAx>
        <c:axId val="440554240"/>
        <c:scaling>
          <c:orientation val="minMax"/>
        </c:scaling>
        <c:delete val="0"/>
        <c:axPos val="b"/>
        <c:numFmt formatCode="General" sourceLinked="0"/>
        <c:majorTickMark val="out"/>
        <c:minorTickMark val="none"/>
        <c:tickLblPos val="nextTo"/>
        <c:txPr>
          <a:bodyPr/>
          <a:lstStyle/>
          <a:p>
            <a:pPr>
              <a:defRPr sz="1100"/>
            </a:pPr>
            <a:endParaRPr lang="en-US"/>
          </a:p>
        </c:txPr>
        <c:crossAx val="440555776"/>
        <c:crosses val="autoZero"/>
        <c:auto val="1"/>
        <c:lblAlgn val="ctr"/>
        <c:lblOffset val="100"/>
        <c:noMultiLvlLbl val="0"/>
      </c:catAx>
      <c:valAx>
        <c:axId val="440555776"/>
        <c:scaling>
          <c:orientation val="minMax"/>
        </c:scaling>
        <c:delete val="1"/>
        <c:axPos val="l"/>
        <c:numFmt formatCode="0%" sourceLinked="1"/>
        <c:majorTickMark val="out"/>
        <c:minorTickMark val="none"/>
        <c:tickLblPos val="nextTo"/>
        <c:crossAx val="440554240"/>
        <c:crosses val="autoZero"/>
        <c:crossBetween val="between"/>
      </c:valAx>
    </c:plotArea>
    <c:legend>
      <c:legendPos val="b"/>
      <c:layout>
        <c:manualLayout>
          <c:xMode val="edge"/>
          <c:yMode val="edge"/>
          <c:x val="1.5543153469931126E-2"/>
          <c:y val="0.87962773259174443"/>
          <c:w val="0.97294973519387518"/>
          <c:h val="0.12037226740825557"/>
        </c:manualLayout>
      </c:layout>
      <c:overlay val="0"/>
      <c:txPr>
        <a:bodyPr/>
        <a:lstStyle/>
        <a:p>
          <a:pPr>
            <a:defRPr sz="1050"/>
          </a:pPr>
          <a:endParaRPr lang="en-US"/>
        </a:p>
      </c:txPr>
    </c:legend>
    <c:plotVisOnly val="1"/>
    <c:dispBlanksAs val="gap"/>
    <c:showDLblsOverMax val="0"/>
  </c:chart>
  <c:spPr>
    <a:ln>
      <a:solidFill>
        <a:schemeClr val="bg1">
          <a:lumMod val="75000"/>
        </a:schemeClr>
      </a:solidFill>
    </a:ln>
  </c:spPr>
  <c:txPr>
    <a:bodyPr/>
    <a:lstStyle/>
    <a:p>
      <a:pPr>
        <a:defRPr sz="1800"/>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364136740507889E-2"/>
          <c:y val="7.7422990443754197E-2"/>
          <c:w val="0.87218419812907999"/>
          <c:h val="0.89616310994321102"/>
        </c:manualLayout>
      </c:layout>
      <c:barChart>
        <c:barDir val="col"/>
        <c:grouping val="clustered"/>
        <c:varyColors val="0"/>
        <c:ser>
          <c:idx val="0"/>
          <c:order val="0"/>
          <c:tx>
            <c:strRef>
              <c:f>Sheet1!$B$1</c:f>
              <c:strCache>
                <c:ptCount val="1"/>
                <c:pt idx="0">
                  <c:v>Perceived effectiveness</c:v>
                </c:pt>
              </c:strCache>
            </c:strRef>
          </c:tx>
          <c:spPr>
            <a:solidFill>
              <a:schemeClr val="accent6"/>
            </a:solidFill>
            <a:ln>
              <a:noFill/>
            </a:ln>
          </c:spPr>
          <c:invertIfNegative val="0"/>
          <c:dPt>
            <c:idx val="1"/>
            <c:invertIfNegative val="0"/>
            <c:bubble3D val="0"/>
            <c:spPr>
              <a:solidFill>
                <a:srgbClr val="CC66FF"/>
              </a:solidFill>
              <a:ln>
                <a:noFill/>
              </a:ln>
            </c:spPr>
            <c:extLst>
              <c:ext xmlns:c16="http://schemas.microsoft.com/office/drawing/2014/chart" uri="{C3380CC4-5D6E-409C-BE32-E72D297353CC}">
                <c16:uniqueId val="{00000001-A88B-47D7-B681-5DEB839AD23D}"/>
              </c:ext>
            </c:extLst>
          </c:dPt>
          <c:dPt>
            <c:idx val="4"/>
            <c:invertIfNegative val="0"/>
            <c:bubble3D val="0"/>
            <c:spPr>
              <a:solidFill>
                <a:srgbClr val="CC66FF"/>
              </a:solidFill>
              <a:ln>
                <a:noFill/>
              </a:ln>
            </c:spPr>
            <c:extLst>
              <c:ext xmlns:c16="http://schemas.microsoft.com/office/drawing/2014/chart" uri="{C3380CC4-5D6E-409C-BE32-E72D297353CC}">
                <c16:uniqueId val="{00000003-A88B-47D7-B681-5DEB839AD23D}"/>
              </c:ext>
            </c:extLst>
          </c:dPt>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Not completed the test</c:v>
                </c:pt>
                <c:pt idx="1">
                  <c:v>Completed the test</c:v>
                </c:pt>
                <c:pt idx="3">
                  <c:v>Not seen the campaign</c:v>
                </c:pt>
                <c:pt idx="4">
                  <c:v>Seen the campaign</c:v>
                </c:pt>
              </c:strCache>
            </c:strRef>
          </c:cat>
          <c:val>
            <c:numRef>
              <c:f>Sheet1!$B$2:$B$6</c:f>
              <c:numCache>
                <c:formatCode>0%</c:formatCode>
                <c:ptCount val="5"/>
                <c:pt idx="0">
                  <c:v>0.67</c:v>
                </c:pt>
                <c:pt idx="1">
                  <c:v>0.82</c:v>
                </c:pt>
                <c:pt idx="3">
                  <c:v>0.7</c:v>
                </c:pt>
                <c:pt idx="4">
                  <c:v>0.78</c:v>
                </c:pt>
              </c:numCache>
            </c:numRef>
          </c:val>
          <c:extLst>
            <c:ext xmlns:c16="http://schemas.microsoft.com/office/drawing/2014/chart" uri="{C3380CC4-5D6E-409C-BE32-E72D297353CC}">
              <c16:uniqueId val="{00000004-A88B-47D7-B681-5DEB839AD23D}"/>
            </c:ext>
          </c:extLst>
        </c:ser>
        <c:dLbls>
          <c:showLegendKey val="0"/>
          <c:showVal val="1"/>
          <c:showCatName val="0"/>
          <c:showSerName val="0"/>
          <c:showPercent val="0"/>
          <c:showBubbleSize val="0"/>
        </c:dLbls>
        <c:gapWidth val="70"/>
        <c:axId val="440579968"/>
        <c:axId val="440587776"/>
      </c:barChart>
      <c:catAx>
        <c:axId val="440579968"/>
        <c:scaling>
          <c:orientation val="minMax"/>
        </c:scaling>
        <c:delete val="0"/>
        <c:axPos val="b"/>
        <c:numFmt formatCode="0.0%" sourceLinked="0"/>
        <c:majorTickMark val="out"/>
        <c:minorTickMark val="none"/>
        <c:tickLblPos val="low"/>
        <c:txPr>
          <a:bodyPr/>
          <a:lstStyle/>
          <a:p>
            <a:pPr>
              <a:defRPr sz="1000"/>
            </a:pPr>
            <a:endParaRPr lang="en-US"/>
          </a:p>
        </c:txPr>
        <c:crossAx val="440587776"/>
        <c:crosses val="autoZero"/>
        <c:auto val="1"/>
        <c:lblAlgn val="ctr"/>
        <c:lblOffset val="100"/>
        <c:noMultiLvlLbl val="0"/>
      </c:catAx>
      <c:valAx>
        <c:axId val="440587776"/>
        <c:scaling>
          <c:orientation val="minMax"/>
          <c:max val="1"/>
          <c:min val="0"/>
        </c:scaling>
        <c:delete val="1"/>
        <c:axPos val="l"/>
        <c:numFmt formatCode="0%" sourceLinked="1"/>
        <c:majorTickMark val="out"/>
        <c:minorTickMark val="none"/>
        <c:tickLblPos val="none"/>
        <c:crossAx val="440579968"/>
        <c:crosses val="autoZero"/>
        <c:crossBetween val="between"/>
      </c:valAx>
    </c:plotArea>
    <c:plotVisOnly val="1"/>
    <c:dispBlanksAs val="gap"/>
    <c:showDLblsOverMax val="0"/>
  </c:chart>
  <c:txPr>
    <a:bodyPr/>
    <a:lstStyle/>
    <a:p>
      <a:pPr>
        <a:defRPr sz="10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58603235559487"/>
          <c:y val="6.9771614211287775E-2"/>
          <c:w val="0.46074075563408068"/>
          <c:h val="0.87152929610340257"/>
        </c:manualLayout>
      </c:layout>
      <c:barChart>
        <c:barDir val="bar"/>
        <c:grouping val="clustered"/>
        <c:varyColors val="0"/>
        <c:ser>
          <c:idx val="0"/>
          <c:order val="0"/>
          <c:tx>
            <c:strRef>
              <c:f>Sheet1!$B$1</c:f>
              <c:strCache>
                <c:ptCount val="1"/>
                <c:pt idx="0">
                  <c:v>2016:  CATI</c:v>
                </c:pt>
              </c:strCache>
            </c:strRef>
          </c:tx>
          <c:spPr>
            <a:solidFill>
              <a:srgbClr val="0F7BA2"/>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Had colonoscopy </c:v>
                </c:pt>
                <c:pt idx="1">
                  <c:v>Too lazy/haven’t got around to it</c:v>
                </c:pt>
                <c:pt idx="2">
                  <c:v>Haven’t received a kit in the mail</c:v>
                </c:pt>
                <c:pt idx="3">
                  <c:v>Don’t have symptoms</c:v>
                </c:pt>
                <c:pt idx="4">
                  <c:v>Don’t have time</c:v>
                </c:pt>
                <c:pt idx="5">
                  <c:v>I never thought about it</c:v>
                </c:pt>
                <c:pt idx="6">
                  <c:v>Not a risk</c:v>
                </c:pt>
                <c:pt idx="7">
                  <c:v>Rather do it at the doctors</c:v>
                </c:pt>
                <c:pt idx="8">
                  <c:v>Health issues/being treated for other cancer</c:v>
                </c:pt>
              </c:strCache>
            </c:strRef>
          </c:cat>
          <c:val>
            <c:numRef>
              <c:f>Sheet1!$B$2:$B$10</c:f>
              <c:numCache>
                <c:formatCode>0%</c:formatCode>
                <c:ptCount val="9"/>
                <c:pt idx="0">
                  <c:v>0.27</c:v>
                </c:pt>
                <c:pt idx="1">
                  <c:v>0.21</c:v>
                </c:pt>
                <c:pt idx="2">
                  <c:v>0.11</c:v>
                </c:pt>
                <c:pt idx="3">
                  <c:v>7.0000000000000007E-2</c:v>
                </c:pt>
                <c:pt idx="4">
                  <c:v>7.0000000000000007E-2</c:v>
                </c:pt>
                <c:pt idx="5">
                  <c:v>0.05</c:v>
                </c:pt>
                <c:pt idx="6">
                  <c:v>0.04</c:v>
                </c:pt>
                <c:pt idx="7">
                  <c:v>0.04</c:v>
                </c:pt>
                <c:pt idx="8">
                  <c:v>0.04</c:v>
                </c:pt>
              </c:numCache>
            </c:numRef>
          </c:val>
          <c:extLst>
            <c:ext xmlns:c16="http://schemas.microsoft.com/office/drawing/2014/chart" uri="{C3380CC4-5D6E-409C-BE32-E72D297353CC}">
              <c16:uniqueId val="{00000000-A389-44DC-A46A-A30531707646}"/>
            </c:ext>
          </c:extLst>
        </c:ser>
        <c:dLbls>
          <c:showLegendKey val="0"/>
          <c:showVal val="1"/>
          <c:showCatName val="0"/>
          <c:showSerName val="0"/>
          <c:showPercent val="0"/>
          <c:showBubbleSize val="0"/>
        </c:dLbls>
        <c:gapWidth val="70"/>
        <c:axId val="409004672"/>
        <c:axId val="426415616"/>
      </c:barChart>
      <c:catAx>
        <c:axId val="409004672"/>
        <c:scaling>
          <c:orientation val="maxMin"/>
        </c:scaling>
        <c:delete val="0"/>
        <c:axPos val="l"/>
        <c:numFmt formatCode="0.0%" sourceLinked="0"/>
        <c:majorTickMark val="out"/>
        <c:minorTickMark val="none"/>
        <c:tickLblPos val="low"/>
        <c:txPr>
          <a:bodyPr/>
          <a:lstStyle/>
          <a:p>
            <a:pPr>
              <a:defRPr sz="1000"/>
            </a:pPr>
            <a:endParaRPr lang="en-US"/>
          </a:p>
        </c:txPr>
        <c:crossAx val="426415616"/>
        <c:crosses val="autoZero"/>
        <c:auto val="1"/>
        <c:lblAlgn val="ctr"/>
        <c:lblOffset val="100"/>
        <c:noMultiLvlLbl val="0"/>
      </c:catAx>
      <c:valAx>
        <c:axId val="426415616"/>
        <c:scaling>
          <c:orientation val="minMax"/>
          <c:max val="0.60000000000000009"/>
          <c:min val="0"/>
        </c:scaling>
        <c:delete val="1"/>
        <c:axPos val="t"/>
        <c:numFmt formatCode="0%" sourceLinked="1"/>
        <c:majorTickMark val="out"/>
        <c:minorTickMark val="none"/>
        <c:tickLblPos val="none"/>
        <c:crossAx val="409004672"/>
        <c:crosses val="autoZero"/>
        <c:crossBetween val="between"/>
      </c:valAx>
    </c:plotArea>
    <c:plotVisOnly val="1"/>
    <c:dispBlanksAs val="gap"/>
    <c:showDLblsOverMax val="0"/>
  </c:chart>
  <c:txPr>
    <a:bodyPr/>
    <a:lstStyle/>
    <a:p>
      <a:pPr>
        <a:defRPr sz="1000"/>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79284320895946E-2"/>
          <c:y val="0"/>
          <c:w val="0.6775878955024921"/>
          <c:h val="1"/>
        </c:manualLayout>
      </c:layout>
      <c:doughnutChart>
        <c:varyColors val="1"/>
        <c:ser>
          <c:idx val="0"/>
          <c:order val="0"/>
          <c:dPt>
            <c:idx val="0"/>
            <c:bubble3D val="0"/>
            <c:spPr>
              <a:solidFill>
                <a:srgbClr val="0F7BA2"/>
              </a:solidFill>
            </c:spPr>
            <c:extLst>
              <c:ext xmlns:c16="http://schemas.microsoft.com/office/drawing/2014/chart" uri="{C3380CC4-5D6E-409C-BE32-E72D297353CC}">
                <c16:uniqueId val="{00000001-0128-4A2F-B53B-40C3EAC840CF}"/>
              </c:ext>
            </c:extLst>
          </c:dPt>
          <c:dPt>
            <c:idx val="1"/>
            <c:bubble3D val="0"/>
            <c:spPr>
              <a:solidFill>
                <a:schemeClr val="accent1"/>
              </a:solidFill>
            </c:spPr>
            <c:extLst>
              <c:ext xmlns:c16="http://schemas.microsoft.com/office/drawing/2014/chart" uri="{C3380CC4-5D6E-409C-BE32-E72D297353CC}">
                <c16:uniqueId val="{00000003-0128-4A2F-B53B-40C3EAC840CF}"/>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Sheet1!$B$2:$B$3</c:f>
              <c:numCache>
                <c:formatCode>General</c:formatCode>
                <c:ptCount val="2"/>
                <c:pt idx="0">
                  <c:v>83</c:v>
                </c:pt>
                <c:pt idx="1">
                  <c:v>17</c:v>
                </c:pt>
              </c:numCache>
            </c:numRef>
          </c:val>
          <c:extLst>
            <c:ext xmlns:c16="http://schemas.microsoft.com/office/drawing/2014/chart" uri="{C3380CC4-5D6E-409C-BE32-E72D297353CC}">
              <c16:uniqueId val="{00000004-0128-4A2F-B53B-40C3EAC840CF}"/>
            </c:ext>
          </c:extLst>
        </c:ser>
        <c:dLbls>
          <c:showLegendKey val="0"/>
          <c:showVal val="0"/>
          <c:showCatName val="0"/>
          <c:showSerName val="0"/>
          <c:showPercent val="0"/>
          <c:showBubbleSize val="0"/>
          <c:showLeaderLines val="1"/>
        </c:dLbls>
        <c:firstSliceAng val="0"/>
        <c:holeSize val="60"/>
      </c:doughnutChart>
    </c:plotArea>
    <c:plotVisOnly val="1"/>
    <c:dispBlanksAs val="gap"/>
    <c:showDLblsOverMax val="0"/>
  </c:chart>
  <c:txPr>
    <a:bodyPr/>
    <a:lstStyle/>
    <a:p>
      <a:pPr>
        <a:defRPr sz="1200">
          <a:solidFill>
            <a:schemeClr val="bg1"/>
          </a:solidFil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40070387129211E-2"/>
          <c:y val="3.4143107034412555E-2"/>
          <c:w val="0.97173958571297159"/>
          <c:h val="0.68087377941987959"/>
        </c:manualLayout>
      </c:layout>
      <c:barChart>
        <c:barDir val="col"/>
        <c:grouping val="clustered"/>
        <c:varyColors val="0"/>
        <c:ser>
          <c:idx val="0"/>
          <c:order val="0"/>
          <c:tx>
            <c:strRef>
              <c:f>Sheet1!$A$3</c:f>
              <c:strCache>
                <c:ptCount val="1"/>
                <c:pt idx="0">
                  <c:v>Print</c:v>
                </c:pt>
              </c:strCache>
            </c:strRef>
          </c:tx>
          <c:spPr>
            <a:solidFill>
              <a:schemeClr val="accent6"/>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CATI 
2015</c:v>
                </c:pt>
                <c:pt idx="1">
                  <c:v>CATI 
2016</c:v>
                </c:pt>
              </c:strCache>
            </c:strRef>
          </c:cat>
          <c:val>
            <c:numRef>
              <c:f>Sheet1!$B$3:$C$3</c:f>
              <c:numCache>
                <c:formatCode>0%</c:formatCode>
                <c:ptCount val="2"/>
                <c:pt idx="0">
                  <c:v>0.19</c:v>
                </c:pt>
                <c:pt idx="1">
                  <c:v>0.14000000000000001</c:v>
                </c:pt>
              </c:numCache>
            </c:numRef>
          </c:val>
          <c:extLst>
            <c:ext xmlns:c16="http://schemas.microsoft.com/office/drawing/2014/chart" uri="{C3380CC4-5D6E-409C-BE32-E72D297353CC}">
              <c16:uniqueId val="{00000000-016A-4984-A4E1-4640F9313872}"/>
            </c:ext>
          </c:extLst>
        </c:ser>
        <c:ser>
          <c:idx val="1"/>
          <c:order val="1"/>
          <c:tx>
            <c:strRef>
              <c:f>Sheet1!$A$4</c:f>
              <c:strCache>
                <c:ptCount val="1"/>
                <c:pt idx="0">
                  <c:v>Radio</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CATI 
2015</c:v>
                </c:pt>
                <c:pt idx="1">
                  <c:v>CATI 
2016</c:v>
                </c:pt>
              </c:strCache>
            </c:strRef>
          </c:cat>
          <c:val>
            <c:numRef>
              <c:f>Sheet1!$B$4:$C$4</c:f>
              <c:numCache>
                <c:formatCode>0%</c:formatCode>
                <c:ptCount val="2"/>
                <c:pt idx="0">
                  <c:v>0.16</c:v>
                </c:pt>
                <c:pt idx="1">
                  <c:v>0.19</c:v>
                </c:pt>
              </c:numCache>
            </c:numRef>
          </c:val>
          <c:extLst>
            <c:ext xmlns:c16="http://schemas.microsoft.com/office/drawing/2014/chart" uri="{C3380CC4-5D6E-409C-BE32-E72D297353CC}">
              <c16:uniqueId val="{00000001-016A-4984-A4E1-4640F9313872}"/>
            </c:ext>
          </c:extLst>
        </c:ser>
        <c:dLbls>
          <c:showLegendKey val="0"/>
          <c:showVal val="1"/>
          <c:showCatName val="0"/>
          <c:showSerName val="0"/>
          <c:showPercent val="0"/>
          <c:showBubbleSize val="0"/>
        </c:dLbls>
        <c:gapWidth val="29"/>
        <c:axId val="440876416"/>
        <c:axId val="440750080"/>
      </c:barChart>
      <c:catAx>
        <c:axId val="440876416"/>
        <c:scaling>
          <c:orientation val="minMax"/>
        </c:scaling>
        <c:delete val="0"/>
        <c:axPos val="b"/>
        <c:numFmt formatCode="0.0%" sourceLinked="0"/>
        <c:majorTickMark val="none"/>
        <c:minorTickMark val="none"/>
        <c:tickLblPos val="none"/>
        <c:txPr>
          <a:bodyPr/>
          <a:lstStyle/>
          <a:p>
            <a:pPr>
              <a:defRPr sz="900"/>
            </a:pPr>
            <a:endParaRPr lang="en-US"/>
          </a:p>
        </c:txPr>
        <c:crossAx val="440750080"/>
        <c:crosses val="autoZero"/>
        <c:auto val="1"/>
        <c:lblAlgn val="ctr"/>
        <c:lblOffset val="1000"/>
        <c:noMultiLvlLbl val="0"/>
      </c:catAx>
      <c:valAx>
        <c:axId val="440750080"/>
        <c:scaling>
          <c:orientation val="minMax"/>
          <c:max val="1"/>
          <c:min val="0"/>
        </c:scaling>
        <c:delete val="1"/>
        <c:axPos val="l"/>
        <c:numFmt formatCode="0%" sourceLinked="1"/>
        <c:majorTickMark val="out"/>
        <c:minorTickMark val="none"/>
        <c:tickLblPos val="none"/>
        <c:crossAx val="440876416"/>
        <c:crosses val="autoZero"/>
        <c:crossBetween val="between"/>
      </c:valAx>
    </c:plotArea>
    <c:plotVisOnly val="1"/>
    <c:dispBlanksAs val="gap"/>
    <c:showDLblsOverMax val="0"/>
  </c:chart>
  <c:txPr>
    <a:bodyPr/>
    <a:lstStyle/>
    <a:p>
      <a:pPr>
        <a:defRPr sz="10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40070387129211E-2"/>
          <c:y val="3.4143107034412555E-2"/>
          <c:w val="0.97173958571297159"/>
          <c:h val="0.68087377941987959"/>
        </c:manualLayout>
      </c:layout>
      <c:barChart>
        <c:barDir val="col"/>
        <c:grouping val="clustered"/>
        <c:varyColors val="0"/>
        <c:ser>
          <c:idx val="0"/>
          <c:order val="0"/>
          <c:tx>
            <c:strRef>
              <c:f>Sheet1!$A$3</c:f>
              <c:strCache>
                <c:ptCount val="1"/>
                <c:pt idx="0">
                  <c:v>Print</c:v>
                </c:pt>
              </c:strCache>
            </c:strRef>
          </c:tx>
          <c:spPr>
            <a:solidFill>
              <a:schemeClr val="accent6"/>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CATI 
2015</c:v>
                </c:pt>
                <c:pt idx="1">
                  <c:v>CATI 
2016</c:v>
                </c:pt>
              </c:strCache>
            </c:strRef>
          </c:cat>
          <c:val>
            <c:numRef>
              <c:f>Sheet1!$B$3:$C$3</c:f>
              <c:numCache>
                <c:formatCode>0%</c:formatCode>
                <c:ptCount val="2"/>
                <c:pt idx="0">
                  <c:v>0.19</c:v>
                </c:pt>
                <c:pt idx="1">
                  <c:v>0.14000000000000001</c:v>
                </c:pt>
              </c:numCache>
            </c:numRef>
          </c:val>
          <c:extLst>
            <c:ext xmlns:c16="http://schemas.microsoft.com/office/drawing/2014/chart" uri="{C3380CC4-5D6E-409C-BE32-E72D297353CC}">
              <c16:uniqueId val="{00000000-FC6A-49E6-94B5-B70DF8BB7F82}"/>
            </c:ext>
          </c:extLst>
        </c:ser>
        <c:ser>
          <c:idx val="1"/>
          <c:order val="1"/>
          <c:tx>
            <c:strRef>
              <c:f>Sheet1!$A$4</c:f>
              <c:strCache>
                <c:ptCount val="1"/>
                <c:pt idx="0">
                  <c:v>Radio</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CATI 
2015</c:v>
                </c:pt>
                <c:pt idx="1">
                  <c:v>CATI 
2016</c:v>
                </c:pt>
              </c:strCache>
            </c:strRef>
          </c:cat>
          <c:val>
            <c:numRef>
              <c:f>Sheet1!$B$4:$C$4</c:f>
              <c:numCache>
                <c:formatCode>0%</c:formatCode>
                <c:ptCount val="2"/>
                <c:pt idx="0">
                  <c:v>0.16</c:v>
                </c:pt>
                <c:pt idx="1">
                  <c:v>0.19</c:v>
                </c:pt>
              </c:numCache>
            </c:numRef>
          </c:val>
          <c:extLst>
            <c:ext xmlns:c16="http://schemas.microsoft.com/office/drawing/2014/chart" uri="{C3380CC4-5D6E-409C-BE32-E72D297353CC}">
              <c16:uniqueId val="{00000001-FC6A-49E6-94B5-B70DF8BB7F82}"/>
            </c:ext>
          </c:extLst>
        </c:ser>
        <c:dLbls>
          <c:showLegendKey val="0"/>
          <c:showVal val="1"/>
          <c:showCatName val="0"/>
          <c:showSerName val="0"/>
          <c:showPercent val="0"/>
          <c:showBubbleSize val="0"/>
        </c:dLbls>
        <c:gapWidth val="29"/>
        <c:axId val="338894848"/>
        <c:axId val="338896384"/>
      </c:barChart>
      <c:catAx>
        <c:axId val="338894848"/>
        <c:scaling>
          <c:orientation val="minMax"/>
        </c:scaling>
        <c:delete val="0"/>
        <c:axPos val="b"/>
        <c:numFmt formatCode="0.0%" sourceLinked="0"/>
        <c:majorTickMark val="out"/>
        <c:minorTickMark val="none"/>
        <c:tickLblPos val="nextTo"/>
        <c:txPr>
          <a:bodyPr/>
          <a:lstStyle/>
          <a:p>
            <a:pPr>
              <a:defRPr sz="900"/>
            </a:pPr>
            <a:endParaRPr lang="en-US"/>
          </a:p>
        </c:txPr>
        <c:crossAx val="338896384"/>
        <c:crosses val="autoZero"/>
        <c:auto val="1"/>
        <c:lblAlgn val="ctr"/>
        <c:lblOffset val="1000"/>
        <c:noMultiLvlLbl val="0"/>
      </c:catAx>
      <c:valAx>
        <c:axId val="338896384"/>
        <c:scaling>
          <c:orientation val="minMax"/>
          <c:max val="1"/>
          <c:min val="0"/>
        </c:scaling>
        <c:delete val="1"/>
        <c:axPos val="l"/>
        <c:numFmt formatCode="0%" sourceLinked="1"/>
        <c:majorTickMark val="out"/>
        <c:minorTickMark val="none"/>
        <c:tickLblPos val="none"/>
        <c:crossAx val="338894848"/>
        <c:crosses val="autoZero"/>
        <c:crossBetween val="between"/>
      </c:valAx>
    </c:plotArea>
    <c:plotVisOnly val="1"/>
    <c:dispBlanksAs val="gap"/>
    <c:showDLblsOverMax val="0"/>
  </c:chart>
  <c:txPr>
    <a:bodyPr/>
    <a:lstStyle/>
    <a:p>
      <a:pPr>
        <a:defRPr sz="1000"/>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39816910347459E-2"/>
          <c:y val="2.6008011217042409E-2"/>
          <c:w val="0.97173958571297159"/>
          <c:h val="0.68498815527029677"/>
        </c:manualLayout>
      </c:layout>
      <c:barChart>
        <c:barDir val="col"/>
        <c:grouping val="clustered"/>
        <c:varyColors val="0"/>
        <c:ser>
          <c:idx val="0"/>
          <c:order val="0"/>
          <c:tx>
            <c:strRef>
              <c:f>Sheet1!$D$1</c:f>
              <c:strCache>
                <c:ptCount val="1"/>
                <c:pt idx="0">
                  <c:v>Online 2016</c:v>
                </c:pt>
              </c:strCache>
            </c:strRef>
          </c:tx>
          <c:spPr>
            <a:solidFill>
              <a:schemeClr val="accent6"/>
            </a:solidFill>
            <a:ln>
              <a:noFill/>
            </a:ln>
          </c:spPr>
          <c:invertIfNegative val="0"/>
          <c:dPt>
            <c:idx val="1"/>
            <c:invertIfNegative val="0"/>
            <c:bubble3D val="0"/>
            <c:spPr>
              <a:solidFill>
                <a:schemeClr val="accent5">
                  <a:lumMod val="40000"/>
                  <a:lumOff val="60000"/>
                </a:schemeClr>
              </a:solidFill>
              <a:ln>
                <a:noFill/>
              </a:ln>
            </c:spPr>
            <c:extLst>
              <c:ext xmlns:c16="http://schemas.microsoft.com/office/drawing/2014/chart" uri="{C3380CC4-5D6E-409C-BE32-E72D297353CC}">
                <c16:uniqueId val="{00000001-D3F1-4539-B7E5-A4E35C124DF0}"/>
              </c:ext>
            </c:extLst>
          </c:dPt>
          <c:dPt>
            <c:idx val="2"/>
            <c:invertIfNegative val="0"/>
            <c:bubble3D val="0"/>
            <c:spPr>
              <a:solidFill>
                <a:schemeClr val="accent5"/>
              </a:solidFill>
              <a:ln>
                <a:noFill/>
              </a:ln>
            </c:spPr>
            <c:extLst>
              <c:ext xmlns:c16="http://schemas.microsoft.com/office/drawing/2014/chart" uri="{C3380CC4-5D6E-409C-BE32-E72D297353CC}">
                <c16:uniqueId val="{00000003-D3F1-4539-B7E5-A4E35C124DF0}"/>
              </c:ext>
            </c:extLst>
          </c:dPt>
          <c:dPt>
            <c:idx val="3"/>
            <c:invertIfNegative val="0"/>
            <c:bubble3D val="0"/>
            <c:spPr>
              <a:solidFill>
                <a:schemeClr val="tx2">
                  <a:lumMod val="20000"/>
                  <a:lumOff val="80000"/>
                </a:schemeClr>
              </a:solidFill>
              <a:ln>
                <a:noFill/>
              </a:ln>
            </c:spPr>
            <c:extLst>
              <c:ext xmlns:c16="http://schemas.microsoft.com/office/drawing/2014/chart" uri="{C3380CC4-5D6E-409C-BE32-E72D297353CC}">
                <c16:uniqueId val="{00000005-D3F1-4539-B7E5-A4E35C124DF0}"/>
              </c:ext>
            </c:extLst>
          </c:dPt>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Sheet1!$A$3:$A$6</c:f>
              <c:strCache>
                <c:ptCount val="4"/>
                <c:pt idx="0">
                  <c:v>Print</c:v>
                </c:pt>
                <c:pt idx="1">
                  <c:v>Radio</c:v>
                </c:pt>
                <c:pt idx="2">
                  <c:v>Online</c:v>
                </c:pt>
                <c:pt idx="3">
                  <c:v>Outdoor</c:v>
                </c:pt>
              </c:strCache>
            </c:strRef>
          </c:cat>
          <c:val>
            <c:numRef>
              <c:f>Sheet1!$D$3:$D$6</c:f>
              <c:numCache>
                <c:formatCode>0%</c:formatCode>
                <c:ptCount val="4"/>
                <c:pt idx="0">
                  <c:v>0.06</c:v>
                </c:pt>
                <c:pt idx="1">
                  <c:v>0.17</c:v>
                </c:pt>
                <c:pt idx="2">
                  <c:v>0.03</c:v>
                </c:pt>
                <c:pt idx="3">
                  <c:v>0.12</c:v>
                </c:pt>
              </c:numCache>
            </c:numRef>
          </c:val>
          <c:extLst>
            <c:ext xmlns:c16="http://schemas.microsoft.com/office/drawing/2014/chart" uri="{C3380CC4-5D6E-409C-BE32-E72D297353CC}">
              <c16:uniqueId val="{00000006-D3F1-4539-B7E5-A4E35C124DF0}"/>
            </c:ext>
          </c:extLst>
        </c:ser>
        <c:dLbls>
          <c:showLegendKey val="0"/>
          <c:showVal val="1"/>
          <c:showCatName val="0"/>
          <c:showSerName val="0"/>
          <c:showPercent val="0"/>
          <c:showBubbleSize val="0"/>
        </c:dLbls>
        <c:gapWidth val="29"/>
        <c:axId val="440969472"/>
        <c:axId val="440989952"/>
      </c:barChart>
      <c:catAx>
        <c:axId val="440969472"/>
        <c:scaling>
          <c:orientation val="minMax"/>
        </c:scaling>
        <c:delete val="0"/>
        <c:axPos val="b"/>
        <c:numFmt formatCode="0.0%" sourceLinked="0"/>
        <c:majorTickMark val="none"/>
        <c:minorTickMark val="none"/>
        <c:tickLblPos val="none"/>
        <c:crossAx val="440989952"/>
        <c:crosses val="autoZero"/>
        <c:auto val="1"/>
        <c:lblAlgn val="ctr"/>
        <c:lblOffset val="1000"/>
        <c:noMultiLvlLbl val="0"/>
      </c:catAx>
      <c:valAx>
        <c:axId val="440989952"/>
        <c:scaling>
          <c:orientation val="minMax"/>
          <c:max val="1"/>
          <c:min val="0"/>
        </c:scaling>
        <c:delete val="1"/>
        <c:axPos val="l"/>
        <c:numFmt formatCode="0%" sourceLinked="1"/>
        <c:majorTickMark val="out"/>
        <c:minorTickMark val="none"/>
        <c:tickLblPos val="none"/>
        <c:crossAx val="440969472"/>
        <c:crosses val="autoZero"/>
        <c:crossBetween val="between"/>
      </c:valAx>
    </c:plotArea>
    <c:plotVisOnly val="1"/>
    <c:dispBlanksAs val="gap"/>
    <c:showDLblsOverMax val="0"/>
  </c:chart>
  <c:txPr>
    <a:bodyPr/>
    <a:lstStyle/>
    <a:p>
      <a:pPr>
        <a:defRPr sz="1000"/>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031255468066494"/>
          <c:y val="7.5657008586059366E-2"/>
          <c:w val="0.42833005249343836"/>
          <c:h val="0.82327789282556707"/>
        </c:manualLayout>
      </c:layout>
      <c:barChart>
        <c:barDir val="bar"/>
        <c:grouping val="clustered"/>
        <c:varyColors val="0"/>
        <c:ser>
          <c:idx val="0"/>
          <c:order val="0"/>
          <c:tx>
            <c:strRef>
              <c:f>Sheet1!$B$1</c:f>
              <c:strCache>
                <c:ptCount val="1"/>
                <c:pt idx="0">
                  <c:v>Not received</c:v>
                </c:pt>
              </c:strCache>
            </c:strRef>
          </c:tx>
          <c:spPr>
            <a:solidFill>
              <a:schemeClr val="accent6"/>
            </a:solidFill>
            <a:ln>
              <a:noFill/>
            </a:ln>
          </c:spPr>
          <c:invertIfNegative val="0"/>
          <c:dLbls>
            <c:dLbl>
              <c:idx val="1"/>
              <c:numFmt formatCode="0%" sourceLinked="0"/>
              <c:spPr/>
              <c:txPr>
                <a:bodyPr/>
                <a:lstStyle/>
                <a:p>
                  <a:pPr>
                    <a:defRPr sz="900" b="1">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D061-4565-8FA7-01F012990B4D}"/>
                </c:ext>
              </c:extLst>
            </c:dLbl>
            <c:numFmt formatCode="0%" sourceLinked="0"/>
            <c:spPr>
              <a:noFill/>
              <a:ln>
                <a:noFill/>
              </a:ln>
              <a:effectLst/>
            </c:spPr>
            <c:txPr>
              <a:bodyPr/>
              <a:lstStyle/>
              <a:p>
                <a:pPr>
                  <a:defRPr sz="9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Sheet1!$B$2:$B$8</c:f>
              <c:numCache>
                <c:formatCode>0%</c:formatCode>
                <c:ptCount val="7"/>
                <c:pt idx="0">
                  <c:v>0.93</c:v>
                </c:pt>
                <c:pt idx="1">
                  <c:v>0.83</c:v>
                </c:pt>
                <c:pt idx="2">
                  <c:v>0.76</c:v>
                </c:pt>
                <c:pt idx="3">
                  <c:v>0.78</c:v>
                </c:pt>
                <c:pt idx="4">
                  <c:v>0.63</c:v>
                </c:pt>
                <c:pt idx="5">
                  <c:v>0.26</c:v>
                </c:pt>
                <c:pt idx="6">
                  <c:v>0.14000000000000001</c:v>
                </c:pt>
              </c:numCache>
            </c:numRef>
          </c:val>
          <c:extLst>
            <c:ext xmlns:c16="http://schemas.microsoft.com/office/drawing/2014/chart" uri="{C3380CC4-5D6E-409C-BE32-E72D297353CC}">
              <c16:uniqueId val="{00000001-D061-4565-8FA7-01F012990B4D}"/>
            </c:ext>
          </c:extLst>
        </c:ser>
        <c:ser>
          <c:idx val="1"/>
          <c:order val="1"/>
          <c:tx>
            <c:strRef>
              <c:f>Sheet1!$C$1</c:f>
              <c:strCache>
                <c:ptCount val="1"/>
                <c:pt idx="0">
                  <c:v>Received</c:v>
                </c:pt>
              </c:strCache>
            </c:strRef>
          </c:tx>
          <c:spPr>
            <a:solidFill>
              <a:schemeClr val="accent5">
                <a:lumMod val="40000"/>
                <a:lumOff val="60000"/>
              </a:schemeClr>
            </a:solidFill>
          </c:spPr>
          <c:invertIfNegative val="0"/>
          <c:dLbls>
            <c:dLbl>
              <c:idx val="1"/>
              <c:spPr/>
              <c:txPr>
                <a:bodyPr/>
                <a:lstStyle/>
                <a:p>
                  <a:pPr>
                    <a:defRPr sz="900" b="1">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D061-4565-8FA7-01F012990B4D}"/>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Sheet1!$C$2:$C$8</c:f>
              <c:numCache>
                <c:formatCode>0%</c:formatCode>
                <c:ptCount val="7"/>
                <c:pt idx="0">
                  <c:v>0.98</c:v>
                </c:pt>
                <c:pt idx="1">
                  <c:v>0.95</c:v>
                </c:pt>
                <c:pt idx="2">
                  <c:v>0.84</c:v>
                </c:pt>
                <c:pt idx="3">
                  <c:v>0.77</c:v>
                </c:pt>
                <c:pt idx="4">
                  <c:v>0.74</c:v>
                </c:pt>
                <c:pt idx="5">
                  <c:v>0.37</c:v>
                </c:pt>
                <c:pt idx="6">
                  <c:v>0.1</c:v>
                </c:pt>
              </c:numCache>
            </c:numRef>
          </c:val>
          <c:extLst>
            <c:ext xmlns:c16="http://schemas.microsoft.com/office/drawing/2014/chart" uri="{C3380CC4-5D6E-409C-BE32-E72D297353CC}">
              <c16:uniqueId val="{00000003-D061-4565-8FA7-01F012990B4D}"/>
            </c:ext>
          </c:extLst>
        </c:ser>
        <c:dLbls>
          <c:showLegendKey val="0"/>
          <c:showVal val="1"/>
          <c:showCatName val="0"/>
          <c:showSerName val="0"/>
          <c:showPercent val="0"/>
          <c:showBubbleSize val="0"/>
        </c:dLbls>
        <c:gapWidth val="29"/>
        <c:axId val="440926976"/>
        <c:axId val="440928512"/>
      </c:barChart>
      <c:catAx>
        <c:axId val="440926976"/>
        <c:scaling>
          <c:orientation val="maxMin"/>
        </c:scaling>
        <c:delete val="0"/>
        <c:axPos val="l"/>
        <c:numFmt formatCode="0.0%" sourceLinked="0"/>
        <c:majorTickMark val="out"/>
        <c:minorTickMark val="none"/>
        <c:tickLblPos val="nextTo"/>
        <c:txPr>
          <a:bodyPr/>
          <a:lstStyle/>
          <a:p>
            <a:pPr>
              <a:defRPr sz="850"/>
            </a:pPr>
            <a:endParaRPr lang="en-US"/>
          </a:p>
        </c:txPr>
        <c:crossAx val="440928512"/>
        <c:crosses val="autoZero"/>
        <c:auto val="1"/>
        <c:lblAlgn val="ctr"/>
        <c:lblOffset val="100"/>
        <c:noMultiLvlLbl val="0"/>
      </c:catAx>
      <c:valAx>
        <c:axId val="440928512"/>
        <c:scaling>
          <c:orientation val="minMax"/>
          <c:max val="1"/>
          <c:min val="0"/>
        </c:scaling>
        <c:delete val="1"/>
        <c:axPos val="t"/>
        <c:numFmt formatCode="0%" sourceLinked="1"/>
        <c:majorTickMark val="out"/>
        <c:minorTickMark val="none"/>
        <c:tickLblPos val="none"/>
        <c:crossAx val="440926976"/>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065293837021"/>
          <c:y val="7.5657008586059366E-2"/>
          <c:w val="0.72698776222135941"/>
          <c:h val="0.82327789282556707"/>
        </c:manualLayout>
      </c:layout>
      <c:barChart>
        <c:barDir val="bar"/>
        <c:grouping val="clustered"/>
        <c:varyColors val="0"/>
        <c:ser>
          <c:idx val="0"/>
          <c:order val="0"/>
          <c:tx>
            <c:strRef>
              <c:f>Sheet1!$B$1</c:f>
              <c:strCache>
                <c:ptCount val="1"/>
                <c:pt idx="0">
                  <c:v>Not received</c:v>
                </c:pt>
              </c:strCache>
            </c:strRef>
          </c:tx>
          <c:spPr>
            <a:solidFill>
              <a:schemeClr val="accent6"/>
            </a:solidFill>
            <a:ln>
              <a:noFill/>
            </a:ln>
          </c:spPr>
          <c:invertIfNegative val="0"/>
          <c:dLbls>
            <c:dLbl>
              <c:idx val="4"/>
              <c:numFmt formatCode="0%" sourceLinked="0"/>
              <c:spPr/>
              <c:txPr>
                <a:bodyPr/>
                <a:lstStyle/>
                <a:p>
                  <a:pPr>
                    <a:defRPr sz="900" b="1">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42DF-4962-90EA-D9625DF3EEEE}"/>
                </c:ext>
              </c:extLst>
            </c:dLbl>
            <c:numFmt formatCode="0%" sourceLinked="0"/>
            <c:spPr>
              <a:noFill/>
              <a:ln>
                <a:noFill/>
              </a:ln>
              <a:effectLst/>
            </c:spPr>
            <c:txPr>
              <a:bodyPr/>
              <a:lstStyle/>
              <a:p>
                <a:pPr>
                  <a:defRPr sz="9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Sheet1!$B$2:$B$8</c:f>
              <c:numCache>
                <c:formatCode>0%</c:formatCode>
                <c:ptCount val="7"/>
                <c:pt idx="0">
                  <c:v>0.94</c:v>
                </c:pt>
                <c:pt idx="1">
                  <c:v>0.87</c:v>
                </c:pt>
                <c:pt idx="2">
                  <c:v>0.85</c:v>
                </c:pt>
                <c:pt idx="3">
                  <c:v>0.77</c:v>
                </c:pt>
                <c:pt idx="4">
                  <c:v>0.68</c:v>
                </c:pt>
                <c:pt idx="5">
                  <c:v>0.4</c:v>
                </c:pt>
                <c:pt idx="6">
                  <c:v>0.02</c:v>
                </c:pt>
              </c:numCache>
            </c:numRef>
          </c:val>
          <c:extLst>
            <c:ext xmlns:c16="http://schemas.microsoft.com/office/drawing/2014/chart" uri="{C3380CC4-5D6E-409C-BE32-E72D297353CC}">
              <c16:uniqueId val="{00000001-42DF-4962-90EA-D9625DF3EEEE}"/>
            </c:ext>
          </c:extLst>
        </c:ser>
        <c:ser>
          <c:idx val="1"/>
          <c:order val="1"/>
          <c:tx>
            <c:strRef>
              <c:f>Sheet1!$C$1</c:f>
              <c:strCache>
                <c:ptCount val="1"/>
                <c:pt idx="0">
                  <c:v>Received</c:v>
                </c:pt>
              </c:strCache>
            </c:strRef>
          </c:tx>
          <c:spPr>
            <a:solidFill>
              <a:schemeClr val="accent5">
                <a:lumMod val="40000"/>
                <a:lumOff val="60000"/>
              </a:schemeClr>
            </a:solidFill>
          </c:spPr>
          <c:invertIfNegative val="0"/>
          <c:dLbls>
            <c:dLbl>
              <c:idx val="4"/>
              <c:spPr/>
              <c:txPr>
                <a:bodyPr/>
                <a:lstStyle/>
                <a:p>
                  <a:pPr>
                    <a:defRPr sz="900" b="1">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42DF-4962-90EA-D9625DF3EEEE}"/>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Sheet1!$C$2:$C$8</c:f>
              <c:numCache>
                <c:formatCode>0%</c:formatCode>
                <c:ptCount val="7"/>
                <c:pt idx="0">
                  <c:v>0.95</c:v>
                </c:pt>
                <c:pt idx="1">
                  <c:v>0.9</c:v>
                </c:pt>
                <c:pt idx="2">
                  <c:v>0.87</c:v>
                </c:pt>
                <c:pt idx="3">
                  <c:v>0.8</c:v>
                </c:pt>
                <c:pt idx="4">
                  <c:v>0.77</c:v>
                </c:pt>
                <c:pt idx="5">
                  <c:v>0.42</c:v>
                </c:pt>
                <c:pt idx="6">
                  <c:v>0.04</c:v>
                </c:pt>
              </c:numCache>
            </c:numRef>
          </c:val>
          <c:extLst>
            <c:ext xmlns:c16="http://schemas.microsoft.com/office/drawing/2014/chart" uri="{C3380CC4-5D6E-409C-BE32-E72D297353CC}">
              <c16:uniqueId val="{00000003-42DF-4962-90EA-D9625DF3EEEE}"/>
            </c:ext>
          </c:extLst>
        </c:ser>
        <c:dLbls>
          <c:showLegendKey val="0"/>
          <c:showVal val="1"/>
          <c:showCatName val="0"/>
          <c:showSerName val="0"/>
          <c:showPercent val="0"/>
          <c:showBubbleSize val="0"/>
        </c:dLbls>
        <c:gapWidth val="29"/>
        <c:axId val="441126912"/>
        <c:axId val="441128448"/>
      </c:barChart>
      <c:catAx>
        <c:axId val="441126912"/>
        <c:scaling>
          <c:orientation val="maxMin"/>
        </c:scaling>
        <c:delete val="0"/>
        <c:axPos val="l"/>
        <c:numFmt formatCode="0.0%" sourceLinked="0"/>
        <c:majorTickMark val="out"/>
        <c:minorTickMark val="none"/>
        <c:tickLblPos val="none"/>
        <c:txPr>
          <a:bodyPr/>
          <a:lstStyle/>
          <a:p>
            <a:pPr>
              <a:defRPr sz="900"/>
            </a:pPr>
            <a:endParaRPr lang="en-US"/>
          </a:p>
        </c:txPr>
        <c:crossAx val="441128448"/>
        <c:crosses val="autoZero"/>
        <c:auto val="1"/>
        <c:lblAlgn val="ctr"/>
        <c:lblOffset val="100"/>
        <c:noMultiLvlLbl val="0"/>
      </c:catAx>
      <c:valAx>
        <c:axId val="441128448"/>
        <c:scaling>
          <c:orientation val="minMax"/>
          <c:max val="1"/>
          <c:min val="0"/>
        </c:scaling>
        <c:delete val="1"/>
        <c:axPos val="t"/>
        <c:numFmt formatCode="0%" sourceLinked="1"/>
        <c:majorTickMark val="out"/>
        <c:minorTickMark val="none"/>
        <c:tickLblPos val="none"/>
        <c:crossAx val="441126912"/>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065293837021"/>
          <c:y val="7.5657008586059366E-2"/>
          <c:w val="0.72698776222135941"/>
          <c:h val="0.82327789282556707"/>
        </c:manualLayout>
      </c:layout>
      <c:barChart>
        <c:barDir val="bar"/>
        <c:grouping val="clustered"/>
        <c:varyColors val="0"/>
        <c:ser>
          <c:idx val="0"/>
          <c:order val="0"/>
          <c:tx>
            <c:strRef>
              <c:f>Sheet1!$B$1</c:f>
              <c:strCache>
                <c:ptCount val="1"/>
                <c:pt idx="0">
                  <c:v>Not Completed</c:v>
                </c:pt>
              </c:strCache>
            </c:strRef>
          </c:tx>
          <c:spPr>
            <a:solidFill>
              <a:schemeClr val="accent6"/>
            </a:solidFill>
            <a:ln>
              <a:noFill/>
            </a:ln>
          </c:spPr>
          <c:invertIfNegative val="0"/>
          <c:dLbls>
            <c:dLbl>
              <c:idx val="2"/>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EFDA-4E55-944A-73ED80CED0E6}"/>
                </c:ext>
              </c:extLst>
            </c:dLbl>
            <c:numFmt formatCode="0%" sourceLinked="0"/>
            <c:spPr>
              <a:noFill/>
              <a:ln>
                <a:noFill/>
              </a:ln>
              <a:effectLst/>
            </c:spPr>
            <c:txPr>
              <a:bodyPr/>
              <a:lstStyle/>
              <a:p>
                <a:pPr>
                  <a:defRPr sz="9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Sheet1!$B$2:$B$8</c:f>
              <c:numCache>
                <c:formatCode>0%</c:formatCode>
                <c:ptCount val="7"/>
                <c:pt idx="0">
                  <c:v>0.93</c:v>
                </c:pt>
                <c:pt idx="1">
                  <c:v>0.88</c:v>
                </c:pt>
                <c:pt idx="2">
                  <c:v>0.82</c:v>
                </c:pt>
                <c:pt idx="3">
                  <c:v>0.76</c:v>
                </c:pt>
                <c:pt idx="4">
                  <c:v>0.73</c:v>
                </c:pt>
                <c:pt idx="5">
                  <c:v>0.42</c:v>
                </c:pt>
                <c:pt idx="6">
                  <c:v>0.05</c:v>
                </c:pt>
              </c:numCache>
            </c:numRef>
          </c:val>
          <c:extLst>
            <c:ext xmlns:c16="http://schemas.microsoft.com/office/drawing/2014/chart" uri="{C3380CC4-5D6E-409C-BE32-E72D297353CC}">
              <c16:uniqueId val="{00000001-EFDA-4E55-944A-73ED80CED0E6}"/>
            </c:ext>
          </c:extLst>
        </c:ser>
        <c:ser>
          <c:idx val="1"/>
          <c:order val="1"/>
          <c:tx>
            <c:strRef>
              <c:f>Sheet1!$C$1</c:f>
              <c:strCache>
                <c:ptCount val="1"/>
                <c:pt idx="0">
                  <c:v>Completed</c:v>
                </c:pt>
              </c:strCache>
            </c:strRef>
          </c:tx>
          <c:spPr>
            <a:solidFill>
              <a:schemeClr val="accent5">
                <a:lumMod val="40000"/>
                <a:lumOff val="60000"/>
              </a:schemeClr>
            </a:solidFill>
          </c:spPr>
          <c:invertIfNegative val="0"/>
          <c:dLbls>
            <c:dLbl>
              <c:idx val="2"/>
              <c:spPr/>
              <c:txPr>
                <a:bodyPr/>
                <a:lstStyle/>
                <a:p>
                  <a:pPr>
                    <a:defRPr sz="90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EFDA-4E55-944A-73ED80CED0E6}"/>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Sheet1!$C$2:$C$8</c:f>
              <c:numCache>
                <c:formatCode>0%</c:formatCode>
                <c:ptCount val="7"/>
                <c:pt idx="0">
                  <c:v>0.95</c:v>
                </c:pt>
                <c:pt idx="1">
                  <c:v>0.91</c:v>
                </c:pt>
                <c:pt idx="2">
                  <c:v>0.89</c:v>
                </c:pt>
                <c:pt idx="3">
                  <c:v>0.82</c:v>
                </c:pt>
                <c:pt idx="4">
                  <c:v>0.79</c:v>
                </c:pt>
                <c:pt idx="5">
                  <c:v>0.42</c:v>
                </c:pt>
                <c:pt idx="6">
                  <c:v>0.03</c:v>
                </c:pt>
              </c:numCache>
            </c:numRef>
          </c:val>
          <c:extLst>
            <c:ext xmlns:c16="http://schemas.microsoft.com/office/drawing/2014/chart" uri="{C3380CC4-5D6E-409C-BE32-E72D297353CC}">
              <c16:uniqueId val="{00000003-EFDA-4E55-944A-73ED80CED0E6}"/>
            </c:ext>
          </c:extLst>
        </c:ser>
        <c:dLbls>
          <c:showLegendKey val="0"/>
          <c:showVal val="1"/>
          <c:showCatName val="0"/>
          <c:showSerName val="0"/>
          <c:showPercent val="0"/>
          <c:showBubbleSize val="0"/>
        </c:dLbls>
        <c:gapWidth val="29"/>
        <c:axId val="441083392"/>
        <c:axId val="441084928"/>
      </c:barChart>
      <c:catAx>
        <c:axId val="441083392"/>
        <c:scaling>
          <c:orientation val="maxMin"/>
        </c:scaling>
        <c:delete val="0"/>
        <c:axPos val="l"/>
        <c:numFmt formatCode="0.0%" sourceLinked="0"/>
        <c:majorTickMark val="out"/>
        <c:minorTickMark val="none"/>
        <c:tickLblPos val="none"/>
        <c:txPr>
          <a:bodyPr/>
          <a:lstStyle/>
          <a:p>
            <a:pPr>
              <a:defRPr sz="900"/>
            </a:pPr>
            <a:endParaRPr lang="en-US"/>
          </a:p>
        </c:txPr>
        <c:crossAx val="441084928"/>
        <c:crosses val="autoZero"/>
        <c:auto val="1"/>
        <c:lblAlgn val="ctr"/>
        <c:lblOffset val="100"/>
        <c:noMultiLvlLbl val="0"/>
      </c:catAx>
      <c:valAx>
        <c:axId val="441084928"/>
        <c:scaling>
          <c:orientation val="minMax"/>
          <c:max val="1"/>
          <c:min val="0"/>
        </c:scaling>
        <c:delete val="1"/>
        <c:axPos val="t"/>
        <c:numFmt formatCode="0%" sourceLinked="1"/>
        <c:majorTickMark val="out"/>
        <c:minorTickMark val="none"/>
        <c:tickLblPos val="none"/>
        <c:crossAx val="441083392"/>
        <c:crosses val="autoZero"/>
        <c:crossBetween val="between"/>
      </c:valAx>
    </c:plotArea>
    <c:legend>
      <c:legendPos val="b"/>
      <c:layout>
        <c:manualLayout>
          <c:xMode val="edge"/>
          <c:yMode val="edge"/>
          <c:x val="0"/>
          <c:y val="0.91923215664613145"/>
          <c:w val="1"/>
          <c:h val="5.9294045767450669E-2"/>
        </c:manualLayout>
      </c:layout>
      <c:overlay val="0"/>
      <c:txPr>
        <a:bodyPr/>
        <a:lstStyle/>
        <a:p>
          <a:pPr>
            <a:defRPr sz="800"/>
          </a:pPr>
          <a:endParaRPr lang="en-US"/>
        </a:p>
      </c:txPr>
    </c:legend>
    <c:plotVisOnly val="1"/>
    <c:dispBlanksAs val="gap"/>
    <c:showDLblsOverMax val="0"/>
  </c:chart>
  <c:txPr>
    <a:bodyPr/>
    <a:lstStyle/>
    <a:p>
      <a:pPr>
        <a:defRPr sz="1000"/>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218727100736777"/>
          <c:y val="7.5657008586059366E-2"/>
          <c:w val="0.36449656042609468"/>
          <c:h val="0.82327789282556707"/>
        </c:manualLayout>
      </c:layout>
      <c:barChart>
        <c:barDir val="bar"/>
        <c:grouping val="clustered"/>
        <c:varyColors val="0"/>
        <c:ser>
          <c:idx val="0"/>
          <c:order val="0"/>
          <c:tx>
            <c:strRef>
              <c:f>Sheet1!$B$1</c:f>
              <c:strCache>
                <c:ptCount val="1"/>
                <c:pt idx="0">
                  <c:v>Not completed</c:v>
                </c:pt>
              </c:strCache>
            </c:strRef>
          </c:tx>
          <c:spPr>
            <a:solidFill>
              <a:schemeClr val="accent6"/>
            </a:solidFill>
            <a:ln>
              <a:noFill/>
            </a:ln>
          </c:spPr>
          <c:invertIfNegative val="0"/>
          <c:dLbls>
            <c:dLbl>
              <c:idx val="0"/>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3A5B-4BCE-9538-F7B3479E904F}"/>
                </c:ext>
              </c:extLst>
            </c:dLbl>
            <c:dLbl>
              <c:idx val="2"/>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A5B-4BCE-9538-F7B3479E904F}"/>
                </c:ext>
              </c:extLst>
            </c:dLbl>
            <c:dLbl>
              <c:idx val="3"/>
              <c:numFmt formatCode="0%" sourceLinked="0"/>
              <c:spPr/>
              <c:txPr>
                <a:bodyPr/>
                <a:lstStyle/>
                <a:p>
                  <a:pPr>
                    <a:defRPr sz="900" b="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3A5B-4BCE-9538-F7B3479E904F}"/>
                </c:ext>
              </c:extLst>
            </c:dLbl>
            <c:numFmt formatCode="0%" sourceLinked="0"/>
            <c:spPr>
              <a:noFill/>
              <a:ln>
                <a:noFill/>
              </a:ln>
              <a:effectLst/>
            </c:spPr>
            <c:txPr>
              <a:bodyPr/>
              <a:lstStyle/>
              <a:p>
                <a:pPr>
                  <a:defRPr sz="9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Sheet1!$B$2:$B$8</c:f>
              <c:numCache>
                <c:formatCode>0%</c:formatCode>
                <c:ptCount val="7"/>
                <c:pt idx="0">
                  <c:v>0.95</c:v>
                </c:pt>
                <c:pt idx="1">
                  <c:v>0.92</c:v>
                </c:pt>
                <c:pt idx="2">
                  <c:v>0.75</c:v>
                </c:pt>
                <c:pt idx="3">
                  <c:v>0.84</c:v>
                </c:pt>
                <c:pt idx="4">
                  <c:v>0.77</c:v>
                </c:pt>
                <c:pt idx="5">
                  <c:v>0.45</c:v>
                </c:pt>
                <c:pt idx="6">
                  <c:v>0.12</c:v>
                </c:pt>
              </c:numCache>
            </c:numRef>
          </c:val>
          <c:extLst>
            <c:ext xmlns:c16="http://schemas.microsoft.com/office/drawing/2014/chart" uri="{C3380CC4-5D6E-409C-BE32-E72D297353CC}">
              <c16:uniqueId val="{00000003-3A5B-4BCE-9538-F7B3479E904F}"/>
            </c:ext>
          </c:extLst>
        </c:ser>
        <c:ser>
          <c:idx val="1"/>
          <c:order val="1"/>
          <c:tx>
            <c:strRef>
              <c:f>Sheet1!$C$1</c:f>
              <c:strCache>
                <c:ptCount val="1"/>
                <c:pt idx="0">
                  <c:v>Completed</c:v>
                </c:pt>
              </c:strCache>
            </c:strRef>
          </c:tx>
          <c:spPr>
            <a:solidFill>
              <a:schemeClr val="accent5">
                <a:lumMod val="40000"/>
                <a:lumOff val="60000"/>
              </a:schemeClr>
            </a:solidFill>
          </c:spPr>
          <c:invertIfNegative val="0"/>
          <c:dLbls>
            <c:dLbl>
              <c:idx val="0"/>
              <c:spPr/>
              <c:txPr>
                <a:bodyPr/>
                <a:lstStyle/>
                <a:p>
                  <a:pPr>
                    <a:defRPr sz="90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3A5B-4BCE-9538-F7B3479E904F}"/>
                </c:ext>
              </c:extLst>
            </c:dLbl>
            <c:dLbl>
              <c:idx val="2"/>
              <c:spPr/>
              <c:txPr>
                <a:bodyPr/>
                <a:lstStyle/>
                <a:p>
                  <a:pPr>
                    <a:defRPr sz="90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5-3A5B-4BCE-9538-F7B3479E904F}"/>
                </c:ext>
              </c:extLst>
            </c:dLbl>
            <c:dLbl>
              <c:idx val="3"/>
              <c:spPr/>
              <c:txPr>
                <a:bodyPr/>
                <a:lstStyle/>
                <a:p>
                  <a:pPr>
                    <a:defRPr sz="90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6-3A5B-4BCE-9538-F7B3479E904F}"/>
                </c:ext>
              </c:extLst>
            </c:dLbl>
            <c:dLbl>
              <c:idx val="5"/>
              <c:spPr/>
              <c:txPr>
                <a:bodyPr/>
                <a:lstStyle/>
                <a:p>
                  <a:pPr>
                    <a:defRPr sz="90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7-3A5B-4BCE-9538-F7B3479E904F}"/>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Sheet1!$C$2:$C$8</c:f>
              <c:numCache>
                <c:formatCode>0%</c:formatCode>
                <c:ptCount val="7"/>
                <c:pt idx="0">
                  <c:v>1</c:v>
                </c:pt>
                <c:pt idx="1">
                  <c:v>0.97</c:v>
                </c:pt>
                <c:pt idx="2">
                  <c:v>0.89</c:v>
                </c:pt>
                <c:pt idx="3">
                  <c:v>0.73</c:v>
                </c:pt>
                <c:pt idx="4">
                  <c:v>0.72</c:v>
                </c:pt>
                <c:pt idx="5">
                  <c:v>0.33</c:v>
                </c:pt>
                <c:pt idx="6">
                  <c:v>0.09</c:v>
                </c:pt>
              </c:numCache>
            </c:numRef>
          </c:val>
          <c:extLst>
            <c:ext xmlns:c16="http://schemas.microsoft.com/office/drawing/2014/chart" uri="{C3380CC4-5D6E-409C-BE32-E72D297353CC}">
              <c16:uniqueId val="{00000008-3A5B-4BCE-9538-F7B3479E904F}"/>
            </c:ext>
          </c:extLst>
        </c:ser>
        <c:dLbls>
          <c:showLegendKey val="0"/>
          <c:showVal val="1"/>
          <c:showCatName val="0"/>
          <c:showSerName val="0"/>
          <c:showPercent val="0"/>
          <c:showBubbleSize val="0"/>
        </c:dLbls>
        <c:gapWidth val="29"/>
        <c:axId val="441274368"/>
        <c:axId val="441275904"/>
      </c:barChart>
      <c:catAx>
        <c:axId val="441274368"/>
        <c:scaling>
          <c:orientation val="maxMin"/>
        </c:scaling>
        <c:delete val="0"/>
        <c:axPos val="l"/>
        <c:numFmt formatCode="0.0%" sourceLinked="0"/>
        <c:majorTickMark val="out"/>
        <c:minorTickMark val="none"/>
        <c:tickLblPos val="nextTo"/>
        <c:txPr>
          <a:bodyPr/>
          <a:lstStyle/>
          <a:p>
            <a:pPr>
              <a:defRPr sz="900"/>
            </a:pPr>
            <a:endParaRPr lang="en-US"/>
          </a:p>
        </c:txPr>
        <c:crossAx val="441275904"/>
        <c:crosses val="autoZero"/>
        <c:auto val="1"/>
        <c:lblAlgn val="ctr"/>
        <c:lblOffset val="100"/>
        <c:noMultiLvlLbl val="0"/>
      </c:catAx>
      <c:valAx>
        <c:axId val="441275904"/>
        <c:scaling>
          <c:orientation val="minMax"/>
          <c:max val="1"/>
          <c:min val="0"/>
        </c:scaling>
        <c:delete val="1"/>
        <c:axPos val="t"/>
        <c:numFmt formatCode="0%" sourceLinked="1"/>
        <c:majorTickMark val="out"/>
        <c:minorTickMark val="none"/>
        <c:tickLblPos val="none"/>
        <c:crossAx val="441274368"/>
        <c:crosses val="autoZero"/>
        <c:crossBetween val="between"/>
      </c:valAx>
    </c:plotArea>
    <c:legend>
      <c:legendPos val="b"/>
      <c:overlay val="0"/>
      <c:txPr>
        <a:bodyPr/>
        <a:lstStyle/>
        <a:p>
          <a:pPr>
            <a:defRPr sz="800"/>
          </a:pPr>
          <a:endParaRPr lang="en-US"/>
        </a:p>
      </c:txPr>
    </c:legend>
    <c:plotVisOnly val="1"/>
    <c:dispBlanksAs val="gap"/>
    <c:showDLblsOverMax val="0"/>
  </c:chart>
  <c:txPr>
    <a:bodyPr/>
    <a:lstStyle/>
    <a:p>
      <a:pPr>
        <a:defRPr sz="1000"/>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065293837021"/>
          <c:y val="7.5657008586059366E-2"/>
          <c:w val="0.72698776222135941"/>
          <c:h val="0.82327789282556707"/>
        </c:manualLayout>
      </c:layout>
      <c:barChart>
        <c:barDir val="bar"/>
        <c:grouping val="clustered"/>
        <c:varyColors val="0"/>
        <c:ser>
          <c:idx val="0"/>
          <c:order val="0"/>
          <c:tx>
            <c:strRef>
              <c:f>Sheet1!$B$1</c:f>
              <c:strCache>
                <c:ptCount val="1"/>
                <c:pt idx="0">
                  <c:v>Not Seen Campaign</c:v>
                </c:pt>
              </c:strCache>
            </c:strRef>
          </c:tx>
          <c:spPr>
            <a:solidFill>
              <a:schemeClr val="accent6"/>
            </a:solidFill>
            <a:ln>
              <a:noFill/>
            </a:ln>
          </c:spPr>
          <c:invertIfNegative val="0"/>
          <c:dLbls>
            <c:dLbl>
              <c:idx val="2"/>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653B-4353-B398-25B410CD6B61}"/>
                </c:ext>
              </c:extLst>
            </c:dLbl>
            <c:dLbl>
              <c:idx val="3"/>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653B-4353-B398-25B410CD6B61}"/>
                </c:ext>
              </c:extLst>
            </c:dLbl>
            <c:numFmt formatCode="0%" sourceLinked="0"/>
            <c:spPr>
              <a:noFill/>
              <a:ln>
                <a:noFill/>
              </a:ln>
              <a:effectLst/>
            </c:spPr>
            <c:txPr>
              <a:bodyPr/>
              <a:lstStyle/>
              <a:p>
                <a:pPr>
                  <a:defRPr sz="9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Sheet1!$B$2:$B$8</c:f>
              <c:numCache>
                <c:formatCode>0%</c:formatCode>
                <c:ptCount val="7"/>
                <c:pt idx="0">
                  <c:v>0.93</c:v>
                </c:pt>
                <c:pt idx="1">
                  <c:v>0.88</c:v>
                </c:pt>
                <c:pt idx="2">
                  <c:v>0.84</c:v>
                </c:pt>
                <c:pt idx="3">
                  <c:v>0.77</c:v>
                </c:pt>
                <c:pt idx="4">
                  <c:v>0.73</c:v>
                </c:pt>
                <c:pt idx="5">
                  <c:v>0.41</c:v>
                </c:pt>
                <c:pt idx="6">
                  <c:v>0.03</c:v>
                </c:pt>
              </c:numCache>
            </c:numRef>
          </c:val>
          <c:extLst>
            <c:ext xmlns:c16="http://schemas.microsoft.com/office/drawing/2014/chart" uri="{C3380CC4-5D6E-409C-BE32-E72D297353CC}">
              <c16:uniqueId val="{00000002-653B-4353-B398-25B410CD6B61}"/>
            </c:ext>
          </c:extLst>
        </c:ser>
        <c:ser>
          <c:idx val="1"/>
          <c:order val="1"/>
          <c:tx>
            <c:strRef>
              <c:f>Sheet1!$C$1</c:f>
              <c:strCache>
                <c:ptCount val="1"/>
                <c:pt idx="0">
                  <c:v>Seen Campaign</c:v>
                </c:pt>
              </c:strCache>
            </c:strRef>
          </c:tx>
          <c:spPr>
            <a:solidFill>
              <a:schemeClr val="accent5">
                <a:lumMod val="40000"/>
                <a:lumOff val="60000"/>
              </a:schemeClr>
            </a:solidFill>
          </c:spPr>
          <c:invertIfNegative val="0"/>
          <c:dLbls>
            <c:dLbl>
              <c:idx val="2"/>
              <c:spPr/>
              <c:txPr>
                <a:bodyPr/>
                <a:lstStyle/>
                <a:p>
                  <a:pPr>
                    <a:defRPr sz="90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3-653B-4353-B398-25B410CD6B61}"/>
                </c:ext>
              </c:extLst>
            </c:dLbl>
            <c:dLbl>
              <c:idx val="3"/>
              <c:spPr/>
              <c:txPr>
                <a:bodyPr/>
                <a:lstStyle/>
                <a:p>
                  <a:pPr>
                    <a:defRPr sz="90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653B-4353-B398-25B410CD6B61}"/>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Sheet1!$C$2:$C$8</c:f>
              <c:numCache>
                <c:formatCode>0%</c:formatCode>
                <c:ptCount val="7"/>
                <c:pt idx="0">
                  <c:v>0.95</c:v>
                </c:pt>
                <c:pt idx="1">
                  <c:v>0.91</c:v>
                </c:pt>
                <c:pt idx="2">
                  <c:v>0.91</c:v>
                </c:pt>
                <c:pt idx="3">
                  <c:v>0.84</c:v>
                </c:pt>
                <c:pt idx="4">
                  <c:v>0.78</c:v>
                </c:pt>
                <c:pt idx="5">
                  <c:v>0.43</c:v>
                </c:pt>
                <c:pt idx="6">
                  <c:v>0.06</c:v>
                </c:pt>
              </c:numCache>
            </c:numRef>
          </c:val>
          <c:extLst>
            <c:ext xmlns:c16="http://schemas.microsoft.com/office/drawing/2014/chart" uri="{C3380CC4-5D6E-409C-BE32-E72D297353CC}">
              <c16:uniqueId val="{00000005-653B-4353-B398-25B410CD6B61}"/>
            </c:ext>
          </c:extLst>
        </c:ser>
        <c:dLbls>
          <c:showLegendKey val="0"/>
          <c:showVal val="1"/>
          <c:showCatName val="0"/>
          <c:showSerName val="0"/>
          <c:showPercent val="0"/>
          <c:showBubbleSize val="0"/>
        </c:dLbls>
        <c:gapWidth val="29"/>
        <c:axId val="441193600"/>
        <c:axId val="441195136"/>
      </c:barChart>
      <c:catAx>
        <c:axId val="441193600"/>
        <c:scaling>
          <c:orientation val="maxMin"/>
        </c:scaling>
        <c:delete val="0"/>
        <c:axPos val="l"/>
        <c:numFmt formatCode="0.0%" sourceLinked="0"/>
        <c:majorTickMark val="out"/>
        <c:minorTickMark val="none"/>
        <c:tickLblPos val="none"/>
        <c:txPr>
          <a:bodyPr/>
          <a:lstStyle/>
          <a:p>
            <a:pPr>
              <a:defRPr sz="900"/>
            </a:pPr>
            <a:endParaRPr lang="en-US"/>
          </a:p>
        </c:txPr>
        <c:crossAx val="441195136"/>
        <c:crosses val="autoZero"/>
        <c:auto val="1"/>
        <c:lblAlgn val="ctr"/>
        <c:lblOffset val="100"/>
        <c:noMultiLvlLbl val="0"/>
      </c:catAx>
      <c:valAx>
        <c:axId val="441195136"/>
        <c:scaling>
          <c:orientation val="minMax"/>
          <c:max val="1"/>
          <c:min val="0"/>
        </c:scaling>
        <c:delete val="1"/>
        <c:axPos val="t"/>
        <c:numFmt formatCode="0%" sourceLinked="1"/>
        <c:majorTickMark val="out"/>
        <c:minorTickMark val="none"/>
        <c:tickLblPos val="none"/>
        <c:crossAx val="441193600"/>
        <c:crosses val="autoZero"/>
        <c:crossBetween val="between"/>
      </c:valAx>
    </c:plotArea>
    <c:legend>
      <c:legendPos val="b"/>
      <c:layout>
        <c:manualLayout>
          <c:xMode val="edge"/>
          <c:yMode val="edge"/>
          <c:x val="0"/>
          <c:y val="0.91923215664613145"/>
          <c:w val="1"/>
          <c:h val="5.9294045767450669E-2"/>
        </c:manualLayout>
      </c:layout>
      <c:overlay val="0"/>
      <c:txPr>
        <a:bodyPr/>
        <a:lstStyle/>
        <a:p>
          <a:pPr>
            <a:defRPr sz="800"/>
          </a:pPr>
          <a:endParaRPr lang="en-US"/>
        </a:p>
      </c:txPr>
    </c:legend>
    <c:plotVisOnly val="1"/>
    <c:dispBlanksAs val="gap"/>
    <c:showDLblsOverMax val="0"/>
  </c:chart>
  <c:txPr>
    <a:bodyPr/>
    <a:lstStyle/>
    <a:p>
      <a:pPr>
        <a:defRPr sz="1000"/>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218727100736777"/>
          <c:y val="7.5657008586059366E-2"/>
          <c:w val="0.36449656042609468"/>
          <c:h val="0.82327789282556707"/>
        </c:manualLayout>
      </c:layout>
      <c:barChart>
        <c:barDir val="bar"/>
        <c:grouping val="clustered"/>
        <c:varyColors val="0"/>
        <c:ser>
          <c:idx val="0"/>
          <c:order val="0"/>
          <c:tx>
            <c:strRef>
              <c:f>Sheet1!$B$1</c:f>
              <c:strCache>
                <c:ptCount val="1"/>
                <c:pt idx="0">
                  <c:v>Not Seen Campaign</c:v>
                </c:pt>
              </c:strCache>
            </c:strRef>
          </c:tx>
          <c:spPr>
            <a:solidFill>
              <a:schemeClr val="accent6"/>
            </a:solidFill>
            <a:ln>
              <a:noFill/>
            </a:ln>
          </c:spPr>
          <c:invertIfNegative val="0"/>
          <c:dLbls>
            <c:dLbl>
              <c:idx val="1"/>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2187-406A-9F92-9D6964CF540A}"/>
                </c:ext>
              </c:extLst>
            </c:dLbl>
            <c:dLbl>
              <c:idx val="4"/>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187-406A-9F92-9D6964CF540A}"/>
                </c:ext>
              </c:extLst>
            </c:dLbl>
            <c:numFmt formatCode="0%" sourceLinked="0"/>
            <c:spPr>
              <a:noFill/>
              <a:ln>
                <a:noFill/>
              </a:ln>
              <a:effectLst/>
            </c:spPr>
            <c:txPr>
              <a:bodyPr/>
              <a:lstStyle/>
              <a:p>
                <a:pPr>
                  <a:defRPr sz="9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Sheet1!$B$2:$B$8</c:f>
              <c:numCache>
                <c:formatCode>0%</c:formatCode>
                <c:ptCount val="7"/>
                <c:pt idx="0">
                  <c:v>0.97</c:v>
                </c:pt>
                <c:pt idx="1">
                  <c:v>0.92</c:v>
                </c:pt>
                <c:pt idx="2">
                  <c:v>0.82</c:v>
                </c:pt>
                <c:pt idx="3">
                  <c:v>0.76</c:v>
                </c:pt>
                <c:pt idx="4">
                  <c:v>0.68</c:v>
                </c:pt>
                <c:pt idx="5">
                  <c:v>0.34</c:v>
                </c:pt>
                <c:pt idx="6">
                  <c:v>0.11</c:v>
                </c:pt>
              </c:numCache>
            </c:numRef>
          </c:val>
          <c:extLst>
            <c:ext xmlns:c16="http://schemas.microsoft.com/office/drawing/2014/chart" uri="{C3380CC4-5D6E-409C-BE32-E72D297353CC}">
              <c16:uniqueId val="{00000002-2187-406A-9F92-9D6964CF540A}"/>
            </c:ext>
          </c:extLst>
        </c:ser>
        <c:ser>
          <c:idx val="1"/>
          <c:order val="1"/>
          <c:tx>
            <c:strRef>
              <c:f>Sheet1!$C$1</c:f>
              <c:strCache>
                <c:ptCount val="1"/>
                <c:pt idx="0">
                  <c:v>Seen Campaign</c:v>
                </c:pt>
              </c:strCache>
            </c:strRef>
          </c:tx>
          <c:spPr>
            <a:solidFill>
              <a:schemeClr val="accent5">
                <a:lumMod val="40000"/>
                <a:lumOff val="60000"/>
              </a:schemeClr>
            </a:solidFill>
          </c:spPr>
          <c:invertIfNegative val="0"/>
          <c:dLbls>
            <c:dLbl>
              <c:idx val="1"/>
              <c:spPr/>
              <c:txPr>
                <a:bodyPr/>
                <a:lstStyle/>
                <a:p>
                  <a:pPr>
                    <a:defRPr sz="90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3-2187-406A-9F92-9D6964CF540A}"/>
                </c:ext>
              </c:extLst>
            </c:dLbl>
            <c:dLbl>
              <c:idx val="4"/>
              <c:spPr/>
              <c:txPr>
                <a:bodyPr/>
                <a:lstStyle/>
                <a:p>
                  <a:pPr>
                    <a:defRPr sz="90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2187-406A-9F92-9D6964CF540A}"/>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Sheet1!$C$2:$C$8</c:f>
              <c:numCache>
                <c:formatCode>0%</c:formatCode>
                <c:ptCount val="7"/>
                <c:pt idx="0">
                  <c:v>1</c:v>
                </c:pt>
                <c:pt idx="1">
                  <c:v>0.98</c:v>
                </c:pt>
                <c:pt idx="2">
                  <c:v>0.88</c:v>
                </c:pt>
                <c:pt idx="3">
                  <c:v>0.82</c:v>
                </c:pt>
                <c:pt idx="4">
                  <c:v>0.8</c:v>
                </c:pt>
                <c:pt idx="5">
                  <c:v>0.41</c:v>
                </c:pt>
                <c:pt idx="6">
                  <c:v>0.09</c:v>
                </c:pt>
              </c:numCache>
            </c:numRef>
          </c:val>
          <c:extLst>
            <c:ext xmlns:c16="http://schemas.microsoft.com/office/drawing/2014/chart" uri="{C3380CC4-5D6E-409C-BE32-E72D297353CC}">
              <c16:uniqueId val="{00000005-2187-406A-9F92-9D6964CF540A}"/>
            </c:ext>
          </c:extLst>
        </c:ser>
        <c:dLbls>
          <c:showLegendKey val="0"/>
          <c:showVal val="1"/>
          <c:showCatName val="0"/>
          <c:showSerName val="0"/>
          <c:showPercent val="0"/>
          <c:showBubbleSize val="0"/>
        </c:dLbls>
        <c:gapWidth val="29"/>
        <c:axId val="441395456"/>
        <c:axId val="441413632"/>
      </c:barChart>
      <c:catAx>
        <c:axId val="441395456"/>
        <c:scaling>
          <c:orientation val="maxMin"/>
        </c:scaling>
        <c:delete val="0"/>
        <c:axPos val="l"/>
        <c:numFmt formatCode="0.0%" sourceLinked="0"/>
        <c:majorTickMark val="out"/>
        <c:minorTickMark val="none"/>
        <c:tickLblPos val="nextTo"/>
        <c:txPr>
          <a:bodyPr/>
          <a:lstStyle/>
          <a:p>
            <a:pPr>
              <a:defRPr sz="900"/>
            </a:pPr>
            <a:endParaRPr lang="en-US"/>
          </a:p>
        </c:txPr>
        <c:crossAx val="441413632"/>
        <c:crosses val="autoZero"/>
        <c:auto val="1"/>
        <c:lblAlgn val="ctr"/>
        <c:lblOffset val="100"/>
        <c:noMultiLvlLbl val="0"/>
      </c:catAx>
      <c:valAx>
        <c:axId val="441413632"/>
        <c:scaling>
          <c:orientation val="minMax"/>
          <c:max val="1"/>
          <c:min val="0"/>
        </c:scaling>
        <c:delete val="1"/>
        <c:axPos val="t"/>
        <c:numFmt formatCode="0%" sourceLinked="1"/>
        <c:majorTickMark val="out"/>
        <c:minorTickMark val="none"/>
        <c:tickLblPos val="none"/>
        <c:crossAx val="441395456"/>
        <c:crosses val="autoZero"/>
        <c:crossBetween val="between"/>
      </c:valAx>
    </c:plotArea>
    <c:legend>
      <c:legendPos val="b"/>
      <c:layout>
        <c:manualLayout>
          <c:xMode val="edge"/>
          <c:yMode val="edge"/>
          <c:x val="0.27302955019016967"/>
          <c:y val="0.91837655493492809"/>
          <c:w val="0.70632943041989382"/>
          <c:h val="6.4490940434334273E-2"/>
        </c:manualLayout>
      </c:layout>
      <c:overlay val="0"/>
      <c:txPr>
        <a:bodyPr/>
        <a:lstStyle/>
        <a:p>
          <a:pPr>
            <a:defRPr sz="800"/>
          </a:pPr>
          <a:endParaRPr lang="en-US"/>
        </a:p>
      </c:txPr>
    </c:legend>
    <c:plotVisOnly val="1"/>
    <c:dispBlanksAs val="gap"/>
    <c:showDLblsOverMax val="0"/>
  </c:chart>
  <c:txPr>
    <a:bodyPr/>
    <a:lstStyle/>
    <a:p>
      <a:pPr>
        <a:defRPr sz="1000"/>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335711851865244"/>
          <c:y val="7.7422990443754197E-2"/>
          <c:w val="0.38673297650075977"/>
          <c:h val="0.80469830978041845"/>
        </c:manualLayout>
      </c:layout>
      <c:barChart>
        <c:barDir val="bar"/>
        <c:grouping val="clustered"/>
        <c:varyColors val="0"/>
        <c:ser>
          <c:idx val="0"/>
          <c:order val="0"/>
          <c:tx>
            <c:strRef>
              <c:f>Sheet1!$B$1</c:f>
              <c:strCache>
                <c:ptCount val="1"/>
                <c:pt idx="0">
                  <c:v>CATI 2015</c:v>
                </c:pt>
              </c:strCache>
            </c:strRef>
          </c:tx>
          <c:spPr>
            <a:solidFill>
              <a:srgbClr val="FFC000"/>
            </a:solidFill>
            <a:ln>
              <a:noFill/>
            </a:ln>
          </c:spPr>
          <c:invertIfNegative val="0"/>
          <c:dLbls>
            <c:numFmt formatCode="0%" sourceLinked="0"/>
            <c:spPr>
              <a:noFill/>
              <a:ln>
                <a:noFill/>
              </a:ln>
              <a:effectLst/>
            </c:spPr>
            <c:txPr>
              <a:bodyPr/>
              <a:lstStyle/>
              <a:p>
                <a:pPr>
                  <a:defRPr sz="9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Sheet1!$B$2:$B$7</c:f>
              <c:numCache>
                <c:formatCode>0%</c:formatCode>
                <c:ptCount val="6"/>
                <c:pt idx="0">
                  <c:v>0.92</c:v>
                </c:pt>
                <c:pt idx="1">
                  <c:v>0.94</c:v>
                </c:pt>
                <c:pt idx="2">
                  <c:v>0.92</c:v>
                </c:pt>
                <c:pt idx="3">
                  <c:v>0.9</c:v>
                </c:pt>
                <c:pt idx="4">
                  <c:v>0.81</c:v>
                </c:pt>
                <c:pt idx="5">
                  <c:v>0.8</c:v>
                </c:pt>
              </c:numCache>
            </c:numRef>
          </c:val>
          <c:extLst>
            <c:ext xmlns:c16="http://schemas.microsoft.com/office/drawing/2014/chart" uri="{C3380CC4-5D6E-409C-BE32-E72D297353CC}">
              <c16:uniqueId val="{00000000-496D-4524-A662-51C04C2FEAD6}"/>
            </c:ext>
          </c:extLst>
        </c:ser>
        <c:ser>
          <c:idx val="1"/>
          <c:order val="1"/>
          <c:tx>
            <c:strRef>
              <c:f>Sheet1!$C$1</c:f>
              <c:strCache>
                <c:ptCount val="1"/>
                <c:pt idx="0">
                  <c:v>CATI 2016</c:v>
                </c:pt>
              </c:strCache>
            </c:strRef>
          </c:tx>
          <c:spPr>
            <a:solidFill>
              <a:srgbClr val="0F7BA2"/>
            </a:solidFill>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Sheet1!$C$2:$C$7</c:f>
              <c:numCache>
                <c:formatCode>0%</c:formatCode>
                <c:ptCount val="6"/>
                <c:pt idx="0">
                  <c:v>0.96</c:v>
                </c:pt>
                <c:pt idx="1">
                  <c:v>0.94</c:v>
                </c:pt>
                <c:pt idx="2">
                  <c:v>0.91</c:v>
                </c:pt>
                <c:pt idx="3">
                  <c:v>0.88</c:v>
                </c:pt>
                <c:pt idx="4">
                  <c:v>0.81</c:v>
                </c:pt>
                <c:pt idx="5">
                  <c:v>0.73</c:v>
                </c:pt>
              </c:numCache>
            </c:numRef>
          </c:val>
          <c:extLst>
            <c:ext xmlns:c16="http://schemas.microsoft.com/office/drawing/2014/chart" uri="{C3380CC4-5D6E-409C-BE32-E72D297353CC}">
              <c16:uniqueId val="{00000001-496D-4524-A662-51C04C2FEAD6}"/>
            </c:ext>
          </c:extLst>
        </c:ser>
        <c:ser>
          <c:idx val="2"/>
          <c:order val="2"/>
          <c:tx>
            <c:strRef>
              <c:f>Sheet1!$D$1</c:f>
              <c:strCache>
                <c:ptCount val="1"/>
                <c:pt idx="0">
                  <c:v>Online 2016</c:v>
                </c:pt>
              </c:strCache>
            </c:strRef>
          </c:tx>
          <c:spPr>
            <a:solidFill>
              <a:srgbClr val="002060"/>
            </a:solidFill>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Sheet1!$D$2:$D$7</c:f>
              <c:numCache>
                <c:formatCode>0%</c:formatCode>
                <c:ptCount val="6"/>
                <c:pt idx="0">
                  <c:v>0.89</c:v>
                </c:pt>
                <c:pt idx="1">
                  <c:v>0.91</c:v>
                </c:pt>
                <c:pt idx="2">
                  <c:v>0.87</c:v>
                </c:pt>
                <c:pt idx="3">
                  <c:v>0.86</c:v>
                </c:pt>
                <c:pt idx="4">
                  <c:v>0.83</c:v>
                </c:pt>
                <c:pt idx="5">
                  <c:v>0.77</c:v>
                </c:pt>
              </c:numCache>
            </c:numRef>
          </c:val>
          <c:extLst>
            <c:ext xmlns:c16="http://schemas.microsoft.com/office/drawing/2014/chart" uri="{C3380CC4-5D6E-409C-BE32-E72D297353CC}">
              <c16:uniqueId val="{00000002-496D-4524-A662-51C04C2FEAD6}"/>
            </c:ext>
          </c:extLst>
        </c:ser>
        <c:dLbls>
          <c:showLegendKey val="0"/>
          <c:showVal val="1"/>
          <c:showCatName val="0"/>
          <c:showSerName val="0"/>
          <c:showPercent val="0"/>
          <c:showBubbleSize val="0"/>
        </c:dLbls>
        <c:gapWidth val="70"/>
        <c:axId val="441224192"/>
        <c:axId val="441225984"/>
      </c:barChart>
      <c:catAx>
        <c:axId val="441224192"/>
        <c:scaling>
          <c:orientation val="maxMin"/>
        </c:scaling>
        <c:delete val="0"/>
        <c:axPos val="l"/>
        <c:numFmt formatCode="0.0%" sourceLinked="0"/>
        <c:majorTickMark val="out"/>
        <c:minorTickMark val="none"/>
        <c:tickLblPos val="low"/>
        <c:txPr>
          <a:bodyPr/>
          <a:lstStyle/>
          <a:p>
            <a:pPr>
              <a:defRPr sz="900"/>
            </a:pPr>
            <a:endParaRPr lang="en-US"/>
          </a:p>
        </c:txPr>
        <c:crossAx val="441225984"/>
        <c:crosses val="autoZero"/>
        <c:auto val="1"/>
        <c:lblAlgn val="ctr"/>
        <c:lblOffset val="100"/>
        <c:noMultiLvlLbl val="0"/>
      </c:catAx>
      <c:valAx>
        <c:axId val="441225984"/>
        <c:scaling>
          <c:orientation val="minMax"/>
          <c:max val="1"/>
          <c:min val="0"/>
        </c:scaling>
        <c:delete val="1"/>
        <c:axPos val="t"/>
        <c:numFmt formatCode="0%" sourceLinked="1"/>
        <c:majorTickMark val="out"/>
        <c:minorTickMark val="none"/>
        <c:tickLblPos val="none"/>
        <c:crossAx val="441224192"/>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065293837021"/>
          <c:y val="7.5657008586059366E-2"/>
          <c:w val="0.72698776222135941"/>
          <c:h val="0.82327789282556707"/>
        </c:manualLayout>
      </c:layout>
      <c:barChart>
        <c:barDir val="bar"/>
        <c:grouping val="clustered"/>
        <c:varyColors val="0"/>
        <c:ser>
          <c:idx val="0"/>
          <c:order val="0"/>
          <c:tx>
            <c:strRef>
              <c:f>Sheet1!$B$1</c:f>
              <c:strCache>
                <c:ptCount val="1"/>
                <c:pt idx="0">
                  <c:v>Not Completed </c:v>
                </c:pt>
              </c:strCache>
            </c:strRef>
          </c:tx>
          <c:spPr>
            <a:solidFill>
              <a:schemeClr val="accent6"/>
            </a:solidFill>
            <a:ln>
              <a:noFill/>
            </a:ln>
          </c:spPr>
          <c:invertIfNegative val="0"/>
          <c:dLbls>
            <c:dLbl>
              <c:idx val="0"/>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C084-46E6-84A6-88A580A62454}"/>
                </c:ext>
              </c:extLst>
            </c:dLbl>
            <c:dLbl>
              <c:idx val="1"/>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C084-46E6-84A6-88A580A62454}"/>
                </c:ext>
              </c:extLst>
            </c:dLbl>
            <c:dLbl>
              <c:idx val="2"/>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C084-46E6-84A6-88A580A62454}"/>
                </c:ext>
              </c:extLst>
            </c:dLbl>
            <c:dLbl>
              <c:idx val="3"/>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3-C084-46E6-84A6-88A580A62454}"/>
                </c:ext>
              </c:extLst>
            </c:dLbl>
            <c:dLbl>
              <c:idx val="4"/>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C084-46E6-84A6-88A580A62454}"/>
                </c:ext>
              </c:extLst>
            </c:dLbl>
            <c:dLbl>
              <c:idx val="5"/>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5-C084-46E6-84A6-88A580A62454}"/>
                </c:ext>
              </c:extLst>
            </c:dLbl>
            <c:numFmt formatCode="0%" sourceLinked="0"/>
            <c:spPr>
              <a:noFill/>
              <a:ln>
                <a:noFill/>
              </a:ln>
              <a:effectLst/>
            </c:spPr>
            <c:txPr>
              <a:bodyPr/>
              <a:lstStyle/>
              <a:p>
                <a:pPr>
                  <a:defRPr sz="9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Sheet1!$B$2:$B$7</c:f>
              <c:numCache>
                <c:formatCode>0%</c:formatCode>
                <c:ptCount val="6"/>
                <c:pt idx="0">
                  <c:v>0.76</c:v>
                </c:pt>
                <c:pt idx="1">
                  <c:v>0.84</c:v>
                </c:pt>
                <c:pt idx="2">
                  <c:v>0.81</c:v>
                </c:pt>
                <c:pt idx="3">
                  <c:v>0.77</c:v>
                </c:pt>
                <c:pt idx="4">
                  <c:v>0.79</c:v>
                </c:pt>
                <c:pt idx="5">
                  <c:v>0.56000000000000005</c:v>
                </c:pt>
              </c:numCache>
            </c:numRef>
          </c:val>
          <c:extLst>
            <c:ext xmlns:c16="http://schemas.microsoft.com/office/drawing/2014/chart" uri="{C3380CC4-5D6E-409C-BE32-E72D297353CC}">
              <c16:uniqueId val="{00000006-C084-46E6-84A6-88A580A62454}"/>
            </c:ext>
          </c:extLst>
        </c:ser>
        <c:ser>
          <c:idx val="1"/>
          <c:order val="1"/>
          <c:tx>
            <c:strRef>
              <c:f>Sheet1!$C$1</c:f>
              <c:strCache>
                <c:ptCount val="1"/>
                <c:pt idx="0">
                  <c:v>Completed</c:v>
                </c:pt>
              </c:strCache>
            </c:strRef>
          </c:tx>
          <c:spPr>
            <a:solidFill>
              <a:schemeClr val="accent5">
                <a:lumMod val="40000"/>
                <a:lumOff val="60000"/>
              </a:schemeClr>
            </a:solidFill>
          </c:spPr>
          <c:invertIfNegative val="0"/>
          <c:dLbls>
            <c:spPr>
              <a:noFill/>
              <a:ln>
                <a:noFill/>
              </a:ln>
              <a:effectLst/>
            </c:spPr>
            <c:txPr>
              <a:bodyPr/>
              <a:lstStyle/>
              <a:p>
                <a:pPr>
                  <a:defRPr sz="900">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Sheet1!$C$2:$C$7</c:f>
              <c:numCache>
                <c:formatCode>0%</c:formatCode>
                <c:ptCount val="6"/>
                <c:pt idx="0">
                  <c:v>0.96</c:v>
                </c:pt>
                <c:pt idx="1">
                  <c:v>0.96</c:v>
                </c:pt>
                <c:pt idx="2">
                  <c:v>0.92</c:v>
                </c:pt>
                <c:pt idx="3">
                  <c:v>0.93</c:v>
                </c:pt>
                <c:pt idx="4">
                  <c:v>0.87</c:v>
                </c:pt>
                <c:pt idx="5">
                  <c:v>0.93</c:v>
                </c:pt>
              </c:numCache>
            </c:numRef>
          </c:val>
          <c:extLst>
            <c:ext xmlns:c16="http://schemas.microsoft.com/office/drawing/2014/chart" uri="{C3380CC4-5D6E-409C-BE32-E72D297353CC}">
              <c16:uniqueId val="{00000007-C084-46E6-84A6-88A580A62454}"/>
            </c:ext>
          </c:extLst>
        </c:ser>
        <c:dLbls>
          <c:showLegendKey val="0"/>
          <c:showVal val="1"/>
          <c:showCatName val="0"/>
          <c:showSerName val="0"/>
          <c:showPercent val="0"/>
          <c:showBubbleSize val="0"/>
        </c:dLbls>
        <c:gapWidth val="29"/>
        <c:axId val="441600640"/>
        <c:axId val="441606528"/>
      </c:barChart>
      <c:catAx>
        <c:axId val="441600640"/>
        <c:scaling>
          <c:orientation val="maxMin"/>
        </c:scaling>
        <c:delete val="0"/>
        <c:axPos val="l"/>
        <c:numFmt formatCode="0.0%" sourceLinked="0"/>
        <c:majorTickMark val="out"/>
        <c:minorTickMark val="none"/>
        <c:tickLblPos val="none"/>
        <c:txPr>
          <a:bodyPr/>
          <a:lstStyle/>
          <a:p>
            <a:pPr>
              <a:defRPr sz="900"/>
            </a:pPr>
            <a:endParaRPr lang="en-US"/>
          </a:p>
        </c:txPr>
        <c:crossAx val="441606528"/>
        <c:crosses val="autoZero"/>
        <c:auto val="1"/>
        <c:lblAlgn val="ctr"/>
        <c:lblOffset val="100"/>
        <c:noMultiLvlLbl val="0"/>
      </c:catAx>
      <c:valAx>
        <c:axId val="441606528"/>
        <c:scaling>
          <c:orientation val="minMax"/>
          <c:max val="1"/>
          <c:min val="0"/>
        </c:scaling>
        <c:delete val="1"/>
        <c:axPos val="t"/>
        <c:numFmt formatCode="0%" sourceLinked="1"/>
        <c:majorTickMark val="out"/>
        <c:minorTickMark val="none"/>
        <c:tickLblPos val="none"/>
        <c:crossAx val="441600640"/>
        <c:crosses val="autoZero"/>
        <c:crossBetween val="between"/>
      </c:valAx>
    </c:plotArea>
    <c:legend>
      <c:legendPos val="b"/>
      <c:layout>
        <c:manualLayout>
          <c:xMode val="edge"/>
          <c:yMode val="edge"/>
          <c:x val="0"/>
          <c:y val="0.91923215664613145"/>
          <c:w val="1"/>
          <c:h val="5.9294045767450669E-2"/>
        </c:manualLayout>
      </c:layout>
      <c:overlay val="0"/>
      <c:txPr>
        <a:bodyPr/>
        <a:lstStyle/>
        <a:p>
          <a:pPr>
            <a:defRPr sz="800"/>
          </a:pPr>
          <a:endParaRPr lang="en-US"/>
        </a:p>
      </c:txPr>
    </c:legend>
    <c:plotVisOnly val="1"/>
    <c:dispBlanksAs val="gap"/>
    <c:showDLblsOverMax val="0"/>
  </c:chart>
  <c:txPr>
    <a:bodyPr/>
    <a:lstStyle/>
    <a:p>
      <a:pPr>
        <a:defRPr sz="1000"/>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218727100736777"/>
          <c:y val="7.5657008586059366E-2"/>
          <c:w val="0.36449656042609468"/>
          <c:h val="0.82327789282556707"/>
        </c:manualLayout>
      </c:layout>
      <c:barChart>
        <c:barDir val="bar"/>
        <c:grouping val="clustered"/>
        <c:varyColors val="0"/>
        <c:ser>
          <c:idx val="0"/>
          <c:order val="0"/>
          <c:tx>
            <c:strRef>
              <c:f>Sheet1!$D$1</c:f>
              <c:strCache>
                <c:ptCount val="1"/>
                <c:pt idx="0">
                  <c:v>Not completed</c:v>
                </c:pt>
              </c:strCache>
            </c:strRef>
          </c:tx>
          <c:spPr>
            <a:solidFill>
              <a:schemeClr val="accent6"/>
            </a:solidFill>
            <a:ln>
              <a:noFill/>
            </a:ln>
          </c:spPr>
          <c:invertIfNegative val="0"/>
          <c:dLbls>
            <c:dLbl>
              <c:idx val="0"/>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0CE8-413E-BDF6-CE9C6D97447D}"/>
                </c:ext>
              </c:extLst>
            </c:dLbl>
            <c:dLbl>
              <c:idx val="5"/>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0CE8-413E-BDF6-CE9C6D97447D}"/>
                </c:ext>
              </c:extLst>
            </c:dLbl>
            <c:numFmt formatCode="0%" sourceLinked="0"/>
            <c:spPr>
              <a:noFill/>
              <a:ln>
                <a:noFill/>
              </a:ln>
              <a:effectLst/>
            </c:spPr>
            <c:txPr>
              <a:bodyPr/>
              <a:lstStyle/>
              <a:p>
                <a:pPr>
                  <a:defRPr sz="9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Sheet1!$D$2:$D$7</c:f>
              <c:numCache>
                <c:formatCode>0%</c:formatCode>
                <c:ptCount val="6"/>
                <c:pt idx="0">
                  <c:v>0.92</c:v>
                </c:pt>
                <c:pt idx="1">
                  <c:v>0.94</c:v>
                </c:pt>
                <c:pt idx="2">
                  <c:v>0.89</c:v>
                </c:pt>
                <c:pt idx="3">
                  <c:v>0.83</c:v>
                </c:pt>
                <c:pt idx="4">
                  <c:v>0.81</c:v>
                </c:pt>
                <c:pt idx="5">
                  <c:v>0.45</c:v>
                </c:pt>
              </c:numCache>
            </c:numRef>
          </c:val>
          <c:extLst>
            <c:ext xmlns:c16="http://schemas.microsoft.com/office/drawing/2014/chart" uri="{C3380CC4-5D6E-409C-BE32-E72D297353CC}">
              <c16:uniqueId val="{00000002-0CE8-413E-BDF6-CE9C6D97447D}"/>
            </c:ext>
          </c:extLst>
        </c:ser>
        <c:ser>
          <c:idx val="1"/>
          <c:order val="1"/>
          <c:tx>
            <c:strRef>
              <c:f>Sheet1!$E$1</c:f>
              <c:strCache>
                <c:ptCount val="1"/>
                <c:pt idx="0">
                  <c:v>Completed</c:v>
                </c:pt>
              </c:strCache>
            </c:strRef>
          </c:tx>
          <c:spPr>
            <a:solidFill>
              <a:schemeClr val="accent5">
                <a:lumMod val="40000"/>
                <a:lumOff val="60000"/>
              </a:schemeClr>
            </a:solidFill>
          </c:spPr>
          <c:invertIfNegative val="0"/>
          <c:dLbls>
            <c:dLbl>
              <c:idx val="0"/>
              <c:spPr/>
              <c:txPr>
                <a:bodyPr/>
                <a:lstStyle/>
                <a:p>
                  <a:pPr>
                    <a:defRPr sz="90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3-0CE8-413E-BDF6-CE9C6D97447D}"/>
                </c:ext>
              </c:extLst>
            </c:dLbl>
            <c:dLbl>
              <c:idx val="5"/>
              <c:spPr/>
              <c:txPr>
                <a:bodyPr/>
                <a:lstStyle/>
                <a:p>
                  <a:pPr>
                    <a:defRPr sz="90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0CE8-413E-BDF6-CE9C6D97447D}"/>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Sheet1!$E$2:$E$7</c:f>
              <c:numCache>
                <c:formatCode>0%</c:formatCode>
                <c:ptCount val="6"/>
                <c:pt idx="0">
                  <c:v>0.98</c:v>
                </c:pt>
                <c:pt idx="1">
                  <c:v>0.96</c:v>
                </c:pt>
                <c:pt idx="2">
                  <c:v>0.91</c:v>
                </c:pt>
                <c:pt idx="3">
                  <c:v>0.92</c:v>
                </c:pt>
                <c:pt idx="4">
                  <c:v>0.84</c:v>
                </c:pt>
                <c:pt idx="5">
                  <c:v>0.96</c:v>
                </c:pt>
              </c:numCache>
            </c:numRef>
          </c:val>
          <c:extLst>
            <c:ext xmlns:c16="http://schemas.microsoft.com/office/drawing/2014/chart" uri="{C3380CC4-5D6E-409C-BE32-E72D297353CC}">
              <c16:uniqueId val="{00000005-0CE8-413E-BDF6-CE9C6D97447D}"/>
            </c:ext>
          </c:extLst>
        </c:ser>
        <c:dLbls>
          <c:showLegendKey val="0"/>
          <c:showVal val="1"/>
          <c:showCatName val="0"/>
          <c:showSerName val="0"/>
          <c:showPercent val="0"/>
          <c:showBubbleSize val="0"/>
        </c:dLbls>
        <c:gapWidth val="29"/>
        <c:axId val="441498624"/>
        <c:axId val="441615104"/>
      </c:barChart>
      <c:catAx>
        <c:axId val="441498624"/>
        <c:scaling>
          <c:orientation val="maxMin"/>
        </c:scaling>
        <c:delete val="0"/>
        <c:axPos val="l"/>
        <c:numFmt formatCode="0.0%" sourceLinked="0"/>
        <c:majorTickMark val="out"/>
        <c:minorTickMark val="none"/>
        <c:tickLblPos val="nextTo"/>
        <c:txPr>
          <a:bodyPr/>
          <a:lstStyle/>
          <a:p>
            <a:pPr>
              <a:defRPr sz="900"/>
            </a:pPr>
            <a:endParaRPr lang="en-US"/>
          </a:p>
        </c:txPr>
        <c:crossAx val="441615104"/>
        <c:crosses val="autoZero"/>
        <c:auto val="1"/>
        <c:lblAlgn val="ctr"/>
        <c:lblOffset val="100"/>
        <c:noMultiLvlLbl val="0"/>
      </c:catAx>
      <c:valAx>
        <c:axId val="441615104"/>
        <c:scaling>
          <c:orientation val="minMax"/>
          <c:max val="1"/>
          <c:min val="0"/>
        </c:scaling>
        <c:delete val="1"/>
        <c:axPos val="t"/>
        <c:numFmt formatCode="0%" sourceLinked="1"/>
        <c:majorTickMark val="out"/>
        <c:minorTickMark val="none"/>
        <c:tickLblPos val="none"/>
        <c:crossAx val="441498624"/>
        <c:crosses val="autoZero"/>
        <c:crossBetween val="between"/>
      </c:valAx>
    </c:plotArea>
    <c:legend>
      <c:legendPos val="b"/>
      <c:overlay val="0"/>
      <c:txPr>
        <a:bodyPr/>
        <a:lstStyle/>
        <a:p>
          <a:pPr>
            <a:defRPr sz="800"/>
          </a:pPr>
          <a:endParaRPr lang="en-US"/>
        </a:p>
      </c:txPr>
    </c:legend>
    <c:plotVisOnly val="1"/>
    <c:dispBlanksAs val="gap"/>
    <c:showDLblsOverMax val="0"/>
  </c:chart>
  <c:txPr>
    <a:bodyPr/>
    <a:lstStyle/>
    <a:p>
      <a:pPr>
        <a:defRPr sz="10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79284320895946E-2"/>
          <c:y val="0"/>
          <c:w val="0.6775878955024921"/>
          <c:h val="1"/>
        </c:manualLayout>
      </c:layout>
      <c:doughnutChart>
        <c:varyColors val="1"/>
        <c:ser>
          <c:idx val="0"/>
          <c:order val="0"/>
          <c:dPt>
            <c:idx val="0"/>
            <c:bubble3D val="0"/>
            <c:spPr>
              <a:solidFill>
                <a:srgbClr val="0F7BA2"/>
              </a:solidFill>
            </c:spPr>
            <c:extLst>
              <c:ext xmlns:c16="http://schemas.microsoft.com/office/drawing/2014/chart" uri="{C3380CC4-5D6E-409C-BE32-E72D297353CC}">
                <c16:uniqueId val="{00000001-DD81-403D-8019-FC5B19875F71}"/>
              </c:ext>
            </c:extLst>
          </c:dPt>
          <c:dPt>
            <c:idx val="1"/>
            <c:bubble3D val="0"/>
            <c:spPr>
              <a:solidFill>
                <a:schemeClr val="accent1"/>
              </a:solidFill>
            </c:spPr>
            <c:extLst>
              <c:ext xmlns:c16="http://schemas.microsoft.com/office/drawing/2014/chart" uri="{C3380CC4-5D6E-409C-BE32-E72D297353CC}">
                <c16:uniqueId val="{00000003-DD81-403D-8019-FC5B19875F71}"/>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val>
            <c:numRef>
              <c:f>Sheet1!$B$2:$B$3</c:f>
              <c:numCache>
                <c:formatCode>General</c:formatCode>
                <c:ptCount val="2"/>
                <c:pt idx="0">
                  <c:v>96</c:v>
                </c:pt>
                <c:pt idx="1">
                  <c:v>4</c:v>
                </c:pt>
              </c:numCache>
            </c:numRef>
          </c:val>
          <c:extLst>
            <c:ext xmlns:c16="http://schemas.microsoft.com/office/drawing/2014/chart" uri="{C3380CC4-5D6E-409C-BE32-E72D297353CC}">
              <c16:uniqueId val="{00000004-DD81-403D-8019-FC5B19875F71}"/>
            </c:ext>
          </c:extLst>
        </c:ser>
        <c:dLbls>
          <c:showLegendKey val="0"/>
          <c:showVal val="0"/>
          <c:showCatName val="0"/>
          <c:showSerName val="0"/>
          <c:showPercent val="0"/>
          <c:showBubbleSize val="0"/>
          <c:showLeaderLines val="1"/>
        </c:dLbls>
        <c:firstSliceAng val="0"/>
        <c:holeSize val="60"/>
      </c:doughnutChart>
    </c:plotArea>
    <c:plotVisOnly val="1"/>
    <c:dispBlanksAs val="gap"/>
    <c:showDLblsOverMax val="0"/>
  </c:chart>
  <c:spPr>
    <a:ln>
      <a:noFill/>
    </a:ln>
  </c:spPr>
  <c:txPr>
    <a:bodyPr/>
    <a:lstStyle/>
    <a:p>
      <a:pPr>
        <a:defRPr sz="1200">
          <a:solidFill>
            <a:schemeClr val="bg1"/>
          </a:solidFill>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065293837021"/>
          <c:y val="7.5657008586059366E-2"/>
          <c:w val="0.72698776222135941"/>
          <c:h val="0.82327789282556707"/>
        </c:manualLayout>
      </c:layout>
      <c:barChart>
        <c:barDir val="bar"/>
        <c:grouping val="clustered"/>
        <c:varyColors val="0"/>
        <c:ser>
          <c:idx val="0"/>
          <c:order val="0"/>
          <c:tx>
            <c:strRef>
              <c:f>Sheet1!$B$1</c:f>
              <c:strCache>
                <c:ptCount val="1"/>
                <c:pt idx="0">
                  <c:v>Not seen the campaign</c:v>
                </c:pt>
              </c:strCache>
            </c:strRef>
          </c:tx>
          <c:spPr>
            <a:solidFill>
              <a:schemeClr val="accent6"/>
            </a:solidFill>
            <a:ln>
              <a:noFill/>
            </a:ln>
          </c:spPr>
          <c:invertIfNegative val="0"/>
          <c:dLbls>
            <c:numFmt formatCode="0%" sourceLinked="0"/>
            <c:spPr>
              <a:noFill/>
              <a:ln>
                <a:noFill/>
              </a:ln>
              <a:effectLst/>
            </c:spPr>
            <c:txPr>
              <a:bodyPr/>
              <a:lstStyle/>
              <a:p>
                <a:pPr>
                  <a:defRPr sz="900" b="0">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Sheet1!$B$2:$B$7</c:f>
              <c:numCache>
                <c:formatCode>0%</c:formatCode>
                <c:ptCount val="6"/>
                <c:pt idx="0">
                  <c:v>0.87</c:v>
                </c:pt>
                <c:pt idx="1">
                  <c:v>0.9</c:v>
                </c:pt>
                <c:pt idx="2">
                  <c:v>0.85</c:v>
                </c:pt>
                <c:pt idx="3">
                  <c:v>0.84</c:v>
                </c:pt>
                <c:pt idx="4">
                  <c:v>0.81</c:v>
                </c:pt>
                <c:pt idx="5">
                  <c:v>0.75</c:v>
                </c:pt>
              </c:numCache>
            </c:numRef>
          </c:val>
          <c:extLst>
            <c:ext xmlns:c16="http://schemas.microsoft.com/office/drawing/2014/chart" uri="{C3380CC4-5D6E-409C-BE32-E72D297353CC}">
              <c16:uniqueId val="{00000000-269B-44DA-AE17-14852467ADE5}"/>
            </c:ext>
          </c:extLst>
        </c:ser>
        <c:ser>
          <c:idx val="1"/>
          <c:order val="1"/>
          <c:tx>
            <c:strRef>
              <c:f>Sheet1!$C$1</c:f>
              <c:strCache>
                <c:ptCount val="1"/>
                <c:pt idx="0">
                  <c:v>Seen the campaign</c:v>
                </c:pt>
              </c:strCache>
            </c:strRef>
          </c:tx>
          <c:spPr>
            <a:solidFill>
              <a:schemeClr val="accent5">
                <a:lumMod val="40000"/>
                <a:lumOff val="60000"/>
              </a:schemeClr>
            </a:solidFill>
          </c:spPr>
          <c:invertIfNegative val="0"/>
          <c:dLbls>
            <c:spPr>
              <a:noFill/>
              <a:ln>
                <a:noFill/>
              </a:ln>
              <a:effectLst/>
            </c:spPr>
            <c:txPr>
              <a:bodyPr/>
              <a:lstStyle/>
              <a:p>
                <a:pPr>
                  <a:defRPr sz="900">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Sheet1!$C$2:$C$7</c:f>
              <c:numCache>
                <c:formatCode>0%</c:formatCode>
                <c:ptCount val="6"/>
                <c:pt idx="0">
                  <c:v>0.93</c:v>
                </c:pt>
                <c:pt idx="1">
                  <c:v>0.95</c:v>
                </c:pt>
                <c:pt idx="2">
                  <c:v>0.93</c:v>
                </c:pt>
                <c:pt idx="3">
                  <c:v>0.94</c:v>
                </c:pt>
                <c:pt idx="4">
                  <c:v>0.9</c:v>
                </c:pt>
                <c:pt idx="5">
                  <c:v>0.84</c:v>
                </c:pt>
              </c:numCache>
            </c:numRef>
          </c:val>
          <c:extLst>
            <c:ext xmlns:c16="http://schemas.microsoft.com/office/drawing/2014/chart" uri="{C3380CC4-5D6E-409C-BE32-E72D297353CC}">
              <c16:uniqueId val="{00000001-269B-44DA-AE17-14852467ADE5}"/>
            </c:ext>
          </c:extLst>
        </c:ser>
        <c:dLbls>
          <c:showLegendKey val="0"/>
          <c:showVal val="1"/>
          <c:showCatName val="0"/>
          <c:showSerName val="0"/>
          <c:showPercent val="0"/>
          <c:showBubbleSize val="0"/>
        </c:dLbls>
        <c:gapWidth val="29"/>
        <c:axId val="441669888"/>
        <c:axId val="441806848"/>
      </c:barChart>
      <c:catAx>
        <c:axId val="441669888"/>
        <c:scaling>
          <c:orientation val="maxMin"/>
        </c:scaling>
        <c:delete val="0"/>
        <c:axPos val="l"/>
        <c:numFmt formatCode="0.0%" sourceLinked="0"/>
        <c:majorTickMark val="out"/>
        <c:minorTickMark val="none"/>
        <c:tickLblPos val="none"/>
        <c:txPr>
          <a:bodyPr/>
          <a:lstStyle/>
          <a:p>
            <a:pPr>
              <a:defRPr sz="900"/>
            </a:pPr>
            <a:endParaRPr lang="en-US"/>
          </a:p>
        </c:txPr>
        <c:crossAx val="441806848"/>
        <c:crosses val="autoZero"/>
        <c:auto val="1"/>
        <c:lblAlgn val="ctr"/>
        <c:lblOffset val="100"/>
        <c:noMultiLvlLbl val="0"/>
      </c:catAx>
      <c:valAx>
        <c:axId val="441806848"/>
        <c:scaling>
          <c:orientation val="minMax"/>
          <c:max val="1"/>
          <c:min val="0"/>
        </c:scaling>
        <c:delete val="1"/>
        <c:axPos val="t"/>
        <c:numFmt formatCode="0%" sourceLinked="1"/>
        <c:majorTickMark val="out"/>
        <c:minorTickMark val="none"/>
        <c:tickLblPos val="none"/>
        <c:crossAx val="441669888"/>
        <c:crosses val="autoZero"/>
        <c:crossBetween val="between"/>
      </c:valAx>
    </c:plotArea>
    <c:legend>
      <c:legendPos val="b"/>
      <c:layout>
        <c:manualLayout>
          <c:xMode val="edge"/>
          <c:yMode val="edge"/>
          <c:x val="0"/>
          <c:y val="0.91923215664613145"/>
          <c:w val="1"/>
          <c:h val="5.9294045767450669E-2"/>
        </c:manualLayout>
      </c:layout>
      <c:overlay val="0"/>
      <c:txPr>
        <a:bodyPr/>
        <a:lstStyle/>
        <a:p>
          <a:pPr>
            <a:defRPr sz="800"/>
          </a:pPr>
          <a:endParaRPr lang="en-US"/>
        </a:p>
      </c:txPr>
    </c:legend>
    <c:plotVisOnly val="1"/>
    <c:dispBlanksAs val="gap"/>
    <c:showDLblsOverMax val="0"/>
  </c:chart>
  <c:txPr>
    <a:bodyPr/>
    <a:lstStyle/>
    <a:p>
      <a:pPr>
        <a:defRPr sz="1000"/>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218727100736777"/>
          <c:y val="7.5657008586059366E-2"/>
          <c:w val="0.36449656042609468"/>
          <c:h val="0.82327789282556707"/>
        </c:manualLayout>
      </c:layout>
      <c:barChart>
        <c:barDir val="bar"/>
        <c:grouping val="clustered"/>
        <c:varyColors val="0"/>
        <c:ser>
          <c:idx val="0"/>
          <c:order val="0"/>
          <c:tx>
            <c:strRef>
              <c:f>Sheet1!$B$1</c:f>
              <c:strCache>
                <c:ptCount val="1"/>
                <c:pt idx="0">
                  <c:v>Not seen the campaign</c:v>
                </c:pt>
              </c:strCache>
            </c:strRef>
          </c:tx>
          <c:spPr>
            <a:solidFill>
              <a:schemeClr val="accent6"/>
            </a:solidFill>
            <a:ln>
              <a:noFill/>
            </a:ln>
          </c:spPr>
          <c:invertIfNegative val="0"/>
          <c:dLbls>
            <c:dLbl>
              <c:idx val="3"/>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4B5E-47B7-93EA-54C1A747E9B8}"/>
                </c:ext>
              </c:extLst>
            </c:dLbl>
            <c:dLbl>
              <c:idx val="4"/>
              <c:numFmt formatCode="0%" sourceLinked="0"/>
              <c:spPr/>
              <c:txPr>
                <a:bodyPr/>
                <a:lstStyle/>
                <a:p>
                  <a:pPr>
                    <a:defRPr sz="900" b="0">
                      <a:solidFill>
                        <a:srgbClr val="C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B5E-47B7-93EA-54C1A747E9B8}"/>
                </c:ext>
              </c:extLst>
            </c:dLbl>
            <c:numFmt formatCode="0%" sourceLinked="0"/>
            <c:spPr>
              <a:noFill/>
              <a:ln>
                <a:noFill/>
              </a:ln>
              <a:effectLst/>
            </c:spPr>
            <c:txPr>
              <a:bodyPr/>
              <a:lstStyle/>
              <a:p>
                <a:pPr>
                  <a:defRPr sz="9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Sheet1!$B$2:$B$7</c:f>
              <c:numCache>
                <c:formatCode>0%</c:formatCode>
                <c:ptCount val="6"/>
                <c:pt idx="0">
                  <c:v>0.95</c:v>
                </c:pt>
                <c:pt idx="1">
                  <c:v>0.94</c:v>
                </c:pt>
                <c:pt idx="2">
                  <c:v>0.9</c:v>
                </c:pt>
                <c:pt idx="3">
                  <c:v>0.86</c:v>
                </c:pt>
                <c:pt idx="4">
                  <c:v>0.78</c:v>
                </c:pt>
                <c:pt idx="5">
                  <c:v>0.73</c:v>
                </c:pt>
              </c:numCache>
            </c:numRef>
          </c:val>
          <c:extLst>
            <c:ext xmlns:c16="http://schemas.microsoft.com/office/drawing/2014/chart" uri="{C3380CC4-5D6E-409C-BE32-E72D297353CC}">
              <c16:uniqueId val="{00000002-4B5E-47B7-93EA-54C1A747E9B8}"/>
            </c:ext>
          </c:extLst>
        </c:ser>
        <c:ser>
          <c:idx val="1"/>
          <c:order val="1"/>
          <c:tx>
            <c:strRef>
              <c:f>Sheet1!$C$1</c:f>
              <c:strCache>
                <c:ptCount val="1"/>
                <c:pt idx="0">
                  <c:v>Seen the campaign</c:v>
                </c:pt>
              </c:strCache>
            </c:strRef>
          </c:tx>
          <c:spPr>
            <a:solidFill>
              <a:schemeClr val="accent5">
                <a:lumMod val="40000"/>
                <a:lumOff val="60000"/>
              </a:schemeClr>
            </a:solidFill>
          </c:spPr>
          <c:invertIfNegative val="0"/>
          <c:dLbls>
            <c:dLbl>
              <c:idx val="3"/>
              <c:spPr/>
              <c:txPr>
                <a:bodyPr/>
                <a:lstStyle/>
                <a:p>
                  <a:pPr>
                    <a:defRPr sz="90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3-4B5E-47B7-93EA-54C1A747E9B8}"/>
                </c:ext>
              </c:extLst>
            </c:dLbl>
            <c:dLbl>
              <c:idx val="4"/>
              <c:spPr/>
              <c:txPr>
                <a:bodyPr/>
                <a:lstStyle/>
                <a:p>
                  <a:pPr>
                    <a:defRPr sz="900">
                      <a:solidFill>
                        <a:srgbClr val="00B05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4B5E-47B7-93EA-54C1A747E9B8}"/>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Sheet1!$C$2:$C$7</c:f>
              <c:numCache>
                <c:formatCode>0%</c:formatCode>
                <c:ptCount val="6"/>
                <c:pt idx="0">
                  <c:v>0.98</c:v>
                </c:pt>
                <c:pt idx="1">
                  <c:v>0.96</c:v>
                </c:pt>
                <c:pt idx="2">
                  <c:v>0.92</c:v>
                </c:pt>
                <c:pt idx="3">
                  <c:v>0.94</c:v>
                </c:pt>
                <c:pt idx="4">
                  <c:v>0.89</c:v>
                </c:pt>
                <c:pt idx="5">
                  <c:v>0.76</c:v>
                </c:pt>
              </c:numCache>
            </c:numRef>
          </c:val>
          <c:extLst>
            <c:ext xmlns:c16="http://schemas.microsoft.com/office/drawing/2014/chart" uri="{C3380CC4-5D6E-409C-BE32-E72D297353CC}">
              <c16:uniqueId val="{00000005-4B5E-47B7-93EA-54C1A747E9B8}"/>
            </c:ext>
          </c:extLst>
        </c:ser>
        <c:dLbls>
          <c:showLegendKey val="0"/>
          <c:showVal val="1"/>
          <c:showCatName val="0"/>
          <c:showSerName val="0"/>
          <c:showPercent val="0"/>
          <c:showBubbleSize val="0"/>
        </c:dLbls>
        <c:gapWidth val="29"/>
        <c:axId val="441674368"/>
        <c:axId val="441831808"/>
      </c:barChart>
      <c:catAx>
        <c:axId val="441674368"/>
        <c:scaling>
          <c:orientation val="maxMin"/>
        </c:scaling>
        <c:delete val="0"/>
        <c:axPos val="l"/>
        <c:numFmt formatCode="0.0%" sourceLinked="0"/>
        <c:majorTickMark val="out"/>
        <c:minorTickMark val="none"/>
        <c:tickLblPos val="nextTo"/>
        <c:txPr>
          <a:bodyPr/>
          <a:lstStyle/>
          <a:p>
            <a:pPr>
              <a:defRPr sz="900"/>
            </a:pPr>
            <a:endParaRPr lang="en-US"/>
          </a:p>
        </c:txPr>
        <c:crossAx val="441831808"/>
        <c:crosses val="autoZero"/>
        <c:auto val="1"/>
        <c:lblAlgn val="ctr"/>
        <c:lblOffset val="100"/>
        <c:noMultiLvlLbl val="0"/>
      </c:catAx>
      <c:valAx>
        <c:axId val="441831808"/>
        <c:scaling>
          <c:orientation val="minMax"/>
          <c:max val="1"/>
          <c:min val="0"/>
        </c:scaling>
        <c:delete val="1"/>
        <c:axPos val="t"/>
        <c:numFmt formatCode="0%" sourceLinked="1"/>
        <c:majorTickMark val="out"/>
        <c:minorTickMark val="none"/>
        <c:tickLblPos val="none"/>
        <c:crossAx val="441674368"/>
        <c:crosses val="autoZero"/>
        <c:crossBetween val="between"/>
      </c:valAx>
    </c:plotArea>
    <c:legend>
      <c:legendPos val="b"/>
      <c:overlay val="0"/>
      <c:txPr>
        <a:bodyPr/>
        <a:lstStyle/>
        <a:p>
          <a:pPr>
            <a:defRPr sz="800"/>
          </a:pPr>
          <a:endParaRPr lang="en-US"/>
        </a:p>
      </c:txPr>
    </c:legend>
    <c:plotVisOnly val="1"/>
    <c:dispBlanksAs val="gap"/>
    <c:showDLblsOverMax val="0"/>
  </c:chart>
  <c:txPr>
    <a:bodyPr/>
    <a:lstStyle/>
    <a:p>
      <a:pPr>
        <a:defRPr sz="1000"/>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79284320895946E-2"/>
          <c:y val="0.14995757263027429"/>
          <c:w val="0.93002029084184745"/>
          <c:h val="0.57996396703093234"/>
        </c:manualLayout>
      </c:layout>
      <c:barChart>
        <c:barDir val="col"/>
        <c:grouping val="clustered"/>
        <c:varyColors val="0"/>
        <c:ser>
          <c:idx val="0"/>
          <c:order val="0"/>
          <c:tx>
            <c:strRef>
              <c:f>Sheet1!$A$2</c:f>
              <c:strCache>
                <c:ptCount val="1"/>
                <c:pt idx="0">
                  <c:v>Nett effective</c:v>
                </c:pt>
              </c:strCache>
            </c:strRef>
          </c:tx>
          <c:spPr>
            <a:solidFill>
              <a:schemeClr val="tx2"/>
            </a:solidFill>
          </c:spPr>
          <c:invertIfNegative val="0"/>
          <c:dPt>
            <c:idx val="0"/>
            <c:invertIfNegative val="0"/>
            <c:bubble3D val="0"/>
            <c:extLst>
              <c:ext xmlns:c16="http://schemas.microsoft.com/office/drawing/2014/chart" uri="{C3380CC4-5D6E-409C-BE32-E72D297353CC}">
                <c16:uniqueId val="{00000000-017F-4E07-ACAD-872567D3D826}"/>
              </c:ext>
            </c:extLst>
          </c:dPt>
          <c:dPt>
            <c:idx val="1"/>
            <c:invertIfNegative val="0"/>
            <c:bubble3D val="0"/>
            <c:extLst>
              <c:ext xmlns:c16="http://schemas.microsoft.com/office/drawing/2014/chart" uri="{C3380CC4-5D6E-409C-BE32-E72D297353CC}">
                <c16:uniqueId val="{00000001-017F-4E07-ACAD-872567D3D826}"/>
              </c:ext>
            </c:extLst>
          </c:dPt>
          <c:dLbls>
            <c:spPr>
              <a:noFill/>
              <a:ln>
                <a:noFill/>
              </a:ln>
              <a:effectLst/>
            </c:spPr>
            <c:txPr>
              <a:bodyPr/>
              <a:lstStyle/>
              <a:p>
                <a:pPr>
                  <a:defRPr sz="1000">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CATI 
2015</c:v>
                </c:pt>
                <c:pt idx="1">
                  <c:v>CATI 
2016</c:v>
                </c:pt>
                <c:pt idx="2">
                  <c:v>Online
2016</c:v>
                </c:pt>
              </c:strCache>
            </c:strRef>
          </c:cat>
          <c:val>
            <c:numRef>
              <c:f>Sheet1!$B$2:$D$2</c:f>
              <c:numCache>
                <c:formatCode>0%</c:formatCode>
                <c:ptCount val="3"/>
                <c:pt idx="0">
                  <c:v>0.74</c:v>
                </c:pt>
                <c:pt idx="1">
                  <c:v>0.72</c:v>
                </c:pt>
                <c:pt idx="2">
                  <c:v>0.76</c:v>
                </c:pt>
              </c:numCache>
            </c:numRef>
          </c:val>
          <c:extLst>
            <c:ext xmlns:c16="http://schemas.microsoft.com/office/drawing/2014/chart" uri="{C3380CC4-5D6E-409C-BE32-E72D297353CC}">
              <c16:uniqueId val="{00000002-017F-4E07-ACAD-872567D3D826}"/>
            </c:ext>
          </c:extLst>
        </c:ser>
        <c:ser>
          <c:idx val="1"/>
          <c:order val="1"/>
          <c:tx>
            <c:strRef>
              <c:f>Sheet1!$A$3</c:f>
              <c:strCache>
                <c:ptCount val="1"/>
                <c:pt idx="0">
                  <c:v>Neutral</c:v>
                </c:pt>
              </c:strCache>
            </c:strRef>
          </c:tx>
          <c:spPr>
            <a:solidFill>
              <a:schemeClr val="bg2"/>
            </a:solidFill>
          </c:spPr>
          <c:invertIfNegative val="0"/>
          <c:dLbls>
            <c:dLbl>
              <c:idx val="0"/>
              <c:layout>
                <c:manualLayout>
                  <c:x val="1.0601576880214703E-2"/>
                  <c:y val="-7.91022702040115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7F-4E07-ACAD-872567D3D826}"/>
                </c:ext>
              </c:extLst>
            </c:dLbl>
            <c:dLbl>
              <c:idx val="1"/>
              <c:layout>
                <c:manualLayout>
                  <c:x val="7.067717920143135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7F-4E07-ACAD-872567D3D826}"/>
                </c:ext>
              </c:extLst>
            </c:dLbl>
            <c:dLbl>
              <c:idx val="2"/>
              <c:layout>
                <c:manualLayout>
                  <c:x val="3.5338589600715678E-3"/>
                  <c:y val="7.250957671686015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7F-4E07-ACAD-872567D3D826}"/>
                </c:ext>
              </c:extLst>
            </c:dLbl>
            <c:spPr>
              <a:noFill/>
              <a:ln>
                <a:noFill/>
              </a:ln>
              <a:effectLst/>
            </c:spPr>
            <c:txPr>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CATI 
2015</c:v>
                </c:pt>
                <c:pt idx="1">
                  <c:v>CATI 
2016</c:v>
                </c:pt>
                <c:pt idx="2">
                  <c:v>Online
2016</c:v>
                </c:pt>
              </c:strCache>
            </c:strRef>
          </c:cat>
          <c:val>
            <c:numRef>
              <c:f>Sheet1!$B$3:$D$3</c:f>
              <c:numCache>
                <c:formatCode>0%</c:formatCode>
                <c:ptCount val="3"/>
                <c:pt idx="0">
                  <c:v>0.06</c:v>
                </c:pt>
                <c:pt idx="1">
                  <c:v>0.1</c:v>
                </c:pt>
                <c:pt idx="2">
                  <c:v>0.06</c:v>
                </c:pt>
              </c:numCache>
            </c:numRef>
          </c:val>
          <c:extLst>
            <c:ext xmlns:c16="http://schemas.microsoft.com/office/drawing/2014/chart" uri="{C3380CC4-5D6E-409C-BE32-E72D297353CC}">
              <c16:uniqueId val="{00000006-017F-4E07-ACAD-872567D3D826}"/>
            </c:ext>
          </c:extLst>
        </c:ser>
        <c:ser>
          <c:idx val="2"/>
          <c:order val="2"/>
          <c:tx>
            <c:strRef>
              <c:f>Sheet1!$A$4</c:f>
              <c:strCache>
                <c:ptCount val="1"/>
                <c:pt idx="0">
                  <c:v>Nett ineffective</c:v>
                </c:pt>
              </c:strCache>
            </c:strRef>
          </c:tx>
          <c:spPr>
            <a:solidFill>
              <a:schemeClr val="accent4"/>
            </a:solidFill>
          </c:spPr>
          <c:invertIfNegative val="0"/>
          <c:dLbls>
            <c:spPr>
              <a:noFill/>
              <a:ln>
                <a:noFill/>
              </a:ln>
              <a:effectLst/>
            </c:spPr>
            <c:txPr>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CATI 
2015</c:v>
                </c:pt>
                <c:pt idx="1">
                  <c:v>CATI 
2016</c:v>
                </c:pt>
                <c:pt idx="2">
                  <c:v>Online
2016</c:v>
                </c:pt>
              </c:strCache>
            </c:strRef>
          </c:cat>
          <c:val>
            <c:numRef>
              <c:f>Sheet1!$B$4:$D$4</c:f>
              <c:numCache>
                <c:formatCode>0%</c:formatCode>
                <c:ptCount val="3"/>
                <c:pt idx="0">
                  <c:v>0.02</c:v>
                </c:pt>
                <c:pt idx="1">
                  <c:v>0.02</c:v>
                </c:pt>
                <c:pt idx="2">
                  <c:v>0.01</c:v>
                </c:pt>
              </c:numCache>
            </c:numRef>
          </c:val>
          <c:extLst>
            <c:ext xmlns:c16="http://schemas.microsoft.com/office/drawing/2014/chart" uri="{C3380CC4-5D6E-409C-BE32-E72D297353CC}">
              <c16:uniqueId val="{00000007-017F-4E07-ACAD-872567D3D826}"/>
            </c:ext>
          </c:extLst>
        </c:ser>
        <c:ser>
          <c:idx val="3"/>
          <c:order val="3"/>
          <c:tx>
            <c:strRef>
              <c:f>Sheet1!$A$5</c:f>
              <c:strCache>
                <c:ptCount val="1"/>
                <c:pt idx="0">
                  <c:v>Don't know</c:v>
                </c:pt>
              </c:strCache>
            </c:strRef>
          </c:tx>
          <c:spPr>
            <a:solidFill>
              <a:schemeClr val="bg1">
                <a:lumMod val="50000"/>
              </a:schemeClr>
            </a:solidFill>
          </c:spPr>
          <c:invertIfNegative val="0"/>
          <c:dLbls>
            <c:spPr>
              <a:noFill/>
              <a:ln>
                <a:noFill/>
              </a:ln>
              <a:effectLst/>
            </c:spPr>
            <c:txPr>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CATI 
2015</c:v>
                </c:pt>
                <c:pt idx="1">
                  <c:v>CATI 
2016</c:v>
                </c:pt>
                <c:pt idx="2">
                  <c:v>Online
2016</c:v>
                </c:pt>
              </c:strCache>
            </c:strRef>
          </c:cat>
          <c:val>
            <c:numRef>
              <c:f>Sheet1!$B$5:$D$5</c:f>
              <c:numCache>
                <c:formatCode>0%</c:formatCode>
                <c:ptCount val="3"/>
                <c:pt idx="0">
                  <c:v>0.18</c:v>
                </c:pt>
                <c:pt idx="1">
                  <c:v>0.16</c:v>
                </c:pt>
                <c:pt idx="2">
                  <c:v>0.18</c:v>
                </c:pt>
              </c:numCache>
            </c:numRef>
          </c:val>
          <c:extLst>
            <c:ext xmlns:c16="http://schemas.microsoft.com/office/drawing/2014/chart" uri="{C3380CC4-5D6E-409C-BE32-E72D297353CC}">
              <c16:uniqueId val="{00000008-017F-4E07-ACAD-872567D3D826}"/>
            </c:ext>
          </c:extLst>
        </c:ser>
        <c:dLbls>
          <c:dLblPos val="outEnd"/>
          <c:showLegendKey val="0"/>
          <c:showVal val="1"/>
          <c:showCatName val="0"/>
          <c:showSerName val="0"/>
          <c:showPercent val="0"/>
          <c:showBubbleSize val="0"/>
        </c:dLbls>
        <c:gapWidth val="100"/>
        <c:axId val="442033280"/>
        <c:axId val="442034816"/>
      </c:barChart>
      <c:catAx>
        <c:axId val="442033280"/>
        <c:scaling>
          <c:orientation val="minMax"/>
        </c:scaling>
        <c:delete val="0"/>
        <c:axPos val="b"/>
        <c:numFmt formatCode="General" sourceLinked="0"/>
        <c:majorTickMark val="out"/>
        <c:minorTickMark val="none"/>
        <c:tickLblPos val="nextTo"/>
        <c:txPr>
          <a:bodyPr/>
          <a:lstStyle/>
          <a:p>
            <a:pPr>
              <a:defRPr sz="1100"/>
            </a:pPr>
            <a:endParaRPr lang="en-US"/>
          </a:p>
        </c:txPr>
        <c:crossAx val="442034816"/>
        <c:crosses val="autoZero"/>
        <c:auto val="1"/>
        <c:lblAlgn val="ctr"/>
        <c:lblOffset val="100"/>
        <c:noMultiLvlLbl val="0"/>
      </c:catAx>
      <c:valAx>
        <c:axId val="442034816"/>
        <c:scaling>
          <c:orientation val="minMax"/>
        </c:scaling>
        <c:delete val="1"/>
        <c:axPos val="l"/>
        <c:numFmt formatCode="0%" sourceLinked="1"/>
        <c:majorTickMark val="out"/>
        <c:minorTickMark val="none"/>
        <c:tickLblPos val="nextTo"/>
        <c:crossAx val="442033280"/>
        <c:crosses val="autoZero"/>
        <c:crossBetween val="between"/>
      </c:valAx>
    </c:plotArea>
    <c:legend>
      <c:legendPos val="b"/>
      <c:layout>
        <c:manualLayout>
          <c:xMode val="edge"/>
          <c:yMode val="edge"/>
          <c:x val="1.5543153469931126E-2"/>
          <c:y val="0.87962773259174443"/>
          <c:w val="0.97294973519387518"/>
          <c:h val="0.12037226740825557"/>
        </c:manualLayout>
      </c:layout>
      <c:overlay val="0"/>
      <c:txPr>
        <a:bodyPr/>
        <a:lstStyle/>
        <a:p>
          <a:pPr>
            <a:defRPr sz="1000"/>
          </a:pPr>
          <a:endParaRPr lang="en-US"/>
        </a:p>
      </c:txPr>
    </c:legend>
    <c:plotVisOnly val="1"/>
    <c:dispBlanksAs val="gap"/>
    <c:showDLblsOverMax val="0"/>
  </c:chart>
  <c:spPr>
    <a:ln>
      <a:solidFill>
        <a:schemeClr val="bg1">
          <a:lumMod val="75000"/>
        </a:schemeClr>
      </a:solidFill>
    </a:ln>
  </c:spPr>
  <c:txPr>
    <a:bodyPr/>
    <a:lstStyle/>
    <a:p>
      <a:pPr>
        <a:defRPr sz="1800"/>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40070387129211E-2"/>
          <c:y val="2.6100102639086097E-2"/>
          <c:w val="0.6849349976953415"/>
          <c:h val="0.78897680357522881"/>
        </c:manualLayout>
      </c:layout>
      <c:barChart>
        <c:barDir val="col"/>
        <c:grouping val="clustered"/>
        <c:varyColors val="0"/>
        <c:ser>
          <c:idx val="0"/>
          <c:order val="0"/>
          <c:tx>
            <c:strRef>
              <c:f>Sheet1!$A$2</c:f>
              <c:strCache>
                <c:ptCount val="1"/>
                <c:pt idx="0">
                  <c:v>Spontaneous category awareness</c:v>
                </c:pt>
              </c:strCache>
            </c:strRef>
          </c:tx>
          <c:spPr>
            <a:solidFill>
              <a:schemeClr val="accent6"/>
            </a:solidFill>
            <a:ln>
              <a:noFill/>
            </a:ln>
          </c:spPr>
          <c:invertIfNegative val="0"/>
          <c:dLbls>
            <c:numFmt formatCode="0%" sourceLinked="0"/>
            <c:spPr>
              <a:noFill/>
              <a:ln>
                <a:noFill/>
              </a:ln>
              <a:effectLst/>
            </c:spPr>
            <c:txPr>
              <a:bodyPr/>
              <a:lstStyle/>
              <a:p>
                <a:pPr>
                  <a:defRPr sz="900"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CATI 
2015</c:v>
                </c:pt>
                <c:pt idx="1">
                  <c:v>CATI 
2016</c:v>
                </c:pt>
                <c:pt idx="2">
                  <c:v>Online
2016</c:v>
                </c:pt>
              </c:strCache>
            </c:strRef>
          </c:cat>
          <c:val>
            <c:numRef>
              <c:f>Sheet1!$B$2:$D$2</c:f>
              <c:numCache>
                <c:formatCode>0%</c:formatCode>
                <c:ptCount val="3"/>
                <c:pt idx="0">
                  <c:v>0.36</c:v>
                </c:pt>
                <c:pt idx="1">
                  <c:v>0.36</c:v>
                </c:pt>
                <c:pt idx="2">
                  <c:v>0.2</c:v>
                </c:pt>
              </c:numCache>
            </c:numRef>
          </c:val>
          <c:extLst>
            <c:ext xmlns:c16="http://schemas.microsoft.com/office/drawing/2014/chart" uri="{C3380CC4-5D6E-409C-BE32-E72D297353CC}">
              <c16:uniqueId val="{00000000-0E3A-4C49-8CB9-09535CDA98F0}"/>
            </c:ext>
          </c:extLst>
        </c:ser>
        <c:ser>
          <c:idx val="1"/>
          <c:order val="1"/>
          <c:tx>
            <c:strRef>
              <c:f>Sheet1!$A$3</c:f>
              <c:strCache>
                <c:ptCount val="1"/>
                <c:pt idx="0">
                  <c:v>Prompted recognition</c:v>
                </c:pt>
              </c:strCache>
            </c:strRef>
          </c:tx>
          <c:spPr>
            <a:solidFill>
              <a:schemeClr val="accent5">
                <a:lumMod val="40000"/>
                <a:lumOff val="60000"/>
              </a:schemeClr>
            </a:solidFill>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CATI 
2015</c:v>
                </c:pt>
                <c:pt idx="1">
                  <c:v>CATI 
2016</c:v>
                </c:pt>
                <c:pt idx="2">
                  <c:v>Online
2016</c:v>
                </c:pt>
              </c:strCache>
            </c:strRef>
          </c:cat>
          <c:val>
            <c:numRef>
              <c:f>Sheet1!$B$3:$D$3</c:f>
              <c:numCache>
                <c:formatCode>0%</c:formatCode>
                <c:ptCount val="3"/>
                <c:pt idx="0">
                  <c:v>0.28000000000000003</c:v>
                </c:pt>
                <c:pt idx="1">
                  <c:v>0.27</c:v>
                </c:pt>
                <c:pt idx="2">
                  <c:v>0.26</c:v>
                </c:pt>
              </c:numCache>
            </c:numRef>
          </c:val>
          <c:extLst>
            <c:ext xmlns:c16="http://schemas.microsoft.com/office/drawing/2014/chart" uri="{C3380CC4-5D6E-409C-BE32-E72D297353CC}">
              <c16:uniqueId val="{00000001-0E3A-4C49-8CB9-09535CDA98F0}"/>
            </c:ext>
          </c:extLst>
        </c:ser>
        <c:dLbls>
          <c:showLegendKey val="0"/>
          <c:showVal val="1"/>
          <c:showCatName val="0"/>
          <c:showSerName val="0"/>
          <c:showPercent val="0"/>
          <c:showBubbleSize val="0"/>
        </c:dLbls>
        <c:gapWidth val="29"/>
        <c:axId val="441897728"/>
        <c:axId val="441899264"/>
      </c:barChart>
      <c:catAx>
        <c:axId val="441897728"/>
        <c:scaling>
          <c:orientation val="minMax"/>
        </c:scaling>
        <c:delete val="0"/>
        <c:axPos val="b"/>
        <c:numFmt formatCode="0.0%" sourceLinked="0"/>
        <c:majorTickMark val="out"/>
        <c:minorTickMark val="none"/>
        <c:tickLblPos val="nextTo"/>
        <c:txPr>
          <a:bodyPr/>
          <a:lstStyle/>
          <a:p>
            <a:pPr>
              <a:defRPr sz="800"/>
            </a:pPr>
            <a:endParaRPr lang="en-US"/>
          </a:p>
        </c:txPr>
        <c:crossAx val="441899264"/>
        <c:crosses val="autoZero"/>
        <c:auto val="1"/>
        <c:lblAlgn val="ctr"/>
        <c:lblOffset val="100"/>
        <c:noMultiLvlLbl val="0"/>
      </c:catAx>
      <c:valAx>
        <c:axId val="441899264"/>
        <c:scaling>
          <c:orientation val="minMax"/>
          <c:max val="1"/>
          <c:min val="0"/>
        </c:scaling>
        <c:delete val="1"/>
        <c:axPos val="l"/>
        <c:numFmt formatCode="0%" sourceLinked="1"/>
        <c:majorTickMark val="out"/>
        <c:minorTickMark val="none"/>
        <c:tickLblPos val="none"/>
        <c:crossAx val="441897728"/>
        <c:crosses val="autoZero"/>
        <c:crossBetween val="between"/>
      </c:valAx>
    </c:plotArea>
    <c:legend>
      <c:legendPos val="r"/>
      <c:layout>
        <c:manualLayout>
          <c:xMode val="edge"/>
          <c:yMode val="edge"/>
          <c:x val="0.7335608524477919"/>
          <c:y val="0.291366171129815"/>
          <c:w val="0.24832320552322265"/>
          <c:h val="0.46038614788315152"/>
        </c:manualLayout>
      </c:layout>
      <c:overlay val="0"/>
      <c:txPr>
        <a:bodyPr/>
        <a:lstStyle/>
        <a:p>
          <a:pPr>
            <a:defRPr sz="900"/>
          </a:pPr>
          <a:endParaRPr lang="en-US"/>
        </a:p>
      </c:txPr>
    </c:legend>
    <c:plotVisOnly val="1"/>
    <c:dispBlanksAs val="gap"/>
    <c:showDLblsOverMax val="0"/>
  </c:chart>
  <c:txPr>
    <a:bodyPr/>
    <a:lstStyle/>
    <a:p>
      <a:pPr>
        <a:defRPr sz="1000"/>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1461835303863888"/>
          <c:y val="2.7647700552947976E-2"/>
          <c:w val="0.46368050232956592"/>
          <c:h val="0.88048501112248856"/>
        </c:manualLayout>
      </c:layout>
      <c:barChart>
        <c:barDir val="bar"/>
        <c:grouping val="clustered"/>
        <c:varyColors val="0"/>
        <c:ser>
          <c:idx val="0"/>
          <c:order val="0"/>
          <c:tx>
            <c:strRef>
              <c:f>Sheet1!$B$1</c:f>
              <c:strCache>
                <c:ptCount val="1"/>
                <c:pt idx="0">
                  <c:v>2016:  CATI</c:v>
                </c:pt>
              </c:strCache>
            </c:strRef>
          </c:tx>
          <c:spPr>
            <a:solidFill>
              <a:srgbClr val="0F7BA2"/>
            </a:solidFill>
            <a:ln>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(Sheet1!$A$2:$A$10,Sheet1!$A$12,Sheet1!$A$14,Sheet1!$A$15)</c:f>
              <c:strCache>
                <c:ptCount val="12"/>
                <c:pt idx="0">
                  <c:v>Had colonoscopy </c:v>
                </c:pt>
                <c:pt idx="1">
                  <c:v>Too lazy/haven’t got around to it</c:v>
                </c:pt>
                <c:pt idx="2">
                  <c:v>Haven’t received a kit in the mail</c:v>
                </c:pt>
                <c:pt idx="3">
                  <c:v>Don’t have symptoms</c:v>
                </c:pt>
                <c:pt idx="4">
                  <c:v>Don’t have time</c:v>
                </c:pt>
                <c:pt idx="5">
                  <c:v>I never thought about it</c:v>
                </c:pt>
                <c:pt idx="6">
                  <c:v>Not a risk</c:v>
                </c:pt>
                <c:pt idx="7">
                  <c:v>Rather do it at the doctors</c:v>
                </c:pt>
                <c:pt idx="8">
                  <c:v>Health issues/being treated for other cancer</c:v>
                </c:pt>
                <c:pt idx="9">
                  <c:v>Not interested, my choice</c:v>
                </c:pt>
                <c:pt idx="10">
                  <c:v>Disgusting, thought of doing it myself</c:v>
                </c:pt>
                <c:pt idx="11">
                  <c:v>GP/doctors orders/have done other tests</c:v>
                </c:pt>
              </c:strCache>
            </c:strRef>
          </c:cat>
          <c:val>
            <c:numRef>
              <c:f>(Sheet1!$B$2:$B$10,Sheet1!$B$12,Sheet1!$B$14,Sheet1!$B$15)</c:f>
              <c:numCache>
                <c:formatCode>0%</c:formatCode>
                <c:ptCount val="12"/>
                <c:pt idx="0">
                  <c:v>0.27</c:v>
                </c:pt>
                <c:pt idx="1">
                  <c:v>0.21</c:v>
                </c:pt>
                <c:pt idx="2">
                  <c:v>0.11</c:v>
                </c:pt>
                <c:pt idx="3">
                  <c:v>7.0000000000000007E-2</c:v>
                </c:pt>
                <c:pt idx="4">
                  <c:v>7.0000000000000007E-2</c:v>
                </c:pt>
                <c:pt idx="5">
                  <c:v>0.05</c:v>
                </c:pt>
                <c:pt idx="6">
                  <c:v>0.04</c:v>
                </c:pt>
                <c:pt idx="7">
                  <c:v>0.04</c:v>
                </c:pt>
                <c:pt idx="8">
                  <c:v>0.04</c:v>
                </c:pt>
                <c:pt idx="9">
                  <c:v>0.02</c:v>
                </c:pt>
                <c:pt idx="10">
                  <c:v>0.02</c:v>
                </c:pt>
                <c:pt idx="11">
                  <c:v>0.02</c:v>
                </c:pt>
              </c:numCache>
            </c:numRef>
          </c:val>
          <c:extLst>
            <c:ext xmlns:c16="http://schemas.microsoft.com/office/drawing/2014/chart" uri="{C3380CC4-5D6E-409C-BE32-E72D297353CC}">
              <c16:uniqueId val="{00000000-6F37-42AC-B9EB-0730303EA722}"/>
            </c:ext>
          </c:extLst>
        </c:ser>
        <c:ser>
          <c:idx val="1"/>
          <c:order val="1"/>
          <c:tx>
            <c:strRef>
              <c:f>Sheet1!$C$1</c:f>
              <c:strCache>
                <c:ptCount val="1"/>
                <c:pt idx="0">
                  <c:v>2016:  ONLINE</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(Sheet1!$A$2:$A$10,Sheet1!$A$12,Sheet1!$A$14,Sheet1!$A$15)</c:f>
              <c:strCache>
                <c:ptCount val="12"/>
                <c:pt idx="0">
                  <c:v>Had colonoscopy </c:v>
                </c:pt>
                <c:pt idx="1">
                  <c:v>Too lazy/haven’t got around to it</c:v>
                </c:pt>
                <c:pt idx="2">
                  <c:v>Haven’t received a kit in the mail</c:v>
                </c:pt>
                <c:pt idx="3">
                  <c:v>Don’t have symptoms</c:v>
                </c:pt>
                <c:pt idx="4">
                  <c:v>Don’t have time</c:v>
                </c:pt>
                <c:pt idx="5">
                  <c:v>I never thought about it</c:v>
                </c:pt>
                <c:pt idx="6">
                  <c:v>Not a risk</c:v>
                </c:pt>
                <c:pt idx="7">
                  <c:v>Rather do it at the doctors</c:v>
                </c:pt>
                <c:pt idx="8">
                  <c:v>Health issues/being treated for other cancer</c:v>
                </c:pt>
                <c:pt idx="9">
                  <c:v>Not interested, my choice</c:v>
                </c:pt>
                <c:pt idx="10">
                  <c:v>Disgusting, thought of doing it myself</c:v>
                </c:pt>
                <c:pt idx="11">
                  <c:v>GP/doctors orders/have done other tests</c:v>
                </c:pt>
              </c:strCache>
            </c:strRef>
          </c:cat>
          <c:val>
            <c:numRef>
              <c:f>(Sheet1!$C$2:$C$10,Sheet1!$C$12,Sheet1!$C$14,Sheet1!$C$15)</c:f>
              <c:numCache>
                <c:formatCode>0%</c:formatCode>
                <c:ptCount val="12"/>
                <c:pt idx="0">
                  <c:v>0.16</c:v>
                </c:pt>
                <c:pt idx="1">
                  <c:v>0.03</c:v>
                </c:pt>
                <c:pt idx="2">
                  <c:v>0.08</c:v>
                </c:pt>
                <c:pt idx="3">
                  <c:v>0.01</c:v>
                </c:pt>
                <c:pt idx="4">
                  <c:v>0.02</c:v>
                </c:pt>
                <c:pt idx="5">
                  <c:v>0.03</c:v>
                </c:pt>
                <c:pt idx="6">
                  <c:v>0</c:v>
                </c:pt>
                <c:pt idx="7">
                  <c:v>0.03</c:v>
                </c:pt>
                <c:pt idx="8">
                  <c:v>0.06</c:v>
                </c:pt>
                <c:pt idx="9">
                  <c:v>0.13</c:v>
                </c:pt>
                <c:pt idx="10">
                  <c:v>0.11</c:v>
                </c:pt>
                <c:pt idx="11">
                  <c:v>0.06</c:v>
                </c:pt>
              </c:numCache>
            </c:numRef>
          </c:val>
          <c:extLst>
            <c:ext xmlns:c16="http://schemas.microsoft.com/office/drawing/2014/chart" uri="{C3380CC4-5D6E-409C-BE32-E72D297353CC}">
              <c16:uniqueId val="{00000001-6F37-42AC-B9EB-0730303EA722}"/>
            </c:ext>
          </c:extLst>
        </c:ser>
        <c:dLbls>
          <c:showLegendKey val="0"/>
          <c:showVal val="1"/>
          <c:showCatName val="0"/>
          <c:showSerName val="0"/>
          <c:showPercent val="0"/>
          <c:showBubbleSize val="0"/>
        </c:dLbls>
        <c:gapWidth val="70"/>
        <c:axId val="442407936"/>
        <c:axId val="442413824"/>
      </c:barChart>
      <c:catAx>
        <c:axId val="442407936"/>
        <c:scaling>
          <c:orientation val="maxMin"/>
        </c:scaling>
        <c:delete val="0"/>
        <c:axPos val="l"/>
        <c:numFmt formatCode="0.0%" sourceLinked="0"/>
        <c:majorTickMark val="out"/>
        <c:minorTickMark val="none"/>
        <c:tickLblPos val="low"/>
        <c:crossAx val="442413824"/>
        <c:crosses val="autoZero"/>
        <c:auto val="1"/>
        <c:lblAlgn val="ctr"/>
        <c:lblOffset val="100"/>
        <c:noMultiLvlLbl val="0"/>
      </c:catAx>
      <c:valAx>
        <c:axId val="442413824"/>
        <c:scaling>
          <c:orientation val="minMax"/>
          <c:max val="0.4"/>
          <c:min val="0"/>
        </c:scaling>
        <c:delete val="1"/>
        <c:axPos val="t"/>
        <c:numFmt formatCode="0%" sourceLinked="1"/>
        <c:majorTickMark val="out"/>
        <c:minorTickMark val="none"/>
        <c:tickLblPos val="none"/>
        <c:crossAx val="442407936"/>
        <c:crosses val="autoZero"/>
        <c:crossBetween val="between"/>
      </c:valAx>
    </c:plotArea>
    <c:legend>
      <c:legendPos val="b"/>
      <c:overlay val="0"/>
    </c:legend>
    <c:plotVisOnly val="1"/>
    <c:dispBlanksAs val="gap"/>
    <c:showDLblsOverMax val="0"/>
  </c:chart>
  <c:txPr>
    <a:bodyPr/>
    <a:lstStyle/>
    <a:p>
      <a:pPr>
        <a:defRPr sz="900"/>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79284320895946E-2"/>
          <c:y val="0.14313239746765757"/>
          <c:w val="0.56863033047105482"/>
          <c:h val="0.74690446931127819"/>
        </c:manualLayout>
      </c:layout>
      <c:doughnutChart>
        <c:varyColors val="1"/>
        <c:ser>
          <c:idx val="0"/>
          <c:order val="0"/>
          <c:dPt>
            <c:idx val="0"/>
            <c:bubble3D val="0"/>
            <c:spPr>
              <a:solidFill>
                <a:schemeClr val="tx2"/>
              </a:solidFill>
            </c:spPr>
            <c:extLst>
              <c:ext xmlns:c16="http://schemas.microsoft.com/office/drawing/2014/chart" uri="{C3380CC4-5D6E-409C-BE32-E72D297353CC}">
                <c16:uniqueId val="{00000001-2CA9-45C2-8867-B6F11F4239AE}"/>
              </c:ext>
            </c:extLst>
          </c:dPt>
          <c:dPt>
            <c:idx val="1"/>
            <c:bubble3D val="0"/>
            <c:spPr>
              <a:solidFill>
                <a:schemeClr val="accent1"/>
              </a:solidFill>
            </c:spPr>
            <c:extLst>
              <c:ext xmlns:c16="http://schemas.microsoft.com/office/drawing/2014/chart" uri="{C3380CC4-5D6E-409C-BE32-E72D297353CC}">
                <c16:uniqueId val="{00000003-2CA9-45C2-8867-B6F11F4239AE}"/>
              </c:ext>
            </c:extLst>
          </c:dPt>
          <c:dLbls>
            <c:dLbl>
              <c:idx val="0"/>
              <c:layout>
                <c:manualLayout>
                  <c:x val="-0.14049762414615949"/>
                  <c:y val="9.226589378324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A9-45C2-8867-B6F11F4239AE}"/>
                </c:ext>
              </c:extLst>
            </c:dLbl>
            <c:spPr>
              <a:noFill/>
              <a:ln>
                <a:noFill/>
              </a:ln>
              <a:effectLst/>
            </c:spPr>
            <c:txPr>
              <a:bodyPr/>
              <a:lstStyle/>
              <a:p>
                <a:pPr>
                  <a:defRPr sz="1000" b="1">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val>
            <c:numRef>
              <c:f>Sheet1!$B$2:$B$3</c:f>
              <c:numCache>
                <c:formatCode>General</c:formatCode>
                <c:ptCount val="2"/>
                <c:pt idx="0">
                  <c:v>72</c:v>
                </c:pt>
                <c:pt idx="1">
                  <c:v>28</c:v>
                </c:pt>
              </c:numCache>
            </c:numRef>
          </c:val>
          <c:extLst>
            <c:ext xmlns:c16="http://schemas.microsoft.com/office/drawing/2014/chart" uri="{C3380CC4-5D6E-409C-BE32-E72D297353CC}">
              <c16:uniqueId val="{00000004-2CA9-45C2-8867-B6F11F4239AE}"/>
            </c:ext>
          </c:extLst>
        </c:ser>
        <c:dLbls>
          <c:showLegendKey val="0"/>
          <c:showVal val="0"/>
          <c:showCatName val="0"/>
          <c:showSerName val="0"/>
          <c:showPercent val="0"/>
          <c:showBubbleSize val="0"/>
          <c:showLeaderLines val="1"/>
        </c:dLbls>
        <c:firstSliceAng val="0"/>
        <c:holeSize val="60"/>
      </c:doughnutChart>
    </c:plotArea>
    <c:plotVisOnly val="1"/>
    <c:dispBlanksAs val="gap"/>
    <c:showDLblsOverMax val="0"/>
  </c:chart>
  <c:txPr>
    <a:bodyPr/>
    <a:lstStyle/>
    <a:p>
      <a:pPr>
        <a:defRPr sz="1800"/>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900"/>
          </a:pPr>
          <a:endParaRPr lang="en-US"/>
        </a:p>
      </c:txPr>
    </c:title>
    <c:autoTitleDeleted val="0"/>
    <c:plotArea>
      <c:layout>
        <c:manualLayout>
          <c:layoutTarget val="inner"/>
          <c:xMode val="edge"/>
          <c:yMode val="edge"/>
          <c:x val="7.0074693578774643E-3"/>
          <c:y val="0.19409504009746309"/>
          <c:w val="0.98981310432899772"/>
          <c:h val="0.69770511606544583"/>
        </c:manualLayout>
      </c:layout>
      <c:barChart>
        <c:barDir val="col"/>
        <c:grouping val="clustered"/>
        <c:varyColors val="0"/>
        <c:ser>
          <c:idx val="0"/>
          <c:order val="0"/>
          <c:tx>
            <c:strRef>
              <c:f>Sheet1!$A$2</c:f>
              <c:strCache>
                <c:ptCount val="1"/>
                <c:pt idx="0">
                  <c:v>Completed and sent NBCSP test kit back</c:v>
                </c:pt>
              </c:strCache>
            </c:strRef>
          </c:tx>
          <c:spPr>
            <a:solidFill>
              <a:schemeClr val="accent6"/>
            </a:solidFill>
            <a:ln>
              <a:noFill/>
            </a:ln>
          </c:spPr>
          <c:invertIfNegative val="0"/>
          <c:dPt>
            <c:idx val="0"/>
            <c:invertIfNegative val="0"/>
            <c:bubble3D val="0"/>
            <c:spPr>
              <a:solidFill>
                <a:srgbClr val="0F7BA2"/>
              </a:solidFill>
              <a:ln>
                <a:noFill/>
              </a:ln>
            </c:spPr>
            <c:extLst>
              <c:ext xmlns:c16="http://schemas.microsoft.com/office/drawing/2014/chart" uri="{C3380CC4-5D6E-409C-BE32-E72D297353CC}">
                <c16:uniqueId val="{00000001-7301-4D9B-BED7-F1C301F01FC8}"/>
              </c:ext>
            </c:extLst>
          </c:dPt>
          <c:dPt>
            <c:idx val="1"/>
            <c:invertIfNegative val="0"/>
            <c:bubble3D val="0"/>
            <c:spPr>
              <a:solidFill>
                <a:schemeClr val="bg2">
                  <a:lumMod val="60000"/>
                  <a:lumOff val="40000"/>
                </a:schemeClr>
              </a:solidFill>
              <a:ln>
                <a:noFill/>
              </a:ln>
            </c:spPr>
            <c:extLst>
              <c:ext xmlns:c16="http://schemas.microsoft.com/office/drawing/2014/chart" uri="{C3380CC4-5D6E-409C-BE32-E72D297353CC}">
                <c16:uniqueId val="{00000003-7301-4D9B-BED7-F1C301F01FC8}"/>
              </c:ext>
            </c:extLst>
          </c:dPt>
          <c:dPt>
            <c:idx val="3"/>
            <c:invertIfNegative val="0"/>
            <c:bubble3D val="0"/>
            <c:spPr>
              <a:solidFill>
                <a:schemeClr val="accent6">
                  <a:lumMod val="40000"/>
                  <a:lumOff val="60000"/>
                </a:schemeClr>
              </a:solidFill>
              <a:ln>
                <a:noFill/>
              </a:ln>
            </c:spPr>
            <c:extLst>
              <c:ext xmlns:c16="http://schemas.microsoft.com/office/drawing/2014/chart" uri="{C3380CC4-5D6E-409C-BE32-E72D297353CC}">
                <c16:uniqueId val="{00000005-7301-4D9B-BED7-F1C301F01FC8}"/>
              </c:ext>
            </c:extLst>
          </c:dPt>
          <c:dPt>
            <c:idx val="5"/>
            <c:invertIfNegative val="0"/>
            <c:bubble3D val="0"/>
            <c:spPr>
              <a:solidFill>
                <a:schemeClr val="accent4"/>
              </a:solidFill>
              <a:ln>
                <a:noFill/>
              </a:ln>
            </c:spPr>
            <c:extLst>
              <c:ext xmlns:c16="http://schemas.microsoft.com/office/drawing/2014/chart" uri="{C3380CC4-5D6E-409C-BE32-E72D297353CC}">
                <c16:uniqueId val="{00000007-7301-4D9B-BED7-F1C301F01FC8}"/>
              </c:ext>
            </c:extLst>
          </c:dPt>
          <c:dPt>
            <c:idx val="6"/>
            <c:invertIfNegative val="0"/>
            <c:bubble3D val="0"/>
            <c:spPr>
              <a:solidFill>
                <a:schemeClr val="accent5">
                  <a:lumMod val="40000"/>
                  <a:lumOff val="60000"/>
                </a:schemeClr>
              </a:solidFill>
              <a:ln>
                <a:noFill/>
              </a:ln>
            </c:spPr>
            <c:extLst>
              <c:ext xmlns:c16="http://schemas.microsoft.com/office/drawing/2014/chart" uri="{C3380CC4-5D6E-409C-BE32-E72D297353CC}">
                <c16:uniqueId val="{00000009-7301-4D9B-BED7-F1C301F01FC8}"/>
              </c:ext>
            </c:extLst>
          </c:dPt>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Sheet1!$D$1:$E$1</c:f>
              <c:strCache>
                <c:ptCount val="2"/>
                <c:pt idx="0">
                  <c:v>Not seen campaign</c:v>
                </c:pt>
                <c:pt idx="1">
                  <c:v>Seen campaign</c:v>
                </c:pt>
              </c:strCache>
            </c:strRef>
          </c:cat>
          <c:val>
            <c:numRef>
              <c:f>Sheet1!$D$2:$E$2</c:f>
              <c:numCache>
                <c:formatCode>0%</c:formatCode>
                <c:ptCount val="2"/>
                <c:pt idx="0">
                  <c:v>0.7</c:v>
                </c:pt>
                <c:pt idx="1">
                  <c:v>0.79</c:v>
                </c:pt>
              </c:numCache>
            </c:numRef>
          </c:val>
          <c:extLst>
            <c:ext xmlns:c16="http://schemas.microsoft.com/office/drawing/2014/chart" uri="{C3380CC4-5D6E-409C-BE32-E72D297353CC}">
              <c16:uniqueId val="{0000000A-7301-4D9B-BED7-F1C301F01FC8}"/>
            </c:ext>
          </c:extLst>
        </c:ser>
        <c:dLbls>
          <c:showLegendKey val="0"/>
          <c:showVal val="1"/>
          <c:showCatName val="0"/>
          <c:showSerName val="0"/>
          <c:showPercent val="0"/>
          <c:showBubbleSize val="0"/>
        </c:dLbls>
        <c:gapWidth val="29"/>
        <c:axId val="442383744"/>
        <c:axId val="442532224"/>
      </c:barChart>
      <c:catAx>
        <c:axId val="442383744"/>
        <c:scaling>
          <c:orientation val="minMax"/>
        </c:scaling>
        <c:delete val="0"/>
        <c:axPos val="b"/>
        <c:numFmt formatCode="0.0%" sourceLinked="0"/>
        <c:majorTickMark val="out"/>
        <c:minorTickMark val="none"/>
        <c:tickLblPos val="nextTo"/>
        <c:txPr>
          <a:bodyPr/>
          <a:lstStyle/>
          <a:p>
            <a:pPr>
              <a:defRPr sz="900"/>
            </a:pPr>
            <a:endParaRPr lang="en-US"/>
          </a:p>
        </c:txPr>
        <c:crossAx val="442532224"/>
        <c:crosses val="autoZero"/>
        <c:auto val="1"/>
        <c:lblAlgn val="ctr"/>
        <c:lblOffset val="100"/>
        <c:noMultiLvlLbl val="0"/>
      </c:catAx>
      <c:valAx>
        <c:axId val="442532224"/>
        <c:scaling>
          <c:orientation val="minMax"/>
          <c:max val="1"/>
          <c:min val="0"/>
        </c:scaling>
        <c:delete val="1"/>
        <c:axPos val="l"/>
        <c:numFmt formatCode="0%" sourceLinked="1"/>
        <c:majorTickMark val="out"/>
        <c:minorTickMark val="none"/>
        <c:tickLblPos val="none"/>
        <c:crossAx val="442383744"/>
        <c:crosses val="autoZero"/>
        <c:crossBetween val="between"/>
      </c:valAx>
    </c:plotArea>
    <c:plotVisOnly val="1"/>
    <c:dispBlanksAs val="gap"/>
    <c:showDLblsOverMax val="0"/>
  </c:chart>
  <c:txPr>
    <a:bodyPr/>
    <a:lstStyle/>
    <a:p>
      <a:pPr>
        <a:defRPr sz="1000"/>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79284320895946E-2"/>
          <c:y val="0.14995757263027429"/>
          <c:w val="0.93002029084184745"/>
          <c:h val="0.52858296373839586"/>
        </c:manualLayout>
      </c:layout>
      <c:barChart>
        <c:barDir val="col"/>
        <c:grouping val="clustered"/>
        <c:varyColors val="0"/>
        <c:ser>
          <c:idx val="0"/>
          <c:order val="0"/>
          <c:tx>
            <c:strRef>
              <c:f>Sheet1!$A$2</c:f>
              <c:strCache>
                <c:ptCount val="1"/>
                <c:pt idx="0">
                  <c:v>Likelihood to use next time</c:v>
                </c:pt>
              </c:strCache>
            </c:strRef>
          </c:tx>
          <c:spPr>
            <a:solidFill>
              <a:schemeClr val="tx2"/>
            </a:solidFill>
          </c:spPr>
          <c:invertIfNegative val="0"/>
          <c:dPt>
            <c:idx val="0"/>
            <c:invertIfNegative val="0"/>
            <c:bubble3D val="0"/>
            <c:extLst>
              <c:ext xmlns:c16="http://schemas.microsoft.com/office/drawing/2014/chart" uri="{C3380CC4-5D6E-409C-BE32-E72D297353CC}">
                <c16:uniqueId val="{00000000-24E9-4E3F-BFE6-FF6240F288A2}"/>
              </c:ext>
            </c:extLst>
          </c:dPt>
          <c:dPt>
            <c:idx val="1"/>
            <c:invertIfNegative val="0"/>
            <c:bubble3D val="0"/>
            <c:extLst>
              <c:ext xmlns:c16="http://schemas.microsoft.com/office/drawing/2014/chart" uri="{C3380CC4-5D6E-409C-BE32-E72D297353CC}">
                <c16:uniqueId val="{00000001-24E9-4E3F-BFE6-FF6240F288A2}"/>
              </c:ext>
            </c:extLst>
          </c:dPt>
          <c:dLbls>
            <c:spPr>
              <a:noFill/>
              <a:ln>
                <a:noFill/>
              </a:ln>
              <a:effectLst/>
            </c:spPr>
            <c:txPr>
              <a:bodyPr/>
              <a:lstStyle/>
              <a:p>
                <a:pPr>
                  <a:defRPr sz="1000">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CATI 
2015</c:v>
                </c:pt>
                <c:pt idx="1">
                  <c:v>CATI 
2016</c:v>
                </c:pt>
                <c:pt idx="2">
                  <c:v>2016 
Online</c:v>
                </c:pt>
              </c:strCache>
            </c:strRef>
          </c:cat>
          <c:val>
            <c:numRef>
              <c:f>Sheet1!$B$2:$D$2</c:f>
              <c:numCache>
                <c:formatCode>0%</c:formatCode>
                <c:ptCount val="3"/>
                <c:pt idx="0">
                  <c:v>0.84</c:v>
                </c:pt>
                <c:pt idx="1">
                  <c:v>0.83</c:v>
                </c:pt>
                <c:pt idx="2">
                  <c:v>0.75</c:v>
                </c:pt>
              </c:numCache>
            </c:numRef>
          </c:val>
          <c:extLst>
            <c:ext xmlns:c16="http://schemas.microsoft.com/office/drawing/2014/chart" uri="{C3380CC4-5D6E-409C-BE32-E72D297353CC}">
              <c16:uniqueId val="{00000002-24E9-4E3F-BFE6-FF6240F288A2}"/>
            </c:ext>
          </c:extLst>
        </c:ser>
        <c:dLbls>
          <c:dLblPos val="outEnd"/>
          <c:showLegendKey val="0"/>
          <c:showVal val="1"/>
          <c:showCatName val="0"/>
          <c:showSerName val="0"/>
          <c:showPercent val="0"/>
          <c:showBubbleSize val="0"/>
        </c:dLbls>
        <c:gapWidth val="100"/>
        <c:axId val="442750848"/>
        <c:axId val="442848000"/>
      </c:barChart>
      <c:catAx>
        <c:axId val="442750848"/>
        <c:scaling>
          <c:orientation val="minMax"/>
        </c:scaling>
        <c:delete val="0"/>
        <c:axPos val="b"/>
        <c:numFmt formatCode="General" sourceLinked="0"/>
        <c:majorTickMark val="out"/>
        <c:minorTickMark val="none"/>
        <c:tickLblPos val="nextTo"/>
        <c:txPr>
          <a:bodyPr/>
          <a:lstStyle/>
          <a:p>
            <a:pPr>
              <a:defRPr sz="1100"/>
            </a:pPr>
            <a:endParaRPr lang="en-US"/>
          </a:p>
        </c:txPr>
        <c:crossAx val="442848000"/>
        <c:crosses val="autoZero"/>
        <c:auto val="1"/>
        <c:lblAlgn val="ctr"/>
        <c:lblOffset val="100"/>
        <c:noMultiLvlLbl val="0"/>
      </c:catAx>
      <c:valAx>
        <c:axId val="442848000"/>
        <c:scaling>
          <c:orientation val="minMax"/>
          <c:max val="1"/>
        </c:scaling>
        <c:delete val="1"/>
        <c:axPos val="l"/>
        <c:numFmt formatCode="0%" sourceLinked="1"/>
        <c:majorTickMark val="out"/>
        <c:minorTickMark val="none"/>
        <c:tickLblPos val="nextTo"/>
        <c:crossAx val="442750848"/>
        <c:crosses val="autoZero"/>
        <c:crossBetween val="between"/>
      </c:valAx>
    </c:plotArea>
    <c:legend>
      <c:legendPos val="b"/>
      <c:layout>
        <c:manualLayout>
          <c:xMode val="edge"/>
          <c:yMode val="edge"/>
          <c:x val="1.5543153469931126E-2"/>
          <c:y val="0.87962773259174443"/>
          <c:w val="0.97294973519387518"/>
          <c:h val="0.12037226740825557"/>
        </c:manualLayout>
      </c:layout>
      <c:overlay val="0"/>
      <c:txPr>
        <a:bodyPr/>
        <a:lstStyle/>
        <a:p>
          <a:pPr>
            <a:defRPr sz="900"/>
          </a:pPr>
          <a:endParaRPr lang="en-US"/>
        </a:p>
      </c:txPr>
    </c:legend>
    <c:plotVisOnly val="1"/>
    <c:dispBlanksAs val="gap"/>
    <c:showDLblsOverMax val="0"/>
  </c:chart>
  <c:spPr>
    <a:ln>
      <a:solidFill>
        <a:schemeClr val="bg1">
          <a:lumMod val="75000"/>
        </a:schemeClr>
      </a:solidFill>
    </a:ln>
  </c:spPr>
  <c:txPr>
    <a:bodyPr/>
    <a:lstStyle/>
    <a:p>
      <a:pPr>
        <a:defRPr sz="1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79284320895946E-2"/>
          <c:y val="0"/>
          <c:w val="0.6775878955024921"/>
          <c:h val="1"/>
        </c:manualLayout>
      </c:layout>
      <c:doughnutChart>
        <c:varyColors val="1"/>
        <c:ser>
          <c:idx val="0"/>
          <c:order val="0"/>
          <c:dPt>
            <c:idx val="0"/>
            <c:bubble3D val="0"/>
            <c:spPr>
              <a:solidFill>
                <a:srgbClr val="0F7BA2"/>
              </a:solidFill>
            </c:spPr>
            <c:extLst>
              <c:ext xmlns:c16="http://schemas.microsoft.com/office/drawing/2014/chart" uri="{C3380CC4-5D6E-409C-BE32-E72D297353CC}">
                <c16:uniqueId val="{00000001-E3E3-46BB-B69C-7FE85DCB1C6B}"/>
              </c:ext>
            </c:extLst>
          </c:dPt>
          <c:dPt>
            <c:idx val="1"/>
            <c:bubble3D val="0"/>
            <c:spPr>
              <a:solidFill>
                <a:schemeClr val="accent1"/>
              </a:solidFill>
            </c:spPr>
            <c:extLst>
              <c:ext xmlns:c16="http://schemas.microsoft.com/office/drawing/2014/chart" uri="{C3380CC4-5D6E-409C-BE32-E72D297353CC}">
                <c16:uniqueId val="{00000003-E3E3-46BB-B69C-7FE85DCB1C6B}"/>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val>
            <c:numRef>
              <c:f>Sheet1!$B$2:$B$3</c:f>
              <c:numCache>
                <c:formatCode>General</c:formatCode>
                <c:ptCount val="2"/>
                <c:pt idx="0">
                  <c:v>95</c:v>
                </c:pt>
                <c:pt idx="1">
                  <c:v>5</c:v>
                </c:pt>
              </c:numCache>
            </c:numRef>
          </c:val>
          <c:extLst>
            <c:ext xmlns:c16="http://schemas.microsoft.com/office/drawing/2014/chart" uri="{C3380CC4-5D6E-409C-BE32-E72D297353CC}">
              <c16:uniqueId val="{00000004-E3E3-46BB-B69C-7FE85DCB1C6B}"/>
            </c:ext>
          </c:extLst>
        </c:ser>
        <c:dLbls>
          <c:showLegendKey val="0"/>
          <c:showVal val="0"/>
          <c:showCatName val="0"/>
          <c:showSerName val="0"/>
          <c:showPercent val="0"/>
          <c:showBubbleSize val="0"/>
          <c:showLeaderLines val="1"/>
        </c:dLbls>
        <c:firstSliceAng val="0"/>
        <c:holeSize val="60"/>
      </c:doughnutChart>
    </c:plotArea>
    <c:plotVisOnly val="1"/>
    <c:dispBlanksAs val="gap"/>
    <c:showDLblsOverMax val="0"/>
  </c:chart>
  <c:spPr>
    <a:ln>
      <a:noFill/>
    </a:ln>
  </c:spPr>
  <c:txPr>
    <a:bodyPr/>
    <a:lstStyle/>
    <a:p>
      <a:pPr>
        <a:defRPr sz="1200">
          <a:solidFill>
            <a:schemeClr val="bg1"/>
          </a:solidFil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335711851865244"/>
          <c:y val="3.6606781295195241E-2"/>
          <c:w val="0.38673297650075977"/>
          <c:h val="0.84551470351920299"/>
        </c:manualLayout>
      </c:layout>
      <c:barChart>
        <c:barDir val="bar"/>
        <c:grouping val="clustered"/>
        <c:varyColors val="0"/>
        <c:ser>
          <c:idx val="0"/>
          <c:order val="0"/>
          <c:tx>
            <c:strRef>
              <c:f>Sheet1!$B$1</c:f>
              <c:strCache>
                <c:ptCount val="1"/>
                <c:pt idx="0">
                  <c:v>CATI 2015</c:v>
                </c:pt>
              </c:strCache>
            </c:strRef>
          </c:tx>
          <c:spPr>
            <a:solidFill>
              <a:srgbClr val="F79646"/>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Sheet1!$B$2:$B$8</c:f>
              <c:numCache>
                <c:formatCode>0%</c:formatCode>
                <c:ptCount val="7"/>
                <c:pt idx="0">
                  <c:v>0.98</c:v>
                </c:pt>
                <c:pt idx="1">
                  <c:v>0.94</c:v>
                </c:pt>
                <c:pt idx="2">
                  <c:v>0.89</c:v>
                </c:pt>
                <c:pt idx="3">
                  <c:v>0.8</c:v>
                </c:pt>
                <c:pt idx="4">
                  <c:v>0.72</c:v>
                </c:pt>
                <c:pt idx="5">
                  <c:v>0.52</c:v>
                </c:pt>
                <c:pt idx="6">
                  <c:v>0.08</c:v>
                </c:pt>
              </c:numCache>
            </c:numRef>
          </c:val>
          <c:extLst>
            <c:ext xmlns:c16="http://schemas.microsoft.com/office/drawing/2014/chart" uri="{C3380CC4-5D6E-409C-BE32-E72D297353CC}">
              <c16:uniqueId val="{00000000-B33E-4E74-8273-EBC4511CDDD8}"/>
            </c:ext>
          </c:extLst>
        </c:ser>
        <c:ser>
          <c:idx val="1"/>
          <c:order val="1"/>
          <c:tx>
            <c:strRef>
              <c:f>Sheet1!$C$1</c:f>
              <c:strCache>
                <c:ptCount val="1"/>
                <c:pt idx="0">
                  <c:v>CATI 2016</c:v>
                </c:pt>
              </c:strCache>
            </c:strRef>
          </c:tx>
          <c:spPr>
            <a:solidFill>
              <a:srgbClr val="0F7BA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Sheet1!$C$2:$C$8</c:f>
              <c:numCache>
                <c:formatCode>0%</c:formatCode>
                <c:ptCount val="7"/>
                <c:pt idx="0">
                  <c:v>0.98</c:v>
                </c:pt>
                <c:pt idx="1">
                  <c:v>0.94</c:v>
                </c:pt>
                <c:pt idx="2">
                  <c:v>0.84</c:v>
                </c:pt>
                <c:pt idx="3">
                  <c:v>0.77</c:v>
                </c:pt>
                <c:pt idx="4">
                  <c:v>0.71</c:v>
                </c:pt>
                <c:pt idx="5">
                  <c:v>0.36</c:v>
                </c:pt>
                <c:pt idx="6">
                  <c:v>0.1</c:v>
                </c:pt>
              </c:numCache>
            </c:numRef>
          </c:val>
          <c:extLst>
            <c:ext xmlns:c16="http://schemas.microsoft.com/office/drawing/2014/chart" uri="{C3380CC4-5D6E-409C-BE32-E72D297353CC}">
              <c16:uniqueId val="{00000001-B33E-4E74-8273-EBC4511CDDD8}"/>
            </c:ext>
          </c:extLst>
        </c:ser>
        <c:dLbls>
          <c:showLegendKey val="0"/>
          <c:showVal val="1"/>
          <c:showCatName val="0"/>
          <c:showSerName val="0"/>
          <c:showPercent val="0"/>
          <c:showBubbleSize val="0"/>
        </c:dLbls>
        <c:gapWidth val="70"/>
        <c:axId val="408589440"/>
        <c:axId val="408590976"/>
      </c:barChart>
      <c:catAx>
        <c:axId val="408589440"/>
        <c:scaling>
          <c:orientation val="maxMin"/>
        </c:scaling>
        <c:delete val="0"/>
        <c:axPos val="l"/>
        <c:numFmt formatCode="0.0%" sourceLinked="0"/>
        <c:majorTickMark val="out"/>
        <c:minorTickMark val="none"/>
        <c:tickLblPos val="low"/>
        <c:txPr>
          <a:bodyPr/>
          <a:lstStyle/>
          <a:p>
            <a:pPr>
              <a:defRPr sz="1000"/>
            </a:pPr>
            <a:endParaRPr lang="en-US"/>
          </a:p>
        </c:txPr>
        <c:crossAx val="408590976"/>
        <c:crosses val="autoZero"/>
        <c:auto val="1"/>
        <c:lblAlgn val="ctr"/>
        <c:lblOffset val="100"/>
        <c:noMultiLvlLbl val="0"/>
      </c:catAx>
      <c:valAx>
        <c:axId val="408590976"/>
        <c:scaling>
          <c:orientation val="minMax"/>
          <c:max val="1"/>
          <c:min val="0"/>
        </c:scaling>
        <c:delete val="1"/>
        <c:axPos val="t"/>
        <c:numFmt formatCode="0%" sourceLinked="1"/>
        <c:majorTickMark val="out"/>
        <c:minorTickMark val="none"/>
        <c:tickLblPos val="none"/>
        <c:crossAx val="408589440"/>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74384715049926"/>
          <c:y val="7.5657008586059366E-2"/>
          <c:w val="0.48214756643212675"/>
          <c:h val="0.82327789282556707"/>
        </c:manualLayout>
      </c:layout>
      <c:barChart>
        <c:barDir val="bar"/>
        <c:grouping val="clustered"/>
        <c:varyColors val="0"/>
        <c:ser>
          <c:idx val="0"/>
          <c:order val="0"/>
          <c:tx>
            <c:strRef>
              <c:f>Sheet1!$B$1</c:f>
              <c:strCache>
                <c:ptCount val="1"/>
                <c:pt idx="0">
                  <c:v>2016:  Not received</c:v>
                </c:pt>
              </c:strCache>
            </c:strRef>
          </c:tx>
          <c:spPr>
            <a:solidFill>
              <a:schemeClr val="accent6"/>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Sheet1!$B$2:$B$8</c:f>
              <c:numCache>
                <c:formatCode>0%</c:formatCode>
                <c:ptCount val="7"/>
                <c:pt idx="0">
                  <c:v>0.93</c:v>
                </c:pt>
                <c:pt idx="1">
                  <c:v>0.83</c:v>
                </c:pt>
                <c:pt idx="2">
                  <c:v>0.76</c:v>
                </c:pt>
                <c:pt idx="3">
                  <c:v>0.78</c:v>
                </c:pt>
                <c:pt idx="4">
                  <c:v>0.63</c:v>
                </c:pt>
                <c:pt idx="5">
                  <c:v>0.26</c:v>
                </c:pt>
                <c:pt idx="6">
                  <c:v>0.14000000000000001</c:v>
                </c:pt>
              </c:numCache>
            </c:numRef>
          </c:val>
          <c:extLst>
            <c:ext xmlns:c16="http://schemas.microsoft.com/office/drawing/2014/chart" uri="{C3380CC4-5D6E-409C-BE32-E72D297353CC}">
              <c16:uniqueId val="{00000000-F805-4EE8-B73E-4A714F168A05}"/>
            </c:ext>
          </c:extLst>
        </c:ser>
        <c:ser>
          <c:idx val="1"/>
          <c:order val="1"/>
          <c:tx>
            <c:strRef>
              <c:f>Sheet1!$C$1</c:f>
              <c:strCache>
                <c:ptCount val="1"/>
                <c:pt idx="0">
                  <c:v>2016:  Received</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Sheet1!$C$2:$C$8</c:f>
              <c:numCache>
                <c:formatCode>0%</c:formatCode>
                <c:ptCount val="7"/>
                <c:pt idx="0">
                  <c:v>0.98</c:v>
                </c:pt>
                <c:pt idx="1">
                  <c:v>0.95</c:v>
                </c:pt>
                <c:pt idx="2">
                  <c:v>0.84</c:v>
                </c:pt>
                <c:pt idx="3">
                  <c:v>0.77</c:v>
                </c:pt>
                <c:pt idx="4">
                  <c:v>0.74</c:v>
                </c:pt>
                <c:pt idx="5">
                  <c:v>0.37</c:v>
                </c:pt>
                <c:pt idx="6">
                  <c:v>0.1</c:v>
                </c:pt>
              </c:numCache>
            </c:numRef>
          </c:val>
          <c:extLst>
            <c:ext xmlns:c16="http://schemas.microsoft.com/office/drawing/2014/chart" uri="{C3380CC4-5D6E-409C-BE32-E72D297353CC}">
              <c16:uniqueId val="{00000001-F805-4EE8-B73E-4A714F168A05}"/>
            </c:ext>
          </c:extLst>
        </c:ser>
        <c:dLbls>
          <c:showLegendKey val="0"/>
          <c:showVal val="1"/>
          <c:showCatName val="0"/>
          <c:showSerName val="0"/>
          <c:showPercent val="0"/>
          <c:showBubbleSize val="0"/>
        </c:dLbls>
        <c:gapWidth val="29"/>
        <c:axId val="408614784"/>
        <c:axId val="408616320"/>
      </c:barChart>
      <c:catAx>
        <c:axId val="408614784"/>
        <c:scaling>
          <c:orientation val="maxMin"/>
        </c:scaling>
        <c:delete val="0"/>
        <c:axPos val="l"/>
        <c:numFmt formatCode="0.0%" sourceLinked="0"/>
        <c:majorTickMark val="out"/>
        <c:minorTickMark val="none"/>
        <c:tickLblPos val="nextTo"/>
        <c:txPr>
          <a:bodyPr/>
          <a:lstStyle/>
          <a:p>
            <a:pPr>
              <a:defRPr sz="1000"/>
            </a:pPr>
            <a:endParaRPr lang="en-US"/>
          </a:p>
        </c:txPr>
        <c:crossAx val="408616320"/>
        <c:crosses val="autoZero"/>
        <c:auto val="1"/>
        <c:lblAlgn val="ctr"/>
        <c:lblOffset val="100"/>
        <c:noMultiLvlLbl val="0"/>
      </c:catAx>
      <c:valAx>
        <c:axId val="408616320"/>
        <c:scaling>
          <c:orientation val="minMax"/>
          <c:max val="1"/>
          <c:min val="0"/>
        </c:scaling>
        <c:delete val="1"/>
        <c:axPos val="t"/>
        <c:numFmt formatCode="0%" sourceLinked="1"/>
        <c:majorTickMark val="out"/>
        <c:minorTickMark val="none"/>
        <c:tickLblPos val="none"/>
        <c:crossAx val="408614784"/>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264515345986373"/>
          <c:y val="8.4843182480977761E-2"/>
          <c:w val="0.45468606854899574"/>
          <c:h val="0.81833433922363985"/>
        </c:manualLayout>
      </c:layout>
      <c:barChart>
        <c:barDir val="bar"/>
        <c:grouping val="clustered"/>
        <c:varyColors val="0"/>
        <c:ser>
          <c:idx val="0"/>
          <c:order val="0"/>
          <c:tx>
            <c:strRef>
              <c:f>Sheet1!$F$1</c:f>
              <c:strCache>
                <c:ptCount val="1"/>
                <c:pt idx="0">
                  <c:v>2016: Not completed</c:v>
                </c:pt>
              </c:strCache>
            </c:strRef>
          </c:tx>
          <c:spPr>
            <a:solidFill>
              <a:schemeClr val="accent6"/>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Sheet1!$F$2:$F$8</c:f>
              <c:numCache>
                <c:formatCode>0%</c:formatCode>
                <c:ptCount val="7"/>
                <c:pt idx="0">
                  <c:v>0.95</c:v>
                </c:pt>
                <c:pt idx="1">
                  <c:v>0.92</c:v>
                </c:pt>
                <c:pt idx="2">
                  <c:v>0.75</c:v>
                </c:pt>
                <c:pt idx="3">
                  <c:v>0.84</c:v>
                </c:pt>
                <c:pt idx="4">
                  <c:v>0.77</c:v>
                </c:pt>
                <c:pt idx="5">
                  <c:v>0.45</c:v>
                </c:pt>
                <c:pt idx="6">
                  <c:v>0.12</c:v>
                </c:pt>
              </c:numCache>
            </c:numRef>
          </c:val>
          <c:extLst>
            <c:ext xmlns:c16="http://schemas.microsoft.com/office/drawing/2014/chart" uri="{C3380CC4-5D6E-409C-BE32-E72D297353CC}">
              <c16:uniqueId val="{00000000-D32E-49BA-9485-46A5E04F429A}"/>
            </c:ext>
          </c:extLst>
        </c:ser>
        <c:ser>
          <c:idx val="1"/>
          <c:order val="1"/>
          <c:tx>
            <c:strRef>
              <c:f>Sheet1!$G$1</c:f>
              <c:strCache>
                <c:ptCount val="1"/>
                <c:pt idx="0">
                  <c:v>2016: Completed</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Sheet1!$G$2:$G$8</c:f>
              <c:numCache>
                <c:formatCode>0%</c:formatCode>
                <c:ptCount val="7"/>
                <c:pt idx="0">
                  <c:v>1</c:v>
                </c:pt>
                <c:pt idx="1">
                  <c:v>0.97</c:v>
                </c:pt>
                <c:pt idx="2">
                  <c:v>0.89</c:v>
                </c:pt>
                <c:pt idx="3">
                  <c:v>0.73</c:v>
                </c:pt>
                <c:pt idx="4">
                  <c:v>0.72</c:v>
                </c:pt>
                <c:pt idx="5">
                  <c:v>0.33</c:v>
                </c:pt>
                <c:pt idx="6">
                  <c:v>0.09</c:v>
                </c:pt>
              </c:numCache>
            </c:numRef>
          </c:val>
          <c:extLst>
            <c:ext xmlns:c16="http://schemas.microsoft.com/office/drawing/2014/chart" uri="{C3380CC4-5D6E-409C-BE32-E72D297353CC}">
              <c16:uniqueId val="{00000001-D32E-49BA-9485-46A5E04F429A}"/>
            </c:ext>
          </c:extLst>
        </c:ser>
        <c:dLbls>
          <c:showLegendKey val="0"/>
          <c:showVal val="1"/>
          <c:showCatName val="0"/>
          <c:showSerName val="0"/>
          <c:showPercent val="0"/>
          <c:showBubbleSize val="0"/>
        </c:dLbls>
        <c:gapWidth val="29"/>
        <c:axId val="408861312"/>
        <c:axId val="408949120"/>
      </c:barChart>
      <c:catAx>
        <c:axId val="408861312"/>
        <c:scaling>
          <c:orientation val="maxMin"/>
        </c:scaling>
        <c:delete val="0"/>
        <c:axPos val="l"/>
        <c:numFmt formatCode="0.0%" sourceLinked="0"/>
        <c:majorTickMark val="out"/>
        <c:minorTickMark val="none"/>
        <c:tickLblPos val="nextTo"/>
        <c:txPr>
          <a:bodyPr/>
          <a:lstStyle/>
          <a:p>
            <a:pPr>
              <a:defRPr sz="1000"/>
            </a:pPr>
            <a:endParaRPr lang="en-US"/>
          </a:p>
        </c:txPr>
        <c:crossAx val="408949120"/>
        <c:crosses val="autoZero"/>
        <c:auto val="1"/>
        <c:lblAlgn val="ctr"/>
        <c:lblOffset val="100"/>
        <c:noMultiLvlLbl val="0"/>
      </c:catAx>
      <c:valAx>
        <c:axId val="408949120"/>
        <c:scaling>
          <c:orientation val="minMax"/>
          <c:max val="1"/>
          <c:min val="0"/>
        </c:scaling>
        <c:delete val="1"/>
        <c:axPos val="t"/>
        <c:numFmt formatCode="0%" sourceLinked="1"/>
        <c:majorTickMark val="out"/>
        <c:minorTickMark val="none"/>
        <c:tickLblPos val="none"/>
        <c:crossAx val="408861312"/>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304665140535023"/>
          <c:y val="0.12840753518747361"/>
          <c:w val="0.44265653103403091"/>
          <c:h val="0.77052732899214627"/>
        </c:manualLayout>
      </c:layout>
      <c:barChart>
        <c:barDir val="bar"/>
        <c:grouping val="clustered"/>
        <c:varyColors val="0"/>
        <c:ser>
          <c:idx val="0"/>
          <c:order val="0"/>
          <c:tx>
            <c:strRef>
              <c:f>Sheet1!$B$1</c:f>
              <c:strCache>
                <c:ptCount val="1"/>
                <c:pt idx="0">
                  <c:v>2016:  Not seen campaign</c:v>
                </c:pt>
              </c:strCache>
            </c:strRef>
          </c:tx>
          <c:spPr>
            <a:solidFill>
              <a:schemeClr val="accent6"/>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Sheet1!$B$2:$B$8</c:f>
              <c:numCache>
                <c:formatCode>0%</c:formatCode>
                <c:ptCount val="7"/>
                <c:pt idx="0">
                  <c:v>0.97</c:v>
                </c:pt>
                <c:pt idx="1">
                  <c:v>0.92</c:v>
                </c:pt>
                <c:pt idx="2">
                  <c:v>0.82</c:v>
                </c:pt>
                <c:pt idx="3">
                  <c:v>0.76</c:v>
                </c:pt>
                <c:pt idx="4">
                  <c:v>0.68</c:v>
                </c:pt>
                <c:pt idx="5">
                  <c:v>0.34</c:v>
                </c:pt>
                <c:pt idx="6">
                  <c:v>0.11</c:v>
                </c:pt>
              </c:numCache>
            </c:numRef>
          </c:val>
          <c:extLst>
            <c:ext xmlns:c16="http://schemas.microsoft.com/office/drawing/2014/chart" uri="{C3380CC4-5D6E-409C-BE32-E72D297353CC}">
              <c16:uniqueId val="{00000000-C26F-47E2-9364-AB44F5C6DEC5}"/>
            </c:ext>
          </c:extLst>
        </c:ser>
        <c:ser>
          <c:idx val="1"/>
          <c:order val="1"/>
          <c:tx>
            <c:strRef>
              <c:f>Sheet1!$C$1</c:f>
              <c:strCache>
                <c:ptCount val="1"/>
                <c:pt idx="0">
                  <c:v>2016:  Seen campaign</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It is important to detect bowel cancer early</c:v>
                </c:pt>
                <c:pt idx="1">
                  <c:v>If detected early bowel cancer can be successfully treated </c:v>
                </c:pt>
                <c:pt idx="2">
                  <c:v>When detected early, bowel cancer can be successfully treated in up to 90% of cases</c:v>
                </c:pt>
                <c:pt idx="3">
                  <c:v>The risk of bowel cancer increases with age</c:v>
                </c:pt>
                <c:pt idx="4">
                  <c:v>Bowel cancer can develop with no symptoms</c:v>
                </c:pt>
                <c:pt idx="5">
                  <c:v>Most people who develop bowel cancer have a strong family history of bowel cancer</c:v>
                </c:pt>
                <c:pt idx="6">
                  <c:v>There is nothing you can do to detect bowel cancer early</c:v>
                </c:pt>
              </c:strCache>
            </c:strRef>
          </c:cat>
          <c:val>
            <c:numRef>
              <c:f>Sheet1!$C$2:$C$8</c:f>
              <c:numCache>
                <c:formatCode>0%</c:formatCode>
                <c:ptCount val="7"/>
                <c:pt idx="0">
                  <c:v>1</c:v>
                </c:pt>
                <c:pt idx="1">
                  <c:v>0.98</c:v>
                </c:pt>
                <c:pt idx="2">
                  <c:v>0.88</c:v>
                </c:pt>
                <c:pt idx="3">
                  <c:v>0.82</c:v>
                </c:pt>
                <c:pt idx="4">
                  <c:v>0.8</c:v>
                </c:pt>
                <c:pt idx="5">
                  <c:v>0.41</c:v>
                </c:pt>
                <c:pt idx="6">
                  <c:v>0.09</c:v>
                </c:pt>
              </c:numCache>
            </c:numRef>
          </c:val>
          <c:extLst>
            <c:ext xmlns:c16="http://schemas.microsoft.com/office/drawing/2014/chart" uri="{C3380CC4-5D6E-409C-BE32-E72D297353CC}">
              <c16:uniqueId val="{00000001-C26F-47E2-9364-AB44F5C6DEC5}"/>
            </c:ext>
          </c:extLst>
        </c:ser>
        <c:dLbls>
          <c:showLegendKey val="0"/>
          <c:showVal val="1"/>
          <c:showCatName val="0"/>
          <c:showSerName val="0"/>
          <c:showPercent val="0"/>
          <c:showBubbleSize val="0"/>
        </c:dLbls>
        <c:gapWidth val="29"/>
        <c:axId val="408970752"/>
        <c:axId val="408972288"/>
      </c:barChart>
      <c:catAx>
        <c:axId val="408970752"/>
        <c:scaling>
          <c:orientation val="maxMin"/>
        </c:scaling>
        <c:delete val="0"/>
        <c:axPos val="l"/>
        <c:numFmt formatCode="0.0%" sourceLinked="0"/>
        <c:majorTickMark val="out"/>
        <c:minorTickMark val="none"/>
        <c:tickLblPos val="nextTo"/>
        <c:txPr>
          <a:bodyPr/>
          <a:lstStyle/>
          <a:p>
            <a:pPr>
              <a:defRPr sz="1000"/>
            </a:pPr>
            <a:endParaRPr lang="en-US"/>
          </a:p>
        </c:txPr>
        <c:crossAx val="408972288"/>
        <c:crosses val="autoZero"/>
        <c:auto val="1"/>
        <c:lblAlgn val="ctr"/>
        <c:lblOffset val="100"/>
        <c:noMultiLvlLbl val="0"/>
      </c:catAx>
      <c:valAx>
        <c:axId val="408972288"/>
        <c:scaling>
          <c:orientation val="minMax"/>
          <c:max val="1"/>
          <c:min val="0"/>
        </c:scaling>
        <c:delete val="1"/>
        <c:axPos val="t"/>
        <c:numFmt formatCode="0%" sourceLinked="1"/>
        <c:majorTickMark val="out"/>
        <c:minorTickMark val="none"/>
        <c:tickLblPos val="none"/>
        <c:crossAx val="408970752"/>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335711851865244"/>
          <c:y val="7.7422990443754197E-2"/>
          <c:w val="0.38673297650075977"/>
          <c:h val="0.80469830978041845"/>
        </c:manualLayout>
      </c:layout>
      <c:barChart>
        <c:barDir val="bar"/>
        <c:grouping val="clustered"/>
        <c:varyColors val="0"/>
        <c:ser>
          <c:idx val="0"/>
          <c:order val="0"/>
          <c:tx>
            <c:strRef>
              <c:f>Sheet1!$B$1</c:f>
              <c:strCache>
                <c:ptCount val="1"/>
                <c:pt idx="0">
                  <c:v>CATI 2015</c:v>
                </c:pt>
              </c:strCache>
            </c:strRef>
          </c:tx>
          <c:spPr>
            <a:solidFill>
              <a:srgbClr val="F79646"/>
            </a:solidFill>
            <a:ln>
              <a:noFill/>
            </a:ln>
          </c:spPr>
          <c:invertIfNegative val="0"/>
          <c:dLbls>
            <c:numFmt formatCode="0%" sourceLinked="0"/>
            <c:spPr>
              <a:noFill/>
              <a:ln>
                <a:noFill/>
              </a:ln>
              <a:effectLst/>
            </c:spPr>
            <c:txPr>
              <a:bodyPr/>
              <a:lstStyle/>
              <a:p>
                <a:pPr>
                  <a:defRPr b="0">
                    <a:solidFill>
                      <a:srgbClr val="3333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Sheet1!$B$2:$B$7</c:f>
              <c:numCache>
                <c:formatCode>0%</c:formatCode>
                <c:ptCount val="6"/>
                <c:pt idx="0">
                  <c:v>0.92</c:v>
                </c:pt>
                <c:pt idx="1">
                  <c:v>0.94</c:v>
                </c:pt>
                <c:pt idx="2">
                  <c:v>0.92</c:v>
                </c:pt>
                <c:pt idx="3">
                  <c:v>0.9</c:v>
                </c:pt>
                <c:pt idx="4">
                  <c:v>0.81</c:v>
                </c:pt>
                <c:pt idx="5">
                  <c:v>0.8</c:v>
                </c:pt>
              </c:numCache>
            </c:numRef>
          </c:val>
          <c:extLst>
            <c:ext xmlns:c16="http://schemas.microsoft.com/office/drawing/2014/chart" uri="{C3380CC4-5D6E-409C-BE32-E72D297353CC}">
              <c16:uniqueId val="{00000000-98BD-4CBE-9A8C-84A2B457B80C}"/>
            </c:ext>
          </c:extLst>
        </c:ser>
        <c:ser>
          <c:idx val="1"/>
          <c:order val="1"/>
          <c:tx>
            <c:strRef>
              <c:f>Sheet1!$C$1</c:f>
              <c:strCache>
                <c:ptCount val="1"/>
                <c:pt idx="0">
                  <c:v>CATI 2016</c:v>
                </c:pt>
              </c:strCache>
            </c:strRef>
          </c:tx>
          <c:spPr>
            <a:solidFill>
              <a:srgbClr val="0F7BA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The benefits of screening outweigh the negatives</c:v>
                </c:pt>
                <c:pt idx="1">
                  <c:v>Regular screening is the best way to detect bowel cancer </c:v>
                </c:pt>
                <c:pt idx="2">
                  <c:v>Screening significantly reduces bowel cancer deaths </c:v>
                </c:pt>
                <c:pt idx="3">
                  <c:v>It’s important for people to continue screening until mid 70s</c:v>
                </c:pt>
                <c:pt idx="4">
                  <c:v>Screening can detect bowel cancer before any symptoms appear</c:v>
                </c:pt>
                <c:pt idx="5">
                  <c:v>The bowel cancer home screening test is easy to do </c:v>
                </c:pt>
              </c:strCache>
            </c:strRef>
          </c:cat>
          <c:val>
            <c:numRef>
              <c:f>Sheet1!$C$2:$C$7</c:f>
              <c:numCache>
                <c:formatCode>0%</c:formatCode>
                <c:ptCount val="6"/>
                <c:pt idx="0">
                  <c:v>0.96</c:v>
                </c:pt>
                <c:pt idx="1">
                  <c:v>0.94</c:v>
                </c:pt>
                <c:pt idx="2">
                  <c:v>0.91</c:v>
                </c:pt>
                <c:pt idx="3">
                  <c:v>0.88</c:v>
                </c:pt>
                <c:pt idx="4">
                  <c:v>0.81</c:v>
                </c:pt>
                <c:pt idx="5">
                  <c:v>0.73</c:v>
                </c:pt>
              </c:numCache>
            </c:numRef>
          </c:val>
          <c:extLst>
            <c:ext xmlns:c16="http://schemas.microsoft.com/office/drawing/2014/chart" uri="{C3380CC4-5D6E-409C-BE32-E72D297353CC}">
              <c16:uniqueId val="{00000001-98BD-4CBE-9A8C-84A2B457B80C}"/>
            </c:ext>
          </c:extLst>
        </c:ser>
        <c:dLbls>
          <c:showLegendKey val="0"/>
          <c:showVal val="1"/>
          <c:showCatName val="0"/>
          <c:showSerName val="0"/>
          <c:showPercent val="0"/>
          <c:showBubbleSize val="0"/>
        </c:dLbls>
        <c:gapWidth val="70"/>
        <c:axId val="419003008"/>
        <c:axId val="419017088"/>
      </c:barChart>
      <c:catAx>
        <c:axId val="419003008"/>
        <c:scaling>
          <c:orientation val="maxMin"/>
        </c:scaling>
        <c:delete val="0"/>
        <c:axPos val="l"/>
        <c:numFmt formatCode="0.0%" sourceLinked="0"/>
        <c:majorTickMark val="out"/>
        <c:minorTickMark val="none"/>
        <c:tickLblPos val="low"/>
        <c:txPr>
          <a:bodyPr/>
          <a:lstStyle/>
          <a:p>
            <a:pPr>
              <a:defRPr sz="1000"/>
            </a:pPr>
            <a:endParaRPr lang="en-US"/>
          </a:p>
        </c:txPr>
        <c:crossAx val="419017088"/>
        <c:crosses val="autoZero"/>
        <c:auto val="1"/>
        <c:lblAlgn val="ctr"/>
        <c:lblOffset val="100"/>
        <c:noMultiLvlLbl val="0"/>
      </c:catAx>
      <c:valAx>
        <c:axId val="419017088"/>
        <c:scaling>
          <c:orientation val="minMax"/>
          <c:max val="1"/>
          <c:min val="0"/>
        </c:scaling>
        <c:delete val="1"/>
        <c:axPos val="t"/>
        <c:numFmt formatCode="0%" sourceLinked="1"/>
        <c:majorTickMark val="out"/>
        <c:minorTickMark val="none"/>
        <c:tickLblPos val="none"/>
        <c:crossAx val="419003008"/>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0.04622</cdr:x>
      <cdr:y>0.71817</cdr:y>
    </cdr:from>
    <cdr:to>
      <cdr:x>0.49162</cdr:x>
      <cdr:y>0.83169</cdr:y>
    </cdr:to>
    <cdr:pic>
      <cdr:nvPicPr>
        <cdr:cNvPr id="3" name="chart" title="nil"/>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25" y="2146115"/>
          <a:ext cx="1446664" cy="339233"/>
        </a:xfrm>
        <a:prstGeom xmlns:a="http://schemas.openxmlformats.org/drawingml/2006/main" prst="rect">
          <a:avLst/>
        </a:prstGeom>
      </cdr:spPr>
    </cdr:pic>
  </cdr:relSizeAnchor>
  <cdr:relSizeAnchor xmlns:cdr="http://schemas.openxmlformats.org/drawingml/2006/chartDrawing">
    <cdr:from>
      <cdr:x>0.51344</cdr:x>
      <cdr:y>0.71787</cdr:y>
    </cdr:from>
    <cdr:to>
      <cdr:x>0.97903</cdr:x>
      <cdr:y>0.83139</cdr:y>
    </cdr:to>
    <cdr:pic>
      <cdr:nvPicPr>
        <cdr:cNvPr id="4" name="chart" title="nil"/>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67667" y="2145218"/>
          <a:ext cx="1512262" cy="33923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NS Global">
    <a:dk1>
      <a:srgbClr val="333333"/>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EC008C"/>
    </a:hlink>
    <a:folHlink>
      <a:srgbClr val="EC008C"/>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00401F-9902-4DFB-96EE-CD97C5CF3ED5}">
  <ds:schemaRefs>
    <ds:schemaRef ds:uri="http://schemas.openxmlformats.org/officeDocument/2006/bibliography"/>
  </ds:schemaRefs>
</ds:datastoreItem>
</file>

<file path=customXml/itemProps2.xml><?xml version="1.0" encoding="utf-8"?>
<ds:datastoreItem xmlns:ds="http://schemas.openxmlformats.org/officeDocument/2006/customXml" ds:itemID="{2F8D6B84-2B76-440F-A6BD-826424CDC09F}"/>
</file>

<file path=customXml/itemProps3.xml><?xml version="1.0" encoding="utf-8"?>
<ds:datastoreItem xmlns:ds="http://schemas.openxmlformats.org/officeDocument/2006/customXml" ds:itemID="{45D9792D-7F29-4894-877F-24B66F19F79D}"/>
</file>

<file path=customXml/itemProps4.xml><?xml version="1.0" encoding="utf-8"?>
<ds:datastoreItem xmlns:ds="http://schemas.openxmlformats.org/officeDocument/2006/customXml" ds:itemID="{D2A6294A-C1C4-4184-9EB0-807593928E60}"/>
</file>

<file path=docProps/app.xml><?xml version="1.0" encoding="utf-8"?>
<Properties xmlns="http://schemas.openxmlformats.org/officeDocument/2006/extended-properties" xmlns:vt="http://schemas.openxmlformats.org/officeDocument/2006/docPropsVTypes">
  <Template>Normal.dotm</Template>
  <TotalTime>0</TotalTime>
  <Pages>63</Pages>
  <Words>12087</Words>
  <Characters>68900</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 Campaign evaluation 2016</dc:title>
  <dc:creator/>
  <cp:keywords>cancer; preventive health</cp:keywords>
  <cp:lastModifiedBy/>
  <cp:revision>1</cp:revision>
  <dcterms:created xsi:type="dcterms:W3CDTF">2016-10-18T01:58:00Z</dcterms:created>
  <dcterms:modified xsi:type="dcterms:W3CDTF">2019-09-27T06:05:00Z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