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ED6F4" w14:textId="77777777" w:rsidR="002C6101" w:rsidRDefault="002C6101" w:rsidP="002C6101">
      <w:pPr>
        <w:rPr>
          <w:rFonts w:ascii="Calibri" w:hAnsi="Calibri"/>
        </w:rPr>
      </w:pPr>
    </w:p>
    <w:p w14:paraId="4729451A" w14:textId="77777777" w:rsidR="002C6101" w:rsidRPr="003104C2" w:rsidRDefault="002C6101" w:rsidP="002C6101">
      <w:pPr>
        <w:jc w:val="center"/>
        <w:rPr>
          <w:rFonts w:ascii="Calibri" w:hAnsi="Calibri"/>
        </w:rPr>
      </w:pPr>
      <w:bookmarkStart w:id="0" w:name="_GoBack"/>
      <w:r w:rsidRPr="00446E56">
        <w:rPr>
          <w:rFonts w:cs="Calibri"/>
          <w:b/>
          <w:bCs/>
          <w:noProof/>
          <w:kern w:val="36"/>
          <w:sz w:val="32"/>
          <w:szCs w:val="32"/>
          <w:lang w:eastAsia="en-AU"/>
        </w:rPr>
        <w:drawing>
          <wp:inline distT="0" distB="0" distL="0" distR="0" wp14:anchorId="7A0ACA5E" wp14:editId="0B028039">
            <wp:extent cx="3023725" cy="1226634"/>
            <wp:effectExtent l="0" t="0" r="5715" b="0"/>
            <wp:docPr id="6" name="Picture 6" descr="Logo for BreastScreen Australia Program&#10;A joint Australian, State and Territory Government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A logo - tif - colour 300 dpi 7cm (D14-1475593)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611" cy="123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D223559" w14:textId="0D0DEE41" w:rsidR="002C6101" w:rsidRPr="002B0A10" w:rsidRDefault="002C6101" w:rsidP="002B0A10">
      <w:pPr>
        <w:pStyle w:val="Heading1"/>
      </w:pPr>
      <w:r w:rsidRPr="003104C2">
        <w:t>BreastScreen Australia National Policy</w:t>
      </w:r>
    </w:p>
    <w:p w14:paraId="46037081" w14:textId="790110CD" w:rsidR="002C6101" w:rsidRPr="002B0A10" w:rsidRDefault="002C6101" w:rsidP="002B0A10">
      <w:pPr>
        <w:pStyle w:val="Heading2"/>
      </w:pPr>
      <w:r w:rsidRPr="003104C2">
        <w:t>Eligibility to access BreastScreen Australia Services</w:t>
      </w:r>
    </w:p>
    <w:p w14:paraId="74212423" w14:textId="678736FD" w:rsidR="002C6101" w:rsidRPr="003104C2" w:rsidRDefault="002C6101" w:rsidP="002B0A10">
      <w:pPr>
        <w:spacing w:after="240"/>
        <w:rPr>
          <w:rFonts w:ascii="Calibri" w:hAnsi="Calibri"/>
        </w:rPr>
      </w:pPr>
      <w:r w:rsidRPr="003104C2">
        <w:rPr>
          <w:rFonts w:ascii="Calibri" w:hAnsi="Calibri"/>
        </w:rPr>
        <w:t xml:space="preserve">BreastScreen Australia is jointly funded by the Commonwealth and state and territory governments. </w:t>
      </w:r>
    </w:p>
    <w:p w14:paraId="253F4E55" w14:textId="2DAD2C3F" w:rsidR="002C6101" w:rsidRPr="003104C2" w:rsidRDefault="002C6101" w:rsidP="002B0A10">
      <w:pPr>
        <w:spacing w:after="240"/>
        <w:rPr>
          <w:rFonts w:ascii="Calibri" w:hAnsi="Calibri"/>
        </w:rPr>
      </w:pPr>
      <w:r w:rsidRPr="003104C2">
        <w:rPr>
          <w:rFonts w:ascii="Calibri" w:hAnsi="Calibri"/>
        </w:rPr>
        <w:t>Women aged 50-74 are invited to have free two-yearly mammograms. Women aged 40-49 and 75 and over are eligible to receive free mammograms but do not receive an invitation to attend.</w:t>
      </w:r>
    </w:p>
    <w:p w14:paraId="6B055767" w14:textId="006E9740" w:rsidR="002C6101" w:rsidRPr="003104C2" w:rsidRDefault="00073908" w:rsidP="002B0A10">
      <w:pPr>
        <w:spacing w:after="240"/>
        <w:rPr>
          <w:rFonts w:ascii="Calibri" w:hAnsi="Calibri"/>
        </w:rPr>
      </w:pPr>
      <w:r>
        <w:rPr>
          <w:rFonts w:ascii="Calibri" w:hAnsi="Calibri"/>
        </w:rPr>
        <w:t xml:space="preserve">Access to this free service </w:t>
      </w:r>
      <w:r w:rsidR="00793B8A">
        <w:rPr>
          <w:rFonts w:ascii="Calibri" w:hAnsi="Calibri"/>
        </w:rPr>
        <w:t>may</w:t>
      </w:r>
      <w:r w:rsidR="00C64CC0">
        <w:rPr>
          <w:rFonts w:ascii="Calibri" w:hAnsi="Calibri"/>
        </w:rPr>
        <w:t xml:space="preserve"> </w:t>
      </w:r>
      <w:r w:rsidR="00793B8A">
        <w:rPr>
          <w:rFonts w:ascii="Calibri" w:hAnsi="Calibri"/>
        </w:rPr>
        <w:t>be</w:t>
      </w:r>
      <w:r w:rsidR="00793B8A" w:rsidRPr="003104C2">
        <w:rPr>
          <w:rFonts w:ascii="Calibri" w:hAnsi="Calibri"/>
        </w:rPr>
        <w:t xml:space="preserve"> </w:t>
      </w:r>
      <w:r w:rsidR="002C6101" w:rsidRPr="003104C2">
        <w:rPr>
          <w:rFonts w:ascii="Calibri" w:hAnsi="Calibri"/>
        </w:rPr>
        <w:t xml:space="preserve">limited to women who are eligible for Medicare as defined under the </w:t>
      </w:r>
      <w:r w:rsidR="002C6101" w:rsidRPr="00DF6786">
        <w:rPr>
          <w:rFonts w:ascii="Calibri" w:hAnsi="Calibri"/>
          <w:i/>
        </w:rPr>
        <w:t>Health Insurance Act 1973</w:t>
      </w:r>
      <w:r w:rsidR="002C6101" w:rsidRPr="003104C2">
        <w:rPr>
          <w:rFonts w:ascii="Calibri" w:hAnsi="Calibri"/>
        </w:rPr>
        <w:t xml:space="preserve">. This is in accordance with current eligibility to access free public hospital treatment in Australia. </w:t>
      </w:r>
    </w:p>
    <w:p w14:paraId="0E62274F" w14:textId="03918381" w:rsidR="00326E75" w:rsidRDefault="00326E75" w:rsidP="002B0A10">
      <w:pPr>
        <w:spacing w:after="240"/>
        <w:rPr>
          <w:rFonts w:ascii="Calibri" w:hAnsi="Calibri"/>
        </w:rPr>
      </w:pPr>
      <w:r>
        <w:rPr>
          <w:rFonts w:ascii="Calibri" w:hAnsi="Calibri"/>
        </w:rPr>
        <w:t>One way of determining p</w:t>
      </w:r>
      <w:r w:rsidR="002C6101" w:rsidRPr="003104C2">
        <w:rPr>
          <w:rFonts w:ascii="Calibri" w:hAnsi="Calibri"/>
        </w:rPr>
        <w:t xml:space="preserve">roof of eligibility </w:t>
      </w:r>
      <w:r>
        <w:rPr>
          <w:rFonts w:ascii="Calibri" w:hAnsi="Calibri"/>
        </w:rPr>
        <w:t>is</w:t>
      </w:r>
      <w:r w:rsidR="002C6101" w:rsidRPr="003104C2">
        <w:rPr>
          <w:rFonts w:ascii="Calibri" w:hAnsi="Calibri"/>
        </w:rPr>
        <w:t xml:space="preserve"> by the client presenting a </w:t>
      </w:r>
      <w:r w:rsidR="002C6101">
        <w:rPr>
          <w:rFonts w:ascii="Calibri" w:hAnsi="Calibri"/>
        </w:rPr>
        <w:t xml:space="preserve">valid </w:t>
      </w:r>
      <w:r w:rsidR="002C6101" w:rsidRPr="003104C2">
        <w:rPr>
          <w:rFonts w:ascii="Calibri" w:hAnsi="Calibri"/>
        </w:rPr>
        <w:t>Medicare card</w:t>
      </w:r>
      <w:r>
        <w:rPr>
          <w:rFonts w:ascii="Calibri" w:hAnsi="Calibri"/>
        </w:rPr>
        <w:t xml:space="preserve">, however local arrangements </w:t>
      </w:r>
      <w:r w:rsidR="00383C94">
        <w:rPr>
          <w:rFonts w:ascii="Calibri" w:hAnsi="Calibri"/>
        </w:rPr>
        <w:t>may</w:t>
      </w:r>
      <w:r>
        <w:rPr>
          <w:rFonts w:ascii="Calibri" w:hAnsi="Calibri"/>
        </w:rPr>
        <w:t xml:space="preserve"> also be considered in establishing eligibility for screening, particularly in remote areas.</w:t>
      </w:r>
    </w:p>
    <w:p w14:paraId="074ACAE1" w14:textId="07EB92DC" w:rsidR="002C6101" w:rsidRPr="003104C2" w:rsidRDefault="002C6101" w:rsidP="002B0A10">
      <w:pPr>
        <w:spacing w:after="240"/>
        <w:rPr>
          <w:rFonts w:ascii="Calibri" w:hAnsi="Calibri"/>
        </w:rPr>
      </w:pPr>
      <w:r w:rsidRPr="003104C2">
        <w:rPr>
          <w:rFonts w:ascii="Calibri" w:hAnsi="Calibri"/>
        </w:rPr>
        <w:t xml:space="preserve">More information on Medicare eligibility and the process for enrolment is provided on the </w:t>
      </w:r>
      <w:hyperlink r:id="rId8" w:history="1">
        <w:r w:rsidRPr="002B0A10">
          <w:rPr>
            <w:rStyle w:val="Hyperlink"/>
            <w:rFonts w:ascii="Calibri" w:hAnsi="Calibri"/>
          </w:rPr>
          <w:t>Department of Human Services website</w:t>
        </w:r>
      </w:hyperlink>
      <w:r w:rsidR="002B0A10">
        <w:rPr>
          <w:rFonts w:ascii="Calibri" w:hAnsi="Calibri"/>
        </w:rPr>
        <w:t xml:space="preserve">. </w:t>
      </w:r>
    </w:p>
    <w:p w14:paraId="064401EE" w14:textId="70FEC60F" w:rsidR="00003743" w:rsidRPr="002B0A10" w:rsidRDefault="002C6101" w:rsidP="002B0A10">
      <w:pPr>
        <w:spacing w:after="240"/>
        <w:rPr>
          <w:rFonts w:ascii="Calibri" w:hAnsi="Calibri"/>
        </w:rPr>
      </w:pPr>
      <w:r w:rsidRPr="003104C2">
        <w:rPr>
          <w:rFonts w:ascii="Calibri" w:hAnsi="Calibri"/>
        </w:rPr>
        <w:t xml:space="preserve">Visitors to Australia from countries that have </w:t>
      </w:r>
      <w:hyperlink r:id="rId9" w:history="1">
        <w:r>
          <w:rPr>
            <w:rFonts w:ascii="Calibri" w:hAnsi="Calibri"/>
          </w:rPr>
          <w:t>Reciprocal Health Care A</w:t>
        </w:r>
        <w:r w:rsidRPr="003104C2">
          <w:rPr>
            <w:rFonts w:ascii="Calibri" w:hAnsi="Calibri"/>
          </w:rPr>
          <w:t>greement</w:t>
        </w:r>
      </w:hyperlink>
      <w:r w:rsidRPr="003104C2">
        <w:rPr>
          <w:rFonts w:ascii="Calibri" w:hAnsi="Calibri"/>
        </w:rPr>
        <w:t xml:space="preserve">s are </w:t>
      </w:r>
      <w:r w:rsidRPr="00DF6786">
        <w:rPr>
          <w:rFonts w:ascii="Calibri" w:hAnsi="Calibri"/>
          <w:u w:val="single"/>
        </w:rPr>
        <w:t>not</w:t>
      </w:r>
      <w:r w:rsidRPr="003104C2">
        <w:rPr>
          <w:rFonts w:ascii="Calibri" w:hAnsi="Calibri"/>
        </w:rPr>
        <w:t xml:space="preserve"> eligible for </w:t>
      </w:r>
      <w:r>
        <w:rPr>
          <w:rFonts w:ascii="Calibri" w:hAnsi="Calibri"/>
        </w:rPr>
        <w:t xml:space="preserve">free </w:t>
      </w:r>
      <w:r w:rsidRPr="003104C2">
        <w:rPr>
          <w:rFonts w:ascii="Calibri" w:hAnsi="Calibri"/>
        </w:rPr>
        <w:t>BreastScreen Australia services as these arrangements are limited to cover medically necessary care</w:t>
      </w:r>
      <w:r>
        <w:rPr>
          <w:rFonts w:ascii="Calibri" w:hAnsi="Calibri"/>
        </w:rPr>
        <w:t>,</w:t>
      </w:r>
      <w:r w:rsidRPr="003104C2">
        <w:rPr>
          <w:rFonts w:ascii="Calibri" w:hAnsi="Calibri"/>
        </w:rPr>
        <w:t xml:space="preserve"> i</w:t>
      </w:r>
      <w:r w:rsidR="004717B1">
        <w:rPr>
          <w:rFonts w:ascii="Calibri" w:hAnsi="Calibri"/>
        </w:rPr>
        <w:t>.</w:t>
      </w:r>
      <w:r w:rsidRPr="003104C2">
        <w:rPr>
          <w:rFonts w:ascii="Calibri" w:hAnsi="Calibri"/>
        </w:rPr>
        <w:t>e</w:t>
      </w:r>
      <w:r w:rsidR="004717B1">
        <w:rPr>
          <w:rFonts w:ascii="Calibri" w:hAnsi="Calibri"/>
        </w:rPr>
        <w:t>.</w:t>
      </w:r>
      <w:r>
        <w:rPr>
          <w:rFonts w:ascii="Calibri" w:hAnsi="Calibri"/>
        </w:rPr>
        <w:t>:</w:t>
      </w:r>
      <w:r w:rsidRPr="003104C2">
        <w:rPr>
          <w:rFonts w:ascii="Calibri" w:hAnsi="Calibri"/>
        </w:rPr>
        <w:t xml:space="preserve"> care for illness or injury that can</w:t>
      </w:r>
      <w:r>
        <w:rPr>
          <w:rFonts w:ascii="Calibri" w:hAnsi="Calibri"/>
        </w:rPr>
        <w:t>no</w:t>
      </w:r>
      <w:r w:rsidRPr="003104C2">
        <w:rPr>
          <w:rFonts w:ascii="Calibri" w:hAnsi="Calibri"/>
        </w:rPr>
        <w:t xml:space="preserve">t wait until the visitor returns home. </w:t>
      </w:r>
    </w:p>
    <w:p w14:paraId="53584BEA" w14:textId="04C63AC4" w:rsidR="00185958" w:rsidRPr="00185958" w:rsidRDefault="00185958" w:rsidP="002B0A10">
      <w:pPr>
        <w:spacing w:after="240"/>
        <w:rPr>
          <w:rFonts w:ascii="Calibri" w:hAnsi="Calibri"/>
          <w:i/>
          <w:sz w:val="20"/>
          <w:szCs w:val="20"/>
        </w:rPr>
      </w:pPr>
      <w:r w:rsidRPr="00185958">
        <w:rPr>
          <w:rFonts w:ascii="Calibri" w:hAnsi="Calibri"/>
          <w:i/>
          <w:sz w:val="20"/>
          <w:szCs w:val="20"/>
        </w:rPr>
        <w:t>Australian Health Ministers’ Advisory Council’s, Standing Committee on Screening endorsed this policy in October 2018.</w:t>
      </w:r>
    </w:p>
    <w:sectPr w:rsidR="00185958" w:rsidRPr="001859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8F7D0" w14:textId="77777777" w:rsidR="00734A0F" w:rsidRDefault="00734A0F" w:rsidP="006101D6">
      <w:r>
        <w:separator/>
      </w:r>
    </w:p>
  </w:endnote>
  <w:endnote w:type="continuationSeparator" w:id="0">
    <w:p w14:paraId="6871A2B6" w14:textId="77777777" w:rsidR="00734A0F" w:rsidRDefault="00734A0F" w:rsidP="0061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78F28" w14:textId="77777777" w:rsidR="00734A0F" w:rsidRDefault="00734A0F" w:rsidP="006101D6">
      <w:r>
        <w:separator/>
      </w:r>
    </w:p>
  </w:footnote>
  <w:footnote w:type="continuationSeparator" w:id="0">
    <w:p w14:paraId="3106C5F1" w14:textId="77777777" w:rsidR="00734A0F" w:rsidRDefault="00734A0F" w:rsidP="00610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01"/>
    <w:rsid w:val="00003743"/>
    <w:rsid w:val="00067456"/>
    <w:rsid w:val="00073908"/>
    <w:rsid w:val="001838EC"/>
    <w:rsid w:val="00185958"/>
    <w:rsid w:val="001B3443"/>
    <w:rsid w:val="002B0A10"/>
    <w:rsid w:val="002C6101"/>
    <w:rsid w:val="002F3AE3"/>
    <w:rsid w:val="0030786C"/>
    <w:rsid w:val="00326E75"/>
    <w:rsid w:val="00383C94"/>
    <w:rsid w:val="003B764C"/>
    <w:rsid w:val="003D17F9"/>
    <w:rsid w:val="004717B1"/>
    <w:rsid w:val="004867E2"/>
    <w:rsid w:val="006101D6"/>
    <w:rsid w:val="006D32D2"/>
    <w:rsid w:val="00734A0F"/>
    <w:rsid w:val="00793B8A"/>
    <w:rsid w:val="008264EB"/>
    <w:rsid w:val="00A16155"/>
    <w:rsid w:val="00A4512D"/>
    <w:rsid w:val="00A705AF"/>
    <w:rsid w:val="00AB79C6"/>
    <w:rsid w:val="00B42851"/>
    <w:rsid w:val="00C64CC0"/>
    <w:rsid w:val="00C96595"/>
    <w:rsid w:val="00CB5B1A"/>
    <w:rsid w:val="00CF240C"/>
    <w:rsid w:val="00E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3491F6C"/>
  <w15:docId w15:val="{A3DE294B-7C78-41C6-B945-2DEF4573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10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0A10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2B0A10"/>
    <w:pPr>
      <w:keepNext/>
      <w:spacing w:before="240" w:after="120"/>
      <w:jc w:val="center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qFormat/>
    <w:rsid w:val="00A4512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C6101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2C61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C6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10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610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01D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10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101D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C9659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manservices.gov.au/individuals/enablers/who-can-get-medicare-card/39456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umanservices.gov.au/customer/enablers/medicare/reciprocal-health-care-agreements/health-care-for-visitors-to-australia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27BD2E77EA4458DC41A270DF2E32B" ma:contentTypeVersion="1" ma:contentTypeDescription="Create a new document." ma:contentTypeScope="" ma:versionID="a49a350987d3017ff06728879aa26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4f31dbc100d48dbd7c8e4c9fb187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B1E62E-DBBD-4120-A951-C1982B26B7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5B0C76-6FE0-4317-A35A-FF6572580240}"/>
</file>

<file path=customXml/itemProps3.xml><?xml version="1.0" encoding="utf-8"?>
<ds:datastoreItem xmlns:ds="http://schemas.openxmlformats.org/officeDocument/2006/customXml" ds:itemID="{AE3B33AC-A1DF-4B89-90F4-1A290FBE65B5}"/>
</file>

<file path=customXml/itemProps4.xml><?xml version="1.0" encoding="utf-8"?>
<ds:datastoreItem xmlns:ds="http://schemas.openxmlformats.org/officeDocument/2006/customXml" ds:itemID="{4554A1A6-0851-4220-A4D1-00BBD2BAC9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Eligibility to access BreastScreen Australia Services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BreastScreen Australia National Policy</dc:title>
  <dc:creator>Department of Health</dc:creator>
  <cp:keywords>cancer; preventive health; women't health</cp:keywords>
  <cp:lastModifiedBy>McCay, Meryl</cp:lastModifiedBy>
  <cp:revision>3</cp:revision>
  <cp:lastPrinted>2018-08-08T00:32:00Z</cp:lastPrinted>
  <dcterms:created xsi:type="dcterms:W3CDTF">2019-01-11T03:23:00Z</dcterms:created>
  <dcterms:modified xsi:type="dcterms:W3CDTF">2019-09-15T23:59:00Z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0x010100E0627BD2E77EA4458DC41A270DF2E32B</vt:lpwstr>
  </property>
</Properties>
</file>