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9A6727" w14:textId="77777777" w:rsidR="000C270C" w:rsidRPr="000B712F" w:rsidRDefault="000C270C" w:rsidP="000B712F">
      <w:pPr>
        <w:pStyle w:val="Subtitle"/>
      </w:pPr>
      <w:r w:rsidRPr="000B712F">
        <w:t>National Diabetes Strategy Advisory Group</w:t>
      </w:r>
    </w:p>
    <w:p w14:paraId="7A742EB0" w14:textId="77777777" w:rsidR="000C270C" w:rsidRPr="000B712F" w:rsidRDefault="000C270C" w:rsidP="000B712F">
      <w:pPr>
        <w:pStyle w:val="Title"/>
      </w:pPr>
      <w:r w:rsidRPr="000B712F">
        <w:t>A Strategic Framework</w:t>
      </w:r>
      <w:r w:rsidR="00ED4D58" w:rsidRPr="000B712F">
        <w:t xml:space="preserve"> </w:t>
      </w:r>
      <w:r w:rsidRPr="000B712F">
        <w:t>for Action</w:t>
      </w:r>
    </w:p>
    <w:p w14:paraId="563008F4" w14:textId="77777777" w:rsidR="000C270C" w:rsidRPr="000C270C" w:rsidRDefault="000C270C" w:rsidP="000B712F">
      <w:pPr>
        <w:pStyle w:val="Subtitle"/>
        <w:rPr>
          <w:sz w:val="24"/>
          <w:szCs w:val="24"/>
        </w:rPr>
      </w:pPr>
      <w:r w:rsidRPr="000C270C">
        <w:t xml:space="preserve">Advice to Government on the </w:t>
      </w:r>
      <w:r w:rsidR="00370021">
        <w:t>D</w:t>
      </w:r>
      <w:r w:rsidRPr="000C270C">
        <w:t>evelopment of the Australian National Diabetes Strategy 2016</w:t>
      </w:r>
      <w:r w:rsidR="00AD3E6B">
        <w:t>–</w:t>
      </w:r>
      <w:r w:rsidRPr="000C270C">
        <w:t>2020</w:t>
      </w:r>
    </w:p>
    <w:p w14:paraId="0BD44B97" w14:textId="77777777" w:rsidR="000C270C" w:rsidRPr="000C270C" w:rsidRDefault="000C270C" w:rsidP="000B712F">
      <w:pPr>
        <w:pStyle w:val="Subtitle"/>
      </w:pPr>
      <w:r w:rsidRPr="000C270C">
        <w:t>August 2015</w:t>
      </w:r>
    </w:p>
    <w:p w14:paraId="6A649640" w14:textId="77777777" w:rsidR="00FC01C7" w:rsidRDefault="00FC01C7" w:rsidP="000C270C">
      <w:pPr>
        <w:widowControl w:val="0"/>
        <w:autoSpaceDE w:val="0"/>
        <w:autoSpaceDN w:val="0"/>
        <w:adjustRightInd w:val="0"/>
        <w:spacing w:after="240"/>
        <w:jc w:val="both"/>
        <w:rPr>
          <w:rFonts w:ascii="Arial" w:hAnsi="Arial" w:cs="Arial"/>
          <w:sz w:val="20"/>
          <w:szCs w:val="20"/>
          <w:lang w:val="en-US"/>
        </w:rPr>
        <w:sectPr w:rsidR="00FC01C7" w:rsidSect="00735F35">
          <w:footerReference w:type="default" r:id="rId11"/>
          <w:pgSz w:w="11907" w:h="16839" w:code="9"/>
          <w:pgMar w:top="1440" w:right="1800" w:bottom="1440" w:left="1800" w:header="720" w:footer="720" w:gutter="0"/>
          <w:cols w:space="720"/>
          <w:noEndnote/>
          <w:docGrid w:linePitch="326"/>
        </w:sectPr>
      </w:pPr>
    </w:p>
    <w:p w14:paraId="2FE51082" w14:textId="77777777" w:rsidR="000C270C" w:rsidRPr="000C270C" w:rsidRDefault="000C270C" w:rsidP="00A932EC">
      <w:pPr>
        <w:rPr>
          <w:lang w:val="en-US"/>
        </w:rPr>
      </w:pPr>
      <w:r w:rsidRPr="000C270C">
        <w:rPr>
          <w:lang w:val="en-US"/>
        </w:rPr>
        <w:lastRenderedPageBreak/>
        <w:t>© Copyright of Australia 2015</w:t>
      </w:r>
    </w:p>
    <w:p w14:paraId="01B71D5A" w14:textId="77777777" w:rsidR="000C270C" w:rsidRPr="000C270C" w:rsidRDefault="000C270C" w:rsidP="00A932EC">
      <w:pPr>
        <w:rPr>
          <w:lang w:val="en-US"/>
        </w:rPr>
      </w:pPr>
      <w:r w:rsidRPr="000C270C">
        <w:rPr>
          <w:lang w:val="en-US"/>
        </w:rPr>
        <w:t>This work is copyright. You may download, display, print and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Copyright Act 1968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Communication Branch, Department of Health, GPO Box 9848, Canberra ACT 2601, or via e-mail to copyright@health.gov.au.</w:t>
      </w:r>
    </w:p>
    <w:p w14:paraId="68EDBC2A" w14:textId="77777777" w:rsidR="00921857" w:rsidRDefault="000C270C" w:rsidP="00A932EC">
      <w:pPr>
        <w:rPr>
          <w:lang w:val="en-US"/>
        </w:rPr>
      </w:pPr>
      <w:r w:rsidRPr="000C270C">
        <w:rPr>
          <w:lang w:val="en-US"/>
        </w:rPr>
        <w:t>Disclaimer</w:t>
      </w:r>
    </w:p>
    <w:p w14:paraId="0358997D" w14:textId="77777777" w:rsidR="000C270C" w:rsidRPr="000C270C" w:rsidRDefault="000C270C" w:rsidP="00A932EC">
      <w:pPr>
        <w:rPr>
          <w:lang w:val="en-US"/>
        </w:rPr>
      </w:pPr>
      <w:r w:rsidRPr="000C270C">
        <w:rPr>
          <w:lang w:val="en-US"/>
        </w:rPr>
        <w:t xml:space="preserve">The </w:t>
      </w:r>
      <w:r w:rsidR="000020B0">
        <w:rPr>
          <w:lang w:val="en-US"/>
        </w:rPr>
        <w:t xml:space="preserve">National Diabetes Strategy Advisory Group (NDSAG) prepared this </w:t>
      </w:r>
      <w:r w:rsidRPr="000C270C">
        <w:rPr>
          <w:lang w:val="en-US"/>
        </w:rPr>
        <w:t>Strategic Framework for Action at the request of the Australian Government. To the fullest extent permitted by law, the Australian Government make</w:t>
      </w:r>
      <w:r w:rsidR="00356BAC">
        <w:rPr>
          <w:lang w:val="en-US"/>
        </w:rPr>
        <w:t>s</w:t>
      </w:r>
      <w:r w:rsidRPr="000C270C">
        <w:rPr>
          <w:lang w:val="en-US"/>
        </w:rPr>
        <w:t xml:space="preserve"> no warranties or representations as to the accuracy o</w:t>
      </w:r>
      <w:r w:rsidR="006342F8">
        <w:rPr>
          <w:lang w:val="en-US"/>
        </w:rPr>
        <w:t>r</w:t>
      </w:r>
      <w:r w:rsidRPr="000C270C">
        <w:rPr>
          <w:lang w:val="en-US"/>
        </w:rPr>
        <w:t xml:space="preserve"> completeness of the contents of </w:t>
      </w:r>
      <w:r w:rsidR="008F49CE">
        <w:rPr>
          <w:lang w:val="en-US"/>
        </w:rPr>
        <w:t>this</w:t>
      </w:r>
      <w:r w:rsidR="008F49CE" w:rsidRPr="000C270C">
        <w:rPr>
          <w:lang w:val="en-US"/>
        </w:rPr>
        <w:t xml:space="preserve"> </w:t>
      </w:r>
      <w:r w:rsidR="005B165E">
        <w:rPr>
          <w:lang w:val="en-US"/>
        </w:rPr>
        <w:t>p</w:t>
      </w:r>
      <w:r w:rsidR="005B165E" w:rsidRPr="000C270C">
        <w:rPr>
          <w:lang w:val="en-US"/>
        </w:rPr>
        <w:t>aper</w:t>
      </w:r>
      <w:r w:rsidRPr="000C270C">
        <w:rPr>
          <w:lang w:val="en-US"/>
        </w:rPr>
        <w:t>.</w:t>
      </w:r>
    </w:p>
    <w:p w14:paraId="79050F0C" w14:textId="77777777" w:rsidR="00FC01C7" w:rsidRDefault="00FC01C7" w:rsidP="000C270C">
      <w:pPr>
        <w:tabs>
          <w:tab w:val="right" w:leader="dot" w:pos="9781"/>
        </w:tabs>
        <w:spacing w:after="100"/>
        <w:rPr>
          <w:rFonts w:ascii="Arial" w:hAnsi="Arial" w:cs="Arial"/>
          <w:sz w:val="58"/>
          <w:szCs w:val="58"/>
          <w:lang w:val="en-US"/>
        </w:rPr>
        <w:sectPr w:rsidR="00FC01C7" w:rsidSect="00735F35">
          <w:pgSz w:w="11907" w:h="16839" w:code="9"/>
          <w:pgMar w:top="1440" w:right="1800" w:bottom="1440" w:left="1800" w:header="720" w:footer="720" w:gutter="0"/>
          <w:cols w:space="720"/>
          <w:noEndnote/>
          <w:docGrid w:linePitch="326"/>
        </w:sectPr>
      </w:pPr>
    </w:p>
    <w:p w14:paraId="521F39DE" w14:textId="77777777" w:rsidR="000C270C" w:rsidRPr="002E5246" w:rsidRDefault="000C270C" w:rsidP="00C446D9">
      <w:pPr>
        <w:pStyle w:val="Heading1"/>
      </w:pPr>
      <w:bookmarkStart w:id="0" w:name="_Toc17818019"/>
      <w:r w:rsidRPr="002E5246">
        <w:lastRenderedPageBreak/>
        <w:t>Contents</w:t>
      </w:r>
      <w:bookmarkEnd w:id="0"/>
    </w:p>
    <w:p w14:paraId="1319EA63" w14:textId="0D37F030" w:rsidR="00EB02B9" w:rsidRDefault="009D09EF">
      <w:pPr>
        <w:pStyle w:val="TOC1"/>
        <w:tabs>
          <w:tab w:val="right" w:leader="dot" w:pos="8297"/>
        </w:tabs>
        <w:rPr>
          <w:b w:val="0"/>
          <w:noProof/>
          <w:sz w:val="22"/>
          <w:szCs w:val="22"/>
        </w:rPr>
      </w:pPr>
      <w:r w:rsidRPr="00FC01C7">
        <w:rPr>
          <w:rFonts w:ascii="Arial" w:hAnsi="Arial" w:cs="Arial"/>
          <w:b w:val="0"/>
          <w:lang w:val="en-US"/>
        </w:rPr>
        <w:fldChar w:fldCharType="begin"/>
      </w:r>
      <w:r w:rsidR="00722A85" w:rsidRPr="00FC01C7">
        <w:rPr>
          <w:rFonts w:ascii="Arial" w:hAnsi="Arial" w:cs="Arial"/>
          <w:b w:val="0"/>
          <w:lang w:val="en-US"/>
        </w:rPr>
        <w:instrText xml:space="preserve"> TOC \o "1-4" </w:instrText>
      </w:r>
      <w:r w:rsidRPr="00FC01C7">
        <w:rPr>
          <w:rFonts w:ascii="Arial" w:hAnsi="Arial" w:cs="Arial"/>
          <w:b w:val="0"/>
          <w:lang w:val="en-US"/>
        </w:rPr>
        <w:fldChar w:fldCharType="separate"/>
      </w:r>
      <w:r w:rsidR="00EB02B9">
        <w:rPr>
          <w:noProof/>
        </w:rPr>
        <w:t>Contents</w:t>
      </w:r>
      <w:r w:rsidR="00EB02B9">
        <w:rPr>
          <w:noProof/>
        </w:rPr>
        <w:tab/>
      </w:r>
      <w:r w:rsidR="00EB02B9">
        <w:rPr>
          <w:noProof/>
        </w:rPr>
        <w:fldChar w:fldCharType="begin"/>
      </w:r>
      <w:r w:rsidR="00EB02B9">
        <w:rPr>
          <w:noProof/>
        </w:rPr>
        <w:instrText xml:space="preserve"> PAGEREF _Toc17818019 \h </w:instrText>
      </w:r>
      <w:r w:rsidR="00EB02B9">
        <w:rPr>
          <w:noProof/>
        </w:rPr>
      </w:r>
      <w:r w:rsidR="00EB02B9">
        <w:rPr>
          <w:noProof/>
        </w:rPr>
        <w:fldChar w:fldCharType="separate"/>
      </w:r>
      <w:r w:rsidR="00EB02B9">
        <w:rPr>
          <w:noProof/>
        </w:rPr>
        <w:t>3</w:t>
      </w:r>
      <w:r w:rsidR="00EB02B9">
        <w:rPr>
          <w:noProof/>
        </w:rPr>
        <w:fldChar w:fldCharType="end"/>
      </w:r>
    </w:p>
    <w:p w14:paraId="644199E6" w14:textId="788D8894" w:rsidR="00EB02B9" w:rsidRDefault="00EB02B9">
      <w:pPr>
        <w:pStyle w:val="TOC1"/>
        <w:tabs>
          <w:tab w:val="right" w:leader="dot" w:pos="8297"/>
        </w:tabs>
        <w:rPr>
          <w:b w:val="0"/>
          <w:noProof/>
          <w:sz w:val="22"/>
          <w:szCs w:val="22"/>
        </w:rPr>
      </w:pPr>
      <w:r>
        <w:rPr>
          <w:noProof/>
        </w:rPr>
        <w:t>Purpose of this document</w:t>
      </w:r>
      <w:r>
        <w:rPr>
          <w:noProof/>
        </w:rPr>
        <w:tab/>
      </w:r>
      <w:r>
        <w:rPr>
          <w:noProof/>
        </w:rPr>
        <w:fldChar w:fldCharType="begin"/>
      </w:r>
      <w:r>
        <w:rPr>
          <w:noProof/>
        </w:rPr>
        <w:instrText xml:space="preserve"> PAGEREF _Toc17818020 \h </w:instrText>
      </w:r>
      <w:r>
        <w:rPr>
          <w:noProof/>
        </w:rPr>
      </w:r>
      <w:r>
        <w:rPr>
          <w:noProof/>
        </w:rPr>
        <w:fldChar w:fldCharType="separate"/>
      </w:r>
      <w:r>
        <w:rPr>
          <w:noProof/>
        </w:rPr>
        <w:t>5</w:t>
      </w:r>
      <w:r>
        <w:rPr>
          <w:noProof/>
        </w:rPr>
        <w:fldChar w:fldCharType="end"/>
      </w:r>
    </w:p>
    <w:p w14:paraId="43BA06C3" w14:textId="543EF556" w:rsidR="00EB02B9" w:rsidRDefault="00EB02B9">
      <w:pPr>
        <w:pStyle w:val="TOC1"/>
        <w:tabs>
          <w:tab w:val="right" w:leader="dot" w:pos="8297"/>
        </w:tabs>
        <w:rPr>
          <w:b w:val="0"/>
          <w:noProof/>
          <w:sz w:val="22"/>
          <w:szCs w:val="22"/>
        </w:rPr>
      </w:pPr>
      <w:r>
        <w:rPr>
          <w:noProof/>
        </w:rPr>
        <w:t>Executive summary</w:t>
      </w:r>
      <w:r>
        <w:rPr>
          <w:noProof/>
        </w:rPr>
        <w:tab/>
      </w:r>
      <w:r>
        <w:rPr>
          <w:noProof/>
        </w:rPr>
        <w:fldChar w:fldCharType="begin"/>
      </w:r>
      <w:r>
        <w:rPr>
          <w:noProof/>
        </w:rPr>
        <w:instrText xml:space="preserve"> PAGEREF _Toc17818021 \h </w:instrText>
      </w:r>
      <w:r>
        <w:rPr>
          <w:noProof/>
        </w:rPr>
      </w:r>
      <w:r>
        <w:rPr>
          <w:noProof/>
        </w:rPr>
        <w:fldChar w:fldCharType="separate"/>
      </w:r>
      <w:r>
        <w:rPr>
          <w:noProof/>
        </w:rPr>
        <w:t>5</w:t>
      </w:r>
      <w:r>
        <w:rPr>
          <w:noProof/>
        </w:rPr>
        <w:fldChar w:fldCharType="end"/>
      </w:r>
    </w:p>
    <w:p w14:paraId="52A24A7E" w14:textId="3900ABB7" w:rsidR="00EB02B9" w:rsidRDefault="00EB02B9">
      <w:pPr>
        <w:pStyle w:val="TOC1"/>
        <w:tabs>
          <w:tab w:val="right" w:leader="dot" w:pos="8297"/>
        </w:tabs>
        <w:rPr>
          <w:b w:val="0"/>
          <w:noProof/>
          <w:sz w:val="22"/>
          <w:szCs w:val="22"/>
        </w:rPr>
      </w:pPr>
      <w:r>
        <w:rPr>
          <w:noProof/>
        </w:rPr>
        <w:t>Abbreviations</w:t>
      </w:r>
      <w:r>
        <w:rPr>
          <w:noProof/>
        </w:rPr>
        <w:tab/>
      </w:r>
      <w:r>
        <w:rPr>
          <w:noProof/>
        </w:rPr>
        <w:fldChar w:fldCharType="begin"/>
      </w:r>
      <w:r>
        <w:rPr>
          <w:noProof/>
        </w:rPr>
        <w:instrText xml:space="preserve"> PAGEREF _Toc17818022 \h </w:instrText>
      </w:r>
      <w:r>
        <w:rPr>
          <w:noProof/>
        </w:rPr>
      </w:r>
      <w:r>
        <w:rPr>
          <w:noProof/>
        </w:rPr>
        <w:fldChar w:fldCharType="separate"/>
      </w:r>
      <w:r>
        <w:rPr>
          <w:noProof/>
        </w:rPr>
        <w:t>9</w:t>
      </w:r>
      <w:r>
        <w:rPr>
          <w:noProof/>
        </w:rPr>
        <w:fldChar w:fldCharType="end"/>
      </w:r>
    </w:p>
    <w:p w14:paraId="3710B3F1" w14:textId="772FD3EE" w:rsidR="00EB02B9" w:rsidRDefault="00EB02B9">
      <w:pPr>
        <w:pStyle w:val="TOC1"/>
        <w:tabs>
          <w:tab w:val="right" w:leader="dot" w:pos="8297"/>
        </w:tabs>
        <w:rPr>
          <w:b w:val="0"/>
          <w:noProof/>
          <w:sz w:val="22"/>
          <w:szCs w:val="22"/>
        </w:rPr>
      </w:pPr>
      <w:r>
        <w:rPr>
          <w:noProof/>
        </w:rPr>
        <w:t>1. An urgent need for a national strategy—the challenge of diabetes</w:t>
      </w:r>
      <w:r>
        <w:rPr>
          <w:noProof/>
        </w:rPr>
        <w:tab/>
      </w:r>
      <w:r>
        <w:rPr>
          <w:noProof/>
        </w:rPr>
        <w:fldChar w:fldCharType="begin"/>
      </w:r>
      <w:r>
        <w:rPr>
          <w:noProof/>
        </w:rPr>
        <w:instrText xml:space="preserve"> PAGEREF _Toc17818023 \h </w:instrText>
      </w:r>
      <w:r>
        <w:rPr>
          <w:noProof/>
        </w:rPr>
      </w:r>
      <w:r>
        <w:rPr>
          <w:noProof/>
        </w:rPr>
        <w:fldChar w:fldCharType="separate"/>
      </w:r>
      <w:r>
        <w:rPr>
          <w:noProof/>
        </w:rPr>
        <w:t>10</w:t>
      </w:r>
      <w:r>
        <w:rPr>
          <w:noProof/>
        </w:rPr>
        <w:fldChar w:fldCharType="end"/>
      </w:r>
    </w:p>
    <w:p w14:paraId="16D3FB2C" w14:textId="325D1689" w:rsidR="00EB02B9" w:rsidRDefault="00EB02B9">
      <w:pPr>
        <w:pStyle w:val="TOC2"/>
        <w:tabs>
          <w:tab w:val="right" w:leader="dot" w:pos="8297"/>
        </w:tabs>
        <w:rPr>
          <w:b w:val="0"/>
          <w:noProof/>
        </w:rPr>
      </w:pPr>
      <w:r>
        <w:rPr>
          <w:noProof/>
        </w:rPr>
        <w:t>1.1 The prevalence of diabetes in Australia</w:t>
      </w:r>
      <w:r>
        <w:rPr>
          <w:noProof/>
        </w:rPr>
        <w:tab/>
      </w:r>
      <w:r>
        <w:rPr>
          <w:noProof/>
        </w:rPr>
        <w:fldChar w:fldCharType="begin"/>
      </w:r>
      <w:r>
        <w:rPr>
          <w:noProof/>
        </w:rPr>
        <w:instrText xml:space="preserve"> PAGEREF _Toc17818024 \h </w:instrText>
      </w:r>
      <w:r>
        <w:rPr>
          <w:noProof/>
        </w:rPr>
      </w:r>
      <w:r>
        <w:rPr>
          <w:noProof/>
        </w:rPr>
        <w:fldChar w:fldCharType="separate"/>
      </w:r>
      <w:r>
        <w:rPr>
          <w:noProof/>
        </w:rPr>
        <w:t>12</w:t>
      </w:r>
      <w:r>
        <w:rPr>
          <w:noProof/>
        </w:rPr>
        <w:fldChar w:fldCharType="end"/>
      </w:r>
    </w:p>
    <w:p w14:paraId="5D57798F" w14:textId="488FA977" w:rsidR="00EB02B9" w:rsidRDefault="00EB02B9">
      <w:pPr>
        <w:pStyle w:val="TOC2"/>
        <w:tabs>
          <w:tab w:val="right" w:leader="dot" w:pos="8297"/>
        </w:tabs>
        <w:rPr>
          <w:b w:val="0"/>
          <w:noProof/>
        </w:rPr>
      </w:pPr>
      <w:r>
        <w:rPr>
          <w:noProof/>
        </w:rPr>
        <w:t>1.2 Aboriginal and Torres Strait Islander peoples and other high-risk groups</w:t>
      </w:r>
      <w:r>
        <w:rPr>
          <w:noProof/>
        </w:rPr>
        <w:tab/>
      </w:r>
      <w:r>
        <w:rPr>
          <w:noProof/>
        </w:rPr>
        <w:fldChar w:fldCharType="begin"/>
      </w:r>
      <w:r>
        <w:rPr>
          <w:noProof/>
        </w:rPr>
        <w:instrText xml:space="preserve"> PAGEREF _Toc17818025 \h </w:instrText>
      </w:r>
      <w:r>
        <w:rPr>
          <w:noProof/>
        </w:rPr>
      </w:r>
      <w:r>
        <w:rPr>
          <w:noProof/>
        </w:rPr>
        <w:fldChar w:fldCharType="separate"/>
      </w:r>
      <w:r>
        <w:rPr>
          <w:noProof/>
        </w:rPr>
        <w:t>13</w:t>
      </w:r>
      <w:r>
        <w:rPr>
          <w:noProof/>
        </w:rPr>
        <w:fldChar w:fldCharType="end"/>
      </w:r>
    </w:p>
    <w:p w14:paraId="7FDF5416" w14:textId="53FCE129" w:rsidR="00EB02B9" w:rsidRDefault="00EB02B9">
      <w:pPr>
        <w:pStyle w:val="TOC2"/>
        <w:tabs>
          <w:tab w:val="right" w:leader="dot" w:pos="8297"/>
        </w:tabs>
        <w:rPr>
          <w:b w:val="0"/>
          <w:noProof/>
        </w:rPr>
      </w:pPr>
      <w:r>
        <w:rPr>
          <w:noProof/>
        </w:rPr>
        <w:t>1.3 The impact of diabetes on Australia’s health</w:t>
      </w:r>
      <w:r>
        <w:rPr>
          <w:noProof/>
        </w:rPr>
        <w:tab/>
      </w:r>
      <w:r>
        <w:rPr>
          <w:noProof/>
        </w:rPr>
        <w:fldChar w:fldCharType="begin"/>
      </w:r>
      <w:r>
        <w:rPr>
          <w:noProof/>
        </w:rPr>
        <w:instrText xml:space="preserve"> PAGEREF _Toc17818026 \h </w:instrText>
      </w:r>
      <w:r>
        <w:rPr>
          <w:noProof/>
        </w:rPr>
      </w:r>
      <w:r>
        <w:rPr>
          <w:noProof/>
        </w:rPr>
        <w:fldChar w:fldCharType="separate"/>
      </w:r>
      <w:r>
        <w:rPr>
          <w:noProof/>
        </w:rPr>
        <w:t>14</w:t>
      </w:r>
      <w:r>
        <w:rPr>
          <w:noProof/>
        </w:rPr>
        <w:fldChar w:fldCharType="end"/>
      </w:r>
    </w:p>
    <w:p w14:paraId="35A9DAD6" w14:textId="6EBAD339" w:rsidR="00EB02B9" w:rsidRDefault="00EB02B9">
      <w:pPr>
        <w:pStyle w:val="TOC2"/>
        <w:tabs>
          <w:tab w:val="right" w:leader="dot" w:pos="8297"/>
        </w:tabs>
        <w:rPr>
          <w:b w:val="0"/>
          <w:noProof/>
        </w:rPr>
      </w:pPr>
      <w:r>
        <w:rPr>
          <w:noProof/>
        </w:rPr>
        <w:t>1.4 Opportunities to improve care integration and self-management</w:t>
      </w:r>
      <w:r>
        <w:rPr>
          <w:noProof/>
        </w:rPr>
        <w:tab/>
      </w:r>
      <w:r>
        <w:rPr>
          <w:noProof/>
        </w:rPr>
        <w:fldChar w:fldCharType="begin"/>
      </w:r>
      <w:r>
        <w:rPr>
          <w:noProof/>
        </w:rPr>
        <w:instrText xml:space="preserve"> PAGEREF _Toc17818027 \h </w:instrText>
      </w:r>
      <w:r>
        <w:rPr>
          <w:noProof/>
        </w:rPr>
      </w:r>
      <w:r>
        <w:rPr>
          <w:noProof/>
        </w:rPr>
        <w:fldChar w:fldCharType="separate"/>
      </w:r>
      <w:r>
        <w:rPr>
          <w:noProof/>
        </w:rPr>
        <w:t>15</w:t>
      </w:r>
      <w:r>
        <w:rPr>
          <w:noProof/>
        </w:rPr>
        <w:fldChar w:fldCharType="end"/>
      </w:r>
    </w:p>
    <w:p w14:paraId="503D0D8C" w14:textId="0B06574D" w:rsidR="00EB02B9" w:rsidRDefault="00EB02B9">
      <w:pPr>
        <w:pStyle w:val="TOC1"/>
        <w:tabs>
          <w:tab w:val="right" w:leader="dot" w:pos="8297"/>
        </w:tabs>
        <w:rPr>
          <w:b w:val="0"/>
          <w:noProof/>
          <w:sz w:val="22"/>
          <w:szCs w:val="22"/>
        </w:rPr>
      </w:pPr>
      <w:r>
        <w:rPr>
          <w:noProof/>
        </w:rPr>
        <w:t>2. A national diabetes strategy for Australia</w:t>
      </w:r>
      <w:r>
        <w:rPr>
          <w:noProof/>
        </w:rPr>
        <w:tab/>
      </w:r>
      <w:r>
        <w:rPr>
          <w:noProof/>
        </w:rPr>
        <w:fldChar w:fldCharType="begin"/>
      </w:r>
      <w:r>
        <w:rPr>
          <w:noProof/>
        </w:rPr>
        <w:instrText xml:space="preserve"> PAGEREF _Toc17818028 \h </w:instrText>
      </w:r>
      <w:r>
        <w:rPr>
          <w:noProof/>
        </w:rPr>
      </w:r>
      <w:r>
        <w:rPr>
          <w:noProof/>
        </w:rPr>
        <w:fldChar w:fldCharType="separate"/>
      </w:r>
      <w:r>
        <w:rPr>
          <w:noProof/>
        </w:rPr>
        <w:t>15</w:t>
      </w:r>
      <w:r>
        <w:rPr>
          <w:noProof/>
        </w:rPr>
        <w:fldChar w:fldCharType="end"/>
      </w:r>
    </w:p>
    <w:p w14:paraId="513D8A7A" w14:textId="2A21090C" w:rsidR="00EB02B9" w:rsidRDefault="00EB02B9">
      <w:pPr>
        <w:pStyle w:val="TOC2"/>
        <w:tabs>
          <w:tab w:val="right" w:leader="dot" w:pos="8297"/>
        </w:tabs>
        <w:rPr>
          <w:b w:val="0"/>
          <w:noProof/>
        </w:rPr>
      </w:pPr>
      <w:r>
        <w:rPr>
          <w:noProof/>
        </w:rPr>
        <w:t>2.1 Key national milestones</w:t>
      </w:r>
      <w:r>
        <w:rPr>
          <w:noProof/>
        </w:rPr>
        <w:tab/>
      </w:r>
      <w:r>
        <w:rPr>
          <w:noProof/>
        </w:rPr>
        <w:fldChar w:fldCharType="begin"/>
      </w:r>
      <w:r>
        <w:rPr>
          <w:noProof/>
        </w:rPr>
        <w:instrText xml:space="preserve"> PAGEREF _Toc17818029 \h </w:instrText>
      </w:r>
      <w:r>
        <w:rPr>
          <w:noProof/>
        </w:rPr>
      </w:r>
      <w:r>
        <w:rPr>
          <w:noProof/>
        </w:rPr>
        <w:fldChar w:fldCharType="separate"/>
      </w:r>
      <w:r>
        <w:rPr>
          <w:noProof/>
        </w:rPr>
        <w:t>15</w:t>
      </w:r>
      <w:r>
        <w:rPr>
          <w:noProof/>
        </w:rPr>
        <w:fldChar w:fldCharType="end"/>
      </w:r>
    </w:p>
    <w:p w14:paraId="40F64343" w14:textId="1455283F" w:rsidR="00EB02B9" w:rsidRDefault="00EB02B9">
      <w:pPr>
        <w:pStyle w:val="TOC2"/>
        <w:tabs>
          <w:tab w:val="right" w:leader="dot" w:pos="8297"/>
        </w:tabs>
        <w:rPr>
          <w:b w:val="0"/>
          <w:noProof/>
        </w:rPr>
      </w:pPr>
      <w:r>
        <w:rPr>
          <w:noProof/>
        </w:rPr>
        <w:t>2.2 Context and government commitment</w:t>
      </w:r>
      <w:r>
        <w:rPr>
          <w:noProof/>
        </w:rPr>
        <w:tab/>
      </w:r>
      <w:r>
        <w:rPr>
          <w:noProof/>
        </w:rPr>
        <w:fldChar w:fldCharType="begin"/>
      </w:r>
      <w:r>
        <w:rPr>
          <w:noProof/>
        </w:rPr>
        <w:instrText xml:space="preserve"> PAGEREF _Toc17818030 \h </w:instrText>
      </w:r>
      <w:r>
        <w:rPr>
          <w:noProof/>
        </w:rPr>
      </w:r>
      <w:r>
        <w:rPr>
          <w:noProof/>
        </w:rPr>
        <w:fldChar w:fldCharType="separate"/>
      </w:r>
      <w:r>
        <w:rPr>
          <w:noProof/>
        </w:rPr>
        <w:t>16</w:t>
      </w:r>
      <w:r>
        <w:rPr>
          <w:noProof/>
        </w:rPr>
        <w:fldChar w:fldCharType="end"/>
      </w:r>
    </w:p>
    <w:p w14:paraId="427F2C1E" w14:textId="4469A47D" w:rsidR="00EB02B9" w:rsidRDefault="00EB02B9">
      <w:pPr>
        <w:pStyle w:val="TOC2"/>
        <w:tabs>
          <w:tab w:val="right" w:leader="dot" w:pos="8297"/>
        </w:tabs>
        <w:rPr>
          <w:b w:val="0"/>
          <w:noProof/>
        </w:rPr>
      </w:pPr>
      <w:r>
        <w:rPr>
          <w:noProof/>
        </w:rPr>
        <w:t>2.3 National Diabetes Strategy Advisory Group: Terms of reference</w:t>
      </w:r>
      <w:r>
        <w:rPr>
          <w:noProof/>
        </w:rPr>
        <w:tab/>
      </w:r>
      <w:r>
        <w:rPr>
          <w:noProof/>
        </w:rPr>
        <w:fldChar w:fldCharType="begin"/>
      </w:r>
      <w:r>
        <w:rPr>
          <w:noProof/>
        </w:rPr>
        <w:instrText xml:space="preserve"> PAGEREF _Toc17818031 \h </w:instrText>
      </w:r>
      <w:r>
        <w:rPr>
          <w:noProof/>
        </w:rPr>
      </w:r>
      <w:r>
        <w:rPr>
          <w:noProof/>
        </w:rPr>
        <w:fldChar w:fldCharType="separate"/>
      </w:r>
      <w:r>
        <w:rPr>
          <w:noProof/>
        </w:rPr>
        <w:t>17</w:t>
      </w:r>
      <w:r>
        <w:rPr>
          <w:noProof/>
        </w:rPr>
        <w:fldChar w:fldCharType="end"/>
      </w:r>
    </w:p>
    <w:p w14:paraId="23CC5F61" w14:textId="3560930C" w:rsidR="00EB02B9" w:rsidRDefault="00EB02B9">
      <w:pPr>
        <w:pStyle w:val="TOC3"/>
        <w:tabs>
          <w:tab w:val="right" w:leader="dot" w:pos="8297"/>
        </w:tabs>
        <w:rPr>
          <w:noProof/>
        </w:rPr>
      </w:pPr>
      <w:r>
        <w:rPr>
          <w:noProof/>
        </w:rPr>
        <w:t>Purpose</w:t>
      </w:r>
      <w:r>
        <w:rPr>
          <w:noProof/>
        </w:rPr>
        <w:tab/>
      </w:r>
      <w:r>
        <w:rPr>
          <w:noProof/>
        </w:rPr>
        <w:fldChar w:fldCharType="begin"/>
      </w:r>
      <w:r>
        <w:rPr>
          <w:noProof/>
        </w:rPr>
        <w:instrText xml:space="preserve"> PAGEREF _Toc17818032 \h </w:instrText>
      </w:r>
      <w:r>
        <w:rPr>
          <w:noProof/>
        </w:rPr>
      </w:r>
      <w:r>
        <w:rPr>
          <w:noProof/>
        </w:rPr>
        <w:fldChar w:fldCharType="separate"/>
      </w:r>
      <w:r>
        <w:rPr>
          <w:noProof/>
        </w:rPr>
        <w:t>17</w:t>
      </w:r>
      <w:r>
        <w:rPr>
          <w:noProof/>
        </w:rPr>
        <w:fldChar w:fldCharType="end"/>
      </w:r>
    </w:p>
    <w:p w14:paraId="7273D5F7" w14:textId="5A4B6277" w:rsidR="00EB02B9" w:rsidRDefault="00EB02B9">
      <w:pPr>
        <w:pStyle w:val="TOC3"/>
        <w:tabs>
          <w:tab w:val="right" w:leader="dot" w:pos="8297"/>
        </w:tabs>
        <w:rPr>
          <w:noProof/>
        </w:rPr>
      </w:pPr>
      <w:r>
        <w:rPr>
          <w:noProof/>
        </w:rPr>
        <w:t>Roles and objectives</w:t>
      </w:r>
      <w:r>
        <w:rPr>
          <w:noProof/>
        </w:rPr>
        <w:tab/>
      </w:r>
      <w:r>
        <w:rPr>
          <w:noProof/>
        </w:rPr>
        <w:fldChar w:fldCharType="begin"/>
      </w:r>
      <w:r>
        <w:rPr>
          <w:noProof/>
        </w:rPr>
        <w:instrText xml:space="preserve"> PAGEREF _Toc17818033 \h </w:instrText>
      </w:r>
      <w:r>
        <w:rPr>
          <w:noProof/>
        </w:rPr>
      </w:r>
      <w:r>
        <w:rPr>
          <w:noProof/>
        </w:rPr>
        <w:fldChar w:fldCharType="separate"/>
      </w:r>
      <w:r>
        <w:rPr>
          <w:noProof/>
        </w:rPr>
        <w:t>17</w:t>
      </w:r>
      <w:r>
        <w:rPr>
          <w:noProof/>
        </w:rPr>
        <w:fldChar w:fldCharType="end"/>
      </w:r>
    </w:p>
    <w:p w14:paraId="60E45ABE" w14:textId="18FCBAAA" w:rsidR="00EB02B9" w:rsidRDefault="00EB02B9">
      <w:pPr>
        <w:pStyle w:val="TOC2"/>
        <w:tabs>
          <w:tab w:val="right" w:leader="dot" w:pos="8297"/>
        </w:tabs>
        <w:rPr>
          <w:b w:val="0"/>
          <w:noProof/>
        </w:rPr>
      </w:pPr>
      <w:r>
        <w:rPr>
          <w:noProof/>
        </w:rPr>
        <w:t>2.4 The consultation process</w:t>
      </w:r>
      <w:r>
        <w:rPr>
          <w:noProof/>
        </w:rPr>
        <w:tab/>
      </w:r>
      <w:r>
        <w:rPr>
          <w:noProof/>
        </w:rPr>
        <w:fldChar w:fldCharType="begin"/>
      </w:r>
      <w:r>
        <w:rPr>
          <w:noProof/>
        </w:rPr>
        <w:instrText xml:space="preserve"> PAGEREF _Toc17818034 \h </w:instrText>
      </w:r>
      <w:r>
        <w:rPr>
          <w:noProof/>
        </w:rPr>
      </w:r>
      <w:r>
        <w:rPr>
          <w:noProof/>
        </w:rPr>
        <w:fldChar w:fldCharType="separate"/>
      </w:r>
      <w:r>
        <w:rPr>
          <w:noProof/>
        </w:rPr>
        <w:t>18</w:t>
      </w:r>
      <w:r>
        <w:rPr>
          <w:noProof/>
        </w:rPr>
        <w:fldChar w:fldCharType="end"/>
      </w:r>
    </w:p>
    <w:p w14:paraId="337A0829" w14:textId="5A28413B" w:rsidR="00EB02B9" w:rsidRDefault="00EB02B9">
      <w:pPr>
        <w:pStyle w:val="TOC1"/>
        <w:tabs>
          <w:tab w:val="right" w:leader="dot" w:pos="8297"/>
        </w:tabs>
        <w:rPr>
          <w:b w:val="0"/>
          <w:noProof/>
          <w:sz w:val="22"/>
          <w:szCs w:val="22"/>
        </w:rPr>
      </w:pPr>
      <w:r>
        <w:rPr>
          <w:noProof/>
        </w:rPr>
        <w:t>3. Key goals for a national diabetes strategy for Australia</w:t>
      </w:r>
      <w:r>
        <w:rPr>
          <w:noProof/>
        </w:rPr>
        <w:tab/>
      </w:r>
      <w:r>
        <w:rPr>
          <w:noProof/>
        </w:rPr>
        <w:fldChar w:fldCharType="begin"/>
      </w:r>
      <w:r>
        <w:rPr>
          <w:noProof/>
        </w:rPr>
        <w:instrText xml:space="preserve"> PAGEREF _Toc17818035 \h </w:instrText>
      </w:r>
      <w:r>
        <w:rPr>
          <w:noProof/>
        </w:rPr>
      </w:r>
      <w:r>
        <w:rPr>
          <w:noProof/>
        </w:rPr>
        <w:fldChar w:fldCharType="separate"/>
      </w:r>
      <w:r>
        <w:rPr>
          <w:noProof/>
        </w:rPr>
        <w:t>18</w:t>
      </w:r>
      <w:r>
        <w:rPr>
          <w:noProof/>
        </w:rPr>
        <w:fldChar w:fldCharType="end"/>
      </w:r>
    </w:p>
    <w:p w14:paraId="6B97DE44" w14:textId="682185F5" w:rsidR="00EB02B9" w:rsidRDefault="00EB02B9">
      <w:pPr>
        <w:pStyle w:val="TOC2"/>
        <w:tabs>
          <w:tab w:val="right" w:leader="dot" w:pos="8297"/>
        </w:tabs>
        <w:rPr>
          <w:b w:val="0"/>
          <w:noProof/>
        </w:rPr>
      </w:pPr>
      <w:r>
        <w:rPr>
          <w:noProof/>
        </w:rPr>
        <w:t>3.1 Goal 1: Reduce the number of people developing type 2 diabetes</w:t>
      </w:r>
      <w:r>
        <w:rPr>
          <w:noProof/>
        </w:rPr>
        <w:tab/>
      </w:r>
      <w:r>
        <w:rPr>
          <w:noProof/>
        </w:rPr>
        <w:fldChar w:fldCharType="begin"/>
      </w:r>
      <w:r>
        <w:rPr>
          <w:noProof/>
        </w:rPr>
        <w:instrText xml:space="preserve"> PAGEREF _Toc17818036 \h </w:instrText>
      </w:r>
      <w:r>
        <w:rPr>
          <w:noProof/>
        </w:rPr>
      </w:r>
      <w:r>
        <w:rPr>
          <w:noProof/>
        </w:rPr>
        <w:fldChar w:fldCharType="separate"/>
      </w:r>
      <w:r>
        <w:rPr>
          <w:noProof/>
        </w:rPr>
        <w:t>18</w:t>
      </w:r>
      <w:r>
        <w:rPr>
          <w:noProof/>
        </w:rPr>
        <w:fldChar w:fldCharType="end"/>
      </w:r>
    </w:p>
    <w:p w14:paraId="3C36BA95" w14:textId="1394310D" w:rsidR="00EB02B9" w:rsidRDefault="00EB02B9">
      <w:pPr>
        <w:pStyle w:val="TOC3"/>
        <w:tabs>
          <w:tab w:val="right" w:leader="dot" w:pos="8297"/>
        </w:tabs>
        <w:rPr>
          <w:noProof/>
        </w:rPr>
      </w:pPr>
      <w:r>
        <w:rPr>
          <w:noProof/>
        </w:rPr>
        <w:t>Rationale</w:t>
      </w:r>
      <w:r>
        <w:rPr>
          <w:noProof/>
        </w:rPr>
        <w:tab/>
      </w:r>
      <w:r>
        <w:rPr>
          <w:noProof/>
        </w:rPr>
        <w:fldChar w:fldCharType="begin"/>
      </w:r>
      <w:r>
        <w:rPr>
          <w:noProof/>
        </w:rPr>
        <w:instrText xml:space="preserve"> PAGEREF _Toc17818037 \h </w:instrText>
      </w:r>
      <w:r>
        <w:rPr>
          <w:noProof/>
        </w:rPr>
      </w:r>
      <w:r>
        <w:rPr>
          <w:noProof/>
        </w:rPr>
        <w:fldChar w:fldCharType="separate"/>
      </w:r>
      <w:r>
        <w:rPr>
          <w:noProof/>
        </w:rPr>
        <w:t>18</w:t>
      </w:r>
      <w:r>
        <w:rPr>
          <w:noProof/>
        </w:rPr>
        <w:fldChar w:fldCharType="end"/>
      </w:r>
    </w:p>
    <w:p w14:paraId="1AA0C4EA" w14:textId="0285C9C6" w:rsidR="00EB02B9" w:rsidRDefault="00EB02B9">
      <w:pPr>
        <w:pStyle w:val="TOC3"/>
        <w:tabs>
          <w:tab w:val="right" w:leader="dot" w:pos="8297"/>
        </w:tabs>
        <w:rPr>
          <w:noProof/>
        </w:rPr>
      </w:pPr>
      <w:r>
        <w:rPr>
          <w:noProof/>
        </w:rPr>
        <w:t>3.1.1 Areas for action</w:t>
      </w:r>
      <w:r>
        <w:rPr>
          <w:noProof/>
        </w:rPr>
        <w:tab/>
      </w:r>
      <w:r>
        <w:rPr>
          <w:noProof/>
        </w:rPr>
        <w:fldChar w:fldCharType="begin"/>
      </w:r>
      <w:r>
        <w:rPr>
          <w:noProof/>
        </w:rPr>
        <w:instrText xml:space="preserve"> PAGEREF _Toc17818038 \h </w:instrText>
      </w:r>
      <w:r>
        <w:rPr>
          <w:noProof/>
        </w:rPr>
      </w:r>
      <w:r>
        <w:rPr>
          <w:noProof/>
        </w:rPr>
        <w:fldChar w:fldCharType="separate"/>
      </w:r>
      <w:r>
        <w:rPr>
          <w:noProof/>
        </w:rPr>
        <w:t>20</w:t>
      </w:r>
      <w:r>
        <w:rPr>
          <w:noProof/>
        </w:rPr>
        <w:fldChar w:fldCharType="end"/>
      </w:r>
    </w:p>
    <w:p w14:paraId="24AF163B" w14:textId="5612AC98" w:rsidR="00EB02B9" w:rsidRDefault="00EB02B9">
      <w:pPr>
        <w:pStyle w:val="TOC4"/>
        <w:tabs>
          <w:tab w:val="right" w:leader="dot" w:pos="8297"/>
        </w:tabs>
        <w:rPr>
          <w:noProof/>
          <w:sz w:val="22"/>
          <w:szCs w:val="22"/>
        </w:rPr>
      </w:pPr>
      <w:r w:rsidRPr="002260E9">
        <w:rPr>
          <w:bCs/>
          <w:noProof/>
        </w:rPr>
        <w:t>Reduce the prevalence of modifiable risk factors in the general population</w:t>
      </w:r>
      <w:r>
        <w:rPr>
          <w:noProof/>
        </w:rPr>
        <w:tab/>
      </w:r>
      <w:r>
        <w:rPr>
          <w:noProof/>
        </w:rPr>
        <w:fldChar w:fldCharType="begin"/>
      </w:r>
      <w:r>
        <w:rPr>
          <w:noProof/>
        </w:rPr>
        <w:instrText xml:space="preserve"> PAGEREF _Toc17818039 \h </w:instrText>
      </w:r>
      <w:r>
        <w:rPr>
          <w:noProof/>
        </w:rPr>
      </w:r>
      <w:r>
        <w:rPr>
          <w:noProof/>
        </w:rPr>
        <w:fldChar w:fldCharType="separate"/>
      </w:r>
      <w:r>
        <w:rPr>
          <w:noProof/>
        </w:rPr>
        <w:t>20</w:t>
      </w:r>
      <w:r>
        <w:rPr>
          <w:noProof/>
        </w:rPr>
        <w:fldChar w:fldCharType="end"/>
      </w:r>
    </w:p>
    <w:p w14:paraId="6BF4AB60" w14:textId="4B0C2628" w:rsidR="00EB02B9" w:rsidRDefault="00EB02B9">
      <w:pPr>
        <w:pStyle w:val="TOC3"/>
        <w:tabs>
          <w:tab w:val="right" w:leader="dot" w:pos="8297"/>
        </w:tabs>
        <w:rPr>
          <w:noProof/>
        </w:rPr>
      </w:pPr>
      <w:r>
        <w:rPr>
          <w:noProof/>
        </w:rPr>
        <w:t>3.1.2 Potential ways to measure Australia’s progress towards this goal</w:t>
      </w:r>
      <w:r>
        <w:rPr>
          <w:noProof/>
        </w:rPr>
        <w:tab/>
      </w:r>
      <w:r>
        <w:rPr>
          <w:noProof/>
        </w:rPr>
        <w:fldChar w:fldCharType="begin"/>
      </w:r>
      <w:r>
        <w:rPr>
          <w:noProof/>
        </w:rPr>
        <w:instrText xml:space="preserve"> PAGEREF _Toc17818040 \h </w:instrText>
      </w:r>
      <w:r>
        <w:rPr>
          <w:noProof/>
        </w:rPr>
      </w:r>
      <w:r>
        <w:rPr>
          <w:noProof/>
        </w:rPr>
        <w:fldChar w:fldCharType="separate"/>
      </w:r>
      <w:r>
        <w:rPr>
          <w:noProof/>
        </w:rPr>
        <w:t>21</w:t>
      </w:r>
      <w:r>
        <w:rPr>
          <w:noProof/>
        </w:rPr>
        <w:fldChar w:fldCharType="end"/>
      </w:r>
    </w:p>
    <w:p w14:paraId="245F68D4" w14:textId="730360CC" w:rsidR="00EB02B9" w:rsidRDefault="00EB02B9">
      <w:pPr>
        <w:pStyle w:val="TOC2"/>
        <w:tabs>
          <w:tab w:val="right" w:leader="dot" w:pos="8297"/>
        </w:tabs>
        <w:rPr>
          <w:b w:val="0"/>
          <w:noProof/>
        </w:rPr>
      </w:pPr>
      <w:r>
        <w:rPr>
          <w:noProof/>
        </w:rPr>
        <w:t>3.2 Goal 2: Promote earlier detection of type 1 and type 2 diabetes</w:t>
      </w:r>
      <w:r>
        <w:rPr>
          <w:noProof/>
        </w:rPr>
        <w:tab/>
      </w:r>
      <w:r>
        <w:rPr>
          <w:noProof/>
        </w:rPr>
        <w:fldChar w:fldCharType="begin"/>
      </w:r>
      <w:r>
        <w:rPr>
          <w:noProof/>
        </w:rPr>
        <w:instrText xml:space="preserve"> PAGEREF _Toc17818041 \h </w:instrText>
      </w:r>
      <w:r>
        <w:rPr>
          <w:noProof/>
        </w:rPr>
      </w:r>
      <w:r>
        <w:rPr>
          <w:noProof/>
        </w:rPr>
        <w:fldChar w:fldCharType="separate"/>
      </w:r>
      <w:r>
        <w:rPr>
          <w:noProof/>
        </w:rPr>
        <w:t>21</w:t>
      </w:r>
      <w:r>
        <w:rPr>
          <w:noProof/>
        </w:rPr>
        <w:fldChar w:fldCharType="end"/>
      </w:r>
    </w:p>
    <w:p w14:paraId="7B4556AB" w14:textId="39526C1E" w:rsidR="00EB02B9" w:rsidRDefault="00EB02B9">
      <w:pPr>
        <w:pStyle w:val="TOC3"/>
        <w:tabs>
          <w:tab w:val="right" w:leader="dot" w:pos="8297"/>
        </w:tabs>
        <w:rPr>
          <w:noProof/>
        </w:rPr>
      </w:pPr>
      <w:r>
        <w:rPr>
          <w:noProof/>
        </w:rPr>
        <w:t>Rationale</w:t>
      </w:r>
      <w:r>
        <w:rPr>
          <w:noProof/>
        </w:rPr>
        <w:tab/>
      </w:r>
      <w:r>
        <w:rPr>
          <w:noProof/>
        </w:rPr>
        <w:fldChar w:fldCharType="begin"/>
      </w:r>
      <w:r>
        <w:rPr>
          <w:noProof/>
        </w:rPr>
        <w:instrText xml:space="preserve"> PAGEREF _Toc17818042 \h </w:instrText>
      </w:r>
      <w:r>
        <w:rPr>
          <w:noProof/>
        </w:rPr>
      </w:r>
      <w:r>
        <w:rPr>
          <w:noProof/>
        </w:rPr>
        <w:fldChar w:fldCharType="separate"/>
      </w:r>
      <w:r>
        <w:rPr>
          <w:noProof/>
        </w:rPr>
        <w:t>21</w:t>
      </w:r>
      <w:r>
        <w:rPr>
          <w:noProof/>
        </w:rPr>
        <w:fldChar w:fldCharType="end"/>
      </w:r>
    </w:p>
    <w:p w14:paraId="2E1ACD2B" w14:textId="2E82B20D" w:rsidR="00EB02B9" w:rsidRDefault="00EB02B9">
      <w:pPr>
        <w:pStyle w:val="TOC3"/>
        <w:tabs>
          <w:tab w:val="right" w:leader="dot" w:pos="8297"/>
        </w:tabs>
        <w:rPr>
          <w:noProof/>
        </w:rPr>
      </w:pPr>
      <w:r>
        <w:rPr>
          <w:noProof/>
        </w:rPr>
        <w:t>Increase recognition of type 1 and type 2 diabetes and its presentation among health care providers and the community</w:t>
      </w:r>
      <w:r>
        <w:rPr>
          <w:noProof/>
        </w:rPr>
        <w:tab/>
      </w:r>
      <w:r>
        <w:rPr>
          <w:noProof/>
        </w:rPr>
        <w:fldChar w:fldCharType="begin"/>
      </w:r>
      <w:r>
        <w:rPr>
          <w:noProof/>
        </w:rPr>
        <w:instrText xml:space="preserve"> PAGEREF _Toc17818043 \h </w:instrText>
      </w:r>
      <w:r>
        <w:rPr>
          <w:noProof/>
        </w:rPr>
      </w:r>
      <w:r>
        <w:rPr>
          <w:noProof/>
        </w:rPr>
        <w:fldChar w:fldCharType="separate"/>
      </w:r>
      <w:r>
        <w:rPr>
          <w:noProof/>
        </w:rPr>
        <w:t>22</w:t>
      </w:r>
      <w:r>
        <w:rPr>
          <w:noProof/>
        </w:rPr>
        <w:fldChar w:fldCharType="end"/>
      </w:r>
    </w:p>
    <w:p w14:paraId="553DA597" w14:textId="22EB63AF" w:rsidR="00EB02B9" w:rsidRDefault="00EB02B9">
      <w:pPr>
        <w:pStyle w:val="TOC3"/>
        <w:tabs>
          <w:tab w:val="right" w:leader="dot" w:pos="8297"/>
        </w:tabs>
        <w:rPr>
          <w:noProof/>
        </w:rPr>
      </w:pPr>
      <w:r>
        <w:rPr>
          <w:noProof/>
        </w:rPr>
        <w:t>Type 2 diabetes</w:t>
      </w:r>
      <w:r>
        <w:rPr>
          <w:noProof/>
        </w:rPr>
        <w:tab/>
      </w:r>
      <w:r>
        <w:rPr>
          <w:noProof/>
        </w:rPr>
        <w:fldChar w:fldCharType="begin"/>
      </w:r>
      <w:r>
        <w:rPr>
          <w:noProof/>
        </w:rPr>
        <w:instrText xml:space="preserve"> PAGEREF _Toc17818044 \h </w:instrText>
      </w:r>
      <w:r>
        <w:rPr>
          <w:noProof/>
        </w:rPr>
      </w:r>
      <w:r>
        <w:rPr>
          <w:noProof/>
        </w:rPr>
        <w:fldChar w:fldCharType="separate"/>
      </w:r>
      <w:r>
        <w:rPr>
          <w:noProof/>
        </w:rPr>
        <w:t>22</w:t>
      </w:r>
      <w:r>
        <w:rPr>
          <w:noProof/>
        </w:rPr>
        <w:fldChar w:fldCharType="end"/>
      </w:r>
    </w:p>
    <w:p w14:paraId="390669D2" w14:textId="4C4D3FAE" w:rsidR="00EB02B9" w:rsidRDefault="00EB02B9">
      <w:pPr>
        <w:pStyle w:val="TOC2"/>
        <w:tabs>
          <w:tab w:val="right" w:leader="dot" w:pos="8297"/>
        </w:tabs>
        <w:rPr>
          <w:b w:val="0"/>
          <w:noProof/>
        </w:rPr>
      </w:pPr>
      <w:r>
        <w:rPr>
          <w:noProof/>
        </w:rPr>
        <w:t>3.3 Goal 3: Reduce the occurrence of diabetes-related complications and improve quality of life among people with diabetes</w:t>
      </w:r>
      <w:r>
        <w:rPr>
          <w:noProof/>
        </w:rPr>
        <w:tab/>
      </w:r>
      <w:r>
        <w:rPr>
          <w:noProof/>
        </w:rPr>
        <w:fldChar w:fldCharType="begin"/>
      </w:r>
      <w:r>
        <w:rPr>
          <w:noProof/>
        </w:rPr>
        <w:instrText xml:space="preserve"> PAGEREF _Toc17818045 \h </w:instrText>
      </w:r>
      <w:r>
        <w:rPr>
          <w:noProof/>
        </w:rPr>
      </w:r>
      <w:r>
        <w:rPr>
          <w:noProof/>
        </w:rPr>
        <w:fldChar w:fldCharType="separate"/>
      </w:r>
      <w:r>
        <w:rPr>
          <w:noProof/>
        </w:rPr>
        <w:t>23</w:t>
      </w:r>
      <w:r>
        <w:rPr>
          <w:noProof/>
        </w:rPr>
        <w:fldChar w:fldCharType="end"/>
      </w:r>
    </w:p>
    <w:p w14:paraId="46168092" w14:textId="06A8D502" w:rsidR="00EB02B9" w:rsidRDefault="00EB02B9">
      <w:pPr>
        <w:pStyle w:val="TOC3"/>
        <w:tabs>
          <w:tab w:val="right" w:leader="dot" w:pos="8297"/>
        </w:tabs>
        <w:rPr>
          <w:noProof/>
        </w:rPr>
      </w:pPr>
      <w:r>
        <w:rPr>
          <w:noProof/>
        </w:rPr>
        <w:t>Rationale</w:t>
      </w:r>
      <w:r>
        <w:rPr>
          <w:noProof/>
        </w:rPr>
        <w:tab/>
      </w:r>
      <w:r>
        <w:rPr>
          <w:noProof/>
        </w:rPr>
        <w:fldChar w:fldCharType="begin"/>
      </w:r>
      <w:r>
        <w:rPr>
          <w:noProof/>
        </w:rPr>
        <w:instrText xml:space="preserve"> PAGEREF _Toc17818046 \h </w:instrText>
      </w:r>
      <w:r>
        <w:rPr>
          <w:noProof/>
        </w:rPr>
      </w:r>
      <w:r>
        <w:rPr>
          <w:noProof/>
        </w:rPr>
        <w:fldChar w:fldCharType="separate"/>
      </w:r>
      <w:r>
        <w:rPr>
          <w:noProof/>
        </w:rPr>
        <w:t>23</w:t>
      </w:r>
      <w:r>
        <w:rPr>
          <w:noProof/>
        </w:rPr>
        <w:fldChar w:fldCharType="end"/>
      </w:r>
    </w:p>
    <w:p w14:paraId="684F2E5D" w14:textId="6D33CE46" w:rsidR="00EB02B9" w:rsidRDefault="00EB02B9">
      <w:pPr>
        <w:pStyle w:val="TOC3"/>
        <w:tabs>
          <w:tab w:val="right" w:leader="dot" w:pos="8297"/>
        </w:tabs>
        <w:rPr>
          <w:noProof/>
        </w:rPr>
      </w:pPr>
      <w:r>
        <w:rPr>
          <w:noProof/>
        </w:rPr>
        <w:t>Key issues</w:t>
      </w:r>
      <w:r>
        <w:rPr>
          <w:noProof/>
        </w:rPr>
        <w:tab/>
      </w:r>
      <w:r>
        <w:rPr>
          <w:noProof/>
        </w:rPr>
        <w:fldChar w:fldCharType="begin"/>
      </w:r>
      <w:r>
        <w:rPr>
          <w:noProof/>
        </w:rPr>
        <w:instrText xml:space="preserve"> PAGEREF _Toc17818047 \h </w:instrText>
      </w:r>
      <w:r>
        <w:rPr>
          <w:noProof/>
        </w:rPr>
      </w:r>
      <w:r>
        <w:rPr>
          <w:noProof/>
        </w:rPr>
        <w:fldChar w:fldCharType="separate"/>
      </w:r>
      <w:r>
        <w:rPr>
          <w:noProof/>
        </w:rPr>
        <w:t>25</w:t>
      </w:r>
      <w:r>
        <w:rPr>
          <w:noProof/>
        </w:rPr>
        <w:fldChar w:fldCharType="end"/>
      </w:r>
    </w:p>
    <w:p w14:paraId="40B29102" w14:textId="504C15E5" w:rsidR="00EB02B9" w:rsidRDefault="00EB02B9">
      <w:pPr>
        <w:pStyle w:val="TOC3"/>
        <w:tabs>
          <w:tab w:val="right" w:leader="dot" w:pos="8297"/>
        </w:tabs>
        <w:rPr>
          <w:noProof/>
        </w:rPr>
      </w:pPr>
      <w:r>
        <w:rPr>
          <w:noProof/>
        </w:rPr>
        <w:t>Improve affordable access to evidence-based medicines and devices</w:t>
      </w:r>
      <w:r>
        <w:rPr>
          <w:noProof/>
        </w:rPr>
        <w:tab/>
      </w:r>
      <w:r>
        <w:rPr>
          <w:noProof/>
        </w:rPr>
        <w:fldChar w:fldCharType="begin"/>
      </w:r>
      <w:r>
        <w:rPr>
          <w:noProof/>
        </w:rPr>
        <w:instrText xml:space="preserve"> PAGEREF _Toc17818048 \h </w:instrText>
      </w:r>
      <w:r>
        <w:rPr>
          <w:noProof/>
        </w:rPr>
      </w:r>
      <w:r>
        <w:rPr>
          <w:noProof/>
        </w:rPr>
        <w:fldChar w:fldCharType="separate"/>
      </w:r>
      <w:r>
        <w:rPr>
          <w:noProof/>
        </w:rPr>
        <w:t>27</w:t>
      </w:r>
      <w:r>
        <w:rPr>
          <w:noProof/>
        </w:rPr>
        <w:fldChar w:fldCharType="end"/>
      </w:r>
    </w:p>
    <w:p w14:paraId="1D71D0CC" w14:textId="6F0579C3" w:rsidR="00EB02B9" w:rsidRDefault="00EB02B9">
      <w:pPr>
        <w:pStyle w:val="TOC3"/>
        <w:tabs>
          <w:tab w:val="right" w:leader="dot" w:pos="8297"/>
        </w:tabs>
        <w:rPr>
          <w:noProof/>
        </w:rPr>
      </w:pPr>
      <w:r>
        <w:rPr>
          <w:noProof/>
        </w:rPr>
        <w:t>Provide mental health care for people with diabetes</w:t>
      </w:r>
      <w:r>
        <w:rPr>
          <w:noProof/>
        </w:rPr>
        <w:tab/>
      </w:r>
      <w:r>
        <w:rPr>
          <w:noProof/>
        </w:rPr>
        <w:fldChar w:fldCharType="begin"/>
      </w:r>
      <w:r>
        <w:rPr>
          <w:noProof/>
        </w:rPr>
        <w:instrText xml:space="preserve"> PAGEREF _Toc17818049 \h </w:instrText>
      </w:r>
      <w:r>
        <w:rPr>
          <w:noProof/>
        </w:rPr>
      </w:r>
      <w:r>
        <w:rPr>
          <w:noProof/>
        </w:rPr>
        <w:fldChar w:fldCharType="separate"/>
      </w:r>
      <w:r>
        <w:rPr>
          <w:noProof/>
        </w:rPr>
        <w:t>28</w:t>
      </w:r>
      <w:r>
        <w:rPr>
          <w:noProof/>
        </w:rPr>
        <w:fldChar w:fldCharType="end"/>
      </w:r>
    </w:p>
    <w:p w14:paraId="3263D822" w14:textId="48F3B262" w:rsidR="00EB02B9" w:rsidRDefault="00EB02B9">
      <w:pPr>
        <w:pStyle w:val="TOC3"/>
        <w:tabs>
          <w:tab w:val="right" w:leader="dot" w:pos="8297"/>
        </w:tabs>
        <w:rPr>
          <w:noProof/>
        </w:rPr>
      </w:pPr>
      <w:r>
        <w:rPr>
          <w:noProof/>
        </w:rPr>
        <w:t>Strengthen and expand the transition from child to adult services</w:t>
      </w:r>
      <w:r>
        <w:rPr>
          <w:noProof/>
        </w:rPr>
        <w:tab/>
      </w:r>
      <w:r>
        <w:rPr>
          <w:noProof/>
        </w:rPr>
        <w:fldChar w:fldCharType="begin"/>
      </w:r>
      <w:r>
        <w:rPr>
          <w:noProof/>
        </w:rPr>
        <w:instrText xml:space="preserve"> PAGEREF _Toc17818050 \h </w:instrText>
      </w:r>
      <w:r>
        <w:rPr>
          <w:noProof/>
        </w:rPr>
      </w:r>
      <w:r>
        <w:rPr>
          <w:noProof/>
        </w:rPr>
        <w:fldChar w:fldCharType="separate"/>
      </w:r>
      <w:r>
        <w:rPr>
          <w:noProof/>
        </w:rPr>
        <w:t>28</w:t>
      </w:r>
      <w:r>
        <w:rPr>
          <w:noProof/>
        </w:rPr>
        <w:fldChar w:fldCharType="end"/>
      </w:r>
    </w:p>
    <w:p w14:paraId="3B6768C4" w14:textId="434A808F" w:rsidR="00EB02B9" w:rsidRDefault="00EB02B9">
      <w:pPr>
        <w:pStyle w:val="TOC3"/>
        <w:tabs>
          <w:tab w:val="right" w:leader="dot" w:pos="8297"/>
        </w:tabs>
        <w:rPr>
          <w:noProof/>
        </w:rPr>
      </w:pPr>
      <w:r>
        <w:rPr>
          <w:noProof/>
        </w:rPr>
        <w:t>Make pre-school, school and child care diabetes-safe environments</w:t>
      </w:r>
      <w:r>
        <w:rPr>
          <w:noProof/>
        </w:rPr>
        <w:tab/>
      </w:r>
      <w:r>
        <w:rPr>
          <w:noProof/>
        </w:rPr>
        <w:fldChar w:fldCharType="begin"/>
      </w:r>
      <w:r>
        <w:rPr>
          <w:noProof/>
        </w:rPr>
        <w:instrText xml:space="preserve"> PAGEREF _Toc17818051 \h </w:instrText>
      </w:r>
      <w:r>
        <w:rPr>
          <w:noProof/>
        </w:rPr>
      </w:r>
      <w:r>
        <w:rPr>
          <w:noProof/>
        </w:rPr>
        <w:fldChar w:fldCharType="separate"/>
      </w:r>
      <w:r>
        <w:rPr>
          <w:noProof/>
        </w:rPr>
        <w:t>28</w:t>
      </w:r>
      <w:r>
        <w:rPr>
          <w:noProof/>
        </w:rPr>
        <w:fldChar w:fldCharType="end"/>
      </w:r>
    </w:p>
    <w:p w14:paraId="092B0DEF" w14:textId="0120AE45" w:rsidR="00EB02B9" w:rsidRDefault="00EB02B9">
      <w:pPr>
        <w:pStyle w:val="TOC2"/>
        <w:tabs>
          <w:tab w:val="right" w:leader="dot" w:pos="8297"/>
        </w:tabs>
        <w:rPr>
          <w:b w:val="0"/>
          <w:noProof/>
        </w:rPr>
      </w:pPr>
      <w:r>
        <w:rPr>
          <w:noProof/>
        </w:rPr>
        <w:t>3.4 Goal 4: Reduce the impact of diabetes among Aboriginal and Torres Strait Islander peoples</w:t>
      </w:r>
      <w:r>
        <w:rPr>
          <w:noProof/>
        </w:rPr>
        <w:tab/>
      </w:r>
      <w:r>
        <w:rPr>
          <w:noProof/>
        </w:rPr>
        <w:fldChar w:fldCharType="begin"/>
      </w:r>
      <w:r>
        <w:rPr>
          <w:noProof/>
        </w:rPr>
        <w:instrText xml:space="preserve"> PAGEREF _Toc17818052 \h </w:instrText>
      </w:r>
      <w:r>
        <w:rPr>
          <w:noProof/>
        </w:rPr>
      </w:r>
      <w:r>
        <w:rPr>
          <w:noProof/>
        </w:rPr>
        <w:fldChar w:fldCharType="separate"/>
      </w:r>
      <w:r>
        <w:rPr>
          <w:noProof/>
        </w:rPr>
        <w:t>30</w:t>
      </w:r>
      <w:r>
        <w:rPr>
          <w:noProof/>
        </w:rPr>
        <w:fldChar w:fldCharType="end"/>
      </w:r>
    </w:p>
    <w:p w14:paraId="53C23E6C" w14:textId="2816006A" w:rsidR="00EB02B9" w:rsidRDefault="00EB02B9">
      <w:pPr>
        <w:pStyle w:val="TOC2"/>
        <w:tabs>
          <w:tab w:val="right" w:leader="dot" w:pos="8297"/>
        </w:tabs>
        <w:rPr>
          <w:b w:val="0"/>
          <w:noProof/>
        </w:rPr>
      </w:pPr>
      <w:r>
        <w:rPr>
          <w:noProof/>
        </w:rPr>
        <w:t>3.5 Goal 5: Reduce the impact of diabetes among high-risk and vulnerable groups</w:t>
      </w:r>
      <w:r>
        <w:rPr>
          <w:noProof/>
        </w:rPr>
        <w:tab/>
      </w:r>
      <w:r>
        <w:rPr>
          <w:noProof/>
        </w:rPr>
        <w:fldChar w:fldCharType="begin"/>
      </w:r>
      <w:r>
        <w:rPr>
          <w:noProof/>
        </w:rPr>
        <w:instrText xml:space="preserve"> PAGEREF _Toc17818053 \h </w:instrText>
      </w:r>
      <w:r>
        <w:rPr>
          <w:noProof/>
        </w:rPr>
      </w:r>
      <w:r>
        <w:rPr>
          <w:noProof/>
        </w:rPr>
        <w:fldChar w:fldCharType="separate"/>
      </w:r>
      <w:r>
        <w:rPr>
          <w:noProof/>
        </w:rPr>
        <w:t>32</w:t>
      </w:r>
      <w:r>
        <w:rPr>
          <w:noProof/>
        </w:rPr>
        <w:fldChar w:fldCharType="end"/>
      </w:r>
    </w:p>
    <w:p w14:paraId="5DE1A2B4" w14:textId="2CB45015" w:rsidR="00EB02B9" w:rsidRDefault="00EB02B9">
      <w:pPr>
        <w:pStyle w:val="TOC3"/>
        <w:tabs>
          <w:tab w:val="right" w:leader="dot" w:pos="8297"/>
        </w:tabs>
        <w:rPr>
          <w:noProof/>
        </w:rPr>
      </w:pPr>
      <w:r>
        <w:rPr>
          <w:noProof/>
        </w:rPr>
        <w:t>Rationale</w:t>
      </w:r>
      <w:r>
        <w:rPr>
          <w:noProof/>
        </w:rPr>
        <w:tab/>
      </w:r>
      <w:r>
        <w:rPr>
          <w:noProof/>
        </w:rPr>
        <w:fldChar w:fldCharType="begin"/>
      </w:r>
      <w:r>
        <w:rPr>
          <w:noProof/>
        </w:rPr>
        <w:instrText xml:space="preserve"> PAGEREF _Toc17818054 \h </w:instrText>
      </w:r>
      <w:r>
        <w:rPr>
          <w:noProof/>
        </w:rPr>
      </w:r>
      <w:r>
        <w:rPr>
          <w:noProof/>
        </w:rPr>
        <w:fldChar w:fldCharType="separate"/>
      </w:r>
      <w:r>
        <w:rPr>
          <w:noProof/>
        </w:rPr>
        <w:t>32</w:t>
      </w:r>
      <w:r>
        <w:rPr>
          <w:noProof/>
        </w:rPr>
        <w:fldChar w:fldCharType="end"/>
      </w:r>
    </w:p>
    <w:p w14:paraId="342BBBB1" w14:textId="785C2AC0" w:rsidR="00EB02B9" w:rsidRDefault="00EB02B9">
      <w:pPr>
        <w:pStyle w:val="TOC3"/>
        <w:tabs>
          <w:tab w:val="right" w:leader="dot" w:pos="8297"/>
        </w:tabs>
        <w:rPr>
          <w:noProof/>
        </w:rPr>
      </w:pPr>
      <w:r>
        <w:rPr>
          <w:noProof/>
        </w:rPr>
        <w:t>Culturally and linguistically diverse people</w:t>
      </w:r>
      <w:r>
        <w:rPr>
          <w:noProof/>
        </w:rPr>
        <w:tab/>
      </w:r>
      <w:r>
        <w:rPr>
          <w:noProof/>
        </w:rPr>
        <w:fldChar w:fldCharType="begin"/>
      </w:r>
      <w:r>
        <w:rPr>
          <w:noProof/>
        </w:rPr>
        <w:instrText xml:space="preserve"> PAGEREF _Toc17818055 \h </w:instrText>
      </w:r>
      <w:r>
        <w:rPr>
          <w:noProof/>
        </w:rPr>
      </w:r>
      <w:r>
        <w:rPr>
          <w:noProof/>
        </w:rPr>
        <w:fldChar w:fldCharType="separate"/>
      </w:r>
      <w:r>
        <w:rPr>
          <w:noProof/>
        </w:rPr>
        <w:t>33</w:t>
      </w:r>
      <w:r>
        <w:rPr>
          <w:noProof/>
        </w:rPr>
        <w:fldChar w:fldCharType="end"/>
      </w:r>
    </w:p>
    <w:p w14:paraId="0CCC4926" w14:textId="0E556DA2" w:rsidR="00EB02B9" w:rsidRDefault="00EB02B9">
      <w:pPr>
        <w:pStyle w:val="TOC3"/>
        <w:tabs>
          <w:tab w:val="right" w:leader="dot" w:pos="8297"/>
        </w:tabs>
        <w:rPr>
          <w:noProof/>
        </w:rPr>
      </w:pPr>
      <w:r>
        <w:rPr>
          <w:noProof/>
        </w:rPr>
        <w:t>Older Australians</w:t>
      </w:r>
      <w:r>
        <w:rPr>
          <w:noProof/>
        </w:rPr>
        <w:tab/>
      </w:r>
      <w:r>
        <w:rPr>
          <w:noProof/>
        </w:rPr>
        <w:fldChar w:fldCharType="begin"/>
      </w:r>
      <w:r>
        <w:rPr>
          <w:noProof/>
        </w:rPr>
        <w:instrText xml:space="preserve"> PAGEREF _Toc17818056 \h </w:instrText>
      </w:r>
      <w:r>
        <w:rPr>
          <w:noProof/>
        </w:rPr>
      </w:r>
      <w:r>
        <w:rPr>
          <w:noProof/>
        </w:rPr>
        <w:fldChar w:fldCharType="separate"/>
      </w:r>
      <w:r>
        <w:rPr>
          <w:noProof/>
        </w:rPr>
        <w:t>33</w:t>
      </w:r>
      <w:r>
        <w:rPr>
          <w:noProof/>
        </w:rPr>
        <w:fldChar w:fldCharType="end"/>
      </w:r>
    </w:p>
    <w:p w14:paraId="141EF419" w14:textId="2B2B9392" w:rsidR="00EB02B9" w:rsidRDefault="00EB02B9">
      <w:pPr>
        <w:pStyle w:val="TOC3"/>
        <w:tabs>
          <w:tab w:val="right" w:leader="dot" w:pos="8297"/>
        </w:tabs>
        <w:rPr>
          <w:noProof/>
        </w:rPr>
      </w:pPr>
      <w:r>
        <w:rPr>
          <w:noProof/>
        </w:rPr>
        <w:lastRenderedPageBreak/>
        <w:t>Australians living in rural and remote areas</w:t>
      </w:r>
      <w:r>
        <w:rPr>
          <w:noProof/>
        </w:rPr>
        <w:tab/>
      </w:r>
      <w:r>
        <w:rPr>
          <w:noProof/>
        </w:rPr>
        <w:fldChar w:fldCharType="begin"/>
      </w:r>
      <w:r>
        <w:rPr>
          <w:noProof/>
        </w:rPr>
        <w:instrText xml:space="preserve"> PAGEREF _Toc17818057 \h </w:instrText>
      </w:r>
      <w:r>
        <w:rPr>
          <w:noProof/>
        </w:rPr>
      </w:r>
      <w:r>
        <w:rPr>
          <w:noProof/>
        </w:rPr>
        <w:fldChar w:fldCharType="separate"/>
      </w:r>
      <w:r>
        <w:rPr>
          <w:noProof/>
        </w:rPr>
        <w:t>34</w:t>
      </w:r>
      <w:r>
        <w:rPr>
          <w:noProof/>
        </w:rPr>
        <w:fldChar w:fldCharType="end"/>
      </w:r>
    </w:p>
    <w:p w14:paraId="02872CE4" w14:textId="1932E9FC" w:rsidR="00EB02B9" w:rsidRDefault="00EB02B9">
      <w:pPr>
        <w:pStyle w:val="TOC3"/>
        <w:tabs>
          <w:tab w:val="right" w:leader="dot" w:pos="8297"/>
        </w:tabs>
        <w:rPr>
          <w:noProof/>
        </w:rPr>
      </w:pPr>
      <w:r>
        <w:rPr>
          <w:noProof/>
        </w:rPr>
        <w:t>3.5.1 Areas for action</w:t>
      </w:r>
      <w:r>
        <w:rPr>
          <w:noProof/>
        </w:rPr>
        <w:tab/>
      </w:r>
      <w:r>
        <w:rPr>
          <w:noProof/>
        </w:rPr>
        <w:fldChar w:fldCharType="begin"/>
      </w:r>
      <w:r>
        <w:rPr>
          <w:noProof/>
        </w:rPr>
        <w:instrText xml:space="preserve"> PAGEREF _Toc17818058 \h </w:instrText>
      </w:r>
      <w:r>
        <w:rPr>
          <w:noProof/>
        </w:rPr>
      </w:r>
      <w:r>
        <w:rPr>
          <w:noProof/>
        </w:rPr>
        <w:fldChar w:fldCharType="separate"/>
      </w:r>
      <w:r>
        <w:rPr>
          <w:noProof/>
        </w:rPr>
        <w:t>34</w:t>
      </w:r>
      <w:r>
        <w:rPr>
          <w:noProof/>
        </w:rPr>
        <w:fldChar w:fldCharType="end"/>
      </w:r>
    </w:p>
    <w:p w14:paraId="16D1D716" w14:textId="3EACAECD" w:rsidR="00EB02B9" w:rsidRDefault="00EB02B9">
      <w:pPr>
        <w:pStyle w:val="TOC4"/>
        <w:tabs>
          <w:tab w:val="right" w:leader="dot" w:pos="8297"/>
        </w:tabs>
        <w:rPr>
          <w:noProof/>
          <w:sz w:val="22"/>
          <w:szCs w:val="22"/>
        </w:rPr>
      </w:pPr>
      <w:r>
        <w:rPr>
          <w:noProof/>
        </w:rPr>
        <w:t>Culturally and linguistically diverse people</w:t>
      </w:r>
      <w:r>
        <w:rPr>
          <w:noProof/>
        </w:rPr>
        <w:tab/>
      </w:r>
      <w:r>
        <w:rPr>
          <w:noProof/>
        </w:rPr>
        <w:fldChar w:fldCharType="begin"/>
      </w:r>
      <w:r>
        <w:rPr>
          <w:noProof/>
        </w:rPr>
        <w:instrText xml:space="preserve"> PAGEREF _Toc17818059 \h </w:instrText>
      </w:r>
      <w:r>
        <w:rPr>
          <w:noProof/>
        </w:rPr>
      </w:r>
      <w:r>
        <w:rPr>
          <w:noProof/>
        </w:rPr>
        <w:fldChar w:fldCharType="separate"/>
      </w:r>
      <w:r>
        <w:rPr>
          <w:noProof/>
        </w:rPr>
        <w:t>34</w:t>
      </w:r>
      <w:r>
        <w:rPr>
          <w:noProof/>
        </w:rPr>
        <w:fldChar w:fldCharType="end"/>
      </w:r>
    </w:p>
    <w:p w14:paraId="0B351993" w14:textId="3C7C0EBD" w:rsidR="00EB02B9" w:rsidRDefault="00EB02B9">
      <w:pPr>
        <w:pStyle w:val="TOC4"/>
        <w:tabs>
          <w:tab w:val="right" w:leader="dot" w:pos="8297"/>
        </w:tabs>
        <w:rPr>
          <w:noProof/>
          <w:sz w:val="22"/>
          <w:szCs w:val="22"/>
        </w:rPr>
      </w:pPr>
      <w:r>
        <w:rPr>
          <w:noProof/>
        </w:rPr>
        <w:t>Older Australians</w:t>
      </w:r>
      <w:r>
        <w:rPr>
          <w:noProof/>
        </w:rPr>
        <w:tab/>
      </w:r>
      <w:r>
        <w:rPr>
          <w:noProof/>
        </w:rPr>
        <w:fldChar w:fldCharType="begin"/>
      </w:r>
      <w:r>
        <w:rPr>
          <w:noProof/>
        </w:rPr>
        <w:instrText xml:space="preserve"> PAGEREF _Toc17818060 \h </w:instrText>
      </w:r>
      <w:r>
        <w:rPr>
          <w:noProof/>
        </w:rPr>
      </w:r>
      <w:r>
        <w:rPr>
          <w:noProof/>
        </w:rPr>
        <w:fldChar w:fldCharType="separate"/>
      </w:r>
      <w:r>
        <w:rPr>
          <w:noProof/>
        </w:rPr>
        <w:t>35</w:t>
      </w:r>
      <w:r>
        <w:rPr>
          <w:noProof/>
        </w:rPr>
        <w:fldChar w:fldCharType="end"/>
      </w:r>
    </w:p>
    <w:p w14:paraId="0F22D7D3" w14:textId="68429C03" w:rsidR="00EB02B9" w:rsidRDefault="00EB02B9">
      <w:pPr>
        <w:pStyle w:val="TOC4"/>
        <w:tabs>
          <w:tab w:val="right" w:leader="dot" w:pos="8297"/>
        </w:tabs>
        <w:rPr>
          <w:noProof/>
          <w:sz w:val="22"/>
          <w:szCs w:val="22"/>
        </w:rPr>
      </w:pPr>
      <w:r>
        <w:rPr>
          <w:noProof/>
        </w:rPr>
        <w:t>Australians living in rural and remote areas</w:t>
      </w:r>
      <w:r>
        <w:rPr>
          <w:noProof/>
        </w:rPr>
        <w:tab/>
      </w:r>
      <w:r>
        <w:rPr>
          <w:noProof/>
        </w:rPr>
        <w:fldChar w:fldCharType="begin"/>
      </w:r>
      <w:r>
        <w:rPr>
          <w:noProof/>
        </w:rPr>
        <w:instrText xml:space="preserve"> PAGEREF _Toc17818061 \h </w:instrText>
      </w:r>
      <w:r>
        <w:rPr>
          <w:noProof/>
        </w:rPr>
      </w:r>
      <w:r>
        <w:rPr>
          <w:noProof/>
        </w:rPr>
        <w:fldChar w:fldCharType="separate"/>
      </w:r>
      <w:r>
        <w:rPr>
          <w:noProof/>
        </w:rPr>
        <w:t>35</w:t>
      </w:r>
      <w:r>
        <w:rPr>
          <w:noProof/>
        </w:rPr>
        <w:fldChar w:fldCharType="end"/>
      </w:r>
    </w:p>
    <w:p w14:paraId="46BE6EB4" w14:textId="24C39ADF" w:rsidR="00EB02B9" w:rsidRDefault="00EB02B9">
      <w:pPr>
        <w:pStyle w:val="TOC2"/>
        <w:tabs>
          <w:tab w:val="right" w:leader="dot" w:pos="8297"/>
        </w:tabs>
        <w:rPr>
          <w:b w:val="0"/>
          <w:noProof/>
        </w:rPr>
      </w:pPr>
      <w:r>
        <w:rPr>
          <w:noProof/>
        </w:rPr>
        <w:t>3.6 Goal 6: Reduce the impact of pre-existing and gestational diabetes in pregnancy</w:t>
      </w:r>
      <w:r>
        <w:rPr>
          <w:noProof/>
        </w:rPr>
        <w:tab/>
      </w:r>
      <w:r>
        <w:rPr>
          <w:noProof/>
        </w:rPr>
        <w:fldChar w:fldCharType="begin"/>
      </w:r>
      <w:r>
        <w:rPr>
          <w:noProof/>
        </w:rPr>
        <w:instrText xml:space="preserve"> PAGEREF _Toc17818062 \h </w:instrText>
      </w:r>
      <w:r>
        <w:rPr>
          <w:noProof/>
        </w:rPr>
      </w:r>
      <w:r>
        <w:rPr>
          <w:noProof/>
        </w:rPr>
        <w:fldChar w:fldCharType="separate"/>
      </w:r>
      <w:r>
        <w:rPr>
          <w:noProof/>
        </w:rPr>
        <w:t>36</w:t>
      </w:r>
      <w:r>
        <w:rPr>
          <w:noProof/>
        </w:rPr>
        <w:fldChar w:fldCharType="end"/>
      </w:r>
    </w:p>
    <w:p w14:paraId="12A9B9F3" w14:textId="28BF04AC" w:rsidR="00EB02B9" w:rsidRDefault="00EB02B9">
      <w:pPr>
        <w:pStyle w:val="TOC3"/>
        <w:tabs>
          <w:tab w:val="right" w:leader="dot" w:pos="8297"/>
        </w:tabs>
        <w:rPr>
          <w:noProof/>
        </w:rPr>
      </w:pPr>
      <w:r>
        <w:rPr>
          <w:noProof/>
        </w:rPr>
        <w:t>Rationale</w:t>
      </w:r>
      <w:r>
        <w:rPr>
          <w:noProof/>
        </w:rPr>
        <w:tab/>
      </w:r>
      <w:r>
        <w:rPr>
          <w:noProof/>
        </w:rPr>
        <w:fldChar w:fldCharType="begin"/>
      </w:r>
      <w:r>
        <w:rPr>
          <w:noProof/>
        </w:rPr>
        <w:instrText xml:space="preserve"> PAGEREF _Toc17818063 \h </w:instrText>
      </w:r>
      <w:r>
        <w:rPr>
          <w:noProof/>
        </w:rPr>
      </w:r>
      <w:r>
        <w:rPr>
          <w:noProof/>
        </w:rPr>
        <w:fldChar w:fldCharType="separate"/>
      </w:r>
      <w:r>
        <w:rPr>
          <w:noProof/>
        </w:rPr>
        <w:t>36</w:t>
      </w:r>
      <w:r>
        <w:rPr>
          <w:noProof/>
        </w:rPr>
        <w:fldChar w:fldCharType="end"/>
      </w:r>
    </w:p>
    <w:p w14:paraId="144F487E" w14:textId="63496C07" w:rsidR="00EB02B9" w:rsidRDefault="00EB02B9">
      <w:pPr>
        <w:pStyle w:val="TOC3"/>
        <w:tabs>
          <w:tab w:val="right" w:leader="dot" w:pos="8297"/>
        </w:tabs>
        <w:rPr>
          <w:noProof/>
        </w:rPr>
      </w:pPr>
      <w:r>
        <w:rPr>
          <w:noProof/>
        </w:rPr>
        <w:t>3.6.2 Areas for action</w:t>
      </w:r>
      <w:r>
        <w:rPr>
          <w:noProof/>
        </w:rPr>
        <w:tab/>
      </w:r>
      <w:r>
        <w:rPr>
          <w:noProof/>
        </w:rPr>
        <w:fldChar w:fldCharType="begin"/>
      </w:r>
      <w:r>
        <w:rPr>
          <w:noProof/>
        </w:rPr>
        <w:instrText xml:space="preserve"> PAGEREF _Toc17818064 \h </w:instrText>
      </w:r>
      <w:r>
        <w:rPr>
          <w:noProof/>
        </w:rPr>
      </w:r>
      <w:r>
        <w:rPr>
          <w:noProof/>
        </w:rPr>
        <w:fldChar w:fldCharType="separate"/>
      </w:r>
      <w:r>
        <w:rPr>
          <w:noProof/>
        </w:rPr>
        <w:t>36</w:t>
      </w:r>
      <w:r>
        <w:rPr>
          <w:noProof/>
        </w:rPr>
        <w:fldChar w:fldCharType="end"/>
      </w:r>
    </w:p>
    <w:p w14:paraId="409CB981" w14:textId="2B5917C9" w:rsidR="00EB02B9" w:rsidRDefault="00EB02B9">
      <w:pPr>
        <w:pStyle w:val="TOC2"/>
        <w:tabs>
          <w:tab w:val="right" w:leader="dot" w:pos="8297"/>
        </w:tabs>
        <w:rPr>
          <w:b w:val="0"/>
          <w:noProof/>
        </w:rPr>
      </w:pPr>
      <w:r>
        <w:rPr>
          <w:noProof/>
        </w:rPr>
        <w:t>3.7 Goal 7: Strengthen prevention and care through research, evidence, data and national oversight</w:t>
      </w:r>
      <w:r>
        <w:rPr>
          <w:noProof/>
        </w:rPr>
        <w:tab/>
      </w:r>
      <w:r>
        <w:rPr>
          <w:noProof/>
        </w:rPr>
        <w:fldChar w:fldCharType="begin"/>
      </w:r>
      <w:r>
        <w:rPr>
          <w:noProof/>
        </w:rPr>
        <w:instrText xml:space="preserve"> PAGEREF _Toc17818065 \h </w:instrText>
      </w:r>
      <w:r>
        <w:rPr>
          <w:noProof/>
        </w:rPr>
      </w:r>
      <w:r>
        <w:rPr>
          <w:noProof/>
        </w:rPr>
        <w:fldChar w:fldCharType="separate"/>
      </w:r>
      <w:r>
        <w:rPr>
          <w:noProof/>
        </w:rPr>
        <w:t>37</w:t>
      </w:r>
      <w:r>
        <w:rPr>
          <w:noProof/>
        </w:rPr>
        <w:fldChar w:fldCharType="end"/>
      </w:r>
    </w:p>
    <w:p w14:paraId="57855863" w14:textId="69FC5551" w:rsidR="00EB02B9" w:rsidRDefault="00EB02B9">
      <w:pPr>
        <w:pStyle w:val="TOC3"/>
        <w:tabs>
          <w:tab w:val="right" w:leader="dot" w:pos="8297"/>
        </w:tabs>
        <w:rPr>
          <w:noProof/>
        </w:rPr>
      </w:pPr>
      <w:r>
        <w:rPr>
          <w:noProof/>
        </w:rPr>
        <w:t>Rationale</w:t>
      </w:r>
      <w:r>
        <w:rPr>
          <w:noProof/>
        </w:rPr>
        <w:tab/>
      </w:r>
      <w:r>
        <w:rPr>
          <w:noProof/>
        </w:rPr>
        <w:fldChar w:fldCharType="begin"/>
      </w:r>
      <w:r>
        <w:rPr>
          <w:noProof/>
        </w:rPr>
        <w:instrText xml:space="preserve"> PAGEREF _Toc17818066 \h </w:instrText>
      </w:r>
      <w:r>
        <w:rPr>
          <w:noProof/>
        </w:rPr>
      </w:r>
      <w:r>
        <w:rPr>
          <w:noProof/>
        </w:rPr>
        <w:fldChar w:fldCharType="separate"/>
      </w:r>
      <w:r>
        <w:rPr>
          <w:noProof/>
        </w:rPr>
        <w:t>37</w:t>
      </w:r>
      <w:r>
        <w:rPr>
          <w:noProof/>
        </w:rPr>
        <w:fldChar w:fldCharType="end"/>
      </w:r>
    </w:p>
    <w:p w14:paraId="319CB598" w14:textId="3B8A16D2" w:rsidR="00EB02B9" w:rsidRDefault="00EB02B9">
      <w:pPr>
        <w:pStyle w:val="TOC4"/>
        <w:tabs>
          <w:tab w:val="right" w:leader="dot" w:pos="8297"/>
        </w:tabs>
        <w:rPr>
          <w:noProof/>
          <w:sz w:val="22"/>
          <w:szCs w:val="22"/>
        </w:rPr>
      </w:pPr>
      <w:r>
        <w:rPr>
          <w:noProof/>
        </w:rPr>
        <w:t>Strengthening research</w:t>
      </w:r>
      <w:r>
        <w:rPr>
          <w:noProof/>
        </w:rPr>
        <w:tab/>
      </w:r>
      <w:r>
        <w:rPr>
          <w:noProof/>
        </w:rPr>
        <w:fldChar w:fldCharType="begin"/>
      </w:r>
      <w:r>
        <w:rPr>
          <w:noProof/>
        </w:rPr>
        <w:instrText xml:space="preserve"> PAGEREF _Toc17818067 \h </w:instrText>
      </w:r>
      <w:r>
        <w:rPr>
          <w:noProof/>
        </w:rPr>
      </w:r>
      <w:r>
        <w:rPr>
          <w:noProof/>
        </w:rPr>
        <w:fldChar w:fldCharType="separate"/>
      </w:r>
      <w:r>
        <w:rPr>
          <w:noProof/>
        </w:rPr>
        <w:t>37</w:t>
      </w:r>
      <w:r>
        <w:rPr>
          <w:noProof/>
        </w:rPr>
        <w:fldChar w:fldCharType="end"/>
      </w:r>
    </w:p>
    <w:p w14:paraId="63EF43B6" w14:textId="39AC437A" w:rsidR="00EB02B9" w:rsidRDefault="00EB02B9">
      <w:pPr>
        <w:pStyle w:val="TOC4"/>
        <w:tabs>
          <w:tab w:val="right" w:leader="dot" w:pos="8297"/>
        </w:tabs>
        <w:rPr>
          <w:noProof/>
          <w:sz w:val="22"/>
          <w:szCs w:val="22"/>
        </w:rPr>
      </w:pPr>
      <w:r>
        <w:rPr>
          <w:noProof/>
        </w:rPr>
        <w:t>Strengthening data linkage and connectivity</w:t>
      </w:r>
      <w:r>
        <w:rPr>
          <w:noProof/>
        </w:rPr>
        <w:tab/>
      </w:r>
      <w:r>
        <w:rPr>
          <w:noProof/>
        </w:rPr>
        <w:fldChar w:fldCharType="begin"/>
      </w:r>
      <w:r>
        <w:rPr>
          <w:noProof/>
        </w:rPr>
        <w:instrText xml:space="preserve"> PAGEREF _Toc17818068 \h </w:instrText>
      </w:r>
      <w:r>
        <w:rPr>
          <w:noProof/>
        </w:rPr>
      </w:r>
      <w:r>
        <w:rPr>
          <w:noProof/>
        </w:rPr>
        <w:fldChar w:fldCharType="separate"/>
      </w:r>
      <w:r>
        <w:rPr>
          <w:noProof/>
        </w:rPr>
        <w:t>38</w:t>
      </w:r>
      <w:r>
        <w:rPr>
          <w:noProof/>
        </w:rPr>
        <w:fldChar w:fldCharType="end"/>
      </w:r>
    </w:p>
    <w:p w14:paraId="6D057F7F" w14:textId="33DA3C72" w:rsidR="00EB02B9" w:rsidRDefault="00EB02B9">
      <w:pPr>
        <w:pStyle w:val="TOC4"/>
        <w:tabs>
          <w:tab w:val="right" w:leader="dot" w:pos="8297"/>
        </w:tabs>
        <w:rPr>
          <w:noProof/>
          <w:sz w:val="22"/>
          <w:szCs w:val="22"/>
        </w:rPr>
      </w:pPr>
      <w:r>
        <w:rPr>
          <w:noProof/>
        </w:rPr>
        <w:t>Develop a national research agenda</w:t>
      </w:r>
      <w:r>
        <w:rPr>
          <w:noProof/>
        </w:rPr>
        <w:tab/>
      </w:r>
      <w:r>
        <w:rPr>
          <w:noProof/>
        </w:rPr>
        <w:fldChar w:fldCharType="begin"/>
      </w:r>
      <w:r>
        <w:rPr>
          <w:noProof/>
        </w:rPr>
        <w:instrText xml:space="preserve"> PAGEREF _Toc17818069 \h </w:instrText>
      </w:r>
      <w:r>
        <w:rPr>
          <w:noProof/>
        </w:rPr>
      </w:r>
      <w:r>
        <w:rPr>
          <w:noProof/>
        </w:rPr>
        <w:fldChar w:fldCharType="separate"/>
      </w:r>
      <w:r>
        <w:rPr>
          <w:noProof/>
        </w:rPr>
        <w:t>38</w:t>
      </w:r>
      <w:r>
        <w:rPr>
          <w:noProof/>
        </w:rPr>
        <w:fldChar w:fldCharType="end"/>
      </w:r>
    </w:p>
    <w:p w14:paraId="06F917F0" w14:textId="33C039D0" w:rsidR="00EB02B9" w:rsidRDefault="00EB02B9">
      <w:pPr>
        <w:pStyle w:val="TOC4"/>
        <w:tabs>
          <w:tab w:val="right" w:leader="dot" w:pos="8297"/>
        </w:tabs>
        <w:rPr>
          <w:noProof/>
          <w:sz w:val="22"/>
          <w:szCs w:val="22"/>
        </w:rPr>
      </w:pPr>
      <w:r>
        <w:rPr>
          <w:noProof/>
        </w:rPr>
        <w:t>Improve and expand data linkage and facilitate ease of access</w:t>
      </w:r>
      <w:r>
        <w:rPr>
          <w:noProof/>
        </w:rPr>
        <w:tab/>
      </w:r>
      <w:r>
        <w:rPr>
          <w:noProof/>
        </w:rPr>
        <w:fldChar w:fldCharType="begin"/>
      </w:r>
      <w:r>
        <w:rPr>
          <w:noProof/>
        </w:rPr>
        <w:instrText xml:space="preserve"> PAGEREF _Toc17818070 \h </w:instrText>
      </w:r>
      <w:r>
        <w:rPr>
          <w:noProof/>
        </w:rPr>
      </w:r>
      <w:r>
        <w:rPr>
          <w:noProof/>
        </w:rPr>
        <w:fldChar w:fldCharType="separate"/>
      </w:r>
      <w:r>
        <w:rPr>
          <w:noProof/>
        </w:rPr>
        <w:t>39</w:t>
      </w:r>
      <w:r>
        <w:rPr>
          <w:noProof/>
        </w:rPr>
        <w:fldChar w:fldCharType="end"/>
      </w:r>
    </w:p>
    <w:p w14:paraId="1D17FBC6" w14:textId="48B85946" w:rsidR="00EB02B9" w:rsidRDefault="00EB02B9">
      <w:pPr>
        <w:pStyle w:val="TOC4"/>
        <w:tabs>
          <w:tab w:val="right" w:leader="dot" w:pos="8297"/>
        </w:tabs>
        <w:rPr>
          <w:noProof/>
          <w:sz w:val="22"/>
          <w:szCs w:val="22"/>
        </w:rPr>
      </w:pPr>
      <w:r>
        <w:rPr>
          <w:noProof/>
        </w:rPr>
        <w:t>National oversight</w:t>
      </w:r>
      <w:r>
        <w:rPr>
          <w:noProof/>
        </w:rPr>
        <w:tab/>
      </w:r>
      <w:r>
        <w:rPr>
          <w:noProof/>
        </w:rPr>
        <w:fldChar w:fldCharType="begin"/>
      </w:r>
      <w:r>
        <w:rPr>
          <w:noProof/>
        </w:rPr>
        <w:instrText xml:space="preserve"> PAGEREF _Toc17818071 \h </w:instrText>
      </w:r>
      <w:r>
        <w:rPr>
          <w:noProof/>
        </w:rPr>
      </w:r>
      <w:r>
        <w:rPr>
          <w:noProof/>
        </w:rPr>
        <w:fldChar w:fldCharType="separate"/>
      </w:r>
      <w:r>
        <w:rPr>
          <w:noProof/>
        </w:rPr>
        <w:t>39</w:t>
      </w:r>
      <w:r>
        <w:rPr>
          <w:noProof/>
        </w:rPr>
        <w:fldChar w:fldCharType="end"/>
      </w:r>
    </w:p>
    <w:p w14:paraId="3C22AD80" w14:textId="6EEBCA88" w:rsidR="00EB02B9" w:rsidRDefault="00EB02B9">
      <w:pPr>
        <w:pStyle w:val="TOC2"/>
        <w:tabs>
          <w:tab w:val="right" w:leader="dot" w:pos="8297"/>
        </w:tabs>
        <w:rPr>
          <w:b w:val="0"/>
          <w:noProof/>
        </w:rPr>
      </w:pPr>
      <w:r>
        <w:rPr>
          <w:noProof/>
        </w:rPr>
        <w:t>Next steps</w:t>
      </w:r>
      <w:r>
        <w:rPr>
          <w:noProof/>
        </w:rPr>
        <w:tab/>
      </w:r>
      <w:r>
        <w:rPr>
          <w:noProof/>
        </w:rPr>
        <w:fldChar w:fldCharType="begin"/>
      </w:r>
      <w:r>
        <w:rPr>
          <w:noProof/>
        </w:rPr>
        <w:instrText xml:space="preserve"> PAGEREF _Toc17818072 \h </w:instrText>
      </w:r>
      <w:r>
        <w:rPr>
          <w:noProof/>
        </w:rPr>
      </w:r>
      <w:r>
        <w:rPr>
          <w:noProof/>
        </w:rPr>
        <w:fldChar w:fldCharType="separate"/>
      </w:r>
      <w:r>
        <w:rPr>
          <w:noProof/>
        </w:rPr>
        <w:t>39</w:t>
      </w:r>
      <w:r>
        <w:rPr>
          <w:noProof/>
        </w:rPr>
        <w:fldChar w:fldCharType="end"/>
      </w:r>
    </w:p>
    <w:p w14:paraId="1966E7C9" w14:textId="7656DE03" w:rsidR="00EB02B9" w:rsidRDefault="00EB02B9">
      <w:pPr>
        <w:pStyle w:val="TOC2"/>
        <w:tabs>
          <w:tab w:val="right" w:leader="dot" w:pos="8297"/>
        </w:tabs>
        <w:rPr>
          <w:b w:val="0"/>
          <w:noProof/>
        </w:rPr>
      </w:pPr>
      <w:r>
        <w:rPr>
          <w:noProof/>
        </w:rPr>
        <w:t>Emerging technologies for the future management of diabetes</w:t>
      </w:r>
      <w:r>
        <w:rPr>
          <w:noProof/>
        </w:rPr>
        <w:tab/>
      </w:r>
      <w:r>
        <w:rPr>
          <w:noProof/>
        </w:rPr>
        <w:fldChar w:fldCharType="begin"/>
      </w:r>
      <w:r>
        <w:rPr>
          <w:noProof/>
        </w:rPr>
        <w:instrText xml:space="preserve"> PAGEREF _Toc17818073 \h </w:instrText>
      </w:r>
      <w:r>
        <w:rPr>
          <w:noProof/>
        </w:rPr>
      </w:r>
      <w:r>
        <w:rPr>
          <w:noProof/>
        </w:rPr>
        <w:fldChar w:fldCharType="separate"/>
      </w:r>
      <w:r>
        <w:rPr>
          <w:noProof/>
        </w:rPr>
        <w:t>40</w:t>
      </w:r>
      <w:r>
        <w:rPr>
          <w:noProof/>
        </w:rPr>
        <w:fldChar w:fldCharType="end"/>
      </w:r>
    </w:p>
    <w:p w14:paraId="1BD6CD28" w14:textId="7137AC55" w:rsidR="00EB02B9" w:rsidRDefault="00EB02B9">
      <w:pPr>
        <w:pStyle w:val="TOC3"/>
        <w:tabs>
          <w:tab w:val="right" w:leader="dot" w:pos="8297"/>
        </w:tabs>
        <w:rPr>
          <w:noProof/>
        </w:rPr>
      </w:pPr>
      <w:r>
        <w:rPr>
          <w:noProof/>
        </w:rPr>
        <w:t>Background</w:t>
      </w:r>
      <w:r>
        <w:rPr>
          <w:noProof/>
        </w:rPr>
        <w:tab/>
      </w:r>
      <w:r>
        <w:rPr>
          <w:noProof/>
        </w:rPr>
        <w:fldChar w:fldCharType="begin"/>
      </w:r>
      <w:r>
        <w:rPr>
          <w:noProof/>
        </w:rPr>
        <w:instrText xml:space="preserve"> PAGEREF _Toc17818074 \h </w:instrText>
      </w:r>
      <w:r>
        <w:rPr>
          <w:noProof/>
        </w:rPr>
      </w:r>
      <w:r>
        <w:rPr>
          <w:noProof/>
        </w:rPr>
        <w:fldChar w:fldCharType="separate"/>
      </w:r>
      <w:r>
        <w:rPr>
          <w:noProof/>
        </w:rPr>
        <w:t>40</w:t>
      </w:r>
      <w:r>
        <w:rPr>
          <w:noProof/>
        </w:rPr>
        <w:fldChar w:fldCharType="end"/>
      </w:r>
    </w:p>
    <w:p w14:paraId="1A8947C8" w14:textId="1DCE8919" w:rsidR="00EB02B9" w:rsidRDefault="00EB02B9">
      <w:pPr>
        <w:pStyle w:val="TOC3"/>
        <w:tabs>
          <w:tab w:val="right" w:leader="dot" w:pos="8297"/>
        </w:tabs>
        <w:rPr>
          <w:noProof/>
        </w:rPr>
      </w:pPr>
      <w:r>
        <w:rPr>
          <w:noProof/>
        </w:rPr>
        <w:t>Emerging trends</w:t>
      </w:r>
      <w:r>
        <w:rPr>
          <w:noProof/>
        </w:rPr>
        <w:tab/>
      </w:r>
      <w:r>
        <w:rPr>
          <w:noProof/>
        </w:rPr>
        <w:fldChar w:fldCharType="begin"/>
      </w:r>
      <w:r>
        <w:rPr>
          <w:noProof/>
        </w:rPr>
        <w:instrText xml:space="preserve"> PAGEREF _Toc17818075 \h </w:instrText>
      </w:r>
      <w:r>
        <w:rPr>
          <w:noProof/>
        </w:rPr>
      </w:r>
      <w:r>
        <w:rPr>
          <w:noProof/>
        </w:rPr>
        <w:fldChar w:fldCharType="separate"/>
      </w:r>
      <w:r>
        <w:rPr>
          <w:noProof/>
        </w:rPr>
        <w:t>40</w:t>
      </w:r>
      <w:r>
        <w:rPr>
          <w:noProof/>
        </w:rPr>
        <w:fldChar w:fldCharType="end"/>
      </w:r>
    </w:p>
    <w:p w14:paraId="1F938BBD" w14:textId="1784BB96" w:rsidR="00EB02B9" w:rsidRDefault="00EB02B9">
      <w:pPr>
        <w:pStyle w:val="TOC3"/>
        <w:tabs>
          <w:tab w:val="right" w:leader="dot" w:pos="8297"/>
        </w:tabs>
        <w:rPr>
          <w:noProof/>
        </w:rPr>
      </w:pPr>
      <w:r>
        <w:rPr>
          <w:noProof/>
        </w:rPr>
        <w:t>Relevance to the future management and care of people with diabetes</w:t>
      </w:r>
      <w:r>
        <w:rPr>
          <w:noProof/>
        </w:rPr>
        <w:tab/>
      </w:r>
      <w:r>
        <w:rPr>
          <w:noProof/>
        </w:rPr>
        <w:fldChar w:fldCharType="begin"/>
      </w:r>
      <w:r>
        <w:rPr>
          <w:noProof/>
        </w:rPr>
        <w:instrText xml:space="preserve"> PAGEREF _Toc17818076 \h </w:instrText>
      </w:r>
      <w:r>
        <w:rPr>
          <w:noProof/>
        </w:rPr>
      </w:r>
      <w:r>
        <w:rPr>
          <w:noProof/>
        </w:rPr>
        <w:fldChar w:fldCharType="separate"/>
      </w:r>
      <w:r>
        <w:rPr>
          <w:noProof/>
        </w:rPr>
        <w:t>41</w:t>
      </w:r>
      <w:r>
        <w:rPr>
          <w:noProof/>
        </w:rPr>
        <w:fldChar w:fldCharType="end"/>
      </w:r>
    </w:p>
    <w:p w14:paraId="7A64A175" w14:textId="6406A4AB" w:rsidR="00EB02B9" w:rsidRDefault="00EB02B9">
      <w:pPr>
        <w:pStyle w:val="TOC3"/>
        <w:tabs>
          <w:tab w:val="right" w:leader="dot" w:pos="8297"/>
        </w:tabs>
        <w:rPr>
          <w:noProof/>
        </w:rPr>
      </w:pPr>
      <w:r>
        <w:rPr>
          <w:noProof/>
        </w:rPr>
        <w:t>National Diabetes Strategy Advisory Group</w:t>
      </w:r>
      <w:r>
        <w:rPr>
          <w:noProof/>
        </w:rPr>
        <w:tab/>
      </w:r>
      <w:r>
        <w:rPr>
          <w:noProof/>
        </w:rPr>
        <w:fldChar w:fldCharType="begin"/>
      </w:r>
      <w:r>
        <w:rPr>
          <w:noProof/>
        </w:rPr>
        <w:instrText xml:space="preserve"> PAGEREF _Toc17818077 \h </w:instrText>
      </w:r>
      <w:r>
        <w:rPr>
          <w:noProof/>
        </w:rPr>
      </w:r>
      <w:r>
        <w:rPr>
          <w:noProof/>
        </w:rPr>
        <w:fldChar w:fldCharType="separate"/>
      </w:r>
      <w:r>
        <w:rPr>
          <w:noProof/>
        </w:rPr>
        <w:t>42</w:t>
      </w:r>
      <w:r>
        <w:rPr>
          <w:noProof/>
        </w:rPr>
        <w:fldChar w:fldCharType="end"/>
      </w:r>
    </w:p>
    <w:p w14:paraId="0192F081" w14:textId="025AF15F" w:rsidR="00EB02B9" w:rsidRDefault="00EB02B9">
      <w:pPr>
        <w:pStyle w:val="TOC4"/>
        <w:tabs>
          <w:tab w:val="right" w:leader="dot" w:pos="8297"/>
        </w:tabs>
        <w:rPr>
          <w:noProof/>
          <w:sz w:val="22"/>
          <w:szCs w:val="22"/>
        </w:rPr>
      </w:pPr>
      <w:r>
        <w:rPr>
          <w:noProof/>
        </w:rPr>
        <w:t>Acknowledgements</w:t>
      </w:r>
      <w:r>
        <w:rPr>
          <w:noProof/>
        </w:rPr>
        <w:tab/>
      </w:r>
      <w:r>
        <w:rPr>
          <w:noProof/>
        </w:rPr>
        <w:fldChar w:fldCharType="begin"/>
      </w:r>
      <w:r>
        <w:rPr>
          <w:noProof/>
        </w:rPr>
        <w:instrText xml:space="preserve"> PAGEREF _Toc17818078 \h </w:instrText>
      </w:r>
      <w:r>
        <w:rPr>
          <w:noProof/>
        </w:rPr>
      </w:r>
      <w:r>
        <w:rPr>
          <w:noProof/>
        </w:rPr>
        <w:fldChar w:fldCharType="separate"/>
      </w:r>
      <w:r>
        <w:rPr>
          <w:noProof/>
        </w:rPr>
        <w:t>43</w:t>
      </w:r>
      <w:r>
        <w:rPr>
          <w:noProof/>
        </w:rPr>
        <w:fldChar w:fldCharType="end"/>
      </w:r>
    </w:p>
    <w:p w14:paraId="7D214706" w14:textId="17C59D98" w:rsidR="00EB02B9" w:rsidRDefault="00EB02B9">
      <w:pPr>
        <w:pStyle w:val="TOC3"/>
        <w:tabs>
          <w:tab w:val="right" w:leader="dot" w:pos="8297"/>
        </w:tabs>
        <w:rPr>
          <w:noProof/>
        </w:rPr>
      </w:pPr>
      <w:r>
        <w:rPr>
          <w:noProof/>
        </w:rPr>
        <w:t>Bibliography</w:t>
      </w:r>
      <w:r>
        <w:rPr>
          <w:noProof/>
        </w:rPr>
        <w:tab/>
      </w:r>
      <w:r>
        <w:rPr>
          <w:noProof/>
        </w:rPr>
        <w:fldChar w:fldCharType="begin"/>
      </w:r>
      <w:r>
        <w:rPr>
          <w:noProof/>
        </w:rPr>
        <w:instrText xml:space="preserve"> PAGEREF _Toc17818079 \h </w:instrText>
      </w:r>
      <w:r>
        <w:rPr>
          <w:noProof/>
        </w:rPr>
      </w:r>
      <w:r>
        <w:rPr>
          <w:noProof/>
        </w:rPr>
        <w:fldChar w:fldCharType="separate"/>
      </w:r>
      <w:r>
        <w:rPr>
          <w:noProof/>
        </w:rPr>
        <w:t>43</w:t>
      </w:r>
      <w:r>
        <w:rPr>
          <w:noProof/>
        </w:rPr>
        <w:fldChar w:fldCharType="end"/>
      </w:r>
    </w:p>
    <w:p w14:paraId="00AE99EF" w14:textId="30E081A8" w:rsidR="00EB02B9" w:rsidRDefault="00EB02B9">
      <w:pPr>
        <w:pStyle w:val="TOC3"/>
        <w:tabs>
          <w:tab w:val="right" w:leader="dot" w:pos="8297"/>
        </w:tabs>
        <w:rPr>
          <w:noProof/>
        </w:rPr>
      </w:pPr>
      <w:r>
        <w:rPr>
          <w:noProof/>
        </w:rPr>
        <w:t>Appendix: Overview of consultation feedback</w:t>
      </w:r>
      <w:r>
        <w:rPr>
          <w:noProof/>
        </w:rPr>
        <w:tab/>
      </w:r>
      <w:r>
        <w:rPr>
          <w:noProof/>
        </w:rPr>
        <w:fldChar w:fldCharType="begin"/>
      </w:r>
      <w:r>
        <w:rPr>
          <w:noProof/>
        </w:rPr>
        <w:instrText xml:space="preserve"> PAGEREF _Toc17818080 \h </w:instrText>
      </w:r>
      <w:r>
        <w:rPr>
          <w:noProof/>
        </w:rPr>
      </w:r>
      <w:r>
        <w:rPr>
          <w:noProof/>
        </w:rPr>
        <w:fldChar w:fldCharType="separate"/>
      </w:r>
      <w:r>
        <w:rPr>
          <w:noProof/>
        </w:rPr>
        <w:t>47</w:t>
      </w:r>
      <w:r>
        <w:rPr>
          <w:noProof/>
        </w:rPr>
        <w:fldChar w:fldCharType="end"/>
      </w:r>
    </w:p>
    <w:p w14:paraId="5ACFED43" w14:textId="426E0DF3" w:rsidR="00FC01C7" w:rsidRDefault="009D09EF">
      <w:pPr>
        <w:rPr>
          <w:rFonts w:ascii="Arial" w:hAnsi="Arial" w:cs="Arial"/>
          <w:sz w:val="24"/>
          <w:szCs w:val="24"/>
          <w:lang w:val="en-US"/>
        </w:rPr>
      </w:pPr>
      <w:r w:rsidRPr="00FC01C7">
        <w:rPr>
          <w:rFonts w:ascii="Arial" w:hAnsi="Arial" w:cs="Arial"/>
          <w:sz w:val="24"/>
          <w:szCs w:val="24"/>
          <w:lang w:val="en-US"/>
        </w:rPr>
        <w:fldChar w:fldCharType="end"/>
      </w:r>
    </w:p>
    <w:p w14:paraId="75CE0AE3" w14:textId="77777777" w:rsidR="00FC01C7" w:rsidRDefault="00FC01C7">
      <w:pPr>
        <w:rPr>
          <w:rFonts w:ascii="Arial" w:hAnsi="Arial" w:cs="Arial"/>
          <w:b/>
          <w:sz w:val="24"/>
          <w:szCs w:val="24"/>
          <w:lang w:val="en-US"/>
        </w:rPr>
        <w:sectPr w:rsidR="00FC01C7" w:rsidSect="00735F35">
          <w:pgSz w:w="11907" w:h="16839" w:code="9"/>
          <w:pgMar w:top="1440" w:right="1800" w:bottom="1440" w:left="1800" w:header="720" w:footer="720" w:gutter="0"/>
          <w:cols w:space="720"/>
          <w:noEndnote/>
          <w:docGrid w:linePitch="326"/>
        </w:sectPr>
      </w:pPr>
    </w:p>
    <w:p w14:paraId="7C84A7B6" w14:textId="77777777" w:rsidR="000C270C" w:rsidRPr="008F5556" w:rsidRDefault="00C006F4" w:rsidP="007534CB">
      <w:pPr>
        <w:pStyle w:val="Heading1"/>
      </w:pPr>
      <w:bookmarkStart w:id="1" w:name="_Toc17818020"/>
      <w:r w:rsidRPr="008F5556">
        <w:lastRenderedPageBreak/>
        <w:t>P</w:t>
      </w:r>
      <w:r w:rsidR="003A4C58" w:rsidRPr="008F5556">
        <w:t>urpose of this document</w:t>
      </w:r>
      <w:bookmarkEnd w:id="1"/>
    </w:p>
    <w:p w14:paraId="0822FE10" w14:textId="77777777" w:rsidR="000C270C" w:rsidRPr="00C72E18" w:rsidRDefault="004C6A25" w:rsidP="00A932EC">
      <w:pPr>
        <w:rPr>
          <w:lang w:val="en-US"/>
        </w:rPr>
      </w:pPr>
      <w:r w:rsidRPr="00C72E18">
        <w:rPr>
          <w:lang w:val="en-US"/>
        </w:rPr>
        <w:t xml:space="preserve">The </w:t>
      </w:r>
      <w:r w:rsidR="000C270C" w:rsidRPr="00C72E18">
        <w:rPr>
          <w:lang w:val="en-US"/>
        </w:rPr>
        <w:t>National Diabetes Strategy Advisory Group (NDSAG)</w:t>
      </w:r>
      <w:r w:rsidR="00787BD4" w:rsidRPr="00C72E18">
        <w:rPr>
          <w:lang w:val="en-US"/>
        </w:rPr>
        <w:t xml:space="preserve"> prepared this document</w:t>
      </w:r>
      <w:r w:rsidR="000C270C" w:rsidRPr="00C72E18">
        <w:rPr>
          <w:lang w:val="en-US"/>
        </w:rPr>
        <w:t xml:space="preserve"> to provide advice </w:t>
      </w:r>
      <w:r w:rsidR="00AC7393" w:rsidRPr="00C72E18">
        <w:rPr>
          <w:lang w:val="en-US"/>
        </w:rPr>
        <w:t>to</w:t>
      </w:r>
      <w:r w:rsidR="000C270C" w:rsidRPr="00C72E18">
        <w:rPr>
          <w:lang w:val="en-US"/>
        </w:rPr>
        <w:t xml:space="preserve"> the Government </w:t>
      </w:r>
      <w:r w:rsidR="00127A9A" w:rsidRPr="00C72E18">
        <w:rPr>
          <w:lang w:val="en-US"/>
        </w:rPr>
        <w:t>as it</w:t>
      </w:r>
      <w:r w:rsidR="000C270C" w:rsidRPr="00C72E18">
        <w:rPr>
          <w:lang w:val="en-US"/>
        </w:rPr>
        <w:t xml:space="preserve"> develop</w:t>
      </w:r>
      <w:r w:rsidR="00127A9A" w:rsidRPr="00C72E18">
        <w:rPr>
          <w:lang w:val="en-US"/>
        </w:rPr>
        <w:t>s</w:t>
      </w:r>
      <w:r w:rsidR="000C270C" w:rsidRPr="00C72E18">
        <w:rPr>
          <w:lang w:val="en-US"/>
        </w:rPr>
        <w:t xml:space="preserve"> </w:t>
      </w:r>
      <w:r w:rsidR="00127A9A" w:rsidRPr="00C72E18">
        <w:rPr>
          <w:lang w:val="en-US"/>
        </w:rPr>
        <w:t>its National Diabetes Strategy</w:t>
      </w:r>
      <w:r w:rsidR="000C270C" w:rsidRPr="00C72E18">
        <w:rPr>
          <w:lang w:val="en-US"/>
        </w:rPr>
        <w:t xml:space="preserve">. It represents the collective expertise of the NDSAG and identifies areas for action to improve diabetes prevention and care. </w:t>
      </w:r>
      <w:r w:rsidR="00BE656B" w:rsidRPr="00C72E18">
        <w:rPr>
          <w:lang w:val="en-US"/>
        </w:rPr>
        <w:t>A paper</w:t>
      </w:r>
      <w:r w:rsidR="000C270C" w:rsidRPr="00C72E18">
        <w:rPr>
          <w:lang w:val="en-US"/>
        </w:rPr>
        <w:t xml:space="preserve"> was released for public consultation in May 2015 to seek submissions from individuals, families, communities, health care services and industry. </w:t>
      </w:r>
      <w:r w:rsidR="00BE656B" w:rsidRPr="00C72E18">
        <w:rPr>
          <w:lang w:val="en-US"/>
        </w:rPr>
        <w:t>This document incorporates feedback re</w:t>
      </w:r>
      <w:r w:rsidR="002D31DF" w:rsidRPr="00C72E18">
        <w:rPr>
          <w:lang w:val="en-US"/>
        </w:rPr>
        <w:t>ceived during this consultation</w:t>
      </w:r>
      <w:r w:rsidR="00BE656B" w:rsidRPr="00C72E18">
        <w:rPr>
          <w:lang w:val="en-US"/>
        </w:rPr>
        <w:t xml:space="preserve"> </w:t>
      </w:r>
      <w:r w:rsidR="00A4175F" w:rsidRPr="00C72E18">
        <w:rPr>
          <w:lang w:val="en-US"/>
        </w:rPr>
        <w:t xml:space="preserve">process </w:t>
      </w:r>
      <w:r w:rsidR="008C2BA1" w:rsidRPr="00C72E18">
        <w:rPr>
          <w:lang w:val="en-US"/>
        </w:rPr>
        <w:t xml:space="preserve">along with NDSAG advice </w:t>
      </w:r>
      <w:r w:rsidR="000C270C" w:rsidRPr="00C72E18">
        <w:rPr>
          <w:lang w:val="en-US"/>
        </w:rPr>
        <w:t>to inform the development of the National Diabetes Strategy.</w:t>
      </w:r>
    </w:p>
    <w:p w14:paraId="4179528D" w14:textId="77777777" w:rsidR="00D668AD" w:rsidRPr="00C72E18" w:rsidRDefault="00D668AD" w:rsidP="00A932EC">
      <w:pPr>
        <w:rPr>
          <w:lang w:val="en-US"/>
        </w:rPr>
      </w:pPr>
      <w:r w:rsidRPr="00C72E18">
        <w:rPr>
          <w:lang w:val="en-US"/>
        </w:rPr>
        <w:t xml:space="preserve">The document has three sections: Section 1 explains why it is important to recognise diabetes as a national health priority, Section 2 provides background information on the development of the National Diabetes Strategy, and Section 3 introduces a strategic framework for action. This framework is built around </w:t>
      </w:r>
      <w:r w:rsidR="00A4175F" w:rsidRPr="00C72E18">
        <w:rPr>
          <w:lang w:val="en-US"/>
        </w:rPr>
        <w:t>7</w:t>
      </w:r>
      <w:r w:rsidRPr="00C72E18">
        <w:rPr>
          <w:lang w:val="en-US"/>
        </w:rPr>
        <w:t xml:space="preserve"> high-level goals that the National Diabetes Strategy seek</w:t>
      </w:r>
      <w:r w:rsidR="00981EF7" w:rsidRPr="00C72E18">
        <w:rPr>
          <w:lang w:val="en-US"/>
        </w:rPr>
        <w:t>s</w:t>
      </w:r>
      <w:r w:rsidRPr="00C72E18">
        <w:rPr>
          <w:lang w:val="en-US"/>
        </w:rPr>
        <w:t xml:space="preserve"> to achieve. The NDSAG has summarised the rationale behind each goal, identified priority areas for action and suggested metrics for measuring progress. </w:t>
      </w:r>
    </w:p>
    <w:p w14:paraId="6660C18A" w14:textId="77777777" w:rsidR="000C270C" w:rsidRPr="00C72E18" w:rsidRDefault="000C270C" w:rsidP="00A932EC">
      <w:pPr>
        <w:rPr>
          <w:lang w:val="en-US"/>
        </w:rPr>
      </w:pPr>
      <w:r w:rsidRPr="00C72E18">
        <w:rPr>
          <w:lang w:val="en-US"/>
        </w:rPr>
        <w:t>The National Diabetes Strategy seeks to prioritise Australia’s response to diabetes and its complications and comorbidities</w:t>
      </w:r>
      <w:r w:rsidR="00F204AF" w:rsidRPr="00C72E18">
        <w:rPr>
          <w:lang w:val="en-US"/>
        </w:rPr>
        <w:t>,</w:t>
      </w:r>
      <w:r w:rsidRPr="00C72E18">
        <w:rPr>
          <w:lang w:val="en-US"/>
        </w:rPr>
        <w:t xml:space="preserve"> and </w:t>
      </w:r>
      <w:r w:rsidR="00F204AF" w:rsidRPr="00C72E18">
        <w:rPr>
          <w:lang w:val="en-US"/>
        </w:rPr>
        <w:t xml:space="preserve">to </w:t>
      </w:r>
      <w:r w:rsidR="00EE0A05" w:rsidRPr="00C72E18">
        <w:rPr>
          <w:lang w:val="en-US"/>
        </w:rPr>
        <w:t>reduce</w:t>
      </w:r>
      <w:r w:rsidR="000806A4" w:rsidRPr="00C72E18">
        <w:rPr>
          <w:lang w:val="en-US"/>
        </w:rPr>
        <w:t xml:space="preserve"> </w:t>
      </w:r>
      <w:r w:rsidRPr="00C72E18">
        <w:rPr>
          <w:lang w:val="en-US"/>
        </w:rPr>
        <w:t>the impact of diabetes in the community</w:t>
      </w:r>
      <w:r w:rsidR="00F204AF" w:rsidRPr="00C72E18">
        <w:rPr>
          <w:lang w:val="en-US"/>
        </w:rPr>
        <w:t>.</w:t>
      </w:r>
      <w:r w:rsidR="00971900" w:rsidRPr="00C72E18">
        <w:rPr>
          <w:lang w:val="en-US"/>
        </w:rPr>
        <w:t xml:space="preserve"> </w:t>
      </w:r>
      <w:r w:rsidR="00F204AF" w:rsidRPr="00C72E18">
        <w:rPr>
          <w:lang w:val="en-US"/>
        </w:rPr>
        <w:t>Specifically, it aims to</w:t>
      </w:r>
      <w:r w:rsidRPr="00C72E18">
        <w:rPr>
          <w:lang w:val="en-US"/>
        </w:rPr>
        <w:t xml:space="preserve"> evaluat</w:t>
      </w:r>
      <w:r w:rsidR="00F204AF" w:rsidRPr="00C72E18">
        <w:rPr>
          <w:lang w:val="en-US"/>
        </w:rPr>
        <w:t>e</w:t>
      </w:r>
      <w:r w:rsidRPr="00C72E18">
        <w:rPr>
          <w:lang w:val="en-US"/>
        </w:rPr>
        <w:t xml:space="preserve"> current approaches to diabetes services and care; maximis</w:t>
      </w:r>
      <w:r w:rsidR="00F204AF" w:rsidRPr="00C72E18">
        <w:rPr>
          <w:lang w:val="en-US"/>
        </w:rPr>
        <w:t>e</w:t>
      </w:r>
      <w:r w:rsidRPr="00C72E18">
        <w:rPr>
          <w:lang w:val="en-US"/>
        </w:rPr>
        <w:t xml:space="preserve"> the efficient use of existing, limited health</w:t>
      </w:r>
      <w:r w:rsidR="00D16613" w:rsidRPr="00C72E18">
        <w:rPr>
          <w:lang w:val="en-US"/>
        </w:rPr>
        <w:t xml:space="preserve"> </w:t>
      </w:r>
      <w:r w:rsidRPr="00C72E18">
        <w:rPr>
          <w:lang w:val="en-US"/>
        </w:rPr>
        <w:t>care resources; better coordinat</w:t>
      </w:r>
      <w:r w:rsidR="00F204AF" w:rsidRPr="00C72E18">
        <w:rPr>
          <w:lang w:val="en-US"/>
        </w:rPr>
        <w:t>e</w:t>
      </w:r>
      <w:r w:rsidRPr="00C72E18">
        <w:rPr>
          <w:lang w:val="en-US"/>
        </w:rPr>
        <w:t xml:space="preserve"> health</w:t>
      </w:r>
      <w:r w:rsidR="00563820" w:rsidRPr="00C72E18">
        <w:rPr>
          <w:lang w:val="en-US"/>
        </w:rPr>
        <w:t xml:space="preserve"> </w:t>
      </w:r>
      <w:r w:rsidR="009B21AA" w:rsidRPr="00C72E18">
        <w:rPr>
          <w:lang w:val="en-US"/>
        </w:rPr>
        <w:t>care</w:t>
      </w:r>
      <w:r w:rsidRPr="00C72E18">
        <w:rPr>
          <w:lang w:val="en-US"/>
        </w:rPr>
        <w:t xml:space="preserve"> resources across all levels of government; and focus resources where they are needed most. </w:t>
      </w:r>
      <w:r w:rsidR="00B30453" w:rsidRPr="00C72E18">
        <w:rPr>
          <w:lang w:val="en-US"/>
        </w:rPr>
        <w:t xml:space="preserve">It </w:t>
      </w:r>
      <w:r w:rsidR="00D571D0" w:rsidRPr="00C72E18">
        <w:rPr>
          <w:lang w:val="en-US"/>
        </w:rPr>
        <w:t xml:space="preserve">will </w:t>
      </w:r>
      <w:r w:rsidRPr="00C72E18">
        <w:rPr>
          <w:lang w:val="en-US"/>
        </w:rPr>
        <w:t>not replace or override existing processes established by the Australian health system for assessing the safety, quality and cost-effectiveness of new medicines, devices, tests and procedures.</w:t>
      </w:r>
    </w:p>
    <w:p w14:paraId="28EDAE90" w14:textId="77777777" w:rsidR="000C270C" w:rsidRPr="00C72E18" w:rsidRDefault="000C270C" w:rsidP="00A932EC">
      <w:pPr>
        <w:rPr>
          <w:lang w:val="en-US"/>
        </w:rPr>
      </w:pPr>
      <w:r w:rsidRPr="00C72E18">
        <w:rPr>
          <w:lang w:val="en-US"/>
        </w:rPr>
        <w:t>The Australian Government Minister for Health, the Australian Health Ministers’ Advisory Council (AHMAC) and the Council of Australian Governments (COAG) Health Council will consider the proposed National Diabetes Strategy</w:t>
      </w:r>
      <w:r w:rsidR="00E32C53" w:rsidRPr="00C72E18">
        <w:rPr>
          <w:lang w:val="en-US"/>
        </w:rPr>
        <w:t>,</w:t>
      </w:r>
      <w:r w:rsidRPr="00C72E18">
        <w:rPr>
          <w:lang w:val="en-US"/>
        </w:rPr>
        <w:t xml:space="preserve"> which is anticipated for public release in </w:t>
      </w:r>
      <w:r w:rsidR="004736B3" w:rsidRPr="00C72E18">
        <w:rPr>
          <w:lang w:val="en-US"/>
        </w:rPr>
        <w:t>late 2015</w:t>
      </w:r>
      <w:r w:rsidRPr="00C72E18">
        <w:rPr>
          <w:lang w:val="en-US"/>
        </w:rPr>
        <w:t>.</w:t>
      </w:r>
    </w:p>
    <w:p w14:paraId="414EA593" w14:textId="0C683F7B" w:rsidR="000C270C" w:rsidRPr="008F5556" w:rsidRDefault="000C270C" w:rsidP="007534CB">
      <w:pPr>
        <w:pStyle w:val="Heading1"/>
      </w:pPr>
      <w:bookmarkStart w:id="2" w:name="_Toc17818021"/>
      <w:r w:rsidRPr="008F5556">
        <w:t>Executive summary</w:t>
      </w:r>
      <w:bookmarkEnd w:id="2"/>
    </w:p>
    <w:p w14:paraId="0132DB63" w14:textId="77777777" w:rsidR="000C270C" w:rsidRPr="000C270C" w:rsidRDefault="000C270C" w:rsidP="00A932EC">
      <w:pPr>
        <w:rPr>
          <w:lang w:val="en-US"/>
        </w:rPr>
      </w:pPr>
      <w:r w:rsidRPr="000C270C">
        <w:rPr>
          <w:lang w:val="en-US"/>
        </w:rPr>
        <w:t xml:space="preserve">Diabetes mellitus </w:t>
      </w:r>
      <w:r w:rsidR="00C425D7">
        <w:rPr>
          <w:lang w:val="en-US"/>
        </w:rPr>
        <w:t>has become</w:t>
      </w:r>
      <w:r w:rsidR="00C425D7" w:rsidRPr="000C270C">
        <w:rPr>
          <w:lang w:val="en-US"/>
        </w:rPr>
        <w:t xml:space="preserve"> </w:t>
      </w:r>
      <w:r w:rsidRPr="000C270C">
        <w:rPr>
          <w:lang w:val="en-US"/>
        </w:rPr>
        <w:t xml:space="preserve">one of Australia’s </w:t>
      </w:r>
      <w:r w:rsidR="00211201">
        <w:rPr>
          <w:lang w:val="en-US"/>
        </w:rPr>
        <w:t>most significant</w:t>
      </w:r>
      <w:r w:rsidR="00211201" w:rsidRPr="000C270C">
        <w:rPr>
          <w:lang w:val="en-US"/>
        </w:rPr>
        <w:t xml:space="preserve"> </w:t>
      </w:r>
      <w:r w:rsidRPr="000C270C">
        <w:rPr>
          <w:lang w:val="en-US"/>
        </w:rPr>
        <w:t>health issues</w:t>
      </w:r>
      <w:r w:rsidR="007B0C84">
        <w:rPr>
          <w:lang w:val="en-US"/>
        </w:rPr>
        <w:t>.</w:t>
      </w:r>
      <w:r w:rsidRPr="000C270C">
        <w:rPr>
          <w:lang w:val="en-US"/>
        </w:rPr>
        <w:t xml:space="preserve"> </w:t>
      </w:r>
      <w:r w:rsidR="00245B21">
        <w:rPr>
          <w:lang w:val="en-US"/>
        </w:rPr>
        <w:t xml:space="preserve">This long-term condition </w:t>
      </w:r>
      <w:r w:rsidRPr="000C270C">
        <w:rPr>
          <w:lang w:val="en-US"/>
        </w:rPr>
        <w:t xml:space="preserve">affects at least 1.2 million Australians </w:t>
      </w:r>
      <w:r w:rsidR="00D60038">
        <w:rPr>
          <w:lang w:val="en-US"/>
        </w:rPr>
        <w:t>(as well as</w:t>
      </w:r>
      <w:r w:rsidRPr="000C270C">
        <w:rPr>
          <w:lang w:val="en-US"/>
        </w:rPr>
        <w:t xml:space="preserve"> a further 1.5 million people with prediabetes</w:t>
      </w:r>
      <w:r w:rsidR="006234E0">
        <w:rPr>
          <w:lang w:val="en-US"/>
        </w:rPr>
        <w:t>)</w:t>
      </w:r>
      <w:r w:rsidR="00701869">
        <w:rPr>
          <w:lang w:val="en-US"/>
        </w:rPr>
        <w:t>,</w:t>
      </w:r>
      <w:r w:rsidR="006234E0">
        <w:rPr>
          <w:lang w:val="en-US"/>
        </w:rPr>
        <w:t xml:space="preserve"> and</w:t>
      </w:r>
      <w:r w:rsidR="00701869">
        <w:rPr>
          <w:lang w:val="en-US"/>
        </w:rPr>
        <w:t xml:space="preserve"> it</w:t>
      </w:r>
      <w:r w:rsidRPr="000C270C">
        <w:rPr>
          <w:lang w:val="en-US"/>
        </w:rPr>
        <w:t xml:space="preserve"> is the seventh and eighth leading cause of death in females and males</w:t>
      </w:r>
      <w:r w:rsidR="00FC1AFC">
        <w:rPr>
          <w:lang w:val="en-US"/>
        </w:rPr>
        <w:t>,</w:t>
      </w:r>
      <w:r w:rsidRPr="000C270C">
        <w:rPr>
          <w:lang w:val="en-US"/>
        </w:rPr>
        <w:t xml:space="preserve"> respectively</w:t>
      </w:r>
      <w:r w:rsidR="00C9419E">
        <w:rPr>
          <w:lang w:val="en-US"/>
        </w:rPr>
        <w:t>. It is also</w:t>
      </w:r>
      <w:r w:rsidRPr="000C270C">
        <w:rPr>
          <w:lang w:val="en-US"/>
        </w:rPr>
        <w:t xml:space="preserve"> the fourth largest contributor </w:t>
      </w:r>
      <w:r w:rsidR="0079616A" w:rsidRPr="000C270C">
        <w:rPr>
          <w:lang w:val="en-US"/>
        </w:rPr>
        <w:t>to</w:t>
      </w:r>
      <w:r w:rsidR="0079616A">
        <w:rPr>
          <w:lang w:val="en-US"/>
        </w:rPr>
        <w:t xml:space="preserve"> the </w:t>
      </w:r>
      <w:r w:rsidRPr="000C270C">
        <w:rPr>
          <w:lang w:val="en-US"/>
        </w:rPr>
        <w:t>overall disease burden in Australia</w:t>
      </w:r>
      <w:r w:rsidR="002073EE">
        <w:rPr>
          <w:lang w:val="en-US"/>
        </w:rPr>
        <w:t>.</w:t>
      </w:r>
      <w:r w:rsidR="008977F3" w:rsidRPr="002E5246">
        <w:rPr>
          <w:vertAlign w:val="superscript"/>
          <w:lang w:val="en-US"/>
        </w:rPr>
        <w:t>3</w:t>
      </w:r>
      <w:r w:rsidRPr="000C270C">
        <w:rPr>
          <w:lang w:val="en-US"/>
        </w:rPr>
        <w:t xml:space="preserve"> The costs associated with diabetes are substantial</w:t>
      </w:r>
      <w:r w:rsidR="00AF2F18">
        <w:rPr>
          <w:lang w:val="en-US"/>
        </w:rPr>
        <w:t>,</w:t>
      </w:r>
      <w:r w:rsidRPr="000C270C">
        <w:rPr>
          <w:lang w:val="en-US"/>
        </w:rPr>
        <w:t xml:space="preserve"> with</w:t>
      </w:r>
      <w:r w:rsidR="003140ED">
        <w:rPr>
          <w:lang w:val="en-US"/>
        </w:rPr>
        <w:t xml:space="preserve"> estimated</w:t>
      </w:r>
      <w:r w:rsidRPr="000C270C">
        <w:rPr>
          <w:lang w:val="en-US"/>
        </w:rPr>
        <w:t xml:space="preserve"> total annual cost</w:t>
      </w:r>
      <w:r w:rsidR="00AF2F18">
        <w:rPr>
          <w:lang w:val="en-US"/>
        </w:rPr>
        <w:t>s</w:t>
      </w:r>
      <w:r w:rsidRPr="000C270C">
        <w:rPr>
          <w:lang w:val="en-US"/>
        </w:rPr>
        <w:t xml:space="preserve"> </w:t>
      </w:r>
      <w:r w:rsidR="00201C70">
        <w:rPr>
          <w:lang w:val="en-US"/>
        </w:rPr>
        <w:t>of</w:t>
      </w:r>
      <w:r w:rsidRPr="000C270C">
        <w:rPr>
          <w:lang w:val="en-US"/>
        </w:rPr>
        <w:t xml:space="preserve"> $14.6 billion.</w:t>
      </w:r>
    </w:p>
    <w:p w14:paraId="1717166C" w14:textId="77777777" w:rsidR="000C270C" w:rsidRPr="000C270C" w:rsidRDefault="000C270C" w:rsidP="00A932EC">
      <w:pPr>
        <w:rPr>
          <w:lang w:val="en-US"/>
        </w:rPr>
      </w:pPr>
      <w:r w:rsidRPr="000C270C">
        <w:rPr>
          <w:lang w:val="en-US"/>
        </w:rPr>
        <w:t>There are three recognised forms of diabetes mellitus</w:t>
      </w:r>
      <w:r w:rsidR="00B95B2B">
        <w:rPr>
          <w:lang w:val="en-US"/>
        </w:rPr>
        <w:t>:</w:t>
      </w:r>
      <w:r w:rsidRPr="000C270C">
        <w:rPr>
          <w:lang w:val="en-US"/>
        </w:rPr>
        <w:t xml:space="preserve"> type 1</w:t>
      </w:r>
      <w:r w:rsidR="00E33A0E">
        <w:rPr>
          <w:lang w:val="en-US"/>
        </w:rPr>
        <w:t xml:space="preserve"> diabetes</w:t>
      </w:r>
      <w:r w:rsidRPr="000C270C">
        <w:rPr>
          <w:lang w:val="en-US"/>
        </w:rPr>
        <w:t>, type 2</w:t>
      </w:r>
      <w:r w:rsidR="00E33A0E">
        <w:rPr>
          <w:lang w:val="en-US"/>
        </w:rPr>
        <w:t xml:space="preserve"> diabetes</w:t>
      </w:r>
      <w:r w:rsidRPr="000C270C">
        <w:rPr>
          <w:lang w:val="en-US"/>
        </w:rPr>
        <w:t xml:space="preserve"> and gestational diabetes. </w:t>
      </w:r>
      <w:r w:rsidR="002F3241">
        <w:rPr>
          <w:lang w:val="en-US"/>
        </w:rPr>
        <w:t xml:space="preserve">All three </w:t>
      </w:r>
      <w:r w:rsidR="00EB0C7E">
        <w:rPr>
          <w:lang w:val="en-US"/>
        </w:rPr>
        <w:t>forms</w:t>
      </w:r>
      <w:r w:rsidR="002F3241">
        <w:rPr>
          <w:lang w:val="en-US"/>
        </w:rPr>
        <w:t xml:space="preserve"> of diabetes are increasing in prevalence,</w:t>
      </w:r>
      <w:r w:rsidRPr="000C270C">
        <w:rPr>
          <w:lang w:val="en-US"/>
        </w:rPr>
        <w:t xml:space="preserve"> and</w:t>
      </w:r>
      <w:r w:rsidR="00027A6B">
        <w:rPr>
          <w:lang w:val="en-US"/>
        </w:rPr>
        <w:t xml:space="preserve"> all three</w:t>
      </w:r>
      <w:r w:rsidRPr="000C270C">
        <w:rPr>
          <w:lang w:val="en-US"/>
        </w:rPr>
        <w:t xml:space="preserve"> </w:t>
      </w:r>
      <w:r w:rsidR="00027A6B">
        <w:rPr>
          <w:lang w:val="en-US"/>
        </w:rPr>
        <w:t>are</w:t>
      </w:r>
      <w:r w:rsidRPr="000C270C">
        <w:rPr>
          <w:lang w:val="en-US"/>
        </w:rPr>
        <w:t xml:space="preserve"> addressed in this </w:t>
      </w:r>
      <w:r w:rsidR="00716696">
        <w:rPr>
          <w:lang w:val="en-US"/>
        </w:rPr>
        <w:t>S</w:t>
      </w:r>
      <w:r w:rsidRPr="000C270C">
        <w:rPr>
          <w:lang w:val="en-US"/>
        </w:rPr>
        <w:t xml:space="preserve">trategic </w:t>
      </w:r>
      <w:r w:rsidR="00716696">
        <w:rPr>
          <w:lang w:val="en-US"/>
        </w:rPr>
        <w:t>F</w:t>
      </w:r>
      <w:r w:rsidRPr="000C270C">
        <w:rPr>
          <w:lang w:val="en-US"/>
        </w:rPr>
        <w:t xml:space="preserve">ramework for </w:t>
      </w:r>
      <w:r w:rsidR="005D3B27">
        <w:rPr>
          <w:lang w:val="en-US"/>
        </w:rPr>
        <w:t>Action</w:t>
      </w:r>
      <w:r w:rsidRPr="000C270C">
        <w:rPr>
          <w:lang w:val="en-US"/>
        </w:rPr>
        <w:t xml:space="preserve">. </w:t>
      </w:r>
    </w:p>
    <w:p w14:paraId="6BC3DC37" w14:textId="77777777" w:rsidR="000C270C" w:rsidRPr="000C270C" w:rsidRDefault="000C270C" w:rsidP="00A932EC">
      <w:pPr>
        <w:rPr>
          <w:lang w:val="en-US"/>
        </w:rPr>
      </w:pPr>
      <w:r w:rsidRPr="000C270C">
        <w:rPr>
          <w:lang w:val="en-US"/>
        </w:rPr>
        <w:t xml:space="preserve">Addressing the challenge of diabetes </w:t>
      </w:r>
      <w:r w:rsidR="00446A21">
        <w:rPr>
          <w:lang w:val="en-US"/>
        </w:rPr>
        <w:t xml:space="preserve">and reversing Australia’s underlying diabetes epidemic </w:t>
      </w:r>
      <w:r w:rsidRPr="000C270C">
        <w:rPr>
          <w:lang w:val="en-US"/>
        </w:rPr>
        <w:t>require</w:t>
      </w:r>
      <w:r w:rsidR="00FD1E17">
        <w:rPr>
          <w:lang w:val="en-US"/>
        </w:rPr>
        <w:t>s</w:t>
      </w:r>
      <w:r w:rsidRPr="000C270C">
        <w:rPr>
          <w:lang w:val="en-US"/>
        </w:rPr>
        <w:t xml:space="preserve"> a multidisciplinary</w:t>
      </w:r>
      <w:r w:rsidR="00983B02">
        <w:rPr>
          <w:lang w:val="en-US"/>
        </w:rPr>
        <w:t>,</w:t>
      </w:r>
      <w:r w:rsidRPr="000C270C">
        <w:rPr>
          <w:lang w:val="en-US"/>
        </w:rPr>
        <w:t xml:space="preserve"> coordinated approach across a number of sectors </w:t>
      </w:r>
      <w:r w:rsidR="00DF6C5C">
        <w:rPr>
          <w:lang w:val="en-US"/>
        </w:rPr>
        <w:t xml:space="preserve">and </w:t>
      </w:r>
      <w:r w:rsidRPr="000C270C">
        <w:rPr>
          <w:lang w:val="en-US"/>
        </w:rPr>
        <w:t>involving all levels of government</w:t>
      </w:r>
      <w:r w:rsidR="00A2596C">
        <w:rPr>
          <w:lang w:val="en-US"/>
        </w:rPr>
        <w:t>,</w:t>
      </w:r>
      <w:r w:rsidRPr="000C270C">
        <w:rPr>
          <w:lang w:val="en-US"/>
        </w:rPr>
        <w:t xml:space="preserve"> including health, finance, education, research, sport, food production and manufacturing. The new National Diabetes Strategy </w:t>
      </w:r>
      <w:r w:rsidR="0088041A">
        <w:rPr>
          <w:lang w:val="en-US"/>
        </w:rPr>
        <w:t xml:space="preserve">will </w:t>
      </w:r>
      <w:r w:rsidRPr="000C270C">
        <w:rPr>
          <w:lang w:val="en-US"/>
        </w:rPr>
        <w:t xml:space="preserve">prioritise </w:t>
      </w:r>
      <w:r w:rsidR="000305D8">
        <w:rPr>
          <w:lang w:val="en-US"/>
        </w:rPr>
        <w:t>a</w:t>
      </w:r>
      <w:r w:rsidR="000305D8" w:rsidRPr="000C270C">
        <w:rPr>
          <w:lang w:val="en-US"/>
        </w:rPr>
        <w:t xml:space="preserve"> </w:t>
      </w:r>
      <w:r w:rsidRPr="000C270C">
        <w:rPr>
          <w:lang w:val="en-US"/>
        </w:rPr>
        <w:t>national response to diabetes</w:t>
      </w:r>
      <w:r w:rsidR="00071A23">
        <w:rPr>
          <w:lang w:val="en-US"/>
        </w:rPr>
        <w:t xml:space="preserve"> and guide potential health</w:t>
      </w:r>
      <w:r w:rsidR="00975ECE">
        <w:rPr>
          <w:lang w:val="en-US"/>
        </w:rPr>
        <w:t xml:space="preserve"> </w:t>
      </w:r>
      <w:r w:rsidR="00071A23">
        <w:rPr>
          <w:lang w:val="en-US"/>
        </w:rPr>
        <w:t>care reforms for diabetes and related disorders</w:t>
      </w:r>
      <w:r w:rsidRPr="000C270C">
        <w:rPr>
          <w:lang w:val="en-US"/>
        </w:rPr>
        <w:t>.</w:t>
      </w:r>
      <w:r w:rsidR="00210447">
        <w:rPr>
          <w:lang w:val="en-US"/>
        </w:rPr>
        <w:t xml:space="preserve"> </w:t>
      </w:r>
    </w:p>
    <w:p w14:paraId="53E40B0D" w14:textId="77777777" w:rsidR="000C270C" w:rsidRPr="000C270C" w:rsidRDefault="000C270C" w:rsidP="00A932EC">
      <w:pPr>
        <w:rPr>
          <w:lang w:val="en-US"/>
        </w:rPr>
      </w:pPr>
      <w:r w:rsidRPr="000C270C">
        <w:rPr>
          <w:lang w:val="en-US"/>
        </w:rPr>
        <w:t xml:space="preserve">To </w:t>
      </w:r>
      <w:r w:rsidR="000259F6">
        <w:rPr>
          <w:lang w:val="en-US"/>
        </w:rPr>
        <w:t xml:space="preserve">assist with the </w:t>
      </w:r>
      <w:r w:rsidRPr="000C270C">
        <w:rPr>
          <w:lang w:val="en-US"/>
        </w:rPr>
        <w:t>develop</w:t>
      </w:r>
      <w:r w:rsidR="000259F6">
        <w:rPr>
          <w:lang w:val="en-US"/>
        </w:rPr>
        <w:t>ment of</w:t>
      </w:r>
      <w:r w:rsidRPr="000C270C">
        <w:rPr>
          <w:lang w:val="en-US"/>
        </w:rPr>
        <w:t xml:space="preserve"> this </w:t>
      </w:r>
      <w:r w:rsidR="00B32D6D">
        <w:rPr>
          <w:lang w:val="en-US"/>
        </w:rPr>
        <w:t>strategy</w:t>
      </w:r>
      <w:r w:rsidRPr="000C270C">
        <w:rPr>
          <w:lang w:val="en-US"/>
        </w:rPr>
        <w:t>, a National Diabetes Strategy Advisory Group</w:t>
      </w:r>
      <w:r w:rsidR="006D60D4">
        <w:rPr>
          <w:lang w:val="en-US"/>
        </w:rPr>
        <w:t xml:space="preserve"> (NDSAG)</w:t>
      </w:r>
      <w:r w:rsidRPr="000C270C">
        <w:rPr>
          <w:lang w:val="en-US"/>
        </w:rPr>
        <w:t xml:space="preserve"> was established to provide expert policy advice </w:t>
      </w:r>
      <w:r w:rsidR="00192FA2">
        <w:rPr>
          <w:lang w:val="en-US"/>
        </w:rPr>
        <w:t>on</w:t>
      </w:r>
      <w:r w:rsidRPr="000C270C">
        <w:rPr>
          <w:lang w:val="en-US"/>
        </w:rPr>
        <w:t xml:space="preserve"> diabetes prevention and care, in consultation with key stakeholders and the Australian Health Ministers’ Advisory Council. </w:t>
      </w:r>
      <w:r w:rsidR="000908AA">
        <w:rPr>
          <w:lang w:val="en-US"/>
        </w:rPr>
        <w:lastRenderedPageBreak/>
        <w:t>The NDSAG recogni</w:t>
      </w:r>
      <w:r w:rsidR="005C3AFC">
        <w:rPr>
          <w:lang w:val="en-US"/>
        </w:rPr>
        <w:t>s</w:t>
      </w:r>
      <w:r w:rsidR="000908AA">
        <w:rPr>
          <w:lang w:val="en-US"/>
        </w:rPr>
        <w:t xml:space="preserve">es that </w:t>
      </w:r>
      <w:r w:rsidRPr="000C270C">
        <w:rPr>
          <w:lang w:val="en-US"/>
        </w:rPr>
        <w:t xml:space="preserve">Australia is a diverse nation </w:t>
      </w:r>
      <w:r w:rsidR="00F5085E">
        <w:rPr>
          <w:lang w:val="en-US"/>
        </w:rPr>
        <w:t>(</w:t>
      </w:r>
      <w:r w:rsidRPr="000C270C">
        <w:rPr>
          <w:lang w:val="en-US"/>
        </w:rPr>
        <w:t>with some 5.5 million people born overseas</w:t>
      </w:r>
      <w:r w:rsidR="003B4BAE">
        <w:rPr>
          <w:lang w:val="en-US"/>
        </w:rPr>
        <w:t>,</w:t>
      </w:r>
      <w:r w:rsidRPr="000C270C">
        <w:rPr>
          <w:lang w:val="en-US"/>
        </w:rPr>
        <w:t xml:space="preserve"> </w:t>
      </w:r>
      <w:r w:rsidR="00F5085E">
        <w:rPr>
          <w:lang w:val="en-US"/>
        </w:rPr>
        <w:t>in</w:t>
      </w:r>
      <w:r w:rsidR="00F5085E" w:rsidRPr="000C270C">
        <w:rPr>
          <w:lang w:val="en-US"/>
        </w:rPr>
        <w:t xml:space="preserve"> </w:t>
      </w:r>
      <w:r w:rsidRPr="000C270C">
        <w:rPr>
          <w:lang w:val="en-US"/>
        </w:rPr>
        <w:t>over 200 different countries</w:t>
      </w:r>
      <w:r w:rsidR="00F5085E">
        <w:rPr>
          <w:lang w:val="en-US"/>
        </w:rPr>
        <w:t>)</w:t>
      </w:r>
      <w:r w:rsidRPr="000C270C">
        <w:rPr>
          <w:lang w:val="en-US"/>
        </w:rPr>
        <w:t xml:space="preserve"> and the advice</w:t>
      </w:r>
      <w:r w:rsidR="00F5085E">
        <w:rPr>
          <w:lang w:val="en-US"/>
        </w:rPr>
        <w:t xml:space="preserve"> it presents acknowledges and reflects this diversity</w:t>
      </w:r>
      <w:r w:rsidRPr="000C270C">
        <w:rPr>
          <w:lang w:val="en-US"/>
        </w:rPr>
        <w:t xml:space="preserve">. </w:t>
      </w:r>
    </w:p>
    <w:p w14:paraId="6E88C484"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The </w:t>
      </w:r>
      <w:r w:rsidR="0032691B">
        <w:rPr>
          <w:rFonts w:ascii="Arial" w:hAnsi="Arial" w:cs="Arial"/>
          <w:sz w:val="20"/>
          <w:szCs w:val="20"/>
          <w:lang w:val="en-US"/>
        </w:rPr>
        <w:t>NDSAG</w:t>
      </w:r>
      <w:r w:rsidRPr="000C270C">
        <w:rPr>
          <w:rFonts w:ascii="Arial" w:hAnsi="Arial" w:cs="Arial"/>
          <w:sz w:val="20"/>
          <w:szCs w:val="20"/>
          <w:lang w:val="en-US"/>
        </w:rPr>
        <w:t xml:space="preserve"> has defined </w:t>
      </w:r>
      <w:r w:rsidR="00312473">
        <w:rPr>
          <w:rFonts w:ascii="Arial" w:hAnsi="Arial" w:cs="Arial"/>
          <w:sz w:val="20"/>
          <w:szCs w:val="20"/>
          <w:lang w:val="en-US"/>
        </w:rPr>
        <w:t>7</w:t>
      </w:r>
      <w:r w:rsidR="00312473" w:rsidRPr="000C270C">
        <w:rPr>
          <w:rFonts w:ascii="Arial" w:hAnsi="Arial" w:cs="Arial"/>
          <w:sz w:val="20"/>
          <w:szCs w:val="20"/>
          <w:lang w:val="en-US"/>
        </w:rPr>
        <w:t xml:space="preserve"> </w:t>
      </w:r>
      <w:r w:rsidRPr="000C270C">
        <w:rPr>
          <w:rFonts w:ascii="Arial" w:hAnsi="Arial" w:cs="Arial"/>
          <w:sz w:val="20"/>
          <w:szCs w:val="20"/>
          <w:lang w:val="en-US"/>
        </w:rPr>
        <w:t>high-level goals for the National Diabetes Strategy:</w:t>
      </w:r>
    </w:p>
    <w:p w14:paraId="0FE7F125" w14:textId="77777777" w:rsidR="000C270C" w:rsidRPr="00A932EC" w:rsidRDefault="000C270C" w:rsidP="00BB0753">
      <w:pPr>
        <w:pStyle w:val="ListParagraph"/>
        <w:numPr>
          <w:ilvl w:val="0"/>
          <w:numId w:val="8"/>
        </w:numPr>
      </w:pPr>
      <w:r w:rsidRPr="00A932EC">
        <w:rPr>
          <w:b/>
          <w:bCs/>
        </w:rPr>
        <w:t xml:space="preserve">Goal 1. Reduce the number of people developing type 2 diabetes. </w:t>
      </w:r>
      <w:r w:rsidRPr="00A932EC">
        <w:t xml:space="preserve">In order to achieve this goal, the </w:t>
      </w:r>
      <w:r w:rsidR="001A09B1" w:rsidRPr="00A932EC">
        <w:t>National Diabetes S</w:t>
      </w:r>
      <w:r w:rsidRPr="00A932EC">
        <w:t>trategy will need to promote a population-based approach to diabetes prevention</w:t>
      </w:r>
      <w:r w:rsidR="00ED7CD8" w:rsidRPr="00A932EC">
        <w:t xml:space="preserve"> that</w:t>
      </w:r>
      <w:r w:rsidRPr="00A932EC">
        <w:t xml:space="preserve"> </w:t>
      </w:r>
      <w:r w:rsidR="00946EE9" w:rsidRPr="00A932EC">
        <w:t>encourages and enables</w:t>
      </w:r>
      <w:r w:rsidRPr="00A932EC">
        <w:t xml:space="preserve"> healthier lifestyles. Community-based action is recommended</w:t>
      </w:r>
      <w:r w:rsidR="007A543D" w:rsidRPr="00A932EC">
        <w:t>, including</w:t>
      </w:r>
      <w:r w:rsidRPr="00A932EC">
        <w:t xml:space="preserve"> </w:t>
      </w:r>
      <w:r w:rsidR="007A543D" w:rsidRPr="00A932EC">
        <w:t>efforts</w:t>
      </w:r>
      <w:r w:rsidRPr="00A932EC">
        <w:t xml:space="preserve"> to reduce the risk determinants of diabetes and related chronic disorders </w:t>
      </w:r>
      <w:r w:rsidR="009348CD" w:rsidRPr="00A932EC">
        <w:t xml:space="preserve">among </w:t>
      </w:r>
      <w:r w:rsidRPr="00A932EC">
        <w:t>adults, adolescents and children</w:t>
      </w:r>
      <w:r w:rsidR="006342E6" w:rsidRPr="00A932EC">
        <w:t>;</w:t>
      </w:r>
      <w:r w:rsidRPr="00A932EC">
        <w:t xml:space="preserve"> preventative interventions for people at high risk of developing diabetes (e.g.</w:t>
      </w:r>
      <w:r w:rsidR="006342E6" w:rsidRPr="00A932EC">
        <w:t>,</w:t>
      </w:r>
      <w:r w:rsidRPr="00A932EC">
        <w:t xml:space="preserve"> a nationally coordinated detection and intervention programme for prediabetes)</w:t>
      </w:r>
      <w:r w:rsidR="006342E6" w:rsidRPr="00A932EC">
        <w:t>;</w:t>
      </w:r>
      <w:r w:rsidRPr="00A932EC">
        <w:t xml:space="preserve"> </w:t>
      </w:r>
      <w:r w:rsidR="006342E6" w:rsidRPr="00A932EC">
        <w:t>and</w:t>
      </w:r>
      <w:r w:rsidRPr="00A932EC">
        <w:t xml:space="preserve"> improved pre-conception health and care during and after pregnancy. </w:t>
      </w:r>
    </w:p>
    <w:p w14:paraId="501ACF37" w14:textId="77777777" w:rsidR="000C270C" w:rsidRPr="000C270C" w:rsidRDefault="000C270C" w:rsidP="00BB0753">
      <w:pPr>
        <w:pStyle w:val="ListParagraph"/>
        <w:numPr>
          <w:ilvl w:val="0"/>
          <w:numId w:val="8"/>
        </w:numPr>
      </w:pPr>
      <w:r w:rsidRPr="000C270C">
        <w:rPr>
          <w:b/>
          <w:bCs/>
        </w:rPr>
        <w:t xml:space="preserve">Goal 2. Promote earlier detection of type 1 and </w:t>
      </w:r>
      <w:r w:rsidR="00DB501F">
        <w:rPr>
          <w:b/>
          <w:bCs/>
        </w:rPr>
        <w:t xml:space="preserve">type </w:t>
      </w:r>
      <w:r w:rsidRPr="000C270C">
        <w:rPr>
          <w:b/>
          <w:bCs/>
        </w:rPr>
        <w:t xml:space="preserve">2 diabetes. </w:t>
      </w:r>
      <w:r w:rsidRPr="000C270C">
        <w:t>This goal will facilitate earl</w:t>
      </w:r>
      <w:r w:rsidR="00375E02">
        <w:t>ier</w:t>
      </w:r>
      <w:r w:rsidRPr="000C270C">
        <w:t xml:space="preserve"> diagnosis</w:t>
      </w:r>
      <w:r w:rsidR="00084151">
        <w:t>—</w:t>
      </w:r>
      <w:r w:rsidRPr="000C270C">
        <w:t xml:space="preserve">and </w:t>
      </w:r>
      <w:r w:rsidR="00084151">
        <w:t>therefore</w:t>
      </w:r>
      <w:r w:rsidR="00084151" w:rsidRPr="000C270C">
        <w:t xml:space="preserve"> </w:t>
      </w:r>
      <w:r w:rsidRPr="000C270C">
        <w:t>earlier treatment</w:t>
      </w:r>
      <w:r w:rsidR="00084151">
        <w:t>—</w:t>
      </w:r>
      <w:r w:rsidRPr="000C270C">
        <w:t>for people with all forms of diabetes</w:t>
      </w:r>
      <w:r w:rsidR="00E70E9A">
        <w:t>, which, in</w:t>
      </w:r>
      <w:r w:rsidRPr="000C270C">
        <w:t xml:space="preserve"> turn, will reduce </w:t>
      </w:r>
      <w:r w:rsidR="00E70E9A">
        <w:t>their</w:t>
      </w:r>
      <w:r w:rsidR="00E70E9A" w:rsidRPr="000C270C">
        <w:t xml:space="preserve"> </w:t>
      </w:r>
      <w:r w:rsidRPr="000C270C">
        <w:t>chances of developing serious and sometimes life</w:t>
      </w:r>
      <w:r w:rsidR="00250FFB">
        <w:t>-</w:t>
      </w:r>
      <w:r w:rsidRPr="000C270C">
        <w:t xml:space="preserve">threatening complications. </w:t>
      </w:r>
      <w:r w:rsidR="008B366C">
        <w:t>For people with</w:t>
      </w:r>
      <w:r w:rsidR="008B366C" w:rsidRPr="000C270C">
        <w:t xml:space="preserve"> type 1 diabetes, </w:t>
      </w:r>
      <w:r w:rsidR="008B366C">
        <w:t xml:space="preserve">for example, </w:t>
      </w:r>
      <w:r w:rsidR="008B366C" w:rsidRPr="000C270C">
        <w:rPr>
          <w:bCs/>
        </w:rPr>
        <w:t>early recognition and diagnosis of diabetic ketoacidos</w:t>
      </w:r>
      <w:r w:rsidR="008B366C" w:rsidRPr="000C270C">
        <w:t>is could be lifesaving.</w:t>
      </w:r>
      <w:r w:rsidR="00AA2BBC">
        <w:t xml:space="preserve"> </w:t>
      </w:r>
      <w:r w:rsidRPr="000C270C">
        <w:t>To achieve this goal, early detection must be promoted, improved and documented</w:t>
      </w:r>
      <w:r w:rsidR="00BD6E3D">
        <w:t>, and</w:t>
      </w:r>
      <w:r w:rsidRPr="000C270C">
        <w:t xml:space="preserve"> </w:t>
      </w:r>
      <w:r w:rsidR="00BD6E3D">
        <w:t>h</w:t>
      </w:r>
      <w:r w:rsidR="00BD6E3D" w:rsidRPr="000C270C">
        <w:t xml:space="preserve">ealth </w:t>
      </w:r>
      <w:r w:rsidRPr="000C270C">
        <w:t xml:space="preserve">providers and the community </w:t>
      </w:r>
      <w:r w:rsidR="007B4B4A">
        <w:t>must</w:t>
      </w:r>
      <w:r w:rsidRPr="000C270C">
        <w:t xml:space="preserve"> be better educated to recognise the signs and symptoms of diabetes. </w:t>
      </w:r>
    </w:p>
    <w:p w14:paraId="2F8C425B" w14:textId="77777777" w:rsidR="000C270C" w:rsidRPr="000C270C" w:rsidRDefault="000C270C" w:rsidP="00BB0753">
      <w:pPr>
        <w:pStyle w:val="ListParagraph"/>
        <w:numPr>
          <w:ilvl w:val="0"/>
          <w:numId w:val="8"/>
        </w:numPr>
      </w:pPr>
      <w:r w:rsidRPr="000C270C">
        <w:rPr>
          <w:b/>
          <w:bCs/>
        </w:rPr>
        <w:t>Goal 3. Reduce the occurrence of diabetes-related complications and improve quality of life among people with diabetes</w:t>
      </w:r>
      <w:r w:rsidRPr="000C270C">
        <w:rPr>
          <w:b/>
        </w:rPr>
        <w:t xml:space="preserve">. </w:t>
      </w:r>
      <w:r w:rsidR="00A54B1F">
        <w:t>The</w:t>
      </w:r>
      <w:r w:rsidRPr="000C270C">
        <w:t xml:space="preserve"> majority of </w:t>
      </w:r>
      <w:r w:rsidR="00011BB6">
        <w:t>diabetes-related</w:t>
      </w:r>
      <w:r w:rsidR="004F446A" w:rsidRPr="000C270C">
        <w:t xml:space="preserve"> </w:t>
      </w:r>
      <w:r w:rsidRPr="000C270C">
        <w:t xml:space="preserve">complications are potentially preventable, including diabetic ketoacidosis in people with type 1 diabetes. </w:t>
      </w:r>
      <w:r w:rsidR="00FB4062">
        <w:t>Reducing the occurrence of these complications</w:t>
      </w:r>
      <w:r w:rsidR="003B72E4">
        <w:t xml:space="preserve"> requires a</w:t>
      </w:r>
      <w:r w:rsidRPr="000C270C">
        <w:t xml:space="preserve"> well-coordinated and integrated primary health</w:t>
      </w:r>
      <w:r w:rsidR="00AD0B12">
        <w:t xml:space="preserve"> </w:t>
      </w:r>
      <w:r w:rsidRPr="000C270C">
        <w:t>care system</w:t>
      </w:r>
      <w:r w:rsidR="00B55F77">
        <w:t>, which</w:t>
      </w:r>
      <w:r w:rsidRPr="000C270C">
        <w:t xml:space="preserve"> </w:t>
      </w:r>
      <w:r w:rsidR="00E16BC4">
        <w:t xml:space="preserve">facilitates </w:t>
      </w:r>
      <w:r w:rsidR="00D076C6">
        <w:t>early diagnosis</w:t>
      </w:r>
      <w:r w:rsidRPr="000C270C">
        <w:t xml:space="preserve"> and </w:t>
      </w:r>
      <w:r w:rsidR="00AD09E8">
        <w:t>trea</w:t>
      </w:r>
      <w:r w:rsidR="009977A6">
        <w:t>t</w:t>
      </w:r>
      <w:r w:rsidR="00AD09E8">
        <w:t>ment</w:t>
      </w:r>
      <w:r w:rsidR="00AD09E8" w:rsidRPr="000C270C">
        <w:t xml:space="preserve"> </w:t>
      </w:r>
      <w:r w:rsidR="00AD09E8">
        <w:t>and</w:t>
      </w:r>
      <w:r w:rsidRPr="000C270C">
        <w:t xml:space="preserve"> prevent</w:t>
      </w:r>
      <w:r w:rsidR="00FF2465">
        <w:t>s</w:t>
      </w:r>
      <w:r w:rsidRPr="000C270C">
        <w:t xml:space="preserve"> complications. This should include pathways, programmes, monitoring and reporting across Primary Health Networks and the </w:t>
      </w:r>
      <w:r w:rsidR="00155A6D">
        <w:t xml:space="preserve">broader </w:t>
      </w:r>
      <w:r w:rsidRPr="000C270C">
        <w:t>health</w:t>
      </w:r>
      <w:r w:rsidR="00155A6D">
        <w:t xml:space="preserve"> care</w:t>
      </w:r>
      <w:r w:rsidRPr="000C270C">
        <w:t xml:space="preserve"> system</w:t>
      </w:r>
      <w:r w:rsidR="0069384B">
        <w:t>,</w:t>
      </w:r>
      <w:r w:rsidRPr="000C270C">
        <w:t xml:space="preserve"> encompassing eye damage and blindness, cardiovascular disease and strokes, kidney damage, amputations and mental health issues. To support this, care delivery should be transformed to become more consumer</w:t>
      </w:r>
      <w:r w:rsidR="00454F28">
        <w:t xml:space="preserve"> </w:t>
      </w:r>
      <w:r w:rsidRPr="000C270C">
        <w:t>focused, team-based and proactive</w:t>
      </w:r>
      <w:r w:rsidR="00260052">
        <w:t>, and</w:t>
      </w:r>
      <w:r w:rsidRPr="000C270C">
        <w:t xml:space="preserve"> Primary Health Networks should </w:t>
      </w:r>
      <w:r w:rsidR="00F820B8">
        <w:t xml:space="preserve">identify </w:t>
      </w:r>
      <w:r w:rsidRPr="000C270C">
        <w:t xml:space="preserve">efficient and effective </w:t>
      </w:r>
      <w:r w:rsidR="009E759D">
        <w:t xml:space="preserve">care </w:t>
      </w:r>
      <w:r w:rsidRPr="000C270C">
        <w:t>coordinatio</w:t>
      </w:r>
      <w:r w:rsidR="00CC3C7B">
        <w:t>n</w:t>
      </w:r>
      <w:r w:rsidRPr="000C270C">
        <w:t xml:space="preserve"> for people with diabetes as one of their key priorities. </w:t>
      </w:r>
      <w:r w:rsidR="00D306DE">
        <w:t>A</w:t>
      </w:r>
      <w:r w:rsidRPr="000C270C">
        <w:t xml:space="preserve">reas for action include (among others) involving people with diabetes as active participants in their own care, establishing </w:t>
      </w:r>
      <w:r w:rsidR="00A60C0F">
        <w:t>a</w:t>
      </w:r>
      <w:r w:rsidR="00A60C0F" w:rsidRPr="000C270C">
        <w:t xml:space="preserve"> </w:t>
      </w:r>
      <w:r w:rsidRPr="000C270C">
        <w:t xml:space="preserve">set of nationally agreed clinical guidelines, implementing quality improvement processes, continuing investment in electronic health and technologies, and </w:t>
      </w:r>
      <w:r w:rsidR="00FD7381">
        <w:t xml:space="preserve">implementing </w:t>
      </w:r>
      <w:r w:rsidRPr="000C270C">
        <w:t>innovative funding models. Improved pathways for access</w:t>
      </w:r>
      <w:r w:rsidR="005F5431">
        <w:t>ing</w:t>
      </w:r>
      <w:r w:rsidRPr="000C270C">
        <w:t xml:space="preserve"> new therapies and technologies should </w:t>
      </w:r>
      <w:r w:rsidR="00940C1E">
        <w:t>also</w:t>
      </w:r>
      <w:r w:rsidRPr="000C270C">
        <w:t xml:space="preserve"> be developed.</w:t>
      </w:r>
    </w:p>
    <w:p w14:paraId="32DA5A93" w14:textId="77777777" w:rsidR="000C270C" w:rsidRPr="00A932EC" w:rsidRDefault="000C270C" w:rsidP="00BB0753">
      <w:pPr>
        <w:pStyle w:val="ListParagraph"/>
        <w:numPr>
          <w:ilvl w:val="0"/>
          <w:numId w:val="8"/>
        </w:numPr>
      </w:pPr>
      <w:r w:rsidRPr="00A932EC">
        <w:rPr>
          <w:b/>
        </w:rPr>
        <w:t xml:space="preserve">Goal 4. Reduce the impact of diabetes </w:t>
      </w:r>
      <w:r w:rsidR="00B90867" w:rsidRPr="00A932EC">
        <w:rPr>
          <w:b/>
        </w:rPr>
        <w:t>among</w:t>
      </w:r>
      <w:r w:rsidRPr="00A932EC">
        <w:rPr>
          <w:b/>
        </w:rPr>
        <w:t xml:space="preserve"> Aboriginal and Torres Strait Islander peoples. </w:t>
      </w:r>
      <w:r w:rsidRPr="00A932EC">
        <w:t>Australia’s Indigenous community has one of the highest rates of diabetes and its complications</w:t>
      </w:r>
      <w:r w:rsidR="009A483E" w:rsidRPr="00A932EC">
        <w:t>,</w:t>
      </w:r>
      <w:r w:rsidRPr="00A932EC">
        <w:t xml:space="preserve"> both nationally and globally. </w:t>
      </w:r>
      <w:r w:rsidR="004F5772" w:rsidRPr="00A932EC">
        <w:t>In order to</w:t>
      </w:r>
      <w:r w:rsidR="00E238DD" w:rsidRPr="00A932EC">
        <w:t xml:space="preserve"> redu</w:t>
      </w:r>
      <w:r w:rsidR="004F5772" w:rsidRPr="00A932EC">
        <w:t>ce</w:t>
      </w:r>
      <w:r w:rsidRPr="00A932EC">
        <w:t xml:space="preserve"> the impact of diabetes </w:t>
      </w:r>
      <w:r w:rsidR="00C12AFF" w:rsidRPr="00A932EC">
        <w:t>among</w:t>
      </w:r>
      <w:r w:rsidRPr="00A932EC">
        <w:t xml:space="preserve"> Aboriginal and Torres Strait Islander peoples, culturally relevant programmes (developed in collaboration with the communities) </w:t>
      </w:r>
      <w:r w:rsidR="00F12216" w:rsidRPr="00A932EC">
        <w:t xml:space="preserve">must be developed and implemented to </w:t>
      </w:r>
      <w:r w:rsidRPr="00A932EC">
        <w:t>improve health literacy</w:t>
      </w:r>
      <w:r w:rsidR="00F12216" w:rsidRPr="00A932EC">
        <w:t xml:space="preserve">, as well as </w:t>
      </w:r>
      <w:r w:rsidRPr="00A932EC">
        <w:t>education and awareness about diabetes</w:t>
      </w:r>
      <w:r w:rsidR="00F12216" w:rsidRPr="00A932EC">
        <w:t>.</w:t>
      </w:r>
      <w:r w:rsidRPr="00A932EC">
        <w:t xml:space="preserve"> To prevent diabetes and improve diabetes management, it is important to ensure that </w:t>
      </w:r>
      <w:r w:rsidR="002B0B65" w:rsidRPr="00A932EC">
        <w:t xml:space="preserve">Aboriginal and Torres Strait Islander </w:t>
      </w:r>
      <w:r w:rsidRPr="00A932EC">
        <w:t>communities have access to, and can benefit from, diabetes support, education and services as integral part</w:t>
      </w:r>
      <w:r w:rsidR="00C81CDA" w:rsidRPr="00A932EC">
        <w:t>s</w:t>
      </w:r>
      <w:r w:rsidRPr="00A932EC">
        <w:t xml:space="preserve"> of their primary health care services, especially through Aboriginal Community Controlled Health Services </w:t>
      </w:r>
      <w:r w:rsidR="009C4AA2" w:rsidRPr="00A932EC">
        <w:t>(</w:t>
      </w:r>
      <w:r w:rsidRPr="00A932EC">
        <w:t>where they exist</w:t>
      </w:r>
      <w:r w:rsidR="009C4AA2" w:rsidRPr="00A932EC">
        <w:t>)</w:t>
      </w:r>
      <w:r w:rsidRPr="00A932EC">
        <w:t xml:space="preserve">. Food security, healthier choices and </w:t>
      </w:r>
      <w:r w:rsidRPr="00A932EC">
        <w:lastRenderedPageBreak/>
        <w:t xml:space="preserve">lifestyle changes </w:t>
      </w:r>
      <w:r w:rsidR="003D2C88" w:rsidRPr="00A932EC">
        <w:t xml:space="preserve">also </w:t>
      </w:r>
      <w:r w:rsidRPr="00A932EC">
        <w:t>need to be encouraged and facilitated</w:t>
      </w:r>
      <w:r w:rsidR="00D535B7" w:rsidRPr="00A932EC">
        <w:t>,</w:t>
      </w:r>
      <w:r w:rsidRPr="00A932EC">
        <w:t xml:space="preserve"> and family and child health need to be improved through pregnancy and early years programmes. </w:t>
      </w:r>
    </w:p>
    <w:p w14:paraId="7DD1981C" w14:textId="77777777" w:rsidR="000C270C" w:rsidRPr="00A932EC" w:rsidRDefault="000C270C" w:rsidP="00BB0753">
      <w:pPr>
        <w:pStyle w:val="ListParagraph"/>
        <w:numPr>
          <w:ilvl w:val="0"/>
          <w:numId w:val="8"/>
        </w:numPr>
      </w:pPr>
      <w:r w:rsidRPr="00A932EC">
        <w:rPr>
          <w:b/>
          <w:bCs/>
        </w:rPr>
        <w:t xml:space="preserve">Goal 5. Reduce the impact of diabetes </w:t>
      </w:r>
      <w:r w:rsidR="00853580" w:rsidRPr="00A932EC">
        <w:rPr>
          <w:b/>
          <w:bCs/>
        </w:rPr>
        <w:t xml:space="preserve">among </w:t>
      </w:r>
      <w:r w:rsidRPr="00A932EC">
        <w:rPr>
          <w:b/>
          <w:bCs/>
        </w:rPr>
        <w:t>high-risk and vulnerable groups.</w:t>
      </w:r>
      <w:r w:rsidRPr="00A932EC">
        <w:t xml:space="preserve"> This goal is directed at culturally and linguistically diverse people, older Australians and people living in remote and rural areas</w:t>
      </w:r>
      <w:r w:rsidR="007A119A" w:rsidRPr="00A932EC">
        <w:t>, all of whom</w:t>
      </w:r>
      <w:r w:rsidRPr="00A932EC">
        <w:t xml:space="preserve"> are at higher risk of developing type 2 diabetes and its complications. To prevent diabetes and improve diabetes management, it is important to ensure that these communities have access to, and can benefit from, diabetes support, education and services. Areas for action to achieve this goal include developing culturally and linguistically appropriate diabetes education packages, ensuring that guidelines are followed across health and aged care settings, and coordinating regional services. </w:t>
      </w:r>
    </w:p>
    <w:p w14:paraId="6CC55AC9" w14:textId="77777777" w:rsidR="00921857" w:rsidRDefault="000C270C" w:rsidP="00BB0753">
      <w:pPr>
        <w:pStyle w:val="ListParagraph"/>
        <w:numPr>
          <w:ilvl w:val="0"/>
          <w:numId w:val="8"/>
        </w:numPr>
        <w:rPr>
          <w:rFonts w:eastAsia="Times New Roman"/>
          <w:lang w:val="en-GB"/>
        </w:rPr>
      </w:pPr>
      <w:r w:rsidRPr="000C270C">
        <w:rPr>
          <w:rFonts w:eastAsia="Times New Roman"/>
          <w:b/>
          <w:bCs/>
          <w:lang w:val="en-GB"/>
        </w:rPr>
        <w:t>Goal 6. Reduce the impact of pre</w:t>
      </w:r>
      <w:r w:rsidR="00020884">
        <w:rPr>
          <w:rFonts w:eastAsia="Times New Roman"/>
          <w:b/>
          <w:bCs/>
          <w:lang w:val="en-GB"/>
        </w:rPr>
        <w:t>-</w:t>
      </w:r>
      <w:r w:rsidRPr="000C270C">
        <w:rPr>
          <w:rFonts w:eastAsia="Times New Roman"/>
          <w:b/>
          <w:bCs/>
          <w:lang w:val="en-GB"/>
        </w:rPr>
        <w:t xml:space="preserve">existing and gestational diabetes in pregnancy. </w:t>
      </w:r>
      <w:r w:rsidRPr="000C270C">
        <w:rPr>
          <w:rFonts w:eastAsia="Times New Roman"/>
          <w:lang w:val="en-GB"/>
        </w:rPr>
        <w:t>Diabetes places women and their children at significant risk during and after pregnancy</w:t>
      </w:r>
      <w:r w:rsidR="00B17C2B">
        <w:rPr>
          <w:rFonts w:eastAsia="Times New Roman"/>
          <w:lang w:val="en-GB"/>
        </w:rPr>
        <w:t>, and</w:t>
      </w:r>
      <w:r w:rsidR="00B17C2B" w:rsidRPr="000C270C">
        <w:rPr>
          <w:rFonts w:eastAsia="Times New Roman"/>
          <w:lang w:val="en-GB"/>
        </w:rPr>
        <w:t xml:space="preserve"> </w:t>
      </w:r>
      <w:r w:rsidR="00B17C2B">
        <w:rPr>
          <w:rFonts w:eastAsia="Times New Roman"/>
          <w:lang w:val="en-GB"/>
        </w:rPr>
        <w:t>f</w:t>
      </w:r>
      <w:r w:rsidRPr="000C270C">
        <w:rPr>
          <w:rFonts w:eastAsia="Times New Roman"/>
          <w:lang w:val="en-GB"/>
        </w:rPr>
        <w:t xml:space="preserve">etal and infant death is </w:t>
      </w:r>
      <w:r w:rsidR="00A62DDB">
        <w:rPr>
          <w:rFonts w:eastAsia="Times New Roman"/>
          <w:lang w:val="en-GB"/>
        </w:rPr>
        <w:t>4</w:t>
      </w:r>
      <w:r w:rsidR="00A62DDB" w:rsidRPr="000C270C">
        <w:rPr>
          <w:rFonts w:eastAsia="Times New Roman"/>
          <w:lang w:val="en-GB"/>
        </w:rPr>
        <w:t xml:space="preserve"> </w:t>
      </w:r>
      <w:r w:rsidRPr="000C270C">
        <w:rPr>
          <w:rFonts w:eastAsia="Times New Roman"/>
          <w:lang w:val="en-GB"/>
        </w:rPr>
        <w:t xml:space="preserve">times more likely among women who have diabetes prior to pregnancy. It is important that steps are taken to mitigate this risk prior to pregnancy </w:t>
      </w:r>
      <w:r w:rsidR="0055067A">
        <w:rPr>
          <w:rFonts w:eastAsia="Times New Roman"/>
          <w:lang w:val="en-GB"/>
        </w:rPr>
        <w:t>(</w:t>
      </w:r>
      <w:r w:rsidRPr="000C270C">
        <w:rPr>
          <w:rFonts w:eastAsia="Times New Roman"/>
          <w:lang w:val="en-GB"/>
        </w:rPr>
        <w:t>through pre-conception care</w:t>
      </w:r>
      <w:r w:rsidR="0055067A">
        <w:rPr>
          <w:rFonts w:eastAsia="Times New Roman"/>
          <w:lang w:val="en-GB"/>
        </w:rPr>
        <w:t>)</w:t>
      </w:r>
      <w:r w:rsidRPr="000C270C">
        <w:rPr>
          <w:rFonts w:eastAsia="Times New Roman"/>
          <w:lang w:val="en-GB"/>
        </w:rPr>
        <w:t>, during pregnancy and following delivery. All pregnant women should be screened for gestational diabetes</w:t>
      </w:r>
      <w:r w:rsidR="00C37CD9">
        <w:rPr>
          <w:rFonts w:eastAsia="Times New Roman"/>
          <w:lang w:val="en-GB"/>
        </w:rPr>
        <w:t>, and</w:t>
      </w:r>
      <w:r w:rsidRPr="000C270C">
        <w:rPr>
          <w:rFonts w:eastAsia="Times New Roman"/>
          <w:lang w:val="en-GB"/>
        </w:rPr>
        <w:t xml:space="preserve"> </w:t>
      </w:r>
      <w:r w:rsidR="00C37CD9">
        <w:rPr>
          <w:rFonts w:eastAsia="Times New Roman"/>
          <w:lang w:val="en-GB"/>
        </w:rPr>
        <w:t>w</w:t>
      </w:r>
      <w:r w:rsidRPr="000C270C">
        <w:rPr>
          <w:rFonts w:eastAsia="Times New Roman"/>
          <w:lang w:val="en-GB"/>
        </w:rPr>
        <w:t>omen with a history of gestational diabetes</w:t>
      </w:r>
      <w:r w:rsidR="005E2650">
        <w:rPr>
          <w:rFonts w:eastAsia="Times New Roman"/>
          <w:lang w:val="en-GB"/>
        </w:rPr>
        <w:t>—who are at high risk of developing diabetes in the future—should be provided with</w:t>
      </w:r>
      <w:r w:rsidRPr="000C270C">
        <w:rPr>
          <w:rFonts w:eastAsia="Times New Roman"/>
          <w:lang w:val="en-GB"/>
        </w:rPr>
        <w:t xml:space="preserve"> health and lifestyle advice. </w:t>
      </w:r>
    </w:p>
    <w:p w14:paraId="6A38D185" w14:textId="176F3D87" w:rsidR="00921857" w:rsidRDefault="000C270C" w:rsidP="00BB0753">
      <w:pPr>
        <w:pStyle w:val="ListParagraph"/>
        <w:numPr>
          <w:ilvl w:val="0"/>
          <w:numId w:val="8"/>
        </w:numPr>
      </w:pPr>
      <w:r w:rsidRPr="000C270C">
        <w:rPr>
          <w:b/>
          <w:bCs/>
        </w:rPr>
        <w:t xml:space="preserve">Goal 7. Strengthen prevention and care through research, evidence, data and national oversight. </w:t>
      </w:r>
      <w:r w:rsidR="00D06C2E">
        <w:t>In</w:t>
      </w:r>
      <w:r w:rsidRPr="000C270C">
        <w:t xml:space="preserve"> order to implement evidence-based practices and make informed health policy decisions</w:t>
      </w:r>
      <w:r w:rsidR="00D06C2E">
        <w:t xml:space="preserve">, </w:t>
      </w:r>
      <w:r w:rsidR="00D06C2E" w:rsidRPr="000C270C">
        <w:t xml:space="preserve">Australia needs to </w:t>
      </w:r>
      <w:r w:rsidR="00D06C2E">
        <w:t>progress</w:t>
      </w:r>
      <w:r w:rsidR="00D06C2E" w:rsidRPr="000C270C">
        <w:t xml:space="preserve"> diabetes research and support access to effective new technologies</w:t>
      </w:r>
      <w:r w:rsidR="007A7C93">
        <w:t>.</w:t>
      </w:r>
      <w:r w:rsidRPr="000C270C">
        <w:t xml:space="preserve"> This can be achieved by establishing a national research agenda that focuses, coordinates and translates research into clinical practice</w:t>
      </w:r>
      <w:r w:rsidR="007A7C93">
        <w:t>, and by</w:t>
      </w:r>
      <w:r w:rsidRPr="000C270C">
        <w:t xml:space="preserve"> </w:t>
      </w:r>
      <w:r w:rsidR="007A7C93">
        <w:t>u</w:t>
      </w:r>
      <w:r w:rsidR="00D73D1F">
        <w:t>tilising</w:t>
      </w:r>
      <w:r w:rsidRPr="000C270C">
        <w:t xml:space="preserve"> and </w:t>
      </w:r>
      <w:r w:rsidR="00D73D1F">
        <w:t>developing</w:t>
      </w:r>
      <w:r w:rsidRPr="000C270C">
        <w:t xml:space="preserve"> data</w:t>
      </w:r>
      <w:r w:rsidR="00791C7E">
        <w:t xml:space="preserve"> </w:t>
      </w:r>
      <w:r w:rsidRPr="000C270C">
        <w:t>sets (and building connectivity between existing data</w:t>
      </w:r>
      <w:r w:rsidR="005E4324">
        <w:t xml:space="preserve"> </w:t>
      </w:r>
      <w:r w:rsidRPr="000C270C">
        <w:t xml:space="preserve">sets) </w:t>
      </w:r>
      <w:r w:rsidR="00CC7DC2">
        <w:t xml:space="preserve">that </w:t>
      </w:r>
      <w:r w:rsidRPr="000C270C">
        <w:t>can inform population-based decision</w:t>
      </w:r>
      <w:r w:rsidR="004E096D">
        <w:t xml:space="preserve"> </w:t>
      </w:r>
      <w:r w:rsidRPr="000C270C">
        <w:t xml:space="preserve">making and facilitate </w:t>
      </w:r>
      <w:r w:rsidR="00AC027E">
        <w:t xml:space="preserve">the </w:t>
      </w:r>
      <w:r w:rsidRPr="000C270C">
        <w:t>prevent</w:t>
      </w:r>
      <w:r w:rsidR="00A932EC">
        <w:t>ion and management of diabetes.</w:t>
      </w:r>
    </w:p>
    <w:p w14:paraId="20CAC8F0" w14:textId="77777777" w:rsidR="001A6F11" w:rsidRDefault="000C270C" w:rsidP="00A932EC">
      <w:pPr>
        <w:rPr>
          <w:lang w:val="en-US"/>
        </w:rPr>
      </w:pPr>
      <w:r w:rsidRPr="000C270C">
        <w:rPr>
          <w:lang w:val="en-US"/>
        </w:rPr>
        <w:t>Table 1 summarises the rationale</w:t>
      </w:r>
      <w:r w:rsidR="00A75FED">
        <w:rPr>
          <w:lang w:val="en-US"/>
        </w:rPr>
        <w:t xml:space="preserve"> for </w:t>
      </w:r>
      <w:r w:rsidR="002924C1">
        <w:rPr>
          <w:lang w:val="en-US"/>
        </w:rPr>
        <w:t>these</w:t>
      </w:r>
      <w:r w:rsidR="00A75FED">
        <w:rPr>
          <w:lang w:val="en-US"/>
        </w:rPr>
        <w:t xml:space="preserve"> goal</w:t>
      </w:r>
      <w:r w:rsidR="002924C1">
        <w:rPr>
          <w:lang w:val="en-US"/>
        </w:rPr>
        <w:t>s</w:t>
      </w:r>
      <w:r w:rsidRPr="000C270C">
        <w:rPr>
          <w:lang w:val="en-US"/>
        </w:rPr>
        <w:t xml:space="preserve">, the associated areas for action and potential </w:t>
      </w:r>
      <w:r w:rsidR="008139F1">
        <w:rPr>
          <w:lang w:val="en-US"/>
        </w:rPr>
        <w:t>metrics for</w:t>
      </w:r>
      <w:r w:rsidR="008139F1" w:rsidRPr="000C270C">
        <w:rPr>
          <w:lang w:val="en-US"/>
        </w:rPr>
        <w:t xml:space="preserve"> </w:t>
      </w:r>
      <w:r w:rsidRPr="000C270C">
        <w:rPr>
          <w:lang w:val="en-US"/>
        </w:rPr>
        <w:t>measur</w:t>
      </w:r>
      <w:r w:rsidR="008139F1">
        <w:rPr>
          <w:lang w:val="en-US"/>
        </w:rPr>
        <w:t>ing</w:t>
      </w:r>
      <w:r w:rsidRPr="000C270C">
        <w:rPr>
          <w:lang w:val="en-US"/>
        </w:rPr>
        <w:t xml:space="preserve"> Australia’s progress towards these goals. </w:t>
      </w:r>
    </w:p>
    <w:p w14:paraId="1E8B6F10" w14:textId="77777777" w:rsidR="000C270C" w:rsidRPr="000C270C" w:rsidRDefault="000C270C" w:rsidP="00A932EC">
      <w:pPr>
        <w:rPr>
          <w:lang w:val="en-US"/>
        </w:rPr>
      </w:pPr>
      <w:r w:rsidRPr="000C270C">
        <w:rPr>
          <w:lang w:val="en-US"/>
        </w:rPr>
        <w:t xml:space="preserve">Our nation has an opportunity to lead the way in diabetes care, prevention, management and research, and it is hoped that this </w:t>
      </w:r>
      <w:r w:rsidR="002C53CA">
        <w:rPr>
          <w:lang w:val="en-US"/>
        </w:rPr>
        <w:t>S</w:t>
      </w:r>
      <w:r w:rsidRPr="000C270C">
        <w:rPr>
          <w:lang w:val="en-US"/>
        </w:rPr>
        <w:t xml:space="preserve">trategic </w:t>
      </w:r>
      <w:r w:rsidR="002C53CA">
        <w:rPr>
          <w:lang w:val="en-US"/>
        </w:rPr>
        <w:t>F</w:t>
      </w:r>
      <w:r w:rsidRPr="000C270C">
        <w:rPr>
          <w:lang w:val="en-US"/>
        </w:rPr>
        <w:t>ramework</w:t>
      </w:r>
      <w:r w:rsidR="002C53CA">
        <w:rPr>
          <w:lang w:val="en-US"/>
        </w:rPr>
        <w:t xml:space="preserve"> for Action</w:t>
      </w:r>
      <w:r w:rsidRPr="000C270C">
        <w:rPr>
          <w:lang w:val="en-US"/>
        </w:rPr>
        <w:t xml:space="preserve"> provide</w:t>
      </w:r>
      <w:r w:rsidR="0073565B">
        <w:rPr>
          <w:lang w:val="en-US"/>
        </w:rPr>
        <w:t>s</w:t>
      </w:r>
      <w:r w:rsidRPr="000C270C">
        <w:rPr>
          <w:lang w:val="en-US"/>
        </w:rPr>
        <w:t xml:space="preserve"> a useful foundation for </w:t>
      </w:r>
      <w:r w:rsidR="00E6606E">
        <w:rPr>
          <w:lang w:val="en-US"/>
        </w:rPr>
        <w:t>the</w:t>
      </w:r>
      <w:r w:rsidRPr="000C270C">
        <w:rPr>
          <w:lang w:val="en-US"/>
        </w:rPr>
        <w:t xml:space="preserve"> National Diabetes Strategy</w:t>
      </w:r>
      <w:r w:rsidR="0004304E">
        <w:rPr>
          <w:lang w:val="en-US"/>
        </w:rPr>
        <w:t xml:space="preserve"> and</w:t>
      </w:r>
      <w:r w:rsidRPr="000C270C">
        <w:rPr>
          <w:lang w:val="en-US"/>
        </w:rPr>
        <w:t xml:space="preserve"> can inform and guide this important work.</w:t>
      </w:r>
      <w:r w:rsidR="00306770">
        <w:rPr>
          <w:lang w:val="en-US"/>
        </w:rPr>
        <w:t xml:space="preserve"> </w:t>
      </w:r>
      <w:r w:rsidR="00756D97">
        <w:rPr>
          <w:lang w:val="en-US"/>
        </w:rPr>
        <w:t>The NDSAG recommends establish</w:t>
      </w:r>
      <w:r w:rsidR="001E7B04">
        <w:rPr>
          <w:lang w:val="en-US"/>
        </w:rPr>
        <w:t>ing</w:t>
      </w:r>
      <w:r w:rsidRPr="000C270C">
        <w:rPr>
          <w:lang w:val="en-US"/>
        </w:rPr>
        <w:t xml:space="preserve"> </w:t>
      </w:r>
      <w:r w:rsidR="00756D97">
        <w:rPr>
          <w:lang w:val="en-US"/>
        </w:rPr>
        <w:t xml:space="preserve">a </w:t>
      </w:r>
      <w:r w:rsidRPr="000C270C">
        <w:rPr>
          <w:lang w:val="en-US"/>
        </w:rPr>
        <w:t>National Diabetes Commission to oversee</w:t>
      </w:r>
      <w:r w:rsidR="00363EF0">
        <w:rPr>
          <w:lang w:val="en-US"/>
        </w:rPr>
        <w:t>,</w:t>
      </w:r>
      <w:r w:rsidRPr="000C270C">
        <w:rPr>
          <w:lang w:val="en-US"/>
        </w:rPr>
        <w:t xml:space="preserve"> </w:t>
      </w:r>
      <w:r w:rsidR="00363EF0">
        <w:rPr>
          <w:lang w:val="en-US"/>
        </w:rPr>
        <w:t xml:space="preserve">report on and integrate </w:t>
      </w:r>
      <w:r w:rsidRPr="000C270C">
        <w:rPr>
          <w:lang w:val="en-US"/>
        </w:rPr>
        <w:t xml:space="preserve">national </w:t>
      </w:r>
      <w:r w:rsidR="003B3A2A">
        <w:rPr>
          <w:lang w:val="en-US"/>
        </w:rPr>
        <w:t xml:space="preserve">diabetes </w:t>
      </w:r>
      <w:r w:rsidRPr="000C270C">
        <w:rPr>
          <w:lang w:val="en-US"/>
        </w:rPr>
        <w:t>activities</w:t>
      </w:r>
      <w:r w:rsidR="00A941EE">
        <w:rPr>
          <w:lang w:val="en-US"/>
        </w:rPr>
        <w:t>, and</w:t>
      </w:r>
      <w:r w:rsidRPr="000C270C">
        <w:rPr>
          <w:lang w:val="en-US"/>
        </w:rPr>
        <w:t xml:space="preserve"> </w:t>
      </w:r>
      <w:r w:rsidR="00A941EE">
        <w:rPr>
          <w:lang w:val="en-US"/>
        </w:rPr>
        <w:t>to</w:t>
      </w:r>
      <w:r w:rsidRPr="000C270C">
        <w:rPr>
          <w:lang w:val="en-US"/>
        </w:rPr>
        <w:t xml:space="preserve"> provide leadership to ensure that all Australians with or at risk of diabetes achieve the best possible attention and outcomes.</w:t>
      </w:r>
    </w:p>
    <w:p w14:paraId="6E54BAE9" w14:textId="031EAB3D" w:rsidR="00E15659" w:rsidRPr="00CC6128" w:rsidRDefault="00A932EC" w:rsidP="00A932EC">
      <w:pPr>
        <w:pStyle w:val="Caption"/>
        <w:rPr>
          <w:rFonts w:ascii="Arial" w:eastAsia="Times New Roman" w:hAnsi="Arial" w:cs="Arial"/>
          <w:sz w:val="24"/>
          <w:szCs w:val="24"/>
          <w:lang w:val="en-GB"/>
        </w:rPr>
      </w:pPr>
      <w:r>
        <w:t xml:space="preserve">Table </w:t>
      </w:r>
      <w:fldSimple w:instr=" SEQ Table \* ARABIC ">
        <w:r w:rsidR="00A86A8D">
          <w:rPr>
            <w:noProof/>
          </w:rPr>
          <w:t>1</w:t>
        </w:r>
      </w:fldSimple>
      <w:r w:rsidR="009D09EF" w:rsidRPr="00CC6128">
        <w:rPr>
          <w:rFonts w:ascii="Arial" w:eastAsia="Times New Roman" w:hAnsi="Arial" w:cs="Arial"/>
          <w:sz w:val="24"/>
          <w:szCs w:val="24"/>
          <w:lang w:val="en-GB"/>
        </w:rPr>
        <w:t xml:space="preserve">. </w:t>
      </w:r>
      <w:r w:rsidR="009D09EF" w:rsidRPr="00A932EC">
        <w:t>Summary of the strategic framework for the National Diabetes Strategy</w:t>
      </w:r>
    </w:p>
    <w:tbl>
      <w:tblPr>
        <w:tblStyle w:val="McKTableStyle"/>
        <w:tblW w:w="8868" w:type="dxa"/>
        <w:tblInd w:w="-113"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Caption w:val="Summary of the strategic framework for the National Diabetes Strategy"/>
        <w:tblDescription w:val="3 Columns by 8 rows. First column = goals. Second column = Some key areas for action. Third column = some potential metrics to measure progress towards this goal."/>
      </w:tblPr>
      <w:tblGrid>
        <w:gridCol w:w="1526"/>
        <w:gridCol w:w="3515"/>
        <w:gridCol w:w="3827"/>
      </w:tblGrid>
      <w:tr w:rsidR="00E15659" w:rsidRPr="004E7E44" w14:paraId="6AE91F46" w14:textId="77777777" w:rsidTr="009F40A2">
        <w:trPr>
          <w:cnfStyle w:val="100000000000" w:firstRow="1" w:lastRow="0" w:firstColumn="0" w:lastColumn="0" w:oddVBand="0" w:evenVBand="0" w:oddHBand="0" w:evenHBand="0" w:firstRowFirstColumn="0" w:firstRowLastColumn="0" w:lastRowFirstColumn="0" w:lastRowLastColumn="0"/>
          <w:trHeight w:val="473"/>
          <w:tblHeader/>
        </w:trPr>
        <w:tc>
          <w:tcPr>
            <w:tcW w:w="1526" w:type="dxa"/>
            <w:tcBorders>
              <w:right w:val="single" w:sz="4" w:space="0" w:color="FFFFFF" w:themeColor="background1"/>
            </w:tcBorders>
            <w:shd w:val="clear" w:color="auto" w:fill="17365D" w:themeFill="text2" w:themeFillShade="BF"/>
            <w:vAlign w:val="center"/>
            <w:hideMark/>
          </w:tcPr>
          <w:p w14:paraId="439365C5" w14:textId="77777777" w:rsidR="00E15659" w:rsidRPr="00CC6128" w:rsidRDefault="009D09EF" w:rsidP="002F7786">
            <w:pPr>
              <w:spacing w:after="40"/>
              <w:jc w:val="center"/>
              <w:rPr>
                <w:rFonts w:ascii="Arial" w:hAnsi="Arial" w:cs="Arial"/>
                <w:b w:val="0"/>
                <w:sz w:val="20"/>
                <w:szCs w:val="20"/>
              </w:rPr>
            </w:pPr>
            <w:r w:rsidRPr="00CC6128">
              <w:rPr>
                <w:rFonts w:ascii="Arial" w:hAnsi="Arial" w:cs="Arial"/>
                <w:sz w:val="20"/>
                <w:szCs w:val="20"/>
              </w:rPr>
              <w:t>Goal</w:t>
            </w:r>
          </w:p>
        </w:tc>
        <w:tc>
          <w:tcPr>
            <w:tcW w:w="3515" w:type="dxa"/>
            <w:tcBorders>
              <w:left w:val="single" w:sz="4" w:space="0" w:color="FFFFFF" w:themeColor="background1"/>
              <w:right w:val="single" w:sz="4" w:space="0" w:color="FFFFFF" w:themeColor="background1"/>
            </w:tcBorders>
            <w:shd w:val="clear" w:color="auto" w:fill="17365D" w:themeFill="text2" w:themeFillShade="BF"/>
            <w:vAlign w:val="center"/>
            <w:hideMark/>
          </w:tcPr>
          <w:p w14:paraId="08B40A6A" w14:textId="77777777" w:rsidR="00E15659" w:rsidRPr="00CC6128" w:rsidRDefault="009D09EF" w:rsidP="002F7786">
            <w:pPr>
              <w:spacing w:after="40"/>
              <w:contextualSpacing/>
              <w:jc w:val="center"/>
              <w:rPr>
                <w:rFonts w:ascii="Arial" w:hAnsi="Arial" w:cs="Arial"/>
                <w:b w:val="0"/>
                <w:sz w:val="20"/>
                <w:szCs w:val="20"/>
              </w:rPr>
            </w:pPr>
            <w:r w:rsidRPr="00CC6128">
              <w:rPr>
                <w:rFonts w:ascii="Arial" w:hAnsi="Arial" w:cs="Arial"/>
                <w:sz w:val="20"/>
                <w:szCs w:val="20"/>
              </w:rPr>
              <w:t>Some key areas for action</w:t>
            </w:r>
          </w:p>
        </w:tc>
        <w:tc>
          <w:tcPr>
            <w:tcW w:w="3827" w:type="dxa"/>
            <w:tcBorders>
              <w:left w:val="single" w:sz="4" w:space="0" w:color="FFFFFF" w:themeColor="background1"/>
            </w:tcBorders>
            <w:shd w:val="clear" w:color="auto" w:fill="17365D" w:themeFill="text2" w:themeFillShade="BF"/>
            <w:hideMark/>
          </w:tcPr>
          <w:p w14:paraId="7E0041CC" w14:textId="77777777" w:rsidR="00E15659" w:rsidRPr="00CC6128" w:rsidRDefault="009D09EF" w:rsidP="002F7786">
            <w:pPr>
              <w:spacing w:after="40"/>
              <w:contextualSpacing/>
              <w:jc w:val="center"/>
              <w:rPr>
                <w:rFonts w:ascii="Arial" w:hAnsi="Arial" w:cs="Arial"/>
                <w:b w:val="0"/>
                <w:sz w:val="20"/>
                <w:szCs w:val="20"/>
              </w:rPr>
            </w:pPr>
            <w:r w:rsidRPr="00CC6128">
              <w:rPr>
                <w:rFonts w:ascii="Arial" w:hAnsi="Arial" w:cs="Arial"/>
                <w:sz w:val="20"/>
                <w:szCs w:val="20"/>
              </w:rPr>
              <w:t>Some potential metrics to measure progress towards this goal</w:t>
            </w:r>
          </w:p>
        </w:tc>
      </w:tr>
      <w:tr w:rsidR="00E15659" w:rsidRPr="004E7E44" w14:paraId="75E95A13" w14:textId="77777777" w:rsidTr="009F40A2">
        <w:trPr>
          <w:trHeight w:val="1081"/>
        </w:trPr>
        <w:tc>
          <w:tcPr>
            <w:tcW w:w="1526"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C61BD7D" w14:textId="77777777" w:rsidR="00E15659" w:rsidRPr="004E7E44" w:rsidRDefault="00E15659" w:rsidP="00A932EC">
            <w:pPr>
              <w:pStyle w:val="Tabletext"/>
            </w:pPr>
            <w:r w:rsidRPr="004E7E44">
              <w:t>1. Reduce the number of people developing type 2 diabetes</w:t>
            </w:r>
          </w:p>
        </w:tc>
        <w:tc>
          <w:tcPr>
            <w:tcW w:w="3515"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CAF1E08" w14:textId="77777777" w:rsidR="00E15659" w:rsidRPr="004E7E44" w:rsidRDefault="00E15659" w:rsidP="00A932EC">
            <w:pPr>
              <w:pStyle w:val="Tablebullet"/>
            </w:pPr>
            <w:r w:rsidRPr="004E7E44">
              <w:t xml:space="preserve">Reduce the prevalence of modifiable risk factors in the general population </w:t>
            </w:r>
          </w:p>
          <w:p w14:paraId="33DBD024" w14:textId="568A3730" w:rsidR="00E15659" w:rsidRPr="00A932EC" w:rsidRDefault="00E15659" w:rsidP="00A932EC">
            <w:pPr>
              <w:pStyle w:val="Tablebullet"/>
            </w:pPr>
            <w:r w:rsidRPr="00A932EC">
              <w:t>Identify and provide prevention programmes to high-risk individuals</w:t>
            </w:r>
          </w:p>
        </w:tc>
        <w:tc>
          <w:tcPr>
            <w:tcW w:w="3827" w:type="dxa"/>
            <w:tcBorders>
              <w:top w:val="nil"/>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2CCBBAA" w14:textId="77777777" w:rsidR="00E15659" w:rsidRPr="004E7E44" w:rsidRDefault="00E15659" w:rsidP="00A932EC">
            <w:pPr>
              <w:pStyle w:val="Tablebullet"/>
            </w:pPr>
            <w:r w:rsidRPr="004E7E44">
              <w:t>The number &amp; percentage of the population developing diabetes</w:t>
            </w:r>
          </w:p>
          <w:p w14:paraId="53482047" w14:textId="77777777" w:rsidR="00E15659" w:rsidRPr="004E7E44" w:rsidRDefault="00E15659" w:rsidP="00A932EC">
            <w:pPr>
              <w:pStyle w:val="Tablebullet"/>
            </w:pPr>
            <w:r w:rsidRPr="004E7E44">
              <w:t>The percentage of the population that is overweight or obese &amp; has other modifiable risk factors</w:t>
            </w:r>
          </w:p>
          <w:p w14:paraId="110B347D" w14:textId="77777777" w:rsidR="00E15659" w:rsidRPr="004E7E44" w:rsidRDefault="00E15659" w:rsidP="00A932EC">
            <w:pPr>
              <w:pStyle w:val="Tablebullet"/>
            </w:pPr>
            <w:r w:rsidRPr="004E7E44">
              <w:t>The number of local government authorities that develop healthy community environment plans and targets</w:t>
            </w:r>
          </w:p>
        </w:tc>
      </w:tr>
      <w:tr w:rsidR="00E15659" w:rsidRPr="004E7E44" w14:paraId="5AA21A3C" w14:textId="77777777" w:rsidTr="009F40A2">
        <w:trPr>
          <w:trHeight w:val="794"/>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3193B9" w14:textId="77777777" w:rsidR="00E15659" w:rsidRPr="004E7E44" w:rsidRDefault="00E15659" w:rsidP="00A932EC">
            <w:pPr>
              <w:pStyle w:val="Tabletext"/>
            </w:pPr>
            <w:r w:rsidRPr="004E7E44">
              <w:t xml:space="preserve">2. Promote earlier detection of </w:t>
            </w:r>
            <w:r w:rsidRPr="004E7E44">
              <w:lastRenderedPageBreak/>
              <w:t>type 1 &amp; type 2 diabetes</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CFCEDC2" w14:textId="77777777" w:rsidR="00E15659" w:rsidRDefault="00E15659" w:rsidP="00A932EC">
            <w:pPr>
              <w:pStyle w:val="Tablebullet"/>
            </w:pPr>
            <w:r w:rsidRPr="004E7E44">
              <w:lastRenderedPageBreak/>
              <w:t>Increase recognition of type 1 diabetes &amp; its presentation among health care providers and the community</w:t>
            </w:r>
          </w:p>
          <w:p w14:paraId="32E7E63A" w14:textId="60A97F01" w:rsidR="00E15659" w:rsidRPr="00A932EC" w:rsidRDefault="00100915" w:rsidP="00BB0753">
            <w:pPr>
              <w:pStyle w:val="Tablebullet"/>
              <w:numPr>
                <w:ilvl w:val="0"/>
                <w:numId w:val="1"/>
              </w:numPr>
              <w:ind w:left="357" w:hanging="357"/>
              <w:rPr>
                <w:rFonts w:ascii="Times New Roman" w:hAnsi="Times New Roman"/>
              </w:rPr>
            </w:pPr>
            <w:r w:rsidRPr="000C270C">
              <w:lastRenderedPageBreak/>
              <w:t>Improve detection for type 2 diabetes in primary care</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781C96" w14:textId="77777777" w:rsidR="00E15659" w:rsidRPr="004E7E44" w:rsidRDefault="00E15659" w:rsidP="00A932EC">
            <w:pPr>
              <w:pStyle w:val="Tablebullet"/>
            </w:pPr>
            <w:r w:rsidRPr="004E7E44">
              <w:lastRenderedPageBreak/>
              <w:t>The percentage of people with type 1 diabetes who present with diabetic ketoacidosis on diagnosis</w:t>
            </w:r>
          </w:p>
          <w:p w14:paraId="6BED4DFA" w14:textId="77777777" w:rsidR="00E15659" w:rsidRPr="004E7E44" w:rsidRDefault="00E15659" w:rsidP="00A932EC">
            <w:pPr>
              <w:pStyle w:val="Tablebullet"/>
            </w:pPr>
            <w:r w:rsidRPr="004E7E44">
              <w:lastRenderedPageBreak/>
              <w:t>The number of people screened for risk of diabetes annually</w:t>
            </w:r>
          </w:p>
          <w:p w14:paraId="09D56576" w14:textId="77777777" w:rsidR="00E15659" w:rsidRPr="004E7E44" w:rsidRDefault="00E15659" w:rsidP="00A932EC">
            <w:pPr>
              <w:pStyle w:val="Tablebullet"/>
            </w:pPr>
          </w:p>
        </w:tc>
      </w:tr>
      <w:tr w:rsidR="00E15659" w:rsidRPr="004E7E44" w14:paraId="4869280C" w14:textId="77777777" w:rsidTr="009F40A2">
        <w:trPr>
          <w:trHeight w:val="2761"/>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D55CBF" w14:textId="77777777" w:rsidR="00E15659" w:rsidRPr="004E7E44" w:rsidRDefault="00E15659" w:rsidP="00A932EC">
            <w:pPr>
              <w:pStyle w:val="Tabletext"/>
            </w:pPr>
            <w:r w:rsidRPr="004E7E44">
              <w:lastRenderedPageBreak/>
              <w:t>3. Reduce the occurrence of diabetes-related complications &amp; improve quality of life among people with diabetes</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6F53C2E8" w14:textId="77777777" w:rsidR="00E15659" w:rsidRPr="004E7E44" w:rsidRDefault="00E15659" w:rsidP="00A932EC">
            <w:pPr>
              <w:pStyle w:val="Tablebullet"/>
            </w:pPr>
            <w:r w:rsidRPr="004E7E44">
              <w:t xml:space="preserve">Develop nationally agreed clinical guidelines, local care pathways &amp; complication prevention programmes </w:t>
            </w:r>
          </w:p>
          <w:p w14:paraId="7B692EF8" w14:textId="77777777" w:rsidR="00E15659" w:rsidRPr="004E7E44" w:rsidRDefault="00E15659" w:rsidP="00A932EC">
            <w:pPr>
              <w:pStyle w:val="Tablebullet"/>
            </w:pPr>
            <w:r w:rsidRPr="004E7E44">
              <w:t>Expand consumer engagement &amp; self-management</w:t>
            </w:r>
          </w:p>
          <w:p w14:paraId="0D3BE77E" w14:textId="77777777" w:rsidR="00E15659" w:rsidRPr="004E7E44" w:rsidRDefault="00E15659" w:rsidP="00A932EC">
            <w:pPr>
              <w:pStyle w:val="Tablebullet"/>
            </w:pPr>
            <w:r w:rsidRPr="004E7E44">
              <w:t xml:space="preserve">Develop &amp; implement quality improvement processes </w:t>
            </w:r>
          </w:p>
          <w:p w14:paraId="4E2C88F1" w14:textId="77777777" w:rsidR="00E15659" w:rsidRPr="004E7E44" w:rsidRDefault="00E15659" w:rsidP="00A932EC">
            <w:pPr>
              <w:pStyle w:val="Tablebullet"/>
            </w:pPr>
            <w:r w:rsidRPr="004E7E44">
              <w:t xml:space="preserve">Utilise information &amp; communication technology </w:t>
            </w:r>
          </w:p>
          <w:p w14:paraId="1D8E59EC" w14:textId="77777777" w:rsidR="00E15659" w:rsidRPr="004E7E44" w:rsidRDefault="00E15659" w:rsidP="00A932EC">
            <w:pPr>
              <w:pStyle w:val="Tablebullet"/>
            </w:pPr>
            <w:r w:rsidRPr="004E7E44">
              <w:t>Improve affordable access to medicines &amp; devices</w:t>
            </w:r>
          </w:p>
          <w:p w14:paraId="791C7A70" w14:textId="77777777" w:rsidR="00E15659" w:rsidRPr="004E7E44" w:rsidRDefault="00E15659" w:rsidP="00A932EC">
            <w:pPr>
              <w:pStyle w:val="Tablebullet"/>
            </w:pPr>
            <w:r w:rsidRPr="004E7E44">
              <w:t xml:space="preserve">Develop, expand &amp; improve workforce capacity </w:t>
            </w:r>
          </w:p>
          <w:p w14:paraId="5492145F" w14:textId="77777777" w:rsidR="00E15659" w:rsidRPr="004E7E44" w:rsidRDefault="00E15659" w:rsidP="00A932EC">
            <w:pPr>
              <w:pStyle w:val="Tablebullet"/>
            </w:pPr>
            <w:r w:rsidRPr="004E7E44">
              <w:t xml:space="preserve">Provide mental health care for people with diabetes </w:t>
            </w:r>
          </w:p>
          <w:p w14:paraId="032459C1" w14:textId="77777777" w:rsidR="00E15659" w:rsidRPr="004E7E44" w:rsidRDefault="00E15659" w:rsidP="00A932EC">
            <w:pPr>
              <w:pStyle w:val="Tablebullet"/>
            </w:pPr>
            <w:r w:rsidRPr="004E7E44">
              <w:t>Strengthen and expand transition from child to adult services</w:t>
            </w:r>
          </w:p>
          <w:p w14:paraId="24940167" w14:textId="77777777" w:rsidR="00E15659" w:rsidRPr="004E7E44" w:rsidRDefault="00E15659" w:rsidP="00A932EC">
            <w:pPr>
              <w:pStyle w:val="Tablebullet"/>
            </w:pPr>
            <w:r w:rsidRPr="004E7E44">
              <w:t>Provide high-quality hospital care for people with diabetes</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D06A06A" w14:textId="77777777" w:rsidR="00E15659" w:rsidRPr="004E7E44" w:rsidRDefault="00E15659" w:rsidP="00A932EC">
            <w:pPr>
              <w:pStyle w:val="Tablebullet"/>
            </w:pPr>
            <w:r w:rsidRPr="004E7E44">
              <w:t>The percentage of people with diabetes who receive screening for complications &amp; complete the Annual Cycle of Care</w:t>
            </w:r>
          </w:p>
          <w:p w14:paraId="6244E4BD" w14:textId="77777777" w:rsidR="00E15659" w:rsidRPr="004E7E44" w:rsidRDefault="00E15659" w:rsidP="00A932EC">
            <w:pPr>
              <w:pStyle w:val="Tablebullet"/>
            </w:pPr>
            <w:r w:rsidRPr="004E7E44">
              <w:t>The percentage of people with diabetes who achieve target levels of HbA1c, cholesterol, albuminuria &amp; blood pressure</w:t>
            </w:r>
          </w:p>
          <w:p w14:paraId="08080586" w14:textId="77777777" w:rsidR="00E15659" w:rsidRPr="004E7E44" w:rsidRDefault="00E15659" w:rsidP="00A932EC">
            <w:pPr>
              <w:pStyle w:val="Tablebullet"/>
            </w:pPr>
            <w:r w:rsidRPr="004E7E44">
              <w:t>The incidence of complications in people with diabetes</w:t>
            </w:r>
          </w:p>
          <w:p w14:paraId="36C89782" w14:textId="77777777" w:rsidR="00E15659" w:rsidRPr="004E7E44" w:rsidRDefault="00E15659" w:rsidP="00A932EC">
            <w:pPr>
              <w:pStyle w:val="Tablebullet"/>
            </w:pPr>
            <w:r w:rsidRPr="004E7E44">
              <w:t>The number of hospitals implementing quality standards for the management of diabetes</w:t>
            </w:r>
          </w:p>
        </w:tc>
      </w:tr>
      <w:tr w:rsidR="00E15659" w:rsidRPr="004E7E44" w14:paraId="3012B577" w14:textId="77777777" w:rsidTr="009F40A2">
        <w:trPr>
          <w:trHeight w:val="134"/>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5323BB0" w14:textId="77777777" w:rsidR="00E15659" w:rsidRPr="004E7E44" w:rsidRDefault="00E15659" w:rsidP="00A932EC">
            <w:pPr>
              <w:pStyle w:val="Tabletext"/>
            </w:pPr>
            <w:r w:rsidRPr="004E7E44">
              <w:t xml:space="preserve">4. Reduce the impact of diabetes </w:t>
            </w:r>
            <w:r w:rsidR="002F7786">
              <w:t>among</w:t>
            </w:r>
            <w:r w:rsidRPr="004E7E44">
              <w:t xml:space="preserve"> Aboriginal &amp; Torres Strait Islander peoples </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2894EB" w14:textId="77777777" w:rsidR="00E15659" w:rsidRPr="004E7E44" w:rsidRDefault="00E15659" w:rsidP="00A932EC">
            <w:pPr>
              <w:pStyle w:val="Tablebullet"/>
            </w:pPr>
            <w:r w:rsidRPr="004E7E44">
              <w:t>Establish &amp; fund pre-conception, pregnancy &amp; early years programmes</w:t>
            </w:r>
          </w:p>
          <w:p w14:paraId="76E5EE3C" w14:textId="77777777" w:rsidR="00E15659" w:rsidRPr="004E7E44" w:rsidRDefault="00E15659" w:rsidP="00A932EC">
            <w:pPr>
              <w:pStyle w:val="Tablebullet"/>
            </w:pPr>
            <w:r w:rsidRPr="004E7E44">
              <w:rPr>
                <w:color w:val="000000" w:themeColor="text1"/>
              </w:rPr>
              <w:t xml:space="preserve">Develop, fund &amp; implement a national diabetes prevention programme designed specifically for Aboriginal &amp; Torres Strait Islander people, including early identification </w:t>
            </w:r>
          </w:p>
          <w:p w14:paraId="6DF15F2B" w14:textId="77777777" w:rsidR="00E15659" w:rsidRPr="004E7E44" w:rsidRDefault="00E15659" w:rsidP="00A932EC">
            <w:pPr>
              <w:pStyle w:val="Tablebullet"/>
            </w:pPr>
            <w:r w:rsidRPr="004E7E44">
              <w:t>Develop, fund &amp; implement community-wide interventions to increase the availability, affordability &amp; consumption of fresh foods</w:t>
            </w:r>
          </w:p>
          <w:p w14:paraId="5FDCD9B3" w14:textId="77777777" w:rsidR="00E15659" w:rsidRPr="004E7E44" w:rsidRDefault="00E15659" w:rsidP="00A932EC">
            <w:pPr>
              <w:pStyle w:val="Tablebullet"/>
            </w:pPr>
            <w:r w:rsidRPr="004E7E44">
              <w:t>Enhance the resourcing of primary health care services to better identify and manage diabetes (including among adolescents and children), and increase opportunities for people with diabetes to better self-manage the condition</w:t>
            </w:r>
          </w:p>
          <w:p w14:paraId="13EEB0FF" w14:textId="118C0786" w:rsidR="00E15659" w:rsidRPr="00A932EC" w:rsidRDefault="00E15659" w:rsidP="00BB0753">
            <w:pPr>
              <w:pStyle w:val="Tablebullet"/>
              <w:numPr>
                <w:ilvl w:val="0"/>
                <w:numId w:val="1"/>
              </w:numPr>
              <w:ind w:left="357" w:hanging="357"/>
              <w:rPr>
                <w:rFonts w:ascii="Times New Roman" w:hAnsi="Times New Roman"/>
              </w:rPr>
            </w:pPr>
            <w:r w:rsidRPr="004E7E44">
              <w:t>Provide stimulating early years education &amp; intervention program</w:t>
            </w:r>
            <w:r w:rsidR="00880977">
              <w:t>me</w:t>
            </w:r>
            <w:r w:rsidRPr="004E7E44">
              <w:t>s, which help to address developmental vulnerabilities &amp; the social &amp; environmental determinants of Aboriginal &amp; Torres Strait Islander health</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4708DC36" w14:textId="77777777" w:rsidR="00E15659" w:rsidRPr="004E7E44" w:rsidRDefault="00E15659" w:rsidP="00A932EC">
            <w:pPr>
              <w:pStyle w:val="Tablebullet"/>
              <w:rPr>
                <w:bCs/>
              </w:rPr>
            </w:pPr>
            <w:r w:rsidRPr="004E7E44">
              <w:rPr>
                <w:bCs/>
              </w:rPr>
              <w:t>The percentage of pregnant women diagnosed with gestational diabetes</w:t>
            </w:r>
          </w:p>
          <w:p w14:paraId="39F4D896" w14:textId="77777777" w:rsidR="00E15659" w:rsidRPr="004E7E44" w:rsidRDefault="00E15659" w:rsidP="00A932EC">
            <w:pPr>
              <w:pStyle w:val="Tablebullet"/>
              <w:rPr>
                <w:bCs/>
              </w:rPr>
            </w:pPr>
            <w:r w:rsidRPr="004E7E44">
              <w:t>The number of new cases of diabetes diagnosed each year among Aboriginal &amp; Torres Strait Islander people</w:t>
            </w:r>
            <w:r w:rsidR="006F2250">
              <w:t>s</w:t>
            </w:r>
          </w:p>
          <w:p w14:paraId="0125CB96" w14:textId="77777777" w:rsidR="00E15659" w:rsidRPr="004E7E44" w:rsidRDefault="00E15659" w:rsidP="00A932EC">
            <w:pPr>
              <w:pStyle w:val="Tablebullet"/>
              <w:rPr>
                <w:bCs/>
              </w:rPr>
            </w:pPr>
            <w:r w:rsidRPr="004E7E44">
              <w:rPr>
                <w:bCs/>
              </w:rPr>
              <w:t xml:space="preserve">The incidence of complications among people with diabetes </w:t>
            </w:r>
            <w:r w:rsidRPr="004E7E44">
              <w:t>from A</w:t>
            </w:r>
            <w:r w:rsidRPr="004E7E44">
              <w:rPr>
                <w:bCs/>
              </w:rPr>
              <w:t xml:space="preserve">boriginal and Torres Strait Islander communities </w:t>
            </w:r>
          </w:p>
          <w:p w14:paraId="21FFEBD9" w14:textId="77777777" w:rsidR="00E15659" w:rsidRPr="004E7E44" w:rsidRDefault="00E15659" w:rsidP="00A932EC">
            <w:pPr>
              <w:pStyle w:val="Tablebullet"/>
              <w:rPr>
                <w:bCs/>
              </w:rPr>
            </w:pPr>
            <w:r w:rsidRPr="004E7E44">
              <w:rPr>
                <w:bCs/>
              </w:rPr>
              <w:t xml:space="preserve">The percentage of people with diabetes </w:t>
            </w:r>
            <w:r w:rsidRPr="004E7E44">
              <w:t>from A</w:t>
            </w:r>
            <w:r w:rsidRPr="004E7E44">
              <w:rPr>
                <w:bCs/>
              </w:rPr>
              <w:t>boriginal and Torres Strait Islander communities with above-target HbA1c, albuminuria, cholesterol or blood pressure</w:t>
            </w:r>
          </w:p>
          <w:p w14:paraId="720799B4" w14:textId="77777777" w:rsidR="00E15659" w:rsidRPr="004E7E44" w:rsidRDefault="00E15659" w:rsidP="00A932EC">
            <w:pPr>
              <w:pStyle w:val="Tablebullet"/>
            </w:pPr>
            <w:r w:rsidRPr="004E7E44">
              <w:rPr>
                <w:bCs/>
              </w:rPr>
              <w:t xml:space="preserve">The percentage of people </w:t>
            </w:r>
            <w:r w:rsidRPr="004E7E44">
              <w:t>with diabetes from A</w:t>
            </w:r>
            <w:r w:rsidRPr="004E7E44">
              <w:rPr>
                <w:bCs/>
              </w:rPr>
              <w:t xml:space="preserve">boriginal and Torres Strait Islander communities who receive annual testing for complications </w:t>
            </w:r>
          </w:p>
          <w:p w14:paraId="28A08ABC" w14:textId="77777777" w:rsidR="00E15659" w:rsidRPr="004E7E44" w:rsidRDefault="00E15659" w:rsidP="00A932EC">
            <w:pPr>
              <w:pStyle w:val="Tablebullet"/>
              <w:rPr>
                <w:bCs/>
              </w:rPr>
            </w:pPr>
            <w:r w:rsidRPr="004E7E44">
              <w:rPr>
                <w:bCs/>
              </w:rPr>
              <w:t xml:space="preserve">Rates of smoking and alcohol consumption among pregnant women with diabetes  </w:t>
            </w:r>
          </w:p>
          <w:p w14:paraId="31F72597" w14:textId="77777777" w:rsidR="00E15659" w:rsidRPr="004E7E44" w:rsidRDefault="00E15659" w:rsidP="00A932EC">
            <w:pPr>
              <w:pStyle w:val="Tablebullet"/>
              <w:rPr>
                <w:bCs/>
              </w:rPr>
            </w:pPr>
            <w:r w:rsidRPr="004E7E44">
              <w:t>The cost of a healthy food basket, monitored to assess the availability and affordability of foods required for a healthy diet</w:t>
            </w:r>
            <w:r w:rsidRPr="004E7E44">
              <w:rPr>
                <w:bCs/>
              </w:rPr>
              <w:t xml:space="preserve"> </w:t>
            </w:r>
          </w:p>
          <w:p w14:paraId="0547D713" w14:textId="3FE78EFA" w:rsidR="00E15659" w:rsidRPr="00A932EC" w:rsidRDefault="00E15659" w:rsidP="00BB0753">
            <w:pPr>
              <w:pStyle w:val="Tablebullet"/>
              <w:numPr>
                <w:ilvl w:val="0"/>
                <w:numId w:val="1"/>
              </w:numPr>
              <w:ind w:left="357" w:hanging="357"/>
              <w:rPr>
                <w:rFonts w:ascii="Times New Roman" w:hAnsi="Times New Roman"/>
                <w:bCs/>
              </w:rPr>
            </w:pPr>
            <w:r w:rsidRPr="004E7E44">
              <w:rPr>
                <w:bCs/>
              </w:rPr>
              <w:t>The number of Aboriginal and Torres Strait Islander children participating in evidence-based early childhood education programmes</w:t>
            </w:r>
          </w:p>
        </w:tc>
      </w:tr>
      <w:tr w:rsidR="00E15659" w:rsidRPr="004E7E44" w14:paraId="4C4FB95B" w14:textId="77777777" w:rsidTr="009F40A2">
        <w:trPr>
          <w:trHeight w:val="808"/>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C21587B" w14:textId="4D8D219D" w:rsidR="00E15659" w:rsidRPr="004E7E44" w:rsidRDefault="00E15659" w:rsidP="00A932EC">
            <w:pPr>
              <w:pStyle w:val="Tabletext"/>
            </w:pPr>
            <w:r w:rsidRPr="004E7E44">
              <w:t xml:space="preserve">5. Reduce the impact of diabetes among high-risk &amp; vulnerable </w:t>
            </w:r>
            <w:r w:rsidRPr="004E7E44">
              <w:lastRenderedPageBreak/>
              <w:t xml:space="preserve">groups </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64C2E9D" w14:textId="77777777" w:rsidR="00E15659" w:rsidRPr="004E7E44" w:rsidRDefault="00E15659" w:rsidP="00A932EC">
            <w:pPr>
              <w:pStyle w:val="Tablebullet"/>
            </w:pPr>
            <w:r w:rsidRPr="004E7E44">
              <w:lastRenderedPageBreak/>
              <w:t xml:space="preserve">Improve health literacy through the dissemination of culturally appropriate information &amp; programmes for the management &amp; care of diabetes </w:t>
            </w:r>
          </w:p>
          <w:p w14:paraId="73A52542" w14:textId="77777777" w:rsidR="00E15659" w:rsidRPr="004E7E44" w:rsidRDefault="00E15659" w:rsidP="00A932EC">
            <w:pPr>
              <w:pStyle w:val="Tablebullet"/>
            </w:pPr>
            <w:r w:rsidRPr="004E7E44">
              <w:t xml:space="preserve">Develop, roll out, evaluate &amp; adapt a </w:t>
            </w:r>
            <w:r w:rsidRPr="004E7E44">
              <w:lastRenderedPageBreak/>
              <w:t>culturally and linguistically appropriate diabetes education package to ensure the successful transfer of information on diabetes prevention &amp; management</w:t>
            </w:r>
          </w:p>
          <w:p w14:paraId="21934838" w14:textId="77777777" w:rsidR="00E15659" w:rsidRPr="004E7E44" w:rsidRDefault="00E15659" w:rsidP="00A932EC">
            <w:pPr>
              <w:pStyle w:val="Tablebullet"/>
            </w:pPr>
            <w:r w:rsidRPr="004E7E44">
              <w:t>Promot</w:t>
            </w:r>
            <w:r w:rsidR="00E25F9E">
              <w:t>e</w:t>
            </w:r>
            <w:r w:rsidRPr="004E7E44">
              <w:t xml:space="preserve"> the adoption and implementation of relevant guidelines on managing diabetes in older people to inform care and clinical decision making across health and aged care settings </w:t>
            </w:r>
          </w:p>
          <w:p w14:paraId="662794A5" w14:textId="77F0C6C6" w:rsidR="00E15659" w:rsidRPr="00A932EC" w:rsidRDefault="00E15659" w:rsidP="00BB0753">
            <w:pPr>
              <w:pStyle w:val="Tablebullet"/>
              <w:numPr>
                <w:ilvl w:val="0"/>
                <w:numId w:val="1"/>
              </w:numPr>
              <w:ind w:left="357" w:hanging="357"/>
              <w:rPr>
                <w:rFonts w:ascii="Times New Roman" w:hAnsi="Times New Roman"/>
              </w:rPr>
            </w:pPr>
            <w:r w:rsidRPr="004E7E44">
              <w:t>Coordinate regional services across primary, secondary &amp; tertiary care to ensure access to care &amp; the necessary support services</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77E7634" w14:textId="77777777" w:rsidR="00E15659" w:rsidRPr="004E7E44" w:rsidRDefault="00E15659" w:rsidP="00A932EC">
            <w:pPr>
              <w:pStyle w:val="Tablebullet"/>
            </w:pPr>
            <w:r w:rsidRPr="004E7E44">
              <w:lastRenderedPageBreak/>
              <w:t>The number &amp; percentage of people in high-risk communities who develop diabetes each year</w:t>
            </w:r>
          </w:p>
          <w:p w14:paraId="698970D2" w14:textId="77777777" w:rsidR="00222FFA" w:rsidRPr="004E7E44" w:rsidRDefault="00E15659" w:rsidP="00A932EC">
            <w:pPr>
              <w:pStyle w:val="Tablebullet"/>
            </w:pPr>
            <w:r w:rsidRPr="004E7E44">
              <w:rPr>
                <w:bCs/>
              </w:rPr>
              <w:t xml:space="preserve">The percentage of people with diabetes in high-risk groups with above-target HbA1c, cholesterol, albuminuria &amp; </w:t>
            </w:r>
            <w:r w:rsidRPr="004E7E44">
              <w:rPr>
                <w:bCs/>
              </w:rPr>
              <w:lastRenderedPageBreak/>
              <w:t xml:space="preserve">blood pressure </w:t>
            </w:r>
          </w:p>
          <w:p w14:paraId="58BA1083" w14:textId="77777777" w:rsidR="00222FFA" w:rsidRPr="00F47298" w:rsidRDefault="00E15659" w:rsidP="00A932EC">
            <w:pPr>
              <w:pStyle w:val="Tablebullet"/>
            </w:pPr>
            <w:r w:rsidRPr="00F47298">
              <w:rPr>
                <w:bCs/>
              </w:rPr>
              <w:t>The percentage of people in high-risk groups who are either overweight, obese or have other modifiable risk factors</w:t>
            </w:r>
            <w:r w:rsidRPr="00F47298">
              <w:rPr>
                <w:b/>
                <w:bCs/>
              </w:rPr>
              <w:t xml:space="preserve"> </w:t>
            </w:r>
          </w:p>
          <w:p w14:paraId="751864D4" w14:textId="77777777" w:rsidR="00222FFA" w:rsidRPr="00F47298" w:rsidRDefault="00E15659" w:rsidP="00A932EC">
            <w:pPr>
              <w:pStyle w:val="Tablebullet"/>
            </w:pPr>
            <w:r w:rsidRPr="00F47298">
              <w:rPr>
                <w:bCs/>
              </w:rPr>
              <w:t>The number of people in these high-risk groups who receive annual testing for complications</w:t>
            </w:r>
          </w:p>
          <w:p w14:paraId="29E83541" w14:textId="625E0FE6" w:rsidR="00E15659" w:rsidRPr="00A932EC" w:rsidRDefault="00E15659" w:rsidP="00BB0753">
            <w:pPr>
              <w:pStyle w:val="Tablebullet"/>
              <w:numPr>
                <w:ilvl w:val="0"/>
                <w:numId w:val="1"/>
              </w:numPr>
              <w:ind w:left="357" w:hanging="357"/>
              <w:rPr>
                <w:rFonts w:ascii="Times New Roman" w:hAnsi="Times New Roman"/>
              </w:rPr>
            </w:pPr>
            <w:r w:rsidRPr="00F47298">
              <w:t>Trends in hospital admissions among older people with diabetes</w:t>
            </w:r>
          </w:p>
        </w:tc>
      </w:tr>
      <w:tr w:rsidR="00E15659" w:rsidRPr="004E7E44" w14:paraId="318EEE0B" w14:textId="77777777" w:rsidTr="009F40A2">
        <w:trPr>
          <w:trHeight w:val="134"/>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986C17C" w14:textId="77777777" w:rsidR="00E15659" w:rsidRPr="004E7E44" w:rsidRDefault="00E15659" w:rsidP="00A932EC">
            <w:pPr>
              <w:pStyle w:val="Tabletext"/>
            </w:pPr>
            <w:r w:rsidRPr="004E7E44">
              <w:lastRenderedPageBreak/>
              <w:t>6. Reduce the impact of pre-existing &amp; gestational diabetes in pregnancy</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31B97B54" w14:textId="77777777" w:rsidR="00E15659" w:rsidRPr="004E7E44" w:rsidRDefault="00E15659" w:rsidP="00A932EC">
            <w:pPr>
              <w:pStyle w:val="Tablebullet"/>
            </w:pPr>
            <w:r w:rsidRPr="004E7E44">
              <w:t>Provide accessible prepregnancy programmes to identify &amp; address risk factors that may result in adverse outcomes</w:t>
            </w:r>
          </w:p>
          <w:p w14:paraId="33BD11B8" w14:textId="77777777" w:rsidR="00E15659" w:rsidRPr="004E7E44" w:rsidRDefault="00E15659" w:rsidP="00A932EC">
            <w:pPr>
              <w:pStyle w:val="Tablebullet"/>
            </w:pPr>
            <w:r w:rsidRPr="004E7E44">
              <w:t>Ensure that all pregnant women are appropriately screened for diabetes</w:t>
            </w:r>
          </w:p>
          <w:p w14:paraId="775D8F44" w14:textId="77777777" w:rsidR="00E15659" w:rsidRPr="004E7E44" w:rsidRDefault="00E15659" w:rsidP="00A932EC">
            <w:pPr>
              <w:pStyle w:val="Tablebullet"/>
            </w:pPr>
            <w:r w:rsidRPr="004E7E44">
              <w:t>Ensure that all women with known diabetes receive prepregnancy programmes &amp; advice</w:t>
            </w:r>
          </w:p>
          <w:p w14:paraId="5B4E1239" w14:textId="77777777" w:rsidR="00E15659" w:rsidRPr="004E7E44" w:rsidRDefault="00E15659" w:rsidP="00A932EC">
            <w:pPr>
              <w:pStyle w:val="Tablebullet"/>
              <w:rPr>
                <w:b/>
                <w:bCs/>
              </w:rPr>
            </w:pPr>
            <w:r w:rsidRPr="004E7E44">
              <w:t xml:space="preserve">Ensure that women with previous gestational diabetes receive counselling regarding their future risk of diabetes </w:t>
            </w:r>
          </w:p>
          <w:p w14:paraId="5FE247B4" w14:textId="7DD08DDF" w:rsidR="00E15659" w:rsidRPr="00A932EC" w:rsidRDefault="00E15659" w:rsidP="00BB0753">
            <w:pPr>
              <w:pStyle w:val="Tablebullet"/>
              <w:numPr>
                <w:ilvl w:val="0"/>
                <w:numId w:val="1"/>
              </w:numPr>
              <w:ind w:left="357" w:hanging="357"/>
              <w:rPr>
                <w:rFonts w:ascii="Times New Roman" w:hAnsi="Times New Roman"/>
                <w:b/>
                <w:bCs/>
              </w:rPr>
            </w:pPr>
            <w:r w:rsidRPr="004E7E44">
              <w:t>Provid</w:t>
            </w:r>
            <w:r w:rsidR="00F834AF">
              <w:t>e</w:t>
            </w:r>
            <w:r w:rsidRPr="004E7E44">
              <w:t xml:space="preserve"> paediatric follow-up for at-risk children (e.g., children of mothers with GDM or obesity)</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06E5A92C" w14:textId="77777777" w:rsidR="00E15659" w:rsidRPr="004E7E44" w:rsidRDefault="00E15659" w:rsidP="00A932EC">
            <w:pPr>
              <w:pStyle w:val="Tablebullet"/>
            </w:pPr>
            <w:r w:rsidRPr="004E7E44">
              <w:rPr>
                <w:bCs/>
              </w:rPr>
              <w:t>The percentage of pregnant women with diabetes whose HbA1c is measured in the first and third trimester</w:t>
            </w:r>
          </w:p>
          <w:p w14:paraId="3397BC3A" w14:textId="77777777" w:rsidR="00E15659" w:rsidRPr="004E7E44" w:rsidRDefault="00E15659" w:rsidP="00A932EC">
            <w:pPr>
              <w:pStyle w:val="Tablebullet"/>
              <w:rPr>
                <w:bCs/>
              </w:rPr>
            </w:pPr>
            <w:r w:rsidRPr="004E7E44">
              <w:rPr>
                <w:bCs/>
              </w:rPr>
              <w:t>The percentage of mothers with gestational diabetes whose OGTT is retested at 2 years postpartum</w:t>
            </w:r>
          </w:p>
          <w:p w14:paraId="5F1CBC3C" w14:textId="77777777" w:rsidR="00E15659" w:rsidRPr="004E7E44" w:rsidRDefault="00E15659" w:rsidP="00A932EC">
            <w:pPr>
              <w:pStyle w:val="Tablebullet"/>
            </w:pPr>
            <w:r w:rsidRPr="004E7E44">
              <w:t>Data from the NDSS National Gestational Diabetes Register</w:t>
            </w:r>
            <w:r w:rsidRPr="004E7E44">
              <w:rPr>
                <w:bCs/>
              </w:rPr>
              <w:t xml:space="preserve"> </w:t>
            </w:r>
          </w:p>
          <w:p w14:paraId="590F0DBD" w14:textId="09D95E48" w:rsidR="00E15659" w:rsidRPr="00A932EC" w:rsidRDefault="00E15659" w:rsidP="00BB0753">
            <w:pPr>
              <w:pStyle w:val="Tablebullet"/>
              <w:numPr>
                <w:ilvl w:val="0"/>
                <w:numId w:val="1"/>
              </w:numPr>
              <w:ind w:left="357" w:hanging="357"/>
              <w:rPr>
                <w:rFonts w:ascii="Times New Roman" w:hAnsi="Times New Roman"/>
              </w:rPr>
            </w:pPr>
            <w:r w:rsidRPr="004E7E44">
              <w:rPr>
                <w:bCs/>
              </w:rPr>
              <w:t>The perinatal and infant mortality rates of children of mothers with diabetes</w:t>
            </w:r>
          </w:p>
        </w:tc>
      </w:tr>
      <w:tr w:rsidR="00E15659" w:rsidRPr="004E7E44" w14:paraId="3567D81C" w14:textId="77777777" w:rsidTr="009F40A2">
        <w:trPr>
          <w:trHeight w:val="88"/>
        </w:trPr>
        <w:tc>
          <w:tcPr>
            <w:tcW w:w="152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534EE26E" w14:textId="77777777" w:rsidR="00E15659" w:rsidRPr="004E7E44" w:rsidRDefault="00E15659" w:rsidP="00A932EC">
            <w:pPr>
              <w:pStyle w:val="Tabletext"/>
            </w:pPr>
            <w:r w:rsidRPr="004E7E44">
              <w:t>7. Strengthen prevention &amp; care through research, evidence, data &amp; national oversight</w:t>
            </w:r>
          </w:p>
        </w:tc>
        <w:tc>
          <w:tcPr>
            <w:tcW w:w="351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145165EA" w14:textId="77777777" w:rsidR="00E15659" w:rsidRPr="004E7E44" w:rsidRDefault="00E15659" w:rsidP="00A932EC">
            <w:pPr>
              <w:pStyle w:val="Tablebullet"/>
            </w:pPr>
            <w:r w:rsidRPr="004E7E44">
              <w:t xml:space="preserve">Develop a national research agenda </w:t>
            </w:r>
          </w:p>
          <w:p w14:paraId="11BF6E38" w14:textId="77777777" w:rsidR="00E15659" w:rsidRPr="004E7E44" w:rsidRDefault="00E15659" w:rsidP="00A932EC">
            <w:pPr>
              <w:pStyle w:val="Tablebullet"/>
            </w:pPr>
            <w:r w:rsidRPr="004E7E44">
              <w:t>Improve and expand data linkage and facilitate ease of access</w:t>
            </w:r>
          </w:p>
          <w:p w14:paraId="69BA37D6" w14:textId="1C217F70" w:rsidR="00E15659" w:rsidRPr="00A932EC" w:rsidRDefault="00E15659" w:rsidP="00BB0753">
            <w:pPr>
              <w:pStyle w:val="Tablebullet"/>
              <w:numPr>
                <w:ilvl w:val="0"/>
                <w:numId w:val="1"/>
              </w:numPr>
              <w:ind w:left="357" w:hanging="357"/>
              <w:rPr>
                <w:rFonts w:ascii="Times New Roman" w:hAnsi="Times New Roman"/>
              </w:rPr>
            </w:pPr>
            <w:r w:rsidRPr="004E7E44">
              <w:t>Establish a National Diabetes Commission</w:t>
            </w:r>
          </w:p>
        </w:tc>
        <w:tc>
          <w:tcPr>
            <w:tcW w:w="38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hideMark/>
          </w:tcPr>
          <w:p w14:paraId="27FD035B" w14:textId="77777777" w:rsidR="00E15659" w:rsidRPr="004E7E44" w:rsidRDefault="00E15659" w:rsidP="00A932EC">
            <w:pPr>
              <w:pStyle w:val="Tablebullet"/>
            </w:pPr>
            <w:r w:rsidRPr="004E7E44">
              <w:t>Progress against key milestones in developing a national research agenda</w:t>
            </w:r>
          </w:p>
          <w:p w14:paraId="30768224" w14:textId="77777777" w:rsidR="00E15659" w:rsidRPr="004E7E44" w:rsidRDefault="00E15659" w:rsidP="00A932EC">
            <w:pPr>
              <w:pStyle w:val="Tablebullet"/>
            </w:pPr>
            <w:r w:rsidRPr="004E7E44">
              <w:t>The number, completeness &amp; coverage of national data sets documenting the burden, health system use, management &amp; complications of diabetes</w:t>
            </w:r>
          </w:p>
          <w:p w14:paraId="4D6B6EE0" w14:textId="77777777" w:rsidR="00E15659" w:rsidRPr="004E7E44" w:rsidRDefault="00E15659" w:rsidP="00A932EC">
            <w:pPr>
              <w:pStyle w:val="Tablebullet"/>
            </w:pPr>
            <w:r w:rsidRPr="004E7E44">
              <w:t>The estimated completeness &amp; coverage of the NDSS database, as well as yearly registrations</w:t>
            </w:r>
          </w:p>
          <w:p w14:paraId="2D897260" w14:textId="77777777" w:rsidR="00E15659" w:rsidRPr="004E7E44" w:rsidRDefault="00E15659" w:rsidP="00A932EC">
            <w:pPr>
              <w:pStyle w:val="Tablebullet"/>
            </w:pPr>
            <w:r w:rsidRPr="004E7E44">
              <w:rPr>
                <w:bCs/>
              </w:rPr>
              <w:t>Progress towards establishing a national diabetes database</w:t>
            </w:r>
          </w:p>
          <w:p w14:paraId="437D3505" w14:textId="28615E6C" w:rsidR="00E15659" w:rsidRPr="00A932EC" w:rsidRDefault="00E15659" w:rsidP="00BB0753">
            <w:pPr>
              <w:pStyle w:val="Tablebullet"/>
              <w:numPr>
                <w:ilvl w:val="0"/>
                <w:numId w:val="1"/>
              </w:numPr>
              <w:ind w:left="357" w:hanging="357"/>
              <w:rPr>
                <w:rFonts w:ascii="Times New Roman" w:hAnsi="Times New Roman"/>
              </w:rPr>
            </w:pPr>
            <w:r w:rsidRPr="004E7E44">
              <w:t>Develop</w:t>
            </w:r>
            <w:r w:rsidR="00FB1F47">
              <w:t>ment</w:t>
            </w:r>
            <w:r w:rsidR="009A7204">
              <w:t xml:space="preserve"> of</w:t>
            </w:r>
            <w:r w:rsidRPr="004E7E44">
              <w:t xml:space="preserve"> a mechanism for monitoring &amp; ensuring implementation of the National Diabetes Strategy</w:t>
            </w:r>
          </w:p>
        </w:tc>
      </w:tr>
    </w:tbl>
    <w:p w14:paraId="6BDA7519" w14:textId="23FBC978" w:rsidR="000C270C" w:rsidRPr="008F5556" w:rsidRDefault="000C270C" w:rsidP="007534CB">
      <w:pPr>
        <w:pStyle w:val="Heading1"/>
      </w:pPr>
      <w:bookmarkStart w:id="3" w:name="_Toc17818022"/>
      <w:r w:rsidRPr="008F5556">
        <w:t>A</w:t>
      </w:r>
      <w:r w:rsidR="00B8771D" w:rsidRPr="008F5556">
        <w:t>bbreviations</w:t>
      </w:r>
      <w:bookmarkEnd w:id="3"/>
    </w:p>
    <w:p w14:paraId="36CB3280" w14:textId="77777777" w:rsidR="000C270C" w:rsidRPr="000C270C" w:rsidRDefault="000C270C" w:rsidP="002E5246">
      <w:pPr>
        <w:widowControl w:val="0"/>
        <w:autoSpaceDE w:val="0"/>
        <w:autoSpaceDN w:val="0"/>
        <w:adjustRightInd w:val="0"/>
        <w:spacing w:before="240" w:after="240"/>
        <w:jc w:val="both"/>
        <w:rPr>
          <w:rFonts w:ascii="Arial" w:hAnsi="Arial" w:cs="Arial"/>
          <w:sz w:val="20"/>
          <w:szCs w:val="20"/>
          <w:lang w:val="en-US"/>
        </w:rPr>
      </w:pPr>
      <w:r w:rsidRPr="000C270C">
        <w:rPr>
          <w:rFonts w:ascii="Arial" w:hAnsi="Arial" w:cs="Arial"/>
          <w:sz w:val="20"/>
          <w:szCs w:val="20"/>
          <w:lang w:val="en-US"/>
        </w:rPr>
        <w:t>AIHW</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Australian Institute of Health and Welfare</w:t>
      </w:r>
    </w:p>
    <w:p w14:paraId="2C5D1A10"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AHMAC</w:t>
      </w:r>
      <w:r w:rsidR="0093760E">
        <w:rPr>
          <w:rFonts w:ascii="Arial" w:hAnsi="Arial" w:cs="Arial"/>
          <w:sz w:val="20"/>
          <w:szCs w:val="20"/>
          <w:lang w:val="en-US"/>
        </w:rPr>
        <w:tab/>
      </w:r>
      <w:r w:rsidRPr="000C270C">
        <w:rPr>
          <w:rFonts w:ascii="Arial" w:hAnsi="Arial" w:cs="Arial"/>
          <w:sz w:val="20"/>
          <w:szCs w:val="20"/>
          <w:lang w:val="en-US"/>
        </w:rPr>
        <w:t>Australian Health Ministers’ Advisory Council</w:t>
      </w:r>
    </w:p>
    <w:p w14:paraId="0ABDAF2F" w14:textId="77777777" w:rsidR="003A6DB9" w:rsidRDefault="003A6DB9" w:rsidP="000C270C">
      <w:pPr>
        <w:widowControl w:val="0"/>
        <w:autoSpaceDE w:val="0"/>
        <w:autoSpaceDN w:val="0"/>
        <w:adjustRightInd w:val="0"/>
        <w:spacing w:after="240"/>
        <w:jc w:val="both"/>
        <w:rPr>
          <w:rFonts w:ascii="Arial" w:hAnsi="Arial" w:cs="Arial"/>
          <w:sz w:val="20"/>
          <w:szCs w:val="20"/>
          <w:lang w:val="en-US"/>
        </w:rPr>
      </w:pPr>
      <w:r>
        <w:rPr>
          <w:rFonts w:ascii="Arial" w:hAnsi="Arial" w:cs="Arial"/>
          <w:sz w:val="20"/>
          <w:szCs w:val="20"/>
          <w:lang w:val="en-US"/>
        </w:rPr>
        <w:t>ARC</w:t>
      </w:r>
      <w:r>
        <w:rPr>
          <w:rFonts w:ascii="Arial" w:hAnsi="Arial" w:cs="Arial"/>
          <w:sz w:val="20"/>
          <w:szCs w:val="20"/>
          <w:lang w:val="en-US"/>
        </w:rPr>
        <w:tab/>
      </w:r>
      <w:r>
        <w:rPr>
          <w:rFonts w:ascii="Arial" w:hAnsi="Arial" w:cs="Arial"/>
          <w:sz w:val="20"/>
          <w:szCs w:val="20"/>
          <w:lang w:val="en-US"/>
        </w:rPr>
        <w:tab/>
        <w:t>Australian Research Council</w:t>
      </w:r>
    </w:p>
    <w:p w14:paraId="29F6499C"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lastRenderedPageBreak/>
        <w:t>AusDiab</w:t>
      </w:r>
      <w:r w:rsidR="0093760E">
        <w:rPr>
          <w:rFonts w:ascii="Arial" w:hAnsi="Arial" w:cs="Arial"/>
          <w:sz w:val="20"/>
          <w:szCs w:val="20"/>
          <w:lang w:val="en-US"/>
        </w:rPr>
        <w:tab/>
      </w:r>
      <w:r w:rsidRPr="000C270C">
        <w:rPr>
          <w:rFonts w:ascii="Arial" w:hAnsi="Arial" w:cs="Arial"/>
          <w:sz w:val="20"/>
          <w:szCs w:val="20"/>
          <w:lang w:val="en-US"/>
        </w:rPr>
        <w:t>Australian Diabetes Obesity and Lifestyle Study</w:t>
      </w:r>
    </w:p>
    <w:p w14:paraId="6872AD9A"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CALD</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Culturally and linguistically diverse</w:t>
      </w:r>
    </w:p>
    <w:p w14:paraId="127AD52C"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COAG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Council of Australian Governments</w:t>
      </w:r>
    </w:p>
    <w:p w14:paraId="0D50C5DD"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DKA</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 xml:space="preserve">Diabetic ketoacidosis </w:t>
      </w:r>
    </w:p>
    <w:p w14:paraId="6EC370B2"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eHealth </w:t>
      </w:r>
      <w:r w:rsidR="0093760E">
        <w:rPr>
          <w:rFonts w:ascii="Arial" w:hAnsi="Arial" w:cs="Arial"/>
          <w:sz w:val="20"/>
          <w:szCs w:val="20"/>
          <w:lang w:val="en-US"/>
        </w:rPr>
        <w:tab/>
      </w:r>
      <w:r w:rsidRPr="000C270C">
        <w:rPr>
          <w:rFonts w:ascii="Arial" w:hAnsi="Arial" w:cs="Arial"/>
          <w:sz w:val="20"/>
          <w:szCs w:val="20"/>
          <w:lang w:val="en-US"/>
        </w:rPr>
        <w:t>Electronic health</w:t>
      </w:r>
    </w:p>
    <w:p w14:paraId="5AC74C75"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GDM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Gestational diabetes mellitus</w:t>
      </w:r>
    </w:p>
    <w:p w14:paraId="2ACCFEA5"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GP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General practitioner</w:t>
      </w:r>
    </w:p>
    <w:p w14:paraId="1551C720"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HbA1c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Glycated haemoglobin</w:t>
      </w:r>
    </w:p>
    <w:p w14:paraId="7D50DF87"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IDF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 xml:space="preserve">International Diabetes Federation </w:t>
      </w:r>
    </w:p>
    <w:p w14:paraId="229C3422"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IFG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Impaired fasting glucose</w:t>
      </w:r>
    </w:p>
    <w:p w14:paraId="5D88BA04"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IGT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Impaired glucose tolerance</w:t>
      </w:r>
    </w:p>
    <w:p w14:paraId="61551819"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NDSAG </w:t>
      </w:r>
      <w:r w:rsidR="0093760E">
        <w:rPr>
          <w:rFonts w:ascii="Arial" w:hAnsi="Arial" w:cs="Arial"/>
          <w:sz w:val="20"/>
          <w:szCs w:val="20"/>
          <w:lang w:val="en-US"/>
        </w:rPr>
        <w:tab/>
      </w:r>
      <w:r w:rsidRPr="000C270C">
        <w:rPr>
          <w:rFonts w:ascii="Arial" w:hAnsi="Arial" w:cs="Arial"/>
          <w:sz w:val="20"/>
          <w:szCs w:val="20"/>
          <w:lang w:val="en-US"/>
        </w:rPr>
        <w:t>National Diabetes Strategy Advisory Group</w:t>
      </w:r>
    </w:p>
    <w:p w14:paraId="188A5F76"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NDSS</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National Diabetes Services Scheme</w:t>
      </w:r>
    </w:p>
    <w:p w14:paraId="0F7CE652" w14:textId="77777777" w:rsidR="00076631"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NHMRC </w:t>
      </w:r>
      <w:r w:rsidR="0093760E">
        <w:rPr>
          <w:rFonts w:ascii="Arial" w:hAnsi="Arial" w:cs="Arial"/>
          <w:sz w:val="20"/>
          <w:szCs w:val="20"/>
          <w:lang w:val="en-US"/>
        </w:rPr>
        <w:tab/>
      </w:r>
      <w:r w:rsidRPr="000C270C">
        <w:rPr>
          <w:rFonts w:ascii="Arial" w:hAnsi="Arial" w:cs="Arial"/>
          <w:sz w:val="20"/>
          <w:szCs w:val="20"/>
          <w:lang w:val="en-US"/>
        </w:rPr>
        <w:t xml:space="preserve">National Health and Medical Research Council </w:t>
      </w:r>
    </w:p>
    <w:p w14:paraId="459C90F6"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OGTT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Oral glucose tolerance test</w:t>
      </w:r>
    </w:p>
    <w:p w14:paraId="2271F78C"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PBS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Pharmaceutical Benefits Scheme</w:t>
      </w:r>
    </w:p>
    <w:p w14:paraId="093288F5"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PHNs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 xml:space="preserve">Primary Health Networks </w:t>
      </w:r>
    </w:p>
    <w:p w14:paraId="536A4D42" w14:textId="5167EEAB" w:rsidR="000C270C" w:rsidRPr="000C270C" w:rsidRDefault="000C270C" w:rsidP="00A932EC">
      <w:pPr>
        <w:widowControl w:val="0"/>
        <w:autoSpaceDE w:val="0"/>
        <w:autoSpaceDN w:val="0"/>
        <w:adjustRightInd w:val="0"/>
        <w:spacing w:after="240"/>
        <w:jc w:val="both"/>
        <w:rPr>
          <w:rFonts w:ascii="Arial" w:hAnsi="Arial" w:cs="Arial"/>
          <w:b/>
          <w:sz w:val="20"/>
          <w:szCs w:val="20"/>
          <w:lang w:val="en-US"/>
        </w:rPr>
      </w:pPr>
      <w:r w:rsidRPr="000C270C">
        <w:rPr>
          <w:rFonts w:ascii="Arial" w:hAnsi="Arial" w:cs="Arial"/>
          <w:sz w:val="20"/>
          <w:szCs w:val="20"/>
          <w:lang w:val="en-US"/>
        </w:rPr>
        <w:t xml:space="preserve">WHO </w:t>
      </w:r>
      <w:r w:rsidR="0093760E">
        <w:rPr>
          <w:rFonts w:ascii="Arial" w:hAnsi="Arial" w:cs="Arial"/>
          <w:sz w:val="20"/>
          <w:szCs w:val="20"/>
          <w:lang w:val="en-US"/>
        </w:rPr>
        <w:tab/>
      </w:r>
      <w:r w:rsidR="0093760E">
        <w:rPr>
          <w:rFonts w:ascii="Arial" w:hAnsi="Arial" w:cs="Arial"/>
          <w:sz w:val="20"/>
          <w:szCs w:val="20"/>
          <w:lang w:val="en-US"/>
        </w:rPr>
        <w:tab/>
      </w:r>
      <w:r w:rsidRPr="000C270C">
        <w:rPr>
          <w:rFonts w:ascii="Arial" w:hAnsi="Arial" w:cs="Arial"/>
          <w:sz w:val="20"/>
          <w:szCs w:val="20"/>
          <w:lang w:val="en-US"/>
        </w:rPr>
        <w:t>World Health Organization</w:t>
      </w:r>
    </w:p>
    <w:p w14:paraId="3022AFEC" w14:textId="0E089607" w:rsidR="000C270C" w:rsidRPr="00EB02B9" w:rsidRDefault="00B36817" w:rsidP="00261672">
      <w:pPr>
        <w:pStyle w:val="Heading1numbered"/>
        <w:numPr>
          <w:ilvl w:val="0"/>
          <w:numId w:val="47"/>
        </w:numPr>
      </w:pPr>
      <w:bookmarkStart w:id="4" w:name="_Toc17818023"/>
      <w:r w:rsidRPr="00EB02B9">
        <w:t xml:space="preserve">An </w:t>
      </w:r>
      <w:r w:rsidR="000C270C" w:rsidRPr="00EB02B9">
        <w:t>urgent need for a national strategy</w:t>
      </w:r>
      <w:r w:rsidR="00FA23DB" w:rsidRPr="00EB02B9">
        <w:t>—</w:t>
      </w:r>
      <w:r w:rsidR="000C270C" w:rsidRPr="00EB02B9">
        <w:t>the challenge of diabetes</w:t>
      </w:r>
      <w:bookmarkEnd w:id="4"/>
    </w:p>
    <w:p w14:paraId="1BAF5608" w14:textId="6D65D83B" w:rsidR="000C270C" w:rsidRPr="000C270C" w:rsidRDefault="000C270C" w:rsidP="00A932EC">
      <w:pPr>
        <w:rPr>
          <w:lang w:val="en-US"/>
        </w:rPr>
      </w:pPr>
      <w:r w:rsidRPr="000C270C">
        <w:rPr>
          <w:lang w:val="en-US"/>
        </w:rPr>
        <w:t>Diabetes mellitus is a chronic disorder</w:t>
      </w:r>
      <w:r w:rsidR="00362B25">
        <w:rPr>
          <w:lang w:val="en-US"/>
        </w:rPr>
        <w:t xml:space="preserve"> </w:t>
      </w:r>
      <w:r w:rsidRPr="000C270C">
        <w:rPr>
          <w:lang w:val="en-US"/>
        </w:rPr>
        <w:t>characteri</w:t>
      </w:r>
      <w:r w:rsidR="00741F7E">
        <w:rPr>
          <w:lang w:val="en-US"/>
        </w:rPr>
        <w:t>s</w:t>
      </w:r>
      <w:r w:rsidRPr="000C270C">
        <w:rPr>
          <w:lang w:val="en-US"/>
        </w:rPr>
        <w:t xml:space="preserve">ed by high blood glucose (sugar) levels. </w:t>
      </w:r>
      <w:r w:rsidR="002C322A">
        <w:rPr>
          <w:lang w:val="en-US"/>
        </w:rPr>
        <w:t>The</w:t>
      </w:r>
      <w:r w:rsidR="002C322A" w:rsidRPr="000C270C">
        <w:rPr>
          <w:lang w:val="en-US"/>
        </w:rPr>
        <w:t xml:space="preserve"> </w:t>
      </w:r>
      <w:r w:rsidR="005739BF">
        <w:rPr>
          <w:lang w:val="en-US"/>
        </w:rPr>
        <w:t xml:space="preserve">condition </w:t>
      </w:r>
      <w:r w:rsidRPr="000C270C">
        <w:rPr>
          <w:lang w:val="en-US"/>
        </w:rPr>
        <w:t>can lead to serious complications</w:t>
      </w:r>
      <w:r w:rsidR="00472084">
        <w:rPr>
          <w:lang w:val="en-US"/>
        </w:rPr>
        <w:t>,</w:t>
      </w:r>
      <w:r w:rsidRPr="000C270C">
        <w:rPr>
          <w:lang w:val="en-US"/>
        </w:rPr>
        <w:t xml:space="preserve"> including diabetes-related eye disease </w:t>
      </w:r>
      <w:r w:rsidR="00ED301D">
        <w:rPr>
          <w:lang w:val="en-US"/>
        </w:rPr>
        <w:t>(</w:t>
      </w:r>
      <w:r w:rsidRPr="000C270C">
        <w:rPr>
          <w:lang w:val="en-US"/>
        </w:rPr>
        <w:t>leading to blindness</w:t>
      </w:r>
      <w:r w:rsidR="00ED301D">
        <w:rPr>
          <w:lang w:val="en-US"/>
        </w:rPr>
        <w:t>)</w:t>
      </w:r>
      <w:r w:rsidRPr="000C270C">
        <w:rPr>
          <w:lang w:val="en-US"/>
        </w:rPr>
        <w:t xml:space="preserve">, kidney and heart disease, stroke, and peripheral nerve and vascular damage </w:t>
      </w:r>
      <w:r w:rsidR="00AD61E7">
        <w:rPr>
          <w:lang w:val="en-US"/>
        </w:rPr>
        <w:t>(</w:t>
      </w:r>
      <w:r w:rsidRPr="000C270C">
        <w:rPr>
          <w:lang w:val="en-US"/>
        </w:rPr>
        <w:t>leading to amputations</w:t>
      </w:r>
      <w:r w:rsidR="00AD61E7">
        <w:rPr>
          <w:lang w:val="en-US"/>
        </w:rPr>
        <w:t>)</w:t>
      </w:r>
      <w:r w:rsidR="009B0E45">
        <w:rPr>
          <w:lang w:val="en-US"/>
        </w:rPr>
        <w:t xml:space="preserve"> (Figure 1).</w:t>
      </w:r>
      <w:r w:rsidR="008977F3" w:rsidRPr="002E5246">
        <w:rPr>
          <w:vertAlign w:val="superscript"/>
          <w:lang w:val="en-US"/>
        </w:rPr>
        <w:t>1</w:t>
      </w:r>
    </w:p>
    <w:p w14:paraId="30844307" w14:textId="77777777" w:rsidR="000C270C" w:rsidRPr="000C270C" w:rsidRDefault="000C270C" w:rsidP="00A932EC">
      <w:pPr>
        <w:rPr>
          <w:lang w:val="en-US"/>
        </w:rPr>
      </w:pPr>
      <w:r w:rsidRPr="000C270C">
        <w:rPr>
          <w:lang w:val="en-US"/>
        </w:rPr>
        <w:t xml:space="preserve">There are </w:t>
      </w:r>
      <w:r w:rsidR="00F17E7D">
        <w:rPr>
          <w:lang w:val="en-US"/>
        </w:rPr>
        <w:t>three</w:t>
      </w:r>
      <w:r w:rsidRPr="000C270C">
        <w:rPr>
          <w:lang w:val="en-US"/>
        </w:rPr>
        <w:t xml:space="preserve"> types of diabetes</w:t>
      </w:r>
      <w:r w:rsidR="00BD2839">
        <w:rPr>
          <w:lang w:val="en-US"/>
        </w:rPr>
        <w:t>, as well as</w:t>
      </w:r>
      <w:r w:rsidRPr="000C270C">
        <w:rPr>
          <w:lang w:val="en-US"/>
        </w:rPr>
        <w:t xml:space="preserve"> an intermediate category</w:t>
      </w:r>
      <w:r w:rsidR="00BD2839">
        <w:rPr>
          <w:lang w:val="en-US"/>
        </w:rPr>
        <w:t xml:space="preserve"> known as prediabetes</w:t>
      </w:r>
      <w:r w:rsidRPr="000C270C">
        <w:rPr>
          <w:lang w:val="en-US"/>
        </w:rPr>
        <w:t xml:space="preserve"> </w:t>
      </w:r>
      <w:r w:rsidR="009B0E45">
        <w:rPr>
          <w:lang w:val="en-US"/>
        </w:rPr>
        <w:t>(</w:t>
      </w:r>
      <w:r w:rsidRPr="000C270C">
        <w:rPr>
          <w:lang w:val="en-US"/>
        </w:rPr>
        <w:t>which exists between normal glucose tolerance and diabetes</w:t>
      </w:r>
      <w:r w:rsidR="009B0E45">
        <w:rPr>
          <w:lang w:val="en-US"/>
        </w:rPr>
        <w:t>)</w:t>
      </w:r>
      <w:r w:rsidR="00912119">
        <w:rPr>
          <w:lang w:val="en-US"/>
        </w:rPr>
        <w:t>:</w:t>
      </w:r>
    </w:p>
    <w:p w14:paraId="5D0C4061" w14:textId="77777777" w:rsidR="00921857" w:rsidRPr="00690817" w:rsidRDefault="008977F3" w:rsidP="00BB0753">
      <w:pPr>
        <w:pStyle w:val="ListParagraph"/>
        <w:numPr>
          <w:ilvl w:val="0"/>
          <w:numId w:val="9"/>
        </w:numPr>
      </w:pPr>
      <w:r w:rsidRPr="00690817">
        <w:rPr>
          <w:b/>
          <w:bCs/>
        </w:rPr>
        <w:t xml:space="preserve">Type 1 diabetes. </w:t>
      </w:r>
      <w:r w:rsidRPr="002E5246">
        <w:t xml:space="preserve">This autoimmune condition causes the immune system to destroy cells in the pancreas that produce insulin. It is one of the most common chronic diseases in children, and most cases develop </w:t>
      </w:r>
      <w:r w:rsidR="00F8431C">
        <w:t>in</w:t>
      </w:r>
      <w:r w:rsidR="00F8431C" w:rsidRPr="002E5246">
        <w:t xml:space="preserve"> </w:t>
      </w:r>
      <w:r w:rsidRPr="002E5246">
        <w:t>children, teenagers and young adults (although the condition can occur at any age). There is no cure, and people with type 1 diabetes require daily treatment with insulin for survival. Approximately 120,000 Australians have been diagnosed with type 1 diabetes (approximately 10% of Australians with diabetes)</w:t>
      </w:r>
      <w:r w:rsidR="00912119">
        <w:t>.</w:t>
      </w:r>
      <w:r w:rsidRPr="00690817">
        <w:rPr>
          <w:vertAlign w:val="superscript"/>
        </w:rPr>
        <w:t>2</w:t>
      </w:r>
      <w:r w:rsidRPr="002E5246">
        <w:t xml:space="preserve"> A 2014 report from the Australian Institute of Health and Welfare (AIHW) highlighted that Australia has the sixth highest incidence of type 1 diabetes in children aged 0 to 14 years (compared with other countries in the Organisation for Economic Co-operation and Development)</w:t>
      </w:r>
      <w:r w:rsidR="00123B8E">
        <w:t>.</w:t>
      </w:r>
      <w:r w:rsidRPr="00690817">
        <w:rPr>
          <w:vertAlign w:val="superscript"/>
        </w:rPr>
        <w:t>2</w:t>
      </w:r>
      <w:r w:rsidRPr="002E5246">
        <w:t xml:space="preserve"> </w:t>
      </w:r>
      <w:r w:rsidR="00123B8E">
        <w:t>A</w:t>
      </w:r>
      <w:r w:rsidRPr="002E5246">
        <w:t xml:space="preserve">n average of </w:t>
      </w:r>
      <w:r w:rsidR="00912119">
        <w:t>6</w:t>
      </w:r>
      <w:r w:rsidRPr="002E5246">
        <w:t xml:space="preserve"> new </w:t>
      </w:r>
      <w:r w:rsidRPr="002E5246">
        <w:lastRenderedPageBreak/>
        <w:t xml:space="preserve">cases of type 1 diabetes are diagnosed in Australia every day. At present, efforts to prevent and cure type 1 diabetes are hampered by a lack of understanding </w:t>
      </w:r>
      <w:r w:rsidR="00912119">
        <w:t>around</w:t>
      </w:r>
      <w:r w:rsidRPr="002E5246">
        <w:t xml:space="preserve"> its causation.</w:t>
      </w:r>
    </w:p>
    <w:p w14:paraId="3A0EA51A" w14:textId="77777777" w:rsidR="00921857" w:rsidRPr="002E5246" w:rsidRDefault="008977F3" w:rsidP="00BB0753">
      <w:pPr>
        <w:pStyle w:val="ListParagraph"/>
        <w:numPr>
          <w:ilvl w:val="0"/>
          <w:numId w:val="9"/>
        </w:numPr>
      </w:pPr>
      <w:r w:rsidRPr="002E5246">
        <w:rPr>
          <w:b/>
        </w:rPr>
        <w:t>Type 2 diabetes</w:t>
      </w:r>
      <w:r w:rsidRPr="002E5246">
        <w:t>. This is the most common form of diabetes, accounting for 85% of people with diabetes</w:t>
      </w:r>
      <w:r w:rsidR="00CB0EA2">
        <w:t>.</w:t>
      </w:r>
      <w:r w:rsidRPr="002E5246">
        <w:rPr>
          <w:vertAlign w:val="superscript"/>
        </w:rPr>
        <w:t>3</w:t>
      </w:r>
      <w:r w:rsidRPr="002E5246">
        <w:t xml:space="preserve"> It is </w:t>
      </w:r>
      <w:r w:rsidR="00A44820">
        <w:t>characterised</w:t>
      </w:r>
      <w:r w:rsidRPr="002E5246">
        <w:t xml:space="preserve"> by the progressive failure of insulin production in the pancreas, as well as the resistance of body tissues to insulin action. People with type 2 diabetes may not experience any symptoms for some years. Type 2 diabetes can usually be managed with diet, physical activity and oral medication, but 24% of people with type 2 diabetes require insulin therapy. In the past, type 2 diabetes was typically diagnosed after 50 years of age, but diagnosis in younger adults, adolescents and even children is becoming increasingly common</w:t>
      </w:r>
      <w:r w:rsidR="00CB0EA2">
        <w:t>.</w:t>
      </w:r>
      <w:r w:rsidRPr="002E5246">
        <w:rPr>
          <w:vertAlign w:val="superscript"/>
        </w:rPr>
        <w:t>4</w:t>
      </w:r>
      <w:r w:rsidRPr="002E5246">
        <w:t xml:space="preserve"> While genetics play an important role in the occurrence of type 2 diabetes, many cases are preventable through weight reduction, physical activity and healthy eating. Recent research highlights that a healthy environment inside </w:t>
      </w:r>
      <w:r w:rsidR="00CB0EA2">
        <w:t>a</w:t>
      </w:r>
      <w:r w:rsidRPr="002E5246">
        <w:t xml:space="preserve"> mother’s womb and during the first few years of life can decrease a child’s chance of developing type 2 diabetes and obesity as an adult</w:t>
      </w:r>
      <w:r w:rsidR="001B3928">
        <w:t>.</w:t>
      </w:r>
      <w:r w:rsidRPr="002E5246">
        <w:rPr>
          <w:vertAlign w:val="superscript"/>
        </w:rPr>
        <w:t>5</w:t>
      </w:r>
    </w:p>
    <w:p w14:paraId="5EE0A472" w14:textId="77777777" w:rsidR="00921857" w:rsidRPr="002E5246" w:rsidRDefault="008977F3" w:rsidP="00BB0753">
      <w:pPr>
        <w:pStyle w:val="ListParagraph"/>
        <w:numPr>
          <w:ilvl w:val="0"/>
          <w:numId w:val="9"/>
        </w:numPr>
      </w:pPr>
      <w:r w:rsidRPr="002E5246">
        <w:rPr>
          <w:b/>
          <w:bCs/>
        </w:rPr>
        <w:t xml:space="preserve">Gestational diabetes. </w:t>
      </w:r>
      <w:r w:rsidRPr="002E5246">
        <w:t xml:space="preserve">Gestational diabetes mellitus (GDM) first occurs during pregnancy and usually disappears following the birth of the baby, although women who have had GDM </w:t>
      </w:r>
      <w:r w:rsidR="000F2F28">
        <w:t xml:space="preserve">subsequently </w:t>
      </w:r>
      <w:r w:rsidRPr="002E5246">
        <w:t>remain at significant risk of developing diabetes. Approximately 13% of pregnant women will develop GDM</w:t>
      </w:r>
      <w:r w:rsidR="00ED4CCA">
        <w:t>,</w:t>
      </w:r>
      <w:r w:rsidRPr="002E5246">
        <w:rPr>
          <w:vertAlign w:val="superscript"/>
        </w:rPr>
        <w:t>6</w:t>
      </w:r>
      <w:r w:rsidR="00203049" w:rsidRPr="00203049">
        <w:t xml:space="preserve"> which equated to </w:t>
      </w:r>
      <w:r w:rsidRPr="002E5246">
        <w:t>approximately 40,000 women in 2012</w:t>
      </w:r>
      <w:r w:rsidR="00ED4CCA">
        <w:t>.</w:t>
      </w:r>
      <w:r w:rsidRPr="002E5246">
        <w:rPr>
          <w:vertAlign w:val="superscript"/>
        </w:rPr>
        <w:t>7</w:t>
      </w:r>
      <w:r w:rsidRPr="002E5246">
        <w:t xml:space="preserve"> GDM requires careful control of blood glucose levels during pregnancy to avoid complications in mother and baby, along with postnatal monitoring and the provision of diabetes prevention programmes for the mother. Babies of women with GDM have a higher risk of obesity and type 2 diabetes in adult life</w:t>
      </w:r>
      <w:r w:rsidR="005D0E08">
        <w:t>.</w:t>
      </w:r>
      <w:r w:rsidRPr="002E5246">
        <w:rPr>
          <w:vertAlign w:val="superscript"/>
        </w:rPr>
        <w:t>5</w:t>
      </w:r>
    </w:p>
    <w:p w14:paraId="6B11869F" w14:textId="77777777" w:rsidR="00921857" w:rsidRPr="002E5246" w:rsidRDefault="008977F3" w:rsidP="00BB0753">
      <w:pPr>
        <w:pStyle w:val="ListParagraph"/>
        <w:numPr>
          <w:ilvl w:val="0"/>
          <w:numId w:val="9"/>
        </w:numPr>
      </w:pPr>
      <w:r w:rsidRPr="002E5246">
        <w:rPr>
          <w:b/>
        </w:rPr>
        <w:t>Prediabetes</w:t>
      </w:r>
      <w:r w:rsidR="00F3674C">
        <w:rPr>
          <w:b/>
        </w:rPr>
        <w:t xml:space="preserve">. </w:t>
      </w:r>
      <w:r w:rsidR="00F3674C">
        <w:t>This condition</w:t>
      </w:r>
      <w:r w:rsidRPr="002E5246">
        <w:t xml:space="preserve"> is characterised by blood glucose levels that are higher than normal but not sufficiently high to diagnose type 2 diabetes. People with prediabetes have impaired fasting glucose (IFG) and/or impaired glucose tolerance (IGT)</w:t>
      </w:r>
      <w:r w:rsidR="00562A6D">
        <w:t>.</w:t>
      </w:r>
      <w:r w:rsidRPr="002E5246">
        <w:rPr>
          <w:vertAlign w:val="superscript"/>
        </w:rPr>
        <w:t>1</w:t>
      </w:r>
      <w:r w:rsidRPr="002E5246">
        <w:t xml:space="preserve"> The Australian Diabetes and Obesity Lifestyle Study (AusDiab) found that 16.4% of adults over the age of 25 have prediabetes—approximately 2.5 million people</w:t>
      </w:r>
      <w:r w:rsidR="00231CDA">
        <w:t>.</w:t>
      </w:r>
      <w:r w:rsidR="002C4F86">
        <w:rPr>
          <w:vertAlign w:val="superscript"/>
        </w:rPr>
        <w:t>8</w:t>
      </w:r>
      <w:r w:rsidRPr="002E5246">
        <w:t xml:space="preserve"> People with prediabetes are at higher risk of developing type 2 diabetes and cardiovascular disease</w:t>
      </w:r>
      <w:r w:rsidR="00183AA4">
        <w:t>.</w:t>
      </w:r>
      <w:r w:rsidR="002C4F86">
        <w:rPr>
          <w:vertAlign w:val="superscript"/>
        </w:rPr>
        <w:t>1</w:t>
      </w:r>
      <w:r w:rsidRPr="002E5246">
        <w:t xml:space="preserve"> Between 15</w:t>
      </w:r>
      <w:r w:rsidR="00FC5209">
        <w:t>%</w:t>
      </w:r>
      <w:r w:rsidRPr="002E5246">
        <w:t xml:space="preserve"> and 30% of people with prediabetes are likely to develop type 2 diabetes within five years</w:t>
      </w:r>
      <w:r w:rsidR="004D553F">
        <w:t>.</w:t>
      </w:r>
      <w:r w:rsidR="002C4F86">
        <w:rPr>
          <w:vertAlign w:val="superscript"/>
        </w:rPr>
        <w:t>9</w:t>
      </w:r>
    </w:p>
    <w:p w14:paraId="695B3510" w14:textId="77777777" w:rsidR="000C270C" w:rsidRPr="000C270C" w:rsidRDefault="000C270C" w:rsidP="00690817">
      <w:pPr>
        <w:rPr>
          <w:lang w:val="en-US"/>
        </w:rPr>
      </w:pPr>
      <w:r w:rsidRPr="000C270C">
        <w:rPr>
          <w:lang w:val="en-US"/>
        </w:rPr>
        <w:t>Diabetes often occurs alongside (and shares risk factors with) other chronic diseases, including heart disease and chronic kidney disease</w:t>
      </w:r>
      <w:r w:rsidR="0049245C">
        <w:rPr>
          <w:lang w:val="en-US"/>
        </w:rPr>
        <w:t>.</w:t>
      </w:r>
      <w:r w:rsidR="008977F3" w:rsidRPr="002E5246">
        <w:rPr>
          <w:vertAlign w:val="superscript"/>
          <w:lang w:val="en-US"/>
        </w:rPr>
        <w:t>1</w:t>
      </w:r>
      <w:r w:rsidR="002C4F86">
        <w:rPr>
          <w:vertAlign w:val="superscript"/>
          <w:lang w:val="en-US"/>
        </w:rPr>
        <w:t>0</w:t>
      </w:r>
      <w:r w:rsidRPr="000C270C">
        <w:rPr>
          <w:lang w:val="en-US"/>
        </w:rPr>
        <w:t xml:space="preserve"> Many of the strategies for preventing diabetes and improving patient outcomes are common across chronic diseases</w:t>
      </w:r>
      <w:r w:rsidR="0049245C">
        <w:rPr>
          <w:lang w:val="en-US"/>
        </w:rPr>
        <w:t>,</w:t>
      </w:r>
      <w:r w:rsidR="008977F3" w:rsidRPr="002E5246">
        <w:rPr>
          <w:vertAlign w:val="superscript"/>
          <w:lang w:val="en-US"/>
        </w:rPr>
        <w:t>1</w:t>
      </w:r>
      <w:r w:rsidR="002C4F86">
        <w:rPr>
          <w:vertAlign w:val="superscript"/>
          <w:lang w:val="en-US"/>
        </w:rPr>
        <w:t>1</w:t>
      </w:r>
      <w:r w:rsidR="008977F3" w:rsidRPr="002E5246">
        <w:rPr>
          <w:vertAlign w:val="superscript"/>
          <w:lang w:val="en-US"/>
        </w:rPr>
        <w:t>,1</w:t>
      </w:r>
      <w:r w:rsidR="002C4F86">
        <w:rPr>
          <w:vertAlign w:val="superscript"/>
          <w:lang w:val="en-US"/>
        </w:rPr>
        <w:t>2</w:t>
      </w:r>
      <w:r w:rsidRPr="000C270C">
        <w:rPr>
          <w:lang w:val="en-US"/>
        </w:rPr>
        <w:t xml:space="preserve"> and coordination and cooperation in chronic disease management could assist in maximising the use of Australia’s resources. </w:t>
      </w:r>
    </w:p>
    <w:p w14:paraId="6B0F8CDD" w14:textId="77777777" w:rsidR="000C270C" w:rsidRPr="000C270C" w:rsidRDefault="000C270C" w:rsidP="00690817">
      <w:pPr>
        <w:rPr>
          <w:lang w:val="en-US"/>
        </w:rPr>
      </w:pPr>
      <w:r w:rsidRPr="000C270C">
        <w:rPr>
          <w:lang w:val="en-US"/>
        </w:rPr>
        <w:t xml:space="preserve">Diabetes complications can be prevented or delayed, either </w:t>
      </w:r>
      <w:r w:rsidR="00355F82">
        <w:rPr>
          <w:lang w:val="en-US"/>
        </w:rPr>
        <w:t>by</w:t>
      </w:r>
      <w:r w:rsidR="00355F82" w:rsidRPr="000C270C">
        <w:rPr>
          <w:lang w:val="en-US"/>
        </w:rPr>
        <w:t xml:space="preserve"> </w:t>
      </w:r>
      <w:r w:rsidRPr="000C270C">
        <w:rPr>
          <w:lang w:val="en-US"/>
        </w:rPr>
        <w:t xml:space="preserve">preventing people </w:t>
      </w:r>
      <w:r w:rsidR="00EB59B0">
        <w:rPr>
          <w:lang w:val="en-US"/>
        </w:rPr>
        <w:t xml:space="preserve">from </w:t>
      </w:r>
      <w:r w:rsidRPr="000C270C">
        <w:rPr>
          <w:lang w:val="en-US"/>
        </w:rPr>
        <w:t xml:space="preserve">getting diabetes in the first place, or by optimising how the health system supports people who already have diabetes. </w:t>
      </w:r>
    </w:p>
    <w:p w14:paraId="4E9BE342" w14:textId="77777777" w:rsidR="000C270C" w:rsidRPr="000C270C" w:rsidRDefault="00234395" w:rsidP="00690817">
      <w:pPr>
        <w:rPr>
          <w:lang w:val="en-US"/>
        </w:rPr>
      </w:pPr>
      <w:r>
        <w:rPr>
          <w:lang w:val="en-US"/>
        </w:rPr>
        <w:t>In addition to the complications</w:t>
      </w:r>
      <w:r w:rsidRPr="000C270C">
        <w:rPr>
          <w:lang w:val="en-US"/>
        </w:rPr>
        <w:t xml:space="preserve"> </w:t>
      </w:r>
      <w:r w:rsidR="000C270C" w:rsidRPr="000C270C">
        <w:rPr>
          <w:lang w:val="en-US"/>
        </w:rPr>
        <w:t>shown in Figure 1, diabetes is associated with mental health disorders</w:t>
      </w:r>
      <w:r w:rsidR="0049245C">
        <w:rPr>
          <w:lang w:val="en-US"/>
        </w:rPr>
        <w:t>,</w:t>
      </w:r>
      <w:r w:rsidR="008977F3" w:rsidRPr="002E5246">
        <w:rPr>
          <w:vertAlign w:val="superscript"/>
          <w:lang w:val="en-US"/>
        </w:rPr>
        <w:t>1</w:t>
      </w:r>
      <w:r w:rsidR="002C4F86">
        <w:rPr>
          <w:vertAlign w:val="superscript"/>
          <w:lang w:val="en-US"/>
        </w:rPr>
        <w:t>3</w:t>
      </w:r>
      <w:r w:rsidR="000C270C" w:rsidRPr="000C270C">
        <w:rPr>
          <w:lang w:val="en-US"/>
        </w:rPr>
        <w:t xml:space="preserve"> periodontal disease</w:t>
      </w:r>
      <w:r w:rsidR="008977F3" w:rsidRPr="002E5246">
        <w:rPr>
          <w:vertAlign w:val="superscript"/>
          <w:lang w:val="en-US"/>
        </w:rPr>
        <w:t>1</w:t>
      </w:r>
      <w:r w:rsidR="002C4F86">
        <w:rPr>
          <w:vertAlign w:val="superscript"/>
          <w:lang w:val="en-US"/>
        </w:rPr>
        <w:t>4</w:t>
      </w:r>
      <w:r w:rsidR="000C270C" w:rsidRPr="000C270C">
        <w:rPr>
          <w:lang w:val="en-US"/>
        </w:rPr>
        <w:t xml:space="preserve"> and fatty liver</w:t>
      </w:r>
      <w:r w:rsidR="0049245C">
        <w:rPr>
          <w:lang w:val="en-US"/>
        </w:rPr>
        <w:t>.</w:t>
      </w:r>
      <w:r w:rsidR="008977F3" w:rsidRPr="002E5246">
        <w:rPr>
          <w:vertAlign w:val="superscript"/>
          <w:lang w:val="en-US"/>
        </w:rPr>
        <w:t>1</w:t>
      </w:r>
      <w:r w:rsidR="002C4F86">
        <w:rPr>
          <w:vertAlign w:val="superscript"/>
          <w:lang w:val="en-US"/>
        </w:rPr>
        <w:t>5</w:t>
      </w:r>
      <w:r w:rsidR="000C270C" w:rsidRPr="000C270C">
        <w:rPr>
          <w:lang w:val="en-US"/>
        </w:rPr>
        <w:t xml:space="preserve"> </w:t>
      </w:r>
    </w:p>
    <w:p w14:paraId="4D6A473F" w14:textId="479CE442" w:rsidR="00F04B94" w:rsidRDefault="00690817" w:rsidP="00690817">
      <w:pPr>
        <w:pStyle w:val="Caption"/>
        <w:rPr>
          <w:rFonts w:cs="Arial"/>
          <w:sz w:val="24"/>
          <w:szCs w:val="24"/>
          <w:lang w:val="en-US"/>
        </w:rPr>
      </w:pPr>
      <w:r>
        <w:lastRenderedPageBreak/>
        <w:t xml:space="preserve">Figure </w:t>
      </w:r>
      <w:fldSimple w:instr=" SEQ Figure \* ARABIC ">
        <w:r w:rsidR="00BB0753">
          <w:rPr>
            <w:noProof/>
          </w:rPr>
          <w:t>1</w:t>
        </w:r>
      </w:fldSimple>
      <w:r w:rsidR="00FD0A1C">
        <w:rPr>
          <w:rFonts w:ascii="Arial" w:hAnsi="Arial" w:cs="Arial"/>
          <w:sz w:val="24"/>
          <w:szCs w:val="24"/>
          <w:lang w:val="en-US"/>
        </w:rPr>
        <w:t>.</w:t>
      </w:r>
      <w:r w:rsidR="000C270C" w:rsidRPr="000C270C">
        <w:rPr>
          <w:rFonts w:ascii="Arial" w:hAnsi="Arial" w:cs="Arial"/>
          <w:sz w:val="24"/>
          <w:szCs w:val="24"/>
          <w:lang w:val="en-US"/>
        </w:rPr>
        <w:t xml:space="preserve"> </w:t>
      </w:r>
      <w:r w:rsidR="0091439C" w:rsidRPr="00690817">
        <w:t>M</w:t>
      </w:r>
      <w:r w:rsidR="000C270C" w:rsidRPr="00690817">
        <w:t>ajor complications of diabetes</w:t>
      </w:r>
    </w:p>
    <w:p w14:paraId="013C27CA" w14:textId="322A4B31" w:rsidR="00921857" w:rsidRDefault="00F04B94" w:rsidP="002E5246">
      <w:pPr>
        <w:widowControl w:val="0"/>
        <w:autoSpaceDE w:val="0"/>
        <w:autoSpaceDN w:val="0"/>
        <w:adjustRightInd w:val="0"/>
        <w:spacing w:after="240"/>
        <w:rPr>
          <w:sz w:val="24"/>
          <w:szCs w:val="24"/>
          <w:lang w:val="en-US"/>
        </w:rPr>
      </w:pPr>
      <w:r w:rsidRPr="002E5246">
        <w:rPr>
          <w:noProof/>
          <w:sz w:val="24"/>
          <w:szCs w:val="24"/>
        </w:rPr>
        <w:drawing>
          <wp:inline distT="0" distB="0" distL="0" distR="0" wp14:anchorId="3CBECC73" wp14:editId="3FE25C74">
            <wp:extent cx="4638675" cy="3483941"/>
            <wp:effectExtent l="0" t="0" r="0" b="2540"/>
            <wp:docPr id="11" name="Picture 2" descr="Picture of human body with arrows pointing to the areas involved with complications. Diabetes-related eye disease, kidney disease, nerve damage, foot problems, vascular disease, heart disease and high blood pressure, stroke." title="Major complications of dia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1869" cy="3486340"/>
                    </a:xfrm>
                    <a:prstGeom prst="rect">
                      <a:avLst/>
                    </a:prstGeom>
                    <a:noFill/>
                    <a:ln>
                      <a:noFill/>
                    </a:ln>
                  </pic:spPr>
                </pic:pic>
              </a:graphicData>
            </a:graphic>
          </wp:inline>
        </w:drawing>
      </w:r>
    </w:p>
    <w:p w14:paraId="7BCF1312" w14:textId="7E3AE8EC" w:rsidR="000C270C" w:rsidRPr="007534CB" w:rsidRDefault="000C270C" w:rsidP="00261672">
      <w:pPr>
        <w:pStyle w:val="Heading2"/>
      </w:pPr>
      <w:bookmarkStart w:id="5" w:name="_Toc17818024"/>
      <w:r w:rsidRPr="00261672">
        <w:t>The</w:t>
      </w:r>
      <w:r w:rsidRPr="007534CB">
        <w:t xml:space="preserve"> prevalence of diabetes in Australia</w:t>
      </w:r>
      <w:bookmarkEnd w:id="5"/>
    </w:p>
    <w:p w14:paraId="521B9D90"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 xml:space="preserve">It is difficult to </w:t>
      </w:r>
      <w:r w:rsidRPr="00690817">
        <w:t>estimate the exact number of people with diabetes in Australia, but it is likely that more than 1.2 million Australians are living with the disease. At present, the best estimates come from three sources: the National Diabetes Services Scheme (NDSS)</w:t>
      </w:r>
      <w:r w:rsidR="009B64D1" w:rsidRPr="00690817">
        <w:t>;</w:t>
      </w:r>
      <w:r w:rsidR="008977F3" w:rsidRPr="00690817">
        <w:t>1</w:t>
      </w:r>
      <w:r w:rsidR="002C4F86" w:rsidRPr="00690817">
        <w:t>6</w:t>
      </w:r>
      <w:r w:rsidRPr="00690817">
        <w:t xml:space="preserve"> the Australian Health Survey (National Health Measures Survey, 2011–13)</w:t>
      </w:r>
      <w:r w:rsidR="00A06182" w:rsidRPr="00690817">
        <w:t>;</w:t>
      </w:r>
      <w:r w:rsidR="008977F3" w:rsidRPr="00690817">
        <w:t>1</w:t>
      </w:r>
      <w:r w:rsidR="002C4F86" w:rsidRPr="00690817">
        <w:t>7</w:t>
      </w:r>
      <w:r w:rsidRPr="00690817">
        <w:t xml:space="preserve"> and the AusDiab study (1999–2000)</w:t>
      </w:r>
      <w:r w:rsidR="00642469" w:rsidRPr="00690817">
        <w:t>.</w:t>
      </w:r>
      <w:r w:rsidR="002C4F86" w:rsidRPr="00690817">
        <w:t>8</w:t>
      </w:r>
      <w:r w:rsidRPr="00690817">
        <w:t xml:space="preserve"> The Australian Health Survey found that, using HbA1c (glycated haemoglobin) as the measure, 5.4% of the population over the age of 18 had diabetes, which translates to almost </w:t>
      </w:r>
      <w:r w:rsidR="00642469" w:rsidRPr="00690817">
        <w:t xml:space="preserve">1 </w:t>
      </w:r>
      <w:r w:rsidRPr="00690817">
        <w:t>million people</w:t>
      </w:r>
      <w:r w:rsidR="00642469" w:rsidRPr="00690817">
        <w:t>.</w:t>
      </w:r>
      <w:r w:rsidR="008977F3" w:rsidRPr="00690817">
        <w:t>1</w:t>
      </w:r>
      <w:r w:rsidR="002C4F86" w:rsidRPr="00690817">
        <w:t>7</w:t>
      </w:r>
      <w:r w:rsidRPr="00690817">
        <w:t xml:space="preserve"> AusDiab used an oral glucose tolerance test (OGTT) to estimate that 7.5% of Australians over the age of 25 ha</w:t>
      </w:r>
      <w:r w:rsidR="00D6169B" w:rsidRPr="00690817">
        <w:t>ve</w:t>
      </w:r>
      <w:r w:rsidRPr="00690817">
        <w:t xml:space="preserve"> diabetes</w:t>
      </w:r>
      <w:r w:rsidR="00201834" w:rsidRPr="00690817">
        <w:t xml:space="preserve">, which </w:t>
      </w:r>
      <w:r w:rsidRPr="00690817">
        <w:t>equates to approximately 1.2 million people</w:t>
      </w:r>
      <w:r w:rsidR="00201834" w:rsidRPr="00690817">
        <w:t>.</w:t>
      </w:r>
      <w:r w:rsidR="002C4F86" w:rsidRPr="00690817">
        <w:t>8</w:t>
      </w:r>
      <w:r w:rsidRPr="00690817">
        <w:t xml:space="preserve"> A similar estimate comes from the NDSS</w:t>
      </w:r>
      <w:r w:rsidR="00597A3A" w:rsidRPr="00690817">
        <w:t>,</w:t>
      </w:r>
      <w:r w:rsidRPr="00690817">
        <w:t xml:space="preserve"> which has registered 1.2 million people </w:t>
      </w:r>
      <w:r w:rsidR="001D5AE7" w:rsidRPr="00690817">
        <w:t xml:space="preserve">with diabetes </w:t>
      </w:r>
      <w:r w:rsidRPr="00690817">
        <w:t>and gains an extra 277 people every day (Figure 2)</w:t>
      </w:r>
      <w:r w:rsidR="008602E8" w:rsidRPr="00690817">
        <w:t>.</w:t>
      </w:r>
      <w:r w:rsidR="008977F3" w:rsidRPr="00690817">
        <w:t>16</w:t>
      </w:r>
      <w:r w:rsidRPr="00690817">
        <w:t xml:space="preserve"> However, it is likely that all three sources underestimate the total number of people affected by diabetes for the following reasons. Firstly, the AusDiab study excluded children. Secondly, registration with the NDSS is voluntary, and it is likely that a considerable number of people with diabetes are not registered. Thirdly, AusDiab was conducted 14 years ago and there has since been a considerable increase in the proportion of people who are overweight and obese and therefore at risk of</w:t>
      </w:r>
      <w:r w:rsidRPr="000C270C">
        <w:rPr>
          <w:rFonts w:ascii="Arial" w:hAnsi="Arial" w:cs="Arial"/>
          <w:sz w:val="20"/>
          <w:szCs w:val="20"/>
          <w:lang w:val="en-US"/>
        </w:rPr>
        <w:t xml:space="preserve"> diabetes. </w:t>
      </w:r>
    </w:p>
    <w:p w14:paraId="12854D90" w14:textId="3C7CE4FC" w:rsidR="000C270C" w:rsidRPr="000C270C" w:rsidRDefault="00690817" w:rsidP="00690817">
      <w:pPr>
        <w:pStyle w:val="Caption"/>
        <w:rPr>
          <w:lang w:val="en-US"/>
        </w:rPr>
      </w:pPr>
      <w:r>
        <w:lastRenderedPageBreak/>
        <w:t xml:space="preserve">Figure </w:t>
      </w:r>
      <w:fldSimple w:instr=" SEQ Figure \* ARABIC ">
        <w:r w:rsidR="00BB0753">
          <w:rPr>
            <w:noProof/>
          </w:rPr>
          <w:t>2</w:t>
        </w:r>
      </w:fldSimple>
      <w:r w:rsidR="000C270C" w:rsidRPr="000C270C">
        <w:rPr>
          <w:lang w:val="en-US"/>
        </w:rPr>
        <w:t xml:space="preserve"> The number of people registered with </w:t>
      </w:r>
      <w:r w:rsidR="00C140FE">
        <w:rPr>
          <w:lang w:val="en-US"/>
        </w:rPr>
        <w:t xml:space="preserve">the </w:t>
      </w:r>
      <w:r w:rsidR="000C270C" w:rsidRPr="000C270C">
        <w:rPr>
          <w:lang w:val="en-US"/>
        </w:rPr>
        <w:t>NDSS</w:t>
      </w:r>
      <w:r w:rsidR="00CD5988">
        <w:rPr>
          <w:lang w:val="en-US"/>
        </w:rPr>
        <w:t>,</w:t>
      </w:r>
      <w:r w:rsidR="000C270C" w:rsidRPr="000C270C">
        <w:rPr>
          <w:lang w:val="en-US"/>
        </w:rPr>
        <w:t xml:space="preserve"> 2004</w:t>
      </w:r>
      <w:r w:rsidR="00597A3A">
        <w:rPr>
          <w:lang w:val="en-US"/>
        </w:rPr>
        <w:t>–</w:t>
      </w:r>
      <w:r w:rsidR="000C270C" w:rsidRPr="000C270C">
        <w:rPr>
          <w:lang w:val="en-US"/>
        </w:rPr>
        <w:t>2015</w:t>
      </w:r>
      <w:r w:rsidR="008977F3" w:rsidRPr="002E5246">
        <w:rPr>
          <w:vertAlign w:val="superscript"/>
          <w:lang w:val="en-US"/>
        </w:rPr>
        <w:t>1</w:t>
      </w:r>
      <w:r w:rsidR="002C4F86">
        <w:rPr>
          <w:vertAlign w:val="superscript"/>
          <w:lang w:val="en-US"/>
        </w:rPr>
        <w:t>6</w:t>
      </w:r>
    </w:p>
    <w:p w14:paraId="1EFD59D1" w14:textId="77777777" w:rsidR="000C270C" w:rsidRPr="000C270C" w:rsidRDefault="000C270C" w:rsidP="000C270C">
      <w:pPr>
        <w:widowControl w:val="0"/>
        <w:autoSpaceDE w:val="0"/>
        <w:autoSpaceDN w:val="0"/>
        <w:adjustRightInd w:val="0"/>
        <w:spacing w:after="0"/>
        <w:jc w:val="both"/>
        <w:rPr>
          <w:rFonts w:ascii="Arial" w:hAnsi="Arial" w:cs="Arial"/>
          <w:sz w:val="20"/>
          <w:szCs w:val="20"/>
          <w:lang w:val="en-US"/>
        </w:rPr>
      </w:pPr>
      <w:r w:rsidRPr="000C270C">
        <w:rPr>
          <w:noProof/>
          <w:sz w:val="24"/>
          <w:szCs w:val="24"/>
        </w:rPr>
        <w:drawing>
          <wp:inline distT="0" distB="0" distL="0" distR="0" wp14:anchorId="2B5E7151" wp14:editId="612E0791">
            <wp:extent cx="5270500" cy="3219450"/>
            <wp:effectExtent l="0" t="0" r="25400" b="19050"/>
            <wp:docPr id="2" name="Chart 2" descr="2004= 649,688 people&#10;2005=698,702 people&#10;2006=722,266 people&#10;2007=772,452 people&#10;2008=817,679 people&#10;2009=867,787 people&#10;2010=919,036 people&#10;2011=977,185 people&#10;2012=1,033,089 people&#10;2013=1,086,860 people&#10;2014=1,133,412 people&#10;2015=1,176,180 people" title="Figure 2. The number of people registered with the NDSS, 2004-2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15B4F5" w14:textId="7A1FAEC7" w:rsidR="000C270C" w:rsidRPr="002E5246" w:rsidRDefault="000C270C" w:rsidP="00261672">
      <w:pPr>
        <w:pStyle w:val="Heading2"/>
      </w:pPr>
      <w:bookmarkStart w:id="6" w:name="_Toc17818025"/>
      <w:r w:rsidRPr="00127A54">
        <w:t>Aboriginal and Torres Strait Islander peoples and other high</w:t>
      </w:r>
      <w:r w:rsidR="00C52CC5" w:rsidRPr="002D62C0">
        <w:t>-</w:t>
      </w:r>
      <w:r w:rsidRPr="002D62C0">
        <w:t>risk groups</w:t>
      </w:r>
      <w:bookmarkEnd w:id="6"/>
    </w:p>
    <w:p w14:paraId="77CBF357" w14:textId="77777777" w:rsidR="000C270C" w:rsidRPr="000C270C" w:rsidRDefault="000C270C" w:rsidP="00690817">
      <w:pPr>
        <w:rPr>
          <w:lang w:val="en-US"/>
        </w:rPr>
      </w:pPr>
      <w:r w:rsidRPr="000C270C">
        <w:rPr>
          <w:lang w:val="en-US"/>
        </w:rPr>
        <w:t>Australia has enormous cultural and social diversity, and while diabetes is increasingly common across the country, it is particularly problematic within certain communities. As with the general population, it is difficult to estimate the exact number of Aboriginal and Torres Strait Islander people with diabetes, and prevalence estimates vary considerably. A review of the prevalence of diabetes among Aboriginal and Torres Strait Islander peoples found that across the 24 studies conducted, reported prevalence ranged from 3.5% to 33.1%</w:t>
      </w:r>
      <w:r w:rsidR="009A4702">
        <w:rPr>
          <w:lang w:val="en-US"/>
        </w:rPr>
        <w:t>.</w:t>
      </w:r>
      <w:r w:rsidR="008977F3" w:rsidRPr="002E5246">
        <w:rPr>
          <w:vertAlign w:val="superscript"/>
          <w:lang w:val="en-US"/>
        </w:rPr>
        <w:t>1</w:t>
      </w:r>
      <w:r w:rsidR="000626B5">
        <w:rPr>
          <w:vertAlign w:val="superscript"/>
          <w:lang w:val="en-US"/>
        </w:rPr>
        <w:t>8</w:t>
      </w:r>
      <w:r w:rsidRPr="000C270C">
        <w:rPr>
          <w:lang w:val="en-US"/>
        </w:rPr>
        <w:t xml:space="preserve"> The Indigenous component of the Australian Health Survey (</w:t>
      </w:r>
      <w:r w:rsidR="00F65630">
        <w:rPr>
          <w:lang w:val="en-US"/>
        </w:rPr>
        <w:t>National Aboriginal and Torres Strait Islander Health Survey,</w:t>
      </w:r>
      <w:r w:rsidRPr="000C270C">
        <w:rPr>
          <w:lang w:val="en-US"/>
        </w:rPr>
        <w:t xml:space="preserve"> 2012–13) found that 20.4% of Aboriginal and Torres Strait Islander people over 25 years of age have diabetes</w:t>
      </w:r>
      <w:r w:rsidR="009A4702">
        <w:rPr>
          <w:lang w:val="en-US"/>
        </w:rPr>
        <w:t>.</w:t>
      </w:r>
      <w:r w:rsidR="0049295B">
        <w:rPr>
          <w:vertAlign w:val="superscript"/>
          <w:lang w:val="en-US"/>
        </w:rPr>
        <w:t>19</w:t>
      </w:r>
      <w:r w:rsidRPr="000C270C">
        <w:rPr>
          <w:lang w:val="en-US"/>
        </w:rPr>
        <w:t xml:space="preserve"> This compares with rates of between 5.5% and 7.5% of the general population in the same age group</w:t>
      </w:r>
      <w:r w:rsidR="00FF6C24">
        <w:rPr>
          <w:lang w:val="en-US"/>
        </w:rPr>
        <w:t>,</w:t>
      </w:r>
      <w:r w:rsidRPr="000C270C">
        <w:rPr>
          <w:lang w:val="en-US"/>
        </w:rPr>
        <w:t xml:space="preserve"> taken from the Australian Health Survey</w:t>
      </w:r>
      <w:r w:rsidR="008977F3" w:rsidRPr="002E5246">
        <w:rPr>
          <w:vertAlign w:val="superscript"/>
          <w:lang w:val="en-US"/>
        </w:rPr>
        <w:t>1</w:t>
      </w:r>
      <w:r w:rsidR="0049295B">
        <w:rPr>
          <w:vertAlign w:val="superscript"/>
          <w:lang w:val="en-US"/>
        </w:rPr>
        <w:t>7</w:t>
      </w:r>
      <w:r w:rsidRPr="000C270C">
        <w:rPr>
          <w:lang w:val="en-US"/>
        </w:rPr>
        <w:t xml:space="preserve"> and AusDiab study</w:t>
      </w:r>
      <w:r w:rsidR="00F771CF">
        <w:rPr>
          <w:lang w:val="en-US"/>
        </w:rPr>
        <w:t>,</w:t>
      </w:r>
      <w:r w:rsidR="0049295B">
        <w:rPr>
          <w:vertAlign w:val="superscript"/>
          <w:lang w:val="en-US"/>
        </w:rPr>
        <w:t>8</w:t>
      </w:r>
      <w:r w:rsidRPr="000C270C">
        <w:rPr>
          <w:lang w:val="en-US"/>
        </w:rPr>
        <w:t xml:space="preserve"> respectively. </w:t>
      </w:r>
      <w:r w:rsidR="009C456A">
        <w:rPr>
          <w:lang w:val="en-US"/>
        </w:rPr>
        <w:t>These figures</w:t>
      </w:r>
      <w:r w:rsidR="009C456A" w:rsidRPr="000C270C">
        <w:rPr>
          <w:lang w:val="en-US"/>
        </w:rPr>
        <w:t xml:space="preserve"> </w:t>
      </w:r>
      <w:r w:rsidRPr="000C270C">
        <w:rPr>
          <w:lang w:val="en-US"/>
        </w:rPr>
        <w:t xml:space="preserve">indicate a </w:t>
      </w:r>
      <w:r w:rsidR="002E2D9E">
        <w:rPr>
          <w:lang w:val="en-US"/>
        </w:rPr>
        <w:t>3</w:t>
      </w:r>
      <w:r w:rsidRPr="000C270C">
        <w:rPr>
          <w:lang w:val="en-US"/>
        </w:rPr>
        <w:t xml:space="preserve">-fold </w:t>
      </w:r>
      <w:r w:rsidR="00D26A1B">
        <w:rPr>
          <w:lang w:val="en-US"/>
        </w:rPr>
        <w:t>increase in</w:t>
      </w:r>
      <w:r w:rsidR="00D26A1B" w:rsidRPr="000C270C">
        <w:rPr>
          <w:lang w:val="en-US"/>
        </w:rPr>
        <w:t xml:space="preserve"> </w:t>
      </w:r>
      <w:r w:rsidRPr="000C270C">
        <w:rPr>
          <w:lang w:val="en-US"/>
        </w:rPr>
        <w:t>prevalence and demonstrate that Aboriginal and Torres Strait Islander peoples experience a disproportionate share of the burden of diabetes in Australia as a result of their considerably higher diabetes rate.</w:t>
      </w:r>
    </w:p>
    <w:p w14:paraId="664356BA" w14:textId="77777777" w:rsidR="000C270C" w:rsidRPr="000C270C" w:rsidRDefault="000C270C" w:rsidP="00690817">
      <w:pPr>
        <w:rPr>
          <w:lang w:val="en-US"/>
        </w:rPr>
      </w:pPr>
      <w:r w:rsidRPr="000C270C">
        <w:rPr>
          <w:lang w:val="en-US"/>
        </w:rPr>
        <w:t xml:space="preserve">There are several other groups that are </w:t>
      </w:r>
      <w:r w:rsidR="00810DA4">
        <w:rPr>
          <w:lang w:val="en-US"/>
        </w:rPr>
        <w:t xml:space="preserve">also </w:t>
      </w:r>
      <w:r w:rsidRPr="000C270C">
        <w:rPr>
          <w:lang w:val="en-US"/>
        </w:rPr>
        <w:t>at high risk of diabetes. People from Southeast Asia, North Africa and the Middle East, Oceania (excluding Australia), and southern and eastern Europe have higher rates of diabetes than other Australians</w:t>
      </w:r>
      <w:r w:rsidR="00DB6885">
        <w:rPr>
          <w:lang w:val="en-US"/>
        </w:rPr>
        <w:t>.</w:t>
      </w:r>
      <w:r w:rsidR="008977F3" w:rsidRPr="002E5246">
        <w:rPr>
          <w:vertAlign w:val="superscript"/>
          <w:lang w:val="en-US"/>
        </w:rPr>
        <w:t>2</w:t>
      </w:r>
      <w:r w:rsidR="0049295B">
        <w:rPr>
          <w:vertAlign w:val="superscript"/>
          <w:lang w:val="en-US"/>
        </w:rPr>
        <w:t>0</w:t>
      </w:r>
      <w:r w:rsidRPr="000C270C">
        <w:rPr>
          <w:lang w:val="en-US"/>
        </w:rPr>
        <w:t xml:space="preserve"> Older Australians also have higher rates of diabetes (particularly type 2 diabetes) and experience higher rates of disability associated with the disease</w:t>
      </w:r>
      <w:r w:rsidR="000D0737">
        <w:rPr>
          <w:lang w:val="en-US"/>
        </w:rPr>
        <w:t>.</w:t>
      </w:r>
      <w:r w:rsidR="008977F3" w:rsidRPr="002E5246">
        <w:rPr>
          <w:vertAlign w:val="superscript"/>
          <w:lang w:val="en-US"/>
        </w:rPr>
        <w:t>2</w:t>
      </w:r>
      <w:r w:rsidR="0049295B">
        <w:rPr>
          <w:vertAlign w:val="superscript"/>
          <w:lang w:val="en-US"/>
        </w:rPr>
        <w:t>0</w:t>
      </w:r>
      <w:r w:rsidRPr="000C270C">
        <w:rPr>
          <w:lang w:val="en-US"/>
        </w:rPr>
        <w:t xml:space="preserve"> People living in rural and remote communities have more difficulty accessing health services to manage their diabetes. For example, in 2013–14, nearly </w:t>
      </w:r>
      <w:r w:rsidR="000D0737">
        <w:rPr>
          <w:lang w:val="en-US"/>
        </w:rPr>
        <w:t>1</w:t>
      </w:r>
      <w:r w:rsidR="000D0737" w:rsidRPr="000C270C">
        <w:rPr>
          <w:lang w:val="en-US"/>
        </w:rPr>
        <w:t xml:space="preserve"> </w:t>
      </w:r>
      <w:r w:rsidRPr="000C270C">
        <w:rPr>
          <w:lang w:val="en-US"/>
        </w:rPr>
        <w:t xml:space="preserve">in </w:t>
      </w:r>
      <w:r w:rsidR="000D0737">
        <w:rPr>
          <w:lang w:val="en-US"/>
        </w:rPr>
        <w:t>3</w:t>
      </w:r>
      <w:r w:rsidR="000D0737" w:rsidRPr="000C270C">
        <w:rPr>
          <w:lang w:val="en-US"/>
        </w:rPr>
        <w:t xml:space="preserve"> </w:t>
      </w:r>
      <w:r w:rsidRPr="000C270C">
        <w:rPr>
          <w:lang w:val="en-US"/>
        </w:rPr>
        <w:t xml:space="preserve">people who live in outer regional, remote or very remote areas waited longer than they felt was acceptable to get an appointment with a general practitioner (GP), compared with just over </w:t>
      </w:r>
      <w:r w:rsidR="00FA117A">
        <w:rPr>
          <w:lang w:val="en-US"/>
        </w:rPr>
        <w:t>1</w:t>
      </w:r>
      <w:r w:rsidR="00FA117A" w:rsidRPr="000C270C">
        <w:rPr>
          <w:lang w:val="en-US"/>
        </w:rPr>
        <w:t xml:space="preserve"> </w:t>
      </w:r>
      <w:r w:rsidRPr="000C270C">
        <w:rPr>
          <w:lang w:val="en-US"/>
        </w:rPr>
        <w:t xml:space="preserve">in </w:t>
      </w:r>
      <w:r w:rsidR="00FA117A">
        <w:rPr>
          <w:lang w:val="en-US"/>
        </w:rPr>
        <w:t>5</w:t>
      </w:r>
      <w:r w:rsidR="00FA117A" w:rsidRPr="000C270C">
        <w:rPr>
          <w:lang w:val="en-US"/>
        </w:rPr>
        <w:t xml:space="preserve"> </w:t>
      </w:r>
      <w:r w:rsidRPr="000C270C">
        <w:rPr>
          <w:lang w:val="en-US"/>
        </w:rPr>
        <w:t>people who live in major cities</w:t>
      </w:r>
      <w:r w:rsidR="00FA117A">
        <w:rPr>
          <w:lang w:val="en-US"/>
        </w:rPr>
        <w:t>.</w:t>
      </w:r>
      <w:r w:rsidR="008977F3" w:rsidRPr="002E5246">
        <w:rPr>
          <w:vertAlign w:val="superscript"/>
          <w:lang w:val="en-US"/>
        </w:rPr>
        <w:t>2</w:t>
      </w:r>
      <w:r w:rsidR="00F40ECC">
        <w:rPr>
          <w:vertAlign w:val="superscript"/>
          <w:lang w:val="en-US"/>
        </w:rPr>
        <w:t>1</w:t>
      </w:r>
      <w:r w:rsidR="00914A54">
        <w:rPr>
          <w:lang w:val="en-US"/>
        </w:rPr>
        <w:t xml:space="preserve"> </w:t>
      </w:r>
      <w:r w:rsidRPr="000C270C">
        <w:rPr>
          <w:lang w:val="en-US"/>
        </w:rPr>
        <w:t xml:space="preserve">People </w:t>
      </w:r>
      <w:r w:rsidR="00996B43">
        <w:rPr>
          <w:lang w:val="en-US"/>
        </w:rPr>
        <w:t xml:space="preserve">who are </w:t>
      </w:r>
      <w:r w:rsidRPr="000C270C">
        <w:rPr>
          <w:lang w:val="en-US"/>
        </w:rPr>
        <w:t xml:space="preserve">being treated for mental health disorders such as depression, anxiety and schizophrenia may </w:t>
      </w:r>
      <w:r w:rsidR="00F566C1">
        <w:rPr>
          <w:lang w:val="en-US"/>
        </w:rPr>
        <w:t xml:space="preserve">also </w:t>
      </w:r>
      <w:r w:rsidRPr="000C270C">
        <w:rPr>
          <w:lang w:val="en-US"/>
        </w:rPr>
        <w:t>be at higher risk of diabete</w:t>
      </w:r>
      <w:r w:rsidR="00914A54">
        <w:rPr>
          <w:lang w:val="en-US"/>
        </w:rPr>
        <w:t>s, brought about</w:t>
      </w:r>
      <w:r w:rsidRPr="000C270C">
        <w:rPr>
          <w:lang w:val="en-US"/>
        </w:rPr>
        <w:t xml:space="preserve"> </w:t>
      </w:r>
      <w:r w:rsidR="00914A54">
        <w:rPr>
          <w:lang w:val="en-US"/>
        </w:rPr>
        <w:t>by</w:t>
      </w:r>
      <w:r w:rsidRPr="000C270C">
        <w:rPr>
          <w:lang w:val="en-US"/>
        </w:rPr>
        <w:t xml:space="preserve"> psychotropic medications and resulting weight gain</w:t>
      </w:r>
      <w:r w:rsidR="00FA117A">
        <w:rPr>
          <w:lang w:val="en-US"/>
        </w:rPr>
        <w:t>.</w:t>
      </w:r>
      <w:r w:rsidR="008977F3" w:rsidRPr="002E5246">
        <w:rPr>
          <w:vertAlign w:val="superscript"/>
          <w:lang w:val="en-US"/>
        </w:rPr>
        <w:t>2</w:t>
      </w:r>
      <w:r w:rsidR="00F40ECC">
        <w:rPr>
          <w:vertAlign w:val="superscript"/>
          <w:lang w:val="en-US"/>
        </w:rPr>
        <w:t>0,22</w:t>
      </w:r>
      <w:r w:rsidRPr="000C270C">
        <w:rPr>
          <w:lang w:val="en-US"/>
        </w:rPr>
        <w:t xml:space="preserve"> </w:t>
      </w:r>
    </w:p>
    <w:p w14:paraId="4062FCCE" w14:textId="5EBAD60E" w:rsidR="000C270C" w:rsidRPr="00127A54" w:rsidRDefault="00203049" w:rsidP="00261672">
      <w:pPr>
        <w:pStyle w:val="Heading2"/>
        <w:rPr>
          <w:rFonts w:ascii="Times" w:hAnsi="Times" w:cs="Times"/>
        </w:rPr>
      </w:pPr>
      <w:bookmarkStart w:id="7" w:name="_Toc17818026"/>
      <w:r w:rsidRPr="00127A54">
        <w:lastRenderedPageBreak/>
        <w:t>The impact of diabetes on Australia’s health</w:t>
      </w:r>
      <w:bookmarkEnd w:id="7"/>
    </w:p>
    <w:p w14:paraId="30893F82" w14:textId="77777777" w:rsidR="00921857" w:rsidRDefault="000C270C" w:rsidP="00690817">
      <w:pPr>
        <w:rPr>
          <w:sz w:val="28"/>
          <w:szCs w:val="28"/>
          <w:lang w:val="en-US"/>
        </w:rPr>
      </w:pPr>
      <w:r w:rsidRPr="000C270C">
        <w:rPr>
          <w:lang w:val="en-US"/>
        </w:rPr>
        <w:t xml:space="preserve">Diabetes has a significant, yet </w:t>
      </w:r>
      <w:r w:rsidR="00EF40AB">
        <w:rPr>
          <w:lang w:val="en-US"/>
        </w:rPr>
        <w:t>potentially</w:t>
      </w:r>
      <w:r w:rsidRPr="000C270C">
        <w:rPr>
          <w:lang w:val="en-US"/>
        </w:rPr>
        <w:t xml:space="preserve"> preventable, impact on the health and wellbeing of the Australian population. In 2011, diabetes was the underlying cause of 3% of all deaths and an </w:t>
      </w:r>
      <w:r w:rsidRPr="00690817">
        <w:t>underlying or associated cause of 10% of all deaths</w:t>
      </w:r>
      <w:r w:rsidR="00FA117A" w:rsidRPr="00690817">
        <w:t>.</w:t>
      </w:r>
      <w:r w:rsidR="008977F3" w:rsidRPr="00690817">
        <w:t>1</w:t>
      </w:r>
      <w:r w:rsidR="00EF40AB" w:rsidRPr="00690817">
        <w:t>0</w:t>
      </w:r>
      <w:r w:rsidRPr="00690817">
        <w:t xml:space="preserve"> In 2003, it was the </w:t>
      </w:r>
      <w:r w:rsidR="0073490E" w:rsidRPr="00690817">
        <w:t>fourth</w:t>
      </w:r>
      <w:r w:rsidRPr="00690817">
        <w:t xml:space="preserve"> largest contributor to </w:t>
      </w:r>
      <w:r w:rsidR="00FA117A" w:rsidRPr="00690817">
        <w:t xml:space="preserve">the </w:t>
      </w:r>
      <w:r w:rsidRPr="00690817">
        <w:t>overall disease burden in Australia</w:t>
      </w:r>
      <w:r w:rsidR="007B78C6" w:rsidRPr="00690817">
        <w:t>.</w:t>
      </w:r>
      <w:r w:rsidR="008977F3" w:rsidRPr="00690817">
        <w:t>2</w:t>
      </w:r>
      <w:r w:rsidR="00F40ECC" w:rsidRPr="00690817">
        <w:t>3</w:t>
      </w:r>
      <w:r w:rsidRPr="00690817">
        <w:t xml:space="preserve"> There are a significant number of diabetes</w:t>
      </w:r>
      <w:r w:rsidRPr="000C270C">
        <w:rPr>
          <w:lang w:val="en-US"/>
        </w:rPr>
        <w:t xml:space="preserve">-related complications, </w:t>
      </w:r>
      <w:r w:rsidR="005E5D21">
        <w:rPr>
          <w:lang w:val="en-US"/>
        </w:rPr>
        <w:t>including</w:t>
      </w:r>
      <w:r w:rsidRPr="000C270C">
        <w:rPr>
          <w:lang w:val="en-US"/>
        </w:rPr>
        <w:t xml:space="preserve"> heart attacks, strokes, limb amputations, blindness, kidney failure, nerve damage and depression.</w:t>
      </w:r>
      <w:r w:rsidR="007B78C6">
        <w:rPr>
          <w:lang w:val="en-US"/>
        </w:rPr>
        <w:t xml:space="preserve"> Many of these complications are preventable.</w:t>
      </w:r>
      <w:r w:rsidR="00B06310">
        <w:rPr>
          <w:lang w:val="en-US"/>
        </w:rPr>
        <w:t xml:space="preserve"> </w:t>
      </w:r>
      <w:r w:rsidRPr="000C270C">
        <w:rPr>
          <w:lang w:val="en-US"/>
        </w:rPr>
        <w:t>Figure 3 outlines the annual impact of diabetes on Australia’s health, including hospitalisations and some of the major complications.</w:t>
      </w:r>
      <w:r w:rsidRPr="000C270C">
        <w:rPr>
          <w:sz w:val="28"/>
          <w:szCs w:val="28"/>
          <w:lang w:val="en-US"/>
        </w:rPr>
        <w:t xml:space="preserve"> </w:t>
      </w:r>
    </w:p>
    <w:p w14:paraId="1C561B72" w14:textId="43BA7B79" w:rsidR="000C270C" w:rsidRPr="000C270C" w:rsidRDefault="00690817" w:rsidP="00690817">
      <w:pPr>
        <w:pStyle w:val="Caption"/>
        <w:rPr>
          <w:lang w:val="en-US"/>
        </w:rPr>
      </w:pPr>
      <w:r>
        <w:t xml:space="preserve">Figure </w:t>
      </w:r>
      <w:fldSimple w:instr=" SEQ Figure \* ARABIC ">
        <w:r w:rsidR="00BB0753">
          <w:rPr>
            <w:noProof/>
          </w:rPr>
          <w:t>3</w:t>
        </w:r>
      </w:fldSimple>
      <w:r>
        <w:t xml:space="preserve">. </w:t>
      </w:r>
      <w:r w:rsidR="000C270C" w:rsidRPr="000C270C">
        <w:rPr>
          <w:lang w:val="en-US"/>
        </w:rPr>
        <w:t>Annual impact of diabetes complications on Australia’s health</w:t>
      </w:r>
      <w:r w:rsidR="00284BD9">
        <w:rPr>
          <w:vertAlign w:val="superscript"/>
          <w:lang w:val="en-US"/>
        </w:rPr>
        <w:t>24</w:t>
      </w:r>
    </w:p>
    <w:p w14:paraId="59881CFD" w14:textId="5037E8E2" w:rsidR="00921857" w:rsidRDefault="00316F94" w:rsidP="00690817">
      <w:pPr>
        <w:rPr>
          <w:lang w:val="en-US"/>
        </w:rPr>
      </w:pPr>
      <w:r w:rsidRPr="002E5246">
        <w:rPr>
          <w:noProof/>
          <w:sz w:val="30"/>
          <w:szCs w:val="30"/>
        </w:rPr>
        <w:drawing>
          <wp:inline distT="0" distB="0" distL="0" distR="0" wp14:anchorId="3DE52908" wp14:editId="1B63EC34">
            <wp:extent cx="5274872" cy="3993515"/>
            <wp:effectExtent l="0" t="0" r="2540" b="6985"/>
            <wp:docPr id="9" name="Picture 3" descr="Diabetes = 840,000 hospitalisations per year&#10;Cardiovascular and/or kidney disease with diabetes = 320,000 hospitalisations&#10;Dialysis due to diabetes = 3,500 people&#10;Lower limb amputations due to diabetes = 3,500 amputations" title="Annual impact of diabetes complications on Australia's heal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4872" cy="3993515"/>
                    </a:xfrm>
                    <a:prstGeom prst="rect">
                      <a:avLst/>
                    </a:prstGeom>
                    <a:noFill/>
                    <a:ln>
                      <a:noFill/>
                    </a:ln>
                  </pic:spPr>
                </pic:pic>
              </a:graphicData>
            </a:graphic>
          </wp:inline>
        </w:drawing>
      </w:r>
      <w:r w:rsidR="000C270C" w:rsidRPr="00690817">
        <w:t xml:space="preserve">People </w:t>
      </w:r>
      <w:r w:rsidR="009439C7" w:rsidRPr="00690817">
        <w:t>with</w:t>
      </w:r>
      <w:r w:rsidR="000C270C" w:rsidRPr="00690817">
        <w:t xml:space="preserve"> diagnosed diabetes (</w:t>
      </w:r>
      <w:r w:rsidR="00B06310" w:rsidRPr="00690817">
        <w:t xml:space="preserve">approximately </w:t>
      </w:r>
      <w:r w:rsidR="000C270C" w:rsidRPr="00690817">
        <w:t xml:space="preserve">5% of Australians) account for 12% of total health </w:t>
      </w:r>
      <w:r w:rsidR="00ED5B9A" w:rsidRPr="00690817">
        <w:t xml:space="preserve">care </w:t>
      </w:r>
      <w:r w:rsidR="000C270C" w:rsidRPr="00690817">
        <w:t>costs in Australia. For type 1 diabetes, total direct costs amount to a minimum of $570 million per annum: $4,669 annually for a person with no complications, rising to $16,698 per annum once complications develop</w:t>
      </w:r>
      <w:r w:rsidR="00D6536F" w:rsidRPr="00690817">
        <w:t>.</w:t>
      </w:r>
      <w:r w:rsidR="008977F3" w:rsidRPr="00690817">
        <w:t>25</w:t>
      </w:r>
      <w:r w:rsidR="000C270C" w:rsidRPr="00690817">
        <w:t xml:space="preserve"> Type 2 diabetes costs at least $14.6 billion annually</w:t>
      </w:r>
      <w:r w:rsidR="00A756F3" w:rsidRPr="00690817">
        <w:t>,</w:t>
      </w:r>
      <w:r w:rsidR="000C270C" w:rsidRPr="00690817">
        <w:t xml:space="preserve"> 42% of</w:t>
      </w:r>
      <w:r w:rsidR="00041731" w:rsidRPr="00690817">
        <w:t xml:space="preserve"> which </w:t>
      </w:r>
      <w:r w:rsidR="0023002B" w:rsidRPr="00690817">
        <w:t xml:space="preserve">is </w:t>
      </w:r>
      <w:r w:rsidR="000C270C" w:rsidRPr="00690817">
        <w:t>attributed to direct medical costs. These costs are projected to increase to $30 billion by 2025</w:t>
      </w:r>
      <w:r w:rsidR="00D6536F" w:rsidRPr="00690817">
        <w:t>.</w:t>
      </w:r>
      <w:r w:rsidR="009D09EF" w:rsidRPr="00690817">
        <w:fldChar w:fldCharType="begin"/>
      </w:r>
      <w:r w:rsidR="008977F3" w:rsidRPr="00690817">
        <w:instrText xml:space="preserve"> ADDIN EN.CITE &lt;EndNote&gt;&lt;Cite&gt;&lt;Author&gt;Lee&lt;/Author&gt;&lt;Year&gt;2013&lt;/Year&gt;&lt;RecNum&gt;7058&lt;/RecNum&gt;&lt;DisplayText&gt;(1)&lt;/DisplayText&gt;&lt;record&gt;&lt;rec-number&gt;7058&lt;/rec-number&gt;&lt;foreign-keys&gt;&lt;key app="EN" db-id="pate0adscv92w5edpayptswvefv0r0ew2edx" timestamp="1412899515"&gt;7058&lt;/key&gt;&lt;/foreign-keys&gt;&lt;ref-type name="Journal Article"&gt;17&lt;/ref-type&gt;&lt;contributors&gt;&lt;authors&gt;&lt;author&gt;Lee, C. M.&lt;/author&gt;&lt;author&gt;Colagiuri, R.&lt;/author&gt;&lt;author&gt;Magliano, D. J.&lt;/author&gt;&lt;author&gt;Cameron, A. J.&lt;/author&gt;&lt;author&gt;Shaw, J.&lt;/author&gt;&lt;author&gt;Zimmet, P.&lt;/author&gt;&lt;author&gt;Colagiuri, S.&lt;/author&gt;&lt;/authors&gt;&lt;/contributors&gt;&lt;auth-address&gt;The Boden Institute of Obesity, Nutrition, Exercise &amp;amp; Eating Disorders, University of Sydney, Sydney, Australia. crystal.lee@sydney.edu.au&lt;/auth-address&gt;&lt;titles&gt;&lt;title&gt;The cost of diabetes in adults in Australia&lt;/title&gt;&lt;secondary-title&gt;Diabetes Res Clin Pract&lt;/secondary-title&gt;&lt;alt-title&gt;Diabetes research and clinical practice&lt;/alt-title&gt;&lt;/titles&gt;&lt;periodical&gt;&lt;full-title&gt;Diabetes Res Clin Pract&lt;/full-title&gt;&lt;/periodical&gt;&lt;alt-periodical&gt;&lt;full-title&gt;Diabetes Research and Clinical Practice&lt;/full-title&gt;&lt;/alt-periodical&gt;&lt;pages&gt;385-90&lt;/pages&gt;&lt;volume&gt;99&lt;/volume&gt;&lt;number&gt;3&lt;/number&gt;&lt;keywords&gt;&lt;keyword&gt;Adult&lt;/keyword&gt;&lt;keyword&gt;Australia&lt;/keyword&gt;&lt;keyword&gt;Cost of Illness&lt;/keyword&gt;&lt;keyword&gt;Diabetes Complications/economics&lt;/keyword&gt;&lt;keyword&gt;Diabetes Mellitus/*economics&lt;/keyword&gt;&lt;keyword&gt;Female&lt;/keyword&gt;&lt;keyword&gt;Financing, Government&lt;/keyword&gt;&lt;keyword&gt;Glucose Intolerance/economics&lt;/keyword&gt;&lt;keyword&gt;Health Care Costs/*statistics &amp;amp; numerical data&lt;/keyword&gt;&lt;keyword&gt;Humans&lt;/keyword&gt;&lt;keyword&gt;Male&lt;/keyword&gt;&lt;keyword&gt;Middle Aged&lt;/keyword&gt;&lt;/keywords&gt;&lt;dates&gt;&lt;year&gt;2013&lt;/year&gt;&lt;pub-dates&gt;&lt;date&gt;Mar&lt;/date&gt;&lt;/pub-dates&gt;&lt;/dates&gt;&lt;isbn&gt;1872-8227 (Electronic)&amp;#xD;0168-8227 (Linking)&lt;/isbn&gt;&lt;accession-num&gt;23298663&lt;/accession-num&gt;&lt;urls&gt;&lt;related-urls&gt;&lt;url&gt;http://www.ncbi.nlm.nih.gov/pubmed/23298663&lt;/url&gt;&lt;/related-urls&gt;&lt;/urls&gt;&lt;electronic-resource-num&gt;10.1016/j.diabres.2012.12.002&lt;/electronic-resource-num&gt;&lt;/record&gt;&lt;/Cite&gt;&lt;/EndNote&gt;</w:instrText>
      </w:r>
      <w:r w:rsidR="009D09EF" w:rsidRPr="00690817">
        <w:fldChar w:fldCharType="separate"/>
      </w:r>
      <w:r w:rsidR="008977F3" w:rsidRPr="00690817">
        <w:t>2</w:t>
      </w:r>
      <w:r w:rsidR="009D09EF" w:rsidRPr="00690817">
        <w:fldChar w:fldCharType="end"/>
      </w:r>
      <w:r w:rsidR="008977F3" w:rsidRPr="00690817">
        <w:t>6</w:t>
      </w:r>
      <w:r w:rsidR="000C270C" w:rsidRPr="00690817">
        <w:t xml:space="preserve"> The total medication cost for treating diabetes has </w:t>
      </w:r>
      <w:r w:rsidR="004E2C73" w:rsidRPr="00690817">
        <w:t xml:space="preserve">also </w:t>
      </w:r>
      <w:r w:rsidR="000C270C" w:rsidRPr="00690817">
        <w:t>been</w:t>
      </w:r>
      <w:r w:rsidR="000C270C" w:rsidRPr="000C270C">
        <w:rPr>
          <w:lang w:val="en-US"/>
        </w:rPr>
        <w:t xml:space="preserve"> </w:t>
      </w:r>
      <w:r w:rsidR="005A1FFC">
        <w:rPr>
          <w:lang w:val="en-US"/>
        </w:rPr>
        <w:t>increa</w:t>
      </w:r>
      <w:r w:rsidR="000C270C" w:rsidRPr="000C270C">
        <w:rPr>
          <w:lang w:val="en-US"/>
        </w:rPr>
        <w:t>sing in Australia over time. The cost for oral medications and insulin on the Pharmaceutical Benefits Scheme (PBS)</w:t>
      </w:r>
      <w:r w:rsidR="001A4BE5">
        <w:rPr>
          <w:lang w:val="en-US"/>
        </w:rPr>
        <w:t>, for example,</w:t>
      </w:r>
      <w:r w:rsidR="000C270C" w:rsidRPr="000C270C">
        <w:rPr>
          <w:lang w:val="en-US"/>
        </w:rPr>
        <w:t xml:space="preserve"> has risen from around $540 million</w:t>
      </w:r>
      <w:r w:rsidR="007E0C35">
        <w:rPr>
          <w:lang w:val="en-US"/>
        </w:rPr>
        <w:t xml:space="preserve"> per year</w:t>
      </w:r>
      <w:r w:rsidR="000C270C" w:rsidRPr="000C270C">
        <w:rPr>
          <w:lang w:val="en-US"/>
        </w:rPr>
        <w:t xml:space="preserve"> in 2000 to $720 million per year in 2013</w:t>
      </w:r>
      <w:r w:rsidR="00D6536F">
        <w:rPr>
          <w:lang w:val="en-US"/>
        </w:rPr>
        <w:t>.</w:t>
      </w:r>
      <w:r w:rsidR="008977F3" w:rsidRPr="002E5246">
        <w:rPr>
          <w:vertAlign w:val="superscript"/>
          <w:lang w:val="en-US"/>
        </w:rPr>
        <w:t>2</w:t>
      </w:r>
      <w:r w:rsidR="00067E3D">
        <w:rPr>
          <w:vertAlign w:val="superscript"/>
          <w:lang w:val="en-US"/>
        </w:rPr>
        <w:t>7</w:t>
      </w:r>
      <w:r w:rsidR="00D27D43">
        <w:rPr>
          <w:lang w:val="en-US"/>
        </w:rPr>
        <w:t xml:space="preserve"> </w:t>
      </w:r>
      <w:r w:rsidR="000C270C" w:rsidRPr="000C270C">
        <w:rPr>
          <w:lang w:val="en-US"/>
        </w:rPr>
        <w:t xml:space="preserve">Both type 1 and </w:t>
      </w:r>
      <w:r w:rsidR="00AD093A">
        <w:rPr>
          <w:lang w:val="en-US"/>
        </w:rPr>
        <w:t xml:space="preserve">type </w:t>
      </w:r>
      <w:r w:rsidR="000C270C" w:rsidRPr="000C270C">
        <w:rPr>
          <w:lang w:val="en-US"/>
        </w:rPr>
        <w:t>2 diabetes are chronic conditions for life</w:t>
      </w:r>
      <w:r w:rsidR="002552BB">
        <w:rPr>
          <w:lang w:val="en-US"/>
        </w:rPr>
        <w:t>,</w:t>
      </w:r>
      <w:r w:rsidR="000C270C" w:rsidRPr="000C270C">
        <w:rPr>
          <w:lang w:val="en-US"/>
        </w:rPr>
        <w:t xml:space="preserve"> and the</w:t>
      </w:r>
      <w:r w:rsidR="00CE3A72">
        <w:rPr>
          <w:lang w:val="en-US"/>
        </w:rPr>
        <w:t>ir</w:t>
      </w:r>
      <w:r w:rsidR="000C270C" w:rsidRPr="000C270C">
        <w:rPr>
          <w:lang w:val="en-US"/>
        </w:rPr>
        <w:t xml:space="preserve"> impact on costs reflects this. </w:t>
      </w:r>
    </w:p>
    <w:p w14:paraId="55CCEE79" w14:textId="77777777" w:rsidR="00921857" w:rsidRDefault="000C270C" w:rsidP="00690817">
      <w:pPr>
        <w:rPr>
          <w:lang w:val="en-US"/>
        </w:rPr>
      </w:pPr>
      <w:r w:rsidRPr="000C270C">
        <w:rPr>
          <w:lang w:val="en-US"/>
        </w:rPr>
        <w:t>Diabetes also has a significant social and economic impact on carers and families who support people with diabetes. Macroeconomic costs include reduced productivity, absenteeism, early retirement, premature mortality and bereavement</w:t>
      </w:r>
      <w:r w:rsidR="00D27D43">
        <w:rPr>
          <w:lang w:val="en-US"/>
        </w:rPr>
        <w:t>.</w:t>
      </w:r>
      <w:r w:rsidR="008977F3" w:rsidRPr="002E5246">
        <w:rPr>
          <w:vertAlign w:val="superscript"/>
          <w:lang w:val="en-US"/>
        </w:rPr>
        <w:t>2</w:t>
      </w:r>
      <w:r w:rsidR="00067E3D">
        <w:rPr>
          <w:vertAlign w:val="superscript"/>
          <w:lang w:val="en-US"/>
        </w:rPr>
        <w:t>6</w:t>
      </w:r>
      <w:r w:rsidRPr="000C270C">
        <w:rPr>
          <w:lang w:val="en-US"/>
        </w:rPr>
        <w:t xml:space="preserve"> Costs that contribute to the financial impact of diabetes (on both the individual and the family) include those associated with self</w:t>
      </w:r>
      <w:r w:rsidR="007A0A97">
        <w:rPr>
          <w:lang w:val="en-US"/>
        </w:rPr>
        <w:t xml:space="preserve">-monitoring </w:t>
      </w:r>
      <w:r w:rsidRPr="000C270C">
        <w:rPr>
          <w:lang w:val="en-US"/>
        </w:rPr>
        <w:t xml:space="preserve">blood glucose, insulin needles, pump consumables, </w:t>
      </w:r>
      <w:r w:rsidRPr="000C270C">
        <w:rPr>
          <w:lang w:val="en-US"/>
        </w:rPr>
        <w:lastRenderedPageBreak/>
        <w:t>therapeutic footwear</w:t>
      </w:r>
      <w:r w:rsidR="00611D04">
        <w:rPr>
          <w:lang w:val="en-US"/>
        </w:rPr>
        <w:t>,</w:t>
      </w:r>
      <w:r w:rsidRPr="000C270C">
        <w:rPr>
          <w:lang w:val="en-US"/>
        </w:rPr>
        <w:t xml:space="preserve"> </w:t>
      </w:r>
      <w:r w:rsidR="00611D04">
        <w:rPr>
          <w:lang w:val="en-US"/>
        </w:rPr>
        <w:t>and so on</w:t>
      </w:r>
      <w:r w:rsidRPr="000C270C">
        <w:rPr>
          <w:lang w:val="en-US"/>
        </w:rPr>
        <w:t xml:space="preserve"> </w:t>
      </w:r>
      <w:r w:rsidR="00632056">
        <w:rPr>
          <w:lang w:val="en-US"/>
        </w:rPr>
        <w:t xml:space="preserve">(although </w:t>
      </w:r>
      <w:r w:rsidRPr="000C270C">
        <w:rPr>
          <w:lang w:val="en-US"/>
        </w:rPr>
        <w:t>some of these items are subsidised by significant government funding through the NDSS</w:t>
      </w:r>
      <w:r w:rsidR="00632056">
        <w:rPr>
          <w:lang w:val="en-US"/>
        </w:rPr>
        <w:t>)</w:t>
      </w:r>
      <w:r w:rsidRPr="000C270C">
        <w:rPr>
          <w:lang w:val="en-US"/>
        </w:rPr>
        <w:t>.</w:t>
      </w:r>
    </w:p>
    <w:p w14:paraId="31E58C9F" w14:textId="77777777" w:rsidR="000C270C" w:rsidRPr="000C270C" w:rsidRDefault="000C270C" w:rsidP="00690817">
      <w:pPr>
        <w:rPr>
          <w:b/>
          <w:bCs/>
          <w:sz w:val="34"/>
          <w:szCs w:val="34"/>
          <w:lang w:val="en-US"/>
        </w:rPr>
      </w:pPr>
      <w:r w:rsidRPr="000C270C">
        <w:rPr>
          <w:lang w:val="en-US"/>
        </w:rPr>
        <w:t>Diabetes is also associated with a number of serious and expensive comorbidities</w:t>
      </w:r>
      <w:r w:rsidR="00772C39">
        <w:rPr>
          <w:lang w:val="en-US"/>
        </w:rPr>
        <w:t>,</w:t>
      </w:r>
      <w:r w:rsidRPr="000C270C">
        <w:rPr>
          <w:lang w:val="en-US"/>
        </w:rPr>
        <w:t xml:space="preserve"> including obstructive sleep apnoea</w:t>
      </w:r>
      <w:r w:rsidR="00D27D43">
        <w:rPr>
          <w:lang w:val="en-US"/>
        </w:rPr>
        <w:t>,</w:t>
      </w:r>
      <w:r w:rsidR="008977F3" w:rsidRPr="002E5246">
        <w:rPr>
          <w:vertAlign w:val="superscript"/>
          <w:lang w:val="en-US"/>
        </w:rPr>
        <w:t>2</w:t>
      </w:r>
      <w:r w:rsidR="00067E3D">
        <w:rPr>
          <w:vertAlign w:val="superscript"/>
          <w:lang w:val="en-US"/>
        </w:rPr>
        <w:t>8</w:t>
      </w:r>
      <w:r w:rsidRPr="000C270C">
        <w:rPr>
          <w:lang w:val="en-US"/>
        </w:rPr>
        <w:t xml:space="preserve"> fatty liver leading to cirrhosis</w:t>
      </w:r>
      <w:r w:rsidR="00D27D43">
        <w:rPr>
          <w:lang w:val="en-US"/>
        </w:rPr>
        <w:t>,</w:t>
      </w:r>
      <w:r w:rsidR="008977F3" w:rsidRPr="002E5246">
        <w:rPr>
          <w:vertAlign w:val="superscript"/>
          <w:lang w:val="en-US"/>
        </w:rPr>
        <w:t>15</w:t>
      </w:r>
      <w:r w:rsidRPr="000C270C">
        <w:rPr>
          <w:lang w:val="en-US"/>
        </w:rPr>
        <w:t xml:space="preserve"> and erectile dysfunction.</w:t>
      </w:r>
      <w:r w:rsidR="008977F3" w:rsidRPr="002E5246">
        <w:rPr>
          <w:vertAlign w:val="superscript"/>
          <w:lang w:val="en-US"/>
        </w:rPr>
        <w:t xml:space="preserve">20 </w:t>
      </w:r>
      <w:r w:rsidRPr="000C270C">
        <w:rPr>
          <w:lang w:val="en-US"/>
        </w:rPr>
        <w:t>Surveys show that 22</w:t>
      </w:r>
      <w:r w:rsidR="004A19D8">
        <w:rPr>
          <w:lang w:val="en-US"/>
        </w:rPr>
        <w:t>–</w:t>
      </w:r>
      <w:r w:rsidRPr="000C270C">
        <w:rPr>
          <w:lang w:val="en-US"/>
        </w:rPr>
        <w:t>35% of Australian adults with diabetes experience moderate to severe depressive symptoms, while 14</w:t>
      </w:r>
      <w:r w:rsidR="00210DA7">
        <w:rPr>
          <w:lang w:val="en-US"/>
        </w:rPr>
        <w:t>–</w:t>
      </w:r>
      <w:r w:rsidRPr="000C270C">
        <w:rPr>
          <w:lang w:val="en-US"/>
        </w:rPr>
        <w:t>19% experience moderate to severe anxiety symptoms</w:t>
      </w:r>
      <w:r w:rsidR="00D27D43">
        <w:rPr>
          <w:lang w:val="en-US"/>
        </w:rPr>
        <w:t>.</w:t>
      </w:r>
      <w:r w:rsidR="008977F3" w:rsidRPr="002E5246">
        <w:rPr>
          <w:vertAlign w:val="superscript"/>
          <w:lang w:val="en-US"/>
        </w:rPr>
        <w:t>2</w:t>
      </w:r>
      <w:r w:rsidR="00067E3D">
        <w:rPr>
          <w:vertAlign w:val="superscript"/>
          <w:lang w:val="en-US"/>
        </w:rPr>
        <w:t>9</w:t>
      </w:r>
      <w:r w:rsidRPr="000C270C">
        <w:rPr>
          <w:lang w:val="en-US"/>
        </w:rPr>
        <w:t xml:space="preserve"> These </w:t>
      </w:r>
      <w:r w:rsidR="004A0919">
        <w:rPr>
          <w:lang w:val="en-US"/>
        </w:rPr>
        <w:t>comorbidities</w:t>
      </w:r>
      <w:r w:rsidR="009A42FF">
        <w:rPr>
          <w:lang w:val="en-US"/>
        </w:rPr>
        <w:t xml:space="preserve"> all</w:t>
      </w:r>
      <w:r w:rsidR="004A0919" w:rsidRPr="000C270C">
        <w:rPr>
          <w:lang w:val="en-US"/>
        </w:rPr>
        <w:t xml:space="preserve"> </w:t>
      </w:r>
      <w:r w:rsidR="005842DB">
        <w:rPr>
          <w:lang w:val="en-US"/>
        </w:rPr>
        <w:t>contribute</w:t>
      </w:r>
      <w:r w:rsidR="005842DB" w:rsidRPr="000C270C">
        <w:rPr>
          <w:lang w:val="en-US"/>
        </w:rPr>
        <w:t xml:space="preserve"> </w:t>
      </w:r>
      <w:r w:rsidRPr="000C270C">
        <w:rPr>
          <w:lang w:val="en-US"/>
        </w:rPr>
        <w:t>to the socio-economic cost of diabetes.</w:t>
      </w:r>
    </w:p>
    <w:p w14:paraId="4E50827B" w14:textId="2CD759BA" w:rsidR="000C270C" w:rsidRPr="00127A54" w:rsidRDefault="000C270C" w:rsidP="00261672">
      <w:pPr>
        <w:pStyle w:val="Heading2"/>
      </w:pPr>
      <w:bookmarkStart w:id="8" w:name="_Toc17818027"/>
      <w:r w:rsidRPr="00127A54">
        <w:t>Opportunities to improve care integration and self-management</w:t>
      </w:r>
      <w:bookmarkEnd w:id="8"/>
    </w:p>
    <w:p w14:paraId="01AA96E8" w14:textId="77777777" w:rsidR="00560BD0" w:rsidRDefault="000C270C" w:rsidP="00690817">
      <w:pPr>
        <w:rPr>
          <w:lang w:val="en-US"/>
        </w:rPr>
      </w:pPr>
      <w:r w:rsidRPr="000C270C">
        <w:rPr>
          <w:lang w:val="en-US"/>
        </w:rPr>
        <w:t xml:space="preserve">Diabetes is a complex chronic condition, and people living with the disease should be encouraged and supported to optimally manage </w:t>
      </w:r>
      <w:r w:rsidR="00D27D43">
        <w:rPr>
          <w:lang w:val="en-US"/>
        </w:rPr>
        <w:t xml:space="preserve">their </w:t>
      </w:r>
      <w:r w:rsidRPr="000C270C">
        <w:rPr>
          <w:lang w:val="en-US"/>
        </w:rPr>
        <w:t>diabetes on a day</w:t>
      </w:r>
      <w:r w:rsidR="00703BFD">
        <w:rPr>
          <w:lang w:val="en-US"/>
        </w:rPr>
        <w:t>-</w:t>
      </w:r>
      <w:r w:rsidRPr="000C270C">
        <w:rPr>
          <w:lang w:val="en-US"/>
        </w:rPr>
        <w:t>to</w:t>
      </w:r>
      <w:r w:rsidR="00703BFD">
        <w:rPr>
          <w:lang w:val="en-US"/>
        </w:rPr>
        <w:t>-</w:t>
      </w:r>
      <w:r w:rsidRPr="000C270C">
        <w:rPr>
          <w:lang w:val="en-US"/>
        </w:rPr>
        <w:t>day basis. New technologies, information exchange and connectivity</w:t>
      </w:r>
      <w:r w:rsidR="00B115E4">
        <w:rPr>
          <w:lang w:val="en-US"/>
        </w:rPr>
        <w:t>,</w:t>
      </w:r>
      <w:r w:rsidRPr="000C270C">
        <w:rPr>
          <w:lang w:val="en-US"/>
        </w:rPr>
        <w:t xml:space="preserve"> and communit</w:t>
      </w:r>
      <w:r w:rsidR="008C364B">
        <w:rPr>
          <w:lang w:val="en-US"/>
        </w:rPr>
        <w:t>ies</w:t>
      </w:r>
      <w:r w:rsidRPr="000C270C">
        <w:rPr>
          <w:lang w:val="en-US"/>
        </w:rPr>
        <w:t xml:space="preserve"> and workplace</w:t>
      </w:r>
      <w:r w:rsidR="008C364B">
        <w:rPr>
          <w:lang w:val="en-US"/>
        </w:rPr>
        <w:t>s</w:t>
      </w:r>
      <w:r w:rsidR="007C226B">
        <w:rPr>
          <w:lang w:val="en-US"/>
        </w:rPr>
        <w:t xml:space="preserve"> </w:t>
      </w:r>
      <w:r w:rsidR="0042211E">
        <w:rPr>
          <w:lang w:val="en-US"/>
        </w:rPr>
        <w:t>can</w:t>
      </w:r>
      <w:r w:rsidR="007C226B">
        <w:rPr>
          <w:lang w:val="en-US"/>
        </w:rPr>
        <w:t xml:space="preserve"> play a role</w:t>
      </w:r>
      <w:r w:rsidR="007C226B" w:rsidRPr="000C270C">
        <w:rPr>
          <w:lang w:val="en-US"/>
        </w:rPr>
        <w:t xml:space="preserve"> </w:t>
      </w:r>
      <w:r w:rsidR="007A593C">
        <w:rPr>
          <w:lang w:val="en-US"/>
        </w:rPr>
        <w:t xml:space="preserve">in </w:t>
      </w:r>
      <w:r w:rsidRPr="000C270C">
        <w:rPr>
          <w:lang w:val="en-US"/>
        </w:rPr>
        <w:t>achieving this goal.</w:t>
      </w:r>
      <w:r w:rsidR="000177BE">
        <w:rPr>
          <w:lang w:val="en-US"/>
        </w:rPr>
        <w:t xml:space="preserve"> It is also important to recognise the link</w:t>
      </w:r>
      <w:r w:rsidR="007B06E9">
        <w:rPr>
          <w:lang w:val="en-US"/>
        </w:rPr>
        <w:t xml:space="preserve"> </w:t>
      </w:r>
      <w:r w:rsidR="00855BCA">
        <w:rPr>
          <w:lang w:val="en-US"/>
        </w:rPr>
        <w:t>between diabetes management and</w:t>
      </w:r>
      <w:r w:rsidR="00855BCA" w:rsidRPr="000C270C">
        <w:rPr>
          <w:lang w:val="en-US"/>
        </w:rPr>
        <w:t xml:space="preserve"> </w:t>
      </w:r>
      <w:r w:rsidR="00836E7A">
        <w:rPr>
          <w:lang w:val="en-US"/>
        </w:rPr>
        <w:t>broader</w:t>
      </w:r>
      <w:r w:rsidR="00836E7A" w:rsidRPr="000C270C">
        <w:rPr>
          <w:lang w:val="en-US"/>
        </w:rPr>
        <w:t xml:space="preserve"> </w:t>
      </w:r>
      <w:r w:rsidRPr="000C270C">
        <w:rPr>
          <w:lang w:val="en-US"/>
        </w:rPr>
        <w:t>chronic disease management</w:t>
      </w:r>
      <w:r w:rsidR="00271A1D">
        <w:rPr>
          <w:lang w:val="en-US"/>
        </w:rPr>
        <w:t>,</w:t>
      </w:r>
      <w:r w:rsidRPr="000C270C">
        <w:rPr>
          <w:lang w:val="en-US"/>
        </w:rPr>
        <w:t xml:space="preserve"> given that many people with diabetes also live with or share risk factors for other chronic diseases such as heart disease, stroke, kidney disease, mental health, dementia and cancer. </w:t>
      </w:r>
    </w:p>
    <w:p w14:paraId="086BFD2E" w14:textId="77777777" w:rsidR="000C270C" w:rsidRPr="000C270C" w:rsidRDefault="000C270C" w:rsidP="00690817">
      <w:pPr>
        <w:rPr>
          <w:lang w:val="en-US"/>
        </w:rPr>
      </w:pPr>
      <w:r w:rsidRPr="000C270C">
        <w:rPr>
          <w:lang w:val="en-US"/>
        </w:rPr>
        <w:t>While the overall level of care provided in Australia is high by international standards, there are a number of opportunities to improve diabetes care. These include:</w:t>
      </w:r>
    </w:p>
    <w:p w14:paraId="31DC7859" w14:textId="77777777" w:rsidR="00921857" w:rsidRPr="00690817" w:rsidRDefault="008977F3" w:rsidP="00BB0753">
      <w:pPr>
        <w:pStyle w:val="ListParagraph"/>
        <w:numPr>
          <w:ilvl w:val="0"/>
          <w:numId w:val="10"/>
        </w:numPr>
        <w:rPr>
          <w:b/>
          <w:u w:val="single"/>
        </w:rPr>
      </w:pPr>
      <w:r w:rsidRPr="00690817">
        <w:rPr>
          <w:b/>
          <w:bCs/>
        </w:rPr>
        <w:t>Delivering person-centred care and shar</w:t>
      </w:r>
      <w:r w:rsidR="00FD389D" w:rsidRPr="00690817">
        <w:rPr>
          <w:b/>
          <w:bCs/>
        </w:rPr>
        <w:t>ing</w:t>
      </w:r>
      <w:r w:rsidRPr="00690817">
        <w:rPr>
          <w:b/>
          <w:bCs/>
        </w:rPr>
        <w:t xml:space="preserve"> decision making.</w:t>
      </w:r>
      <w:r w:rsidRPr="002E5246">
        <w:t xml:space="preserve"> Optimal health and wellbeing can only be achieved and sustained when people with diabetes are involved as active and empowered partners in their own diabetes care</w:t>
      </w:r>
      <w:r w:rsidR="0001662E">
        <w:t>.</w:t>
      </w:r>
      <w:r w:rsidRPr="00690817">
        <w:rPr>
          <w:vertAlign w:val="superscript"/>
        </w:rPr>
        <w:t>30</w:t>
      </w:r>
      <w:r w:rsidR="00067E3D" w:rsidRPr="00690817">
        <w:rPr>
          <w:vertAlign w:val="superscript"/>
        </w:rPr>
        <w:t>,31</w:t>
      </w:r>
    </w:p>
    <w:p w14:paraId="7201C65C" w14:textId="77777777" w:rsidR="00921857" w:rsidRPr="002E5246" w:rsidRDefault="008977F3" w:rsidP="00BB0753">
      <w:pPr>
        <w:pStyle w:val="ListParagraph"/>
        <w:numPr>
          <w:ilvl w:val="0"/>
          <w:numId w:val="10"/>
        </w:numPr>
        <w:rPr>
          <w:b/>
          <w:u w:val="single"/>
        </w:rPr>
      </w:pPr>
      <w:r w:rsidRPr="002E5246">
        <w:rPr>
          <w:b/>
        </w:rPr>
        <w:t>Increasing the proportion of people with diabetes who receive care in accordance with the recommended clinical guidelines</w:t>
      </w:r>
      <w:r w:rsidRPr="00F47298">
        <w:rPr>
          <w:b/>
        </w:rPr>
        <w:t>.</w:t>
      </w:r>
      <w:r w:rsidRPr="002E5246">
        <w:t xml:space="preserve"> In 2009–10, only 18% of Australians with diabetes had a claim made by their </w:t>
      </w:r>
      <w:r w:rsidR="009B6FAB">
        <w:t>general practitioner (</w:t>
      </w:r>
      <w:r w:rsidRPr="002E5246">
        <w:t>GP</w:t>
      </w:r>
      <w:r w:rsidR="009B6FAB">
        <w:t>)</w:t>
      </w:r>
      <w:r w:rsidRPr="002E5246">
        <w:t xml:space="preserve"> for an Annual Cycle of Care (which signifies completion of a series of up to 12 steps, including HbA1c measurement, an eye examination, blood pressure measurement and a feet check)</w:t>
      </w:r>
      <w:r w:rsidR="002034F3">
        <w:t>.</w:t>
      </w:r>
      <w:r w:rsidRPr="002E5246">
        <w:rPr>
          <w:vertAlign w:val="superscript"/>
        </w:rPr>
        <w:t>3</w:t>
      </w:r>
      <w:r w:rsidR="0028667E">
        <w:rPr>
          <w:vertAlign w:val="superscript"/>
        </w:rPr>
        <w:t>2</w:t>
      </w:r>
      <w:r w:rsidRPr="002E5246">
        <w:t xml:space="preserve"> It has also been estimated that the relevant clinical guidelines are not followed in 37% of diabetes-related clinical encounters</w:t>
      </w:r>
      <w:r w:rsidR="00C72C71">
        <w:t>.</w:t>
      </w:r>
      <w:r w:rsidRPr="002E5246">
        <w:rPr>
          <w:vertAlign w:val="superscript"/>
        </w:rPr>
        <w:t>3</w:t>
      </w:r>
      <w:r w:rsidR="0028667E">
        <w:rPr>
          <w:vertAlign w:val="superscript"/>
        </w:rPr>
        <w:t>3</w:t>
      </w:r>
    </w:p>
    <w:p w14:paraId="4923B8C9" w14:textId="77777777" w:rsidR="00921857" w:rsidRPr="002E5246" w:rsidRDefault="008977F3" w:rsidP="00BB0753">
      <w:pPr>
        <w:pStyle w:val="ListParagraph"/>
        <w:numPr>
          <w:ilvl w:val="0"/>
          <w:numId w:val="10"/>
        </w:numPr>
        <w:rPr>
          <w:rFonts w:ascii="Arial" w:hAnsi="Arial" w:cs="Arial"/>
          <w:sz w:val="20"/>
          <w:szCs w:val="20"/>
        </w:rPr>
      </w:pPr>
      <w:r w:rsidRPr="002E5246">
        <w:rPr>
          <w:rFonts w:ascii="Arial" w:hAnsi="Arial" w:cs="Arial"/>
          <w:b/>
          <w:bCs/>
          <w:sz w:val="20"/>
          <w:szCs w:val="20"/>
        </w:rPr>
        <w:t>Incre</w:t>
      </w:r>
      <w:r w:rsidRPr="00690817">
        <w:t>asing the proportion of people with diabetes who achieve the recommended clinical targets. In 2011–12, 45% of Australian adults with known diabetes did not achieve the recommended glycaemic targets, almost two thirds had high blood pressure, and 87% had a body mass index (BMI) above the recommended range.</w:t>
      </w:r>
      <w:r w:rsidR="00992532" w:rsidRPr="00690817">
        <w:t>17</w:t>
      </w:r>
    </w:p>
    <w:p w14:paraId="7A74D4E7" w14:textId="77777777" w:rsidR="00921857" w:rsidRDefault="008977F3" w:rsidP="00BB0753">
      <w:pPr>
        <w:pStyle w:val="ListParagraph"/>
        <w:numPr>
          <w:ilvl w:val="0"/>
          <w:numId w:val="10"/>
        </w:numPr>
      </w:pPr>
      <w:r w:rsidRPr="00690817">
        <w:t>Improving the quality and coordination of care. Australians with chronic disease experience gaps in care coordination: 55% have experienced gaps in hospital or surgery discharge planning</w:t>
      </w:r>
      <w:r w:rsidRPr="002E5246">
        <w:rPr>
          <w:rFonts w:ascii="Arial" w:hAnsi="Arial" w:cs="Arial"/>
          <w:sz w:val="20"/>
          <w:szCs w:val="20"/>
        </w:rPr>
        <w:t>, 34% reported that a pharmacist or doctor had not reviewed their medication in the past year, and 19% have seen a specialist who did not have access to their medical history</w:t>
      </w:r>
      <w:r w:rsidR="00E250D3">
        <w:rPr>
          <w:rFonts w:ascii="Arial" w:hAnsi="Arial" w:cs="Arial"/>
          <w:sz w:val="20"/>
          <w:szCs w:val="20"/>
        </w:rPr>
        <w:t>,</w:t>
      </w:r>
      <w:r w:rsidRPr="002E5246">
        <w:rPr>
          <w:rFonts w:ascii="Arial" w:hAnsi="Arial" w:cs="Arial"/>
          <w:sz w:val="20"/>
          <w:szCs w:val="20"/>
        </w:rPr>
        <w:t xml:space="preserve"> or have a regular doctor who is not adequately informed about specialist care they are receiving.</w:t>
      </w:r>
      <w:r w:rsidRPr="002E5246">
        <w:rPr>
          <w:rFonts w:ascii="Arial" w:hAnsi="Arial" w:cs="Arial"/>
          <w:sz w:val="20"/>
          <w:szCs w:val="20"/>
          <w:vertAlign w:val="superscript"/>
        </w:rPr>
        <w:t>3</w:t>
      </w:r>
      <w:r w:rsidR="0028667E">
        <w:rPr>
          <w:rFonts w:ascii="Arial" w:hAnsi="Arial" w:cs="Arial"/>
          <w:sz w:val="20"/>
          <w:szCs w:val="20"/>
          <w:vertAlign w:val="superscript"/>
        </w:rPr>
        <w:t>4</w:t>
      </w:r>
      <w:r w:rsidR="000C270C" w:rsidRPr="000C270C">
        <w:t xml:space="preserve"> </w:t>
      </w:r>
      <w:r w:rsidR="000C270C" w:rsidRPr="000C270C">
        <w:rPr>
          <w:rFonts w:eastAsia="MS Gothic" w:hAnsi="MS Gothic"/>
        </w:rPr>
        <w:t> </w:t>
      </w:r>
    </w:p>
    <w:p w14:paraId="6F18929C" w14:textId="77777777" w:rsidR="00921857" w:rsidRDefault="00FA158B" w:rsidP="00690817">
      <w:pPr>
        <w:rPr>
          <w:lang w:val="en-US"/>
        </w:rPr>
      </w:pPr>
      <w:r>
        <w:rPr>
          <w:lang w:val="en-US"/>
        </w:rPr>
        <w:t>These</w:t>
      </w:r>
      <w:r w:rsidR="000C270C" w:rsidRPr="000C270C">
        <w:rPr>
          <w:lang w:val="en-US"/>
        </w:rPr>
        <w:t xml:space="preserve"> opportunities to improve care for people with diabetes have informed and guided the development of this strategic framework. </w:t>
      </w:r>
    </w:p>
    <w:p w14:paraId="250E1AEC" w14:textId="159F5DFA" w:rsidR="000C270C" w:rsidRPr="008F5556" w:rsidRDefault="000C270C" w:rsidP="00261672">
      <w:pPr>
        <w:pStyle w:val="Heading1numbered"/>
        <w:numPr>
          <w:ilvl w:val="0"/>
          <w:numId w:val="47"/>
        </w:numPr>
      </w:pPr>
      <w:bookmarkStart w:id="9" w:name="_Toc17818028"/>
      <w:r w:rsidRPr="00261672">
        <w:t>A</w:t>
      </w:r>
      <w:r w:rsidRPr="008F5556">
        <w:t xml:space="preserve"> national diabetes strategy for Australia</w:t>
      </w:r>
      <w:bookmarkEnd w:id="9"/>
    </w:p>
    <w:p w14:paraId="292BA41B" w14:textId="77777777" w:rsidR="000C270C" w:rsidRPr="000C270C" w:rsidRDefault="000C270C" w:rsidP="00690817">
      <w:pPr>
        <w:rPr>
          <w:rFonts w:ascii="Times" w:hAnsi="Times" w:cs="Times"/>
          <w:sz w:val="24"/>
          <w:szCs w:val="24"/>
          <w:lang w:val="en-US"/>
        </w:rPr>
      </w:pPr>
      <w:r w:rsidRPr="000C270C">
        <w:rPr>
          <w:lang w:val="en-US"/>
        </w:rPr>
        <w:t>The National Diabetes Strategy seeks to prioritise Australia’s response to diabetes, and to identify approaches to reduc</w:t>
      </w:r>
      <w:r w:rsidR="00010A08">
        <w:rPr>
          <w:lang w:val="en-US"/>
        </w:rPr>
        <w:t>ing</w:t>
      </w:r>
      <w:r w:rsidRPr="000C270C">
        <w:rPr>
          <w:lang w:val="en-US"/>
        </w:rPr>
        <w:t xml:space="preserve"> the impact of diabetes in the community.</w:t>
      </w:r>
    </w:p>
    <w:p w14:paraId="0A436785" w14:textId="323BC893" w:rsidR="000C270C" w:rsidRPr="00127A54" w:rsidRDefault="000C270C" w:rsidP="00261672">
      <w:pPr>
        <w:pStyle w:val="Heading2"/>
        <w:rPr>
          <w:rFonts w:ascii="Times" w:hAnsi="Times" w:cs="Times"/>
        </w:rPr>
      </w:pPr>
      <w:bookmarkStart w:id="10" w:name="_Toc17818029"/>
      <w:r w:rsidRPr="00127A54">
        <w:t>Key national milestones</w:t>
      </w:r>
      <w:bookmarkEnd w:id="10"/>
    </w:p>
    <w:p w14:paraId="56E70646" w14:textId="77777777" w:rsidR="000C270C" w:rsidRPr="000C270C" w:rsidRDefault="000C270C" w:rsidP="00690817">
      <w:pPr>
        <w:rPr>
          <w:lang w:val="en-US"/>
        </w:rPr>
      </w:pPr>
      <w:r w:rsidRPr="000C270C">
        <w:rPr>
          <w:lang w:val="en-US"/>
        </w:rPr>
        <w:t>Diabetes first became a National Health Priority Area in 1996</w:t>
      </w:r>
      <w:r w:rsidR="00770783">
        <w:rPr>
          <w:lang w:val="en-US"/>
        </w:rPr>
        <w:t>.</w:t>
      </w:r>
      <w:r w:rsidRPr="000C270C">
        <w:rPr>
          <w:lang w:val="en-US"/>
        </w:rPr>
        <w:t xml:space="preserve"> </w:t>
      </w:r>
      <w:r w:rsidR="00770783">
        <w:rPr>
          <w:lang w:val="en-US"/>
        </w:rPr>
        <w:t>(T</w:t>
      </w:r>
      <w:r w:rsidRPr="000C270C">
        <w:rPr>
          <w:lang w:val="en-US"/>
        </w:rPr>
        <w:t>imelines for further k</w:t>
      </w:r>
      <w:r w:rsidRPr="000C270C">
        <w:rPr>
          <w:bCs/>
          <w:lang w:val="en-US"/>
        </w:rPr>
        <w:t>ey milestones in diabetes</w:t>
      </w:r>
      <w:r w:rsidR="00770783">
        <w:rPr>
          <w:bCs/>
          <w:lang w:val="en-US"/>
        </w:rPr>
        <w:t>-</w:t>
      </w:r>
      <w:r w:rsidRPr="000C270C">
        <w:rPr>
          <w:bCs/>
          <w:lang w:val="en-US"/>
        </w:rPr>
        <w:t>related activities are shown in Figure 4.</w:t>
      </w:r>
      <w:r w:rsidR="00770783">
        <w:rPr>
          <w:bCs/>
          <w:lang w:val="en-US"/>
        </w:rPr>
        <w:t>)</w:t>
      </w:r>
      <w:r w:rsidRPr="000C270C">
        <w:rPr>
          <w:bCs/>
          <w:lang w:val="en-US"/>
        </w:rPr>
        <w:t xml:space="preserve"> </w:t>
      </w:r>
      <w:r w:rsidRPr="000C270C">
        <w:rPr>
          <w:lang w:val="en-US"/>
        </w:rPr>
        <w:t xml:space="preserve">Australia was one of the first </w:t>
      </w:r>
      <w:r w:rsidRPr="000C270C">
        <w:rPr>
          <w:lang w:val="en-US"/>
        </w:rPr>
        <w:lastRenderedPageBreak/>
        <w:t>nations to introduce universal, government-supported assistance for self-monitoring blood sugar and self-management (through the NDSS)</w:t>
      </w:r>
      <w:r w:rsidR="008E2872">
        <w:rPr>
          <w:lang w:val="en-US"/>
        </w:rPr>
        <w:t xml:space="preserve">, and </w:t>
      </w:r>
      <w:r w:rsidR="00D868BF">
        <w:rPr>
          <w:lang w:val="en-US"/>
        </w:rPr>
        <w:t>it</w:t>
      </w:r>
      <w:r w:rsidR="008E2872">
        <w:rPr>
          <w:lang w:val="en-US"/>
        </w:rPr>
        <w:t xml:space="preserve"> remains an international leader in diabetes research and care today.</w:t>
      </w:r>
      <w:r w:rsidRPr="000C270C">
        <w:rPr>
          <w:lang w:val="en-US"/>
        </w:rPr>
        <w:t xml:space="preserve"> Australian researchers are at the forefront of research into public health and epidemiology, the causes of type 1 and type 2 diabetes, islet cell transplantation</w:t>
      </w:r>
      <w:r w:rsidR="00180C3D">
        <w:rPr>
          <w:lang w:val="en-US"/>
        </w:rPr>
        <w:t>,</w:t>
      </w:r>
      <w:r w:rsidRPr="000C270C">
        <w:rPr>
          <w:lang w:val="en-US"/>
        </w:rPr>
        <w:t xml:space="preserve"> and translational research into improving diabetes prevention and treatment.</w:t>
      </w:r>
    </w:p>
    <w:p w14:paraId="77E884AB" w14:textId="77777777" w:rsidR="000C270C" w:rsidRPr="000C270C" w:rsidRDefault="000C270C" w:rsidP="00690817">
      <w:pPr>
        <w:rPr>
          <w:lang w:val="en-US"/>
        </w:rPr>
      </w:pPr>
      <w:r w:rsidRPr="000C270C">
        <w:rPr>
          <w:lang w:val="en-US"/>
        </w:rPr>
        <w:t>While Australia has made significant contributions towards diabetes research and improving diabetes prevention and care, there is still progress to be made.</w:t>
      </w:r>
    </w:p>
    <w:p w14:paraId="2E367AC6" w14:textId="4F21D063" w:rsidR="00AE088A" w:rsidRDefault="00690817" w:rsidP="00690817">
      <w:pPr>
        <w:pStyle w:val="Caption"/>
        <w:rPr>
          <w:lang w:val="en-US"/>
        </w:rPr>
      </w:pPr>
      <w:r>
        <w:t xml:space="preserve">Figure </w:t>
      </w:r>
      <w:fldSimple w:instr=" SEQ Figure \* ARABIC ">
        <w:r w:rsidR="00BB0753">
          <w:rPr>
            <w:noProof/>
          </w:rPr>
          <w:t>4</w:t>
        </w:r>
      </w:fldSimple>
      <w:r>
        <w:t>.</w:t>
      </w:r>
      <w:r w:rsidR="000C270C" w:rsidRPr="002E5246">
        <w:rPr>
          <w:lang w:val="en-US"/>
        </w:rPr>
        <w:t>The timeline for key national milestones in diabetes</w:t>
      </w:r>
    </w:p>
    <w:p w14:paraId="7B10D212" w14:textId="77777777" w:rsidR="000C270C" w:rsidRPr="000C270C" w:rsidRDefault="000C270C" w:rsidP="000C270C">
      <w:pPr>
        <w:widowControl w:val="0"/>
        <w:autoSpaceDE w:val="0"/>
        <w:autoSpaceDN w:val="0"/>
        <w:adjustRightInd w:val="0"/>
        <w:spacing w:after="240"/>
        <w:rPr>
          <w:rFonts w:ascii="Arial" w:hAnsi="Arial" w:cs="Arial"/>
          <w:sz w:val="24"/>
          <w:szCs w:val="24"/>
          <w:lang w:val="en-US"/>
        </w:rPr>
      </w:pPr>
      <w:r w:rsidRPr="000C270C">
        <w:rPr>
          <w:rFonts w:ascii="Arial" w:hAnsi="Arial" w:cs="Arial"/>
          <w:sz w:val="24"/>
          <w:szCs w:val="24"/>
          <w:lang w:val="en-US"/>
        </w:rPr>
        <w:t xml:space="preserve"> </w:t>
      </w:r>
      <w:r w:rsidR="00AE088A" w:rsidRPr="002E5246">
        <w:rPr>
          <w:rFonts w:ascii="Arial" w:hAnsi="Arial" w:cs="Arial"/>
          <w:noProof/>
          <w:sz w:val="24"/>
          <w:szCs w:val="24"/>
        </w:rPr>
        <w:drawing>
          <wp:inline distT="0" distB="0" distL="0" distR="0" wp14:anchorId="636947A0" wp14:editId="58EDC2EE">
            <wp:extent cx="4650071" cy="3492500"/>
            <wp:effectExtent l="0" t="0" r="0" b="0"/>
            <wp:docPr id="12" name="Picture 3" descr="1996 = diabetes became a National Health Priority Area&#10;1999 = First Nationa Diabetes Strategy&#10;2005 = National Chronic Disease Strategy&#10;2013 = Federal election commitment and announcement of the National Diabetes Strategy Advisory Group (NDSAG) co-chairs&#10;2014 = appointment of NDSAG  and targeted consultation workshops held" title="Figure 4. The timeline for key national meilestones in dibe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0999" cy="3493197"/>
                    </a:xfrm>
                    <a:prstGeom prst="rect">
                      <a:avLst/>
                    </a:prstGeom>
                    <a:noFill/>
                    <a:ln>
                      <a:noFill/>
                    </a:ln>
                  </pic:spPr>
                </pic:pic>
              </a:graphicData>
            </a:graphic>
          </wp:inline>
        </w:drawing>
      </w:r>
    </w:p>
    <w:p w14:paraId="4F57FC11" w14:textId="171FB79C" w:rsidR="000C270C" w:rsidRPr="002E5246" w:rsidRDefault="008977F3" w:rsidP="00261672">
      <w:pPr>
        <w:pStyle w:val="Heading2"/>
        <w:rPr>
          <w:bCs/>
        </w:rPr>
      </w:pPr>
      <w:bookmarkStart w:id="11" w:name="_Toc17818030"/>
      <w:r w:rsidRPr="002E5246">
        <w:t>Context and government commitment</w:t>
      </w:r>
      <w:bookmarkEnd w:id="11"/>
    </w:p>
    <w:p w14:paraId="7D6DF801" w14:textId="77777777" w:rsidR="00921857" w:rsidRDefault="000C270C" w:rsidP="00690817">
      <w:pPr>
        <w:rPr>
          <w:lang w:val="en-US"/>
        </w:rPr>
      </w:pPr>
      <w:r w:rsidRPr="000C270C">
        <w:rPr>
          <w:lang w:val="en-US"/>
        </w:rPr>
        <w:t>Following the 2013 federal election, the Australian Government made a commitment to develop a new National Diabetes Strategy, in recognition of the social and economic burden of the disease. Developing a new National Diabetes Strategy provides a valuable opportunity to</w:t>
      </w:r>
      <w:r w:rsidR="0045525D">
        <w:rPr>
          <w:lang w:val="en-US"/>
        </w:rPr>
        <w:t>:</w:t>
      </w:r>
    </w:p>
    <w:p w14:paraId="7ED04AC7" w14:textId="77777777" w:rsidR="00921857" w:rsidRPr="00690817" w:rsidRDefault="008977F3" w:rsidP="00BB0753">
      <w:pPr>
        <w:pStyle w:val="ListParagraph"/>
        <w:numPr>
          <w:ilvl w:val="0"/>
          <w:numId w:val="11"/>
        </w:numPr>
        <w:rPr>
          <w:rFonts w:ascii="Arial" w:hAnsi="Arial" w:cs="Arial"/>
          <w:sz w:val="20"/>
          <w:szCs w:val="20"/>
        </w:rPr>
      </w:pPr>
      <w:r w:rsidRPr="00690817">
        <w:rPr>
          <w:rFonts w:ascii="Arial" w:hAnsi="Arial" w:cs="Arial"/>
          <w:sz w:val="20"/>
          <w:szCs w:val="20"/>
        </w:rPr>
        <w:t>Evaluate current approaches to diabetes services and care</w:t>
      </w:r>
    </w:p>
    <w:p w14:paraId="17D19D6C" w14:textId="77777777" w:rsidR="00921857" w:rsidRPr="00690817" w:rsidRDefault="008977F3" w:rsidP="00BB0753">
      <w:pPr>
        <w:pStyle w:val="ListParagraph"/>
        <w:numPr>
          <w:ilvl w:val="0"/>
          <w:numId w:val="11"/>
        </w:numPr>
        <w:rPr>
          <w:rFonts w:ascii="Arial" w:hAnsi="Arial" w:cs="Arial"/>
          <w:sz w:val="20"/>
          <w:szCs w:val="20"/>
        </w:rPr>
      </w:pPr>
      <w:r w:rsidRPr="00690817">
        <w:rPr>
          <w:rFonts w:ascii="Arial" w:hAnsi="Arial" w:cs="Arial"/>
          <w:sz w:val="20"/>
          <w:szCs w:val="20"/>
        </w:rPr>
        <w:t xml:space="preserve">Consider the role of governments at all levels, as well as other stakeholders </w:t>
      </w:r>
    </w:p>
    <w:p w14:paraId="5F90E5B7" w14:textId="77777777" w:rsidR="00921857" w:rsidRPr="00690817" w:rsidRDefault="008977F3" w:rsidP="00BB0753">
      <w:pPr>
        <w:pStyle w:val="ListParagraph"/>
        <w:numPr>
          <w:ilvl w:val="0"/>
          <w:numId w:val="11"/>
        </w:numPr>
        <w:rPr>
          <w:rFonts w:ascii="Arial" w:hAnsi="Arial" w:cs="Arial"/>
          <w:sz w:val="20"/>
          <w:szCs w:val="20"/>
        </w:rPr>
      </w:pPr>
      <w:r w:rsidRPr="00690817">
        <w:rPr>
          <w:rFonts w:ascii="Arial" w:hAnsi="Arial" w:cs="Arial"/>
          <w:sz w:val="20"/>
          <w:szCs w:val="20"/>
        </w:rPr>
        <w:t xml:space="preserve">Evaluate whether current efforts and investments align with identified needs </w:t>
      </w:r>
    </w:p>
    <w:p w14:paraId="54C98122" w14:textId="77777777" w:rsidR="00921857" w:rsidRPr="00690817" w:rsidRDefault="008977F3" w:rsidP="00BB0753">
      <w:pPr>
        <w:pStyle w:val="ListParagraph"/>
        <w:numPr>
          <w:ilvl w:val="0"/>
          <w:numId w:val="11"/>
        </w:numPr>
        <w:rPr>
          <w:rFonts w:ascii="Arial" w:hAnsi="Arial" w:cs="Arial"/>
          <w:sz w:val="20"/>
          <w:szCs w:val="20"/>
        </w:rPr>
      </w:pPr>
      <w:r w:rsidRPr="00690817">
        <w:rPr>
          <w:rFonts w:ascii="Arial" w:hAnsi="Arial" w:cs="Arial"/>
          <w:sz w:val="20"/>
          <w:szCs w:val="20"/>
        </w:rPr>
        <w:t>Maximise the efficient use of existing, limited health</w:t>
      </w:r>
      <w:r w:rsidR="00F85763" w:rsidRPr="00690817">
        <w:rPr>
          <w:rFonts w:ascii="Arial" w:hAnsi="Arial" w:cs="Arial"/>
          <w:sz w:val="20"/>
          <w:szCs w:val="20"/>
        </w:rPr>
        <w:t xml:space="preserve"> </w:t>
      </w:r>
      <w:r w:rsidRPr="00690817">
        <w:rPr>
          <w:rFonts w:ascii="Arial" w:hAnsi="Arial" w:cs="Arial"/>
          <w:sz w:val="20"/>
          <w:szCs w:val="20"/>
        </w:rPr>
        <w:t xml:space="preserve">care </w:t>
      </w:r>
      <w:r w:rsidR="000D4284" w:rsidRPr="00690817">
        <w:rPr>
          <w:rFonts w:ascii="Arial" w:hAnsi="Arial" w:cs="Arial"/>
          <w:sz w:val="20"/>
          <w:szCs w:val="20"/>
        </w:rPr>
        <w:t>resources</w:t>
      </w:r>
    </w:p>
    <w:p w14:paraId="516BE585" w14:textId="77777777" w:rsidR="00921857" w:rsidRPr="00690817" w:rsidRDefault="008977F3" w:rsidP="00BB0753">
      <w:pPr>
        <w:pStyle w:val="ListParagraph"/>
        <w:numPr>
          <w:ilvl w:val="0"/>
          <w:numId w:val="11"/>
        </w:numPr>
        <w:rPr>
          <w:rFonts w:ascii="Arial" w:hAnsi="Arial" w:cs="Arial"/>
          <w:sz w:val="20"/>
          <w:szCs w:val="20"/>
        </w:rPr>
      </w:pPr>
      <w:r w:rsidRPr="00690817">
        <w:rPr>
          <w:rFonts w:ascii="Arial" w:hAnsi="Arial" w:cs="Arial"/>
          <w:sz w:val="20"/>
          <w:szCs w:val="20"/>
        </w:rPr>
        <w:t>Articulate a vision for preventing, detecting, and managing diabetes</w:t>
      </w:r>
      <w:r w:rsidR="0069121A" w:rsidRPr="00690817">
        <w:rPr>
          <w:rFonts w:ascii="Arial" w:hAnsi="Arial" w:cs="Arial"/>
          <w:sz w:val="20"/>
          <w:szCs w:val="20"/>
        </w:rPr>
        <w:t>,</w:t>
      </w:r>
      <w:r w:rsidRPr="00690817">
        <w:rPr>
          <w:rFonts w:ascii="Arial" w:hAnsi="Arial" w:cs="Arial"/>
          <w:sz w:val="20"/>
          <w:szCs w:val="20"/>
        </w:rPr>
        <w:t xml:space="preserve"> and</w:t>
      </w:r>
      <w:r w:rsidR="0069121A" w:rsidRPr="00690817">
        <w:rPr>
          <w:rFonts w:ascii="Arial" w:hAnsi="Arial" w:cs="Arial"/>
          <w:sz w:val="20"/>
          <w:szCs w:val="20"/>
        </w:rPr>
        <w:t xml:space="preserve"> for</w:t>
      </w:r>
      <w:r w:rsidRPr="00690817">
        <w:rPr>
          <w:rFonts w:ascii="Arial" w:hAnsi="Arial" w:cs="Arial"/>
          <w:sz w:val="20"/>
          <w:szCs w:val="20"/>
        </w:rPr>
        <w:t xml:space="preserve"> </w:t>
      </w:r>
      <w:r w:rsidR="0055154D" w:rsidRPr="00690817">
        <w:rPr>
          <w:rFonts w:ascii="Arial" w:hAnsi="Arial" w:cs="Arial"/>
          <w:sz w:val="20"/>
          <w:szCs w:val="20"/>
        </w:rPr>
        <w:t>guiding</w:t>
      </w:r>
      <w:r w:rsidRPr="00690817">
        <w:rPr>
          <w:rFonts w:ascii="Arial" w:hAnsi="Arial" w:cs="Arial"/>
          <w:sz w:val="20"/>
          <w:szCs w:val="20"/>
        </w:rPr>
        <w:t xml:space="preserve"> diabetes research efforts</w:t>
      </w:r>
    </w:p>
    <w:p w14:paraId="3350F5EF" w14:textId="77777777" w:rsidR="00921857" w:rsidRPr="00690817" w:rsidRDefault="008977F3" w:rsidP="00BB0753">
      <w:pPr>
        <w:pStyle w:val="ListParagraph"/>
        <w:numPr>
          <w:ilvl w:val="0"/>
          <w:numId w:val="11"/>
        </w:numPr>
        <w:rPr>
          <w:rFonts w:ascii="Arial" w:hAnsi="Arial" w:cs="Arial"/>
          <w:sz w:val="20"/>
          <w:szCs w:val="20"/>
        </w:rPr>
      </w:pPr>
      <w:r w:rsidRPr="00690817">
        <w:rPr>
          <w:rFonts w:ascii="Arial" w:hAnsi="Arial" w:cs="Arial"/>
          <w:sz w:val="20"/>
          <w:szCs w:val="20"/>
        </w:rPr>
        <w:t>Better coordinate health resources across all levels of government and focus them where they are needed most</w:t>
      </w:r>
    </w:p>
    <w:p w14:paraId="43F7AAC4" w14:textId="77777777" w:rsidR="00921857" w:rsidRPr="00690817" w:rsidRDefault="008977F3" w:rsidP="00BB0753">
      <w:pPr>
        <w:pStyle w:val="ListParagraph"/>
        <w:numPr>
          <w:ilvl w:val="0"/>
          <w:numId w:val="11"/>
        </w:numPr>
        <w:rPr>
          <w:rFonts w:ascii="Arial" w:hAnsi="Arial" w:cs="Arial"/>
          <w:sz w:val="20"/>
          <w:szCs w:val="20"/>
        </w:rPr>
      </w:pPr>
      <w:r w:rsidRPr="00690817">
        <w:rPr>
          <w:rFonts w:ascii="Arial" w:hAnsi="Arial" w:cs="Arial"/>
          <w:sz w:val="20"/>
          <w:szCs w:val="20"/>
        </w:rPr>
        <w:t>Incorporate the approach adopted in the World Health Organization’s 2013 Global Action Plan for the Prevention and Control of Non-Communicable Diseases</w:t>
      </w:r>
      <w:r w:rsidRPr="00690817">
        <w:rPr>
          <w:rFonts w:ascii="Arial" w:hAnsi="Arial" w:cs="Arial"/>
          <w:sz w:val="20"/>
          <w:szCs w:val="20"/>
          <w:vertAlign w:val="superscript"/>
        </w:rPr>
        <w:t>1</w:t>
      </w:r>
      <w:r w:rsidR="00F7288B" w:rsidRPr="00690817">
        <w:rPr>
          <w:rFonts w:ascii="Arial" w:hAnsi="Arial" w:cs="Arial"/>
          <w:sz w:val="20"/>
          <w:szCs w:val="20"/>
          <w:vertAlign w:val="superscript"/>
        </w:rPr>
        <w:t>1</w:t>
      </w:r>
      <w:r w:rsidRPr="00690817">
        <w:rPr>
          <w:rFonts w:ascii="Arial" w:hAnsi="Arial" w:cs="Arial"/>
          <w:sz w:val="20"/>
          <w:szCs w:val="20"/>
        </w:rPr>
        <w:t xml:space="preserve"> and Global Monitoring Framework for Non-Communicable Diseases</w:t>
      </w:r>
      <w:r w:rsidRPr="00690817">
        <w:rPr>
          <w:rFonts w:ascii="Arial" w:hAnsi="Arial" w:cs="Arial"/>
          <w:sz w:val="20"/>
          <w:szCs w:val="20"/>
          <w:vertAlign w:val="superscript"/>
        </w:rPr>
        <w:t>1</w:t>
      </w:r>
      <w:r w:rsidR="00F7288B" w:rsidRPr="00690817">
        <w:rPr>
          <w:rFonts w:ascii="Arial" w:hAnsi="Arial" w:cs="Arial"/>
          <w:sz w:val="20"/>
          <w:szCs w:val="20"/>
          <w:vertAlign w:val="superscript"/>
        </w:rPr>
        <w:t>2</w:t>
      </w:r>
    </w:p>
    <w:p w14:paraId="0F5EEBFC" w14:textId="1A707120" w:rsidR="00921857" w:rsidRPr="00690817" w:rsidRDefault="008977F3" w:rsidP="00BB0753">
      <w:pPr>
        <w:pStyle w:val="ListParagraph"/>
        <w:numPr>
          <w:ilvl w:val="0"/>
          <w:numId w:val="11"/>
        </w:numPr>
        <w:rPr>
          <w:rFonts w:ascii="Arial" w:hAnsi="Arial" w:cs="Arial"/>
          <w:sz w:val="20"/>
          <w:szCs w:val="20"/>
        </w:rPr>
      </w:pPr>
      <w:r w:rsidRPr="00690817">
        <w:rPr>
          <w:rFonts w:ascii="Arial" w:hAnsi="Arial" w:cs="Arial"/>
          <w:sz w:val="20"/>
          <w:szCs w:val="20"/>
        </w:rPr>
        <w:t>Determine how best to facilitate coordinated, integrated and m</w:t>
      </w:r>
      <w:r w:rsidR="00310F0E" w:rsidRPr="00690817">
        <w:rPr>
          <w:rFonts w:ascii="Arial" w:hAnsi="Arial" w:cs="Arial"/>
          <w:sz w:val="20"/>
          <w:szCs w:val="20"/>
        </w:rPr>
        <w:t>ulti</w:t>
      </w:r>
      <w:r w:rsidR="00203049" w:rsidRPr="00690817">
        <w:rPr>
          <w:rFonts w:ascii="Arial" w:hAnsi="Arial" w:cs="Arial"/>
          <w:sz w:val="20"/>
          <w:szCs w:val="20"/>
        </w:rPr>
        <w:t>disciplinary care; improve</w:t>
      </w:r>
      <w:r w:rsidRPr="00690817">
        <w:rPr>
          <w:rFonts w:ascii="Arial" w:hAnsi="Arial" w:cs="Arial"/>
          <w:sz w:val="20"/>
          <w:szCs w:val="20"/>
        </w:rPr>
        <w:t xml:space="preserve"> utilisation of primary he</w:t>
      </w:r>
      <w:r w:rsidR="00203049" w:rsidRPr="00690817">
        <w:rPr>
          <w:rFonts w:ascii="Arial" w:hAnsi="Arial" w:cs="Arial"/>
          <w:sz w:val="20"/>
          <w:szCs w:val="20"/>
        </w:rPr>
        <w:t>alth</w:t>
      </w:r>
      <w:r w:rsidR="003C219E" w:rsidRPr="00690817">
        <w:rPr>
          <w:rFonts w:ascii="Arial" w:hAnsi="Arial" w:cs="Arial"/>
          <w:sz w:val="20"/>
          <w:szCs w:val="20"/>
        </w:rPr>
        <w:t xml:space="preserve"> </w:t>
      </w:r>
      <w:r w:rsidR="00203049" w:rsidRPr="00690817">
        <w:rPr>
          <w:rFonts w:ascii="Arial" w:hAnsi="Arial" w:cs="Arial"/>
          <w:sz w:val="20"/>
          <w:szCs w:val="20"/>
        </w:rPr>
        <w:t xml:space="preserve">care </w:t>
      </w:r>
      <w:r w:rsidR="00087A2F" w:rsidRPr="00690817">
        <w:rPr>
          <w:rFonts w:ascii="Arial" w:hAnsi="Arial" w:cs="Arial"/>
          <w:sz w:val="20"/>
          <w:szCs w:val="20"/>
        </w:rPr>
        <w:t>services; and increase recognition of patient need</w:t>
      </w:r>
      <w:r w:rsidR="00690817">
        <w:rPr>
          <w:rFonts w:ascii="Arial" w:hAnsi="Arial" w:cs="Arial"/>
          <w:sz w:val="20"/>
          <w:szCs w:val="20"/>
        </w:rPr>
        <w:t>s across the continuum of care.</w:t>
      </w:r>
    </w:p>
    <w:p w14:paraId="478FE0AA" w14:textId="7B83FD9E" w:rsidR="00921857" w:rsidRDefault="000C270C" w:rsidP="00690817">
      <w:pPr>
        <w:rPr>
          <w:rFonts w:ascii="Arial" w:hAnsi="Arial" w:cs="Arial"/>
          <w:sz w:val="20"/>
          <w:szCs w:val="20"/>
          <w:lang w:val="en-US"/>
        </w:rPr>
      </w:pPr>
      <w:r w:rsidRPr="000C270C">
        <w:rPr>
          <w:rFonts w:ascii="Arial" w:hAnsi="Arial" w:cs="Arial"/>
          <w:sz w:val="20"/>
          <w:szCs w:val="20"/>
          <w:lang w:val="en-US"/>
        </w:rPr>
        <w:lastRenderedPageBreak/>
        <w:t xml:space="preserve">The </w:t>
      </w:r>
      <w:r w:rsidR="00C02E35">
        <w:rPr>
          <w:rFonts w:ascii="Arial" w:hAnsi="Arial" w:cs="Arial"/>
          <w:sz w:val="20"/>
          <w:szCs w:val="20"/>
          <w:lang w:val="en-US"/>
        </w:rPr>
        <w:t>resulting strategy</w:t>
      </w:r>
      <w:r w:rsidRPr="000C270C">
        <w:rPr>
          <w:rFonts w:ascii="Arial" w:hAnsi="Arial" w:cs="Arial"/>
          <w:sz w:val="20"/>
          <w:szCs w:val="20"/>
          <w:lang w:val="en-US"/>
        </w:rPr>
        <w:t xml:space="preserve"> will form part of the Government’s overall strategic framework for managing chronic disease</w:t>
      </w:r>
      <w:r w:rsidR="00C71DBB">
        <w:rPr>
          <w:rFonts w:ascii="Arial" w:hAnsi="Arial" w:cs="Arial"/>
          <w:sz w:val="20"/>
          <w:szCs w:val="20"/>
          <w:lang w:val="en-US"/>
        </w:rPr>
        <w:t>,</w:t>
      </w:r>
      <w:r w:rsidRPr="000C270C">
        <w:rPr>
          <w:rFonts w:ascii="Arial" w:hAnsi="Arial" w:cs="Arial"/>
          <w:sz w:val="20"/>
          <w:szCs w:val="20"/>
          <w:lang w:val="en-US"/>
        </w:rPr>
        <w:t xml:space="preserve"> which recognises </w:t>
      </w:r>
      <w:r w:rsidR="00CD7F14">
        <w:rPr>
          <w:rFonts w:ascii="Arial" w:hAnsi="Arial" w:cs="Arial"/>
          <w:sz w:val="20"/>
          <w:szCs w:val="20"/>
          <w:lang w:val="en-US"/>
        </w:rPr>
        <w:t>that</w:t>
      </w:r>
      <w:r w:rsidR="00CD7F14" w:rsidRPr="000C270C">
        <w:rPr>
          <w:rFonts w:ascii="Arial" w:hAnsi="Arial" w:cs="Arial"/>
          <w:sz w:val="20"/>
          <w:szCs w:val="20"/>
          <w:lang w:val="en-US"/>
        </w:rPr>
        <w:t xml:space="preserve"> </w:t>
      </w:r>
      <w:r w:rsidRPr="000C270C">
        <w:rPr>
          <w:rFonts w:ascii="Arial" w:hAnsi="Arial" w:cs="Arial"/>
          <w:sz w:val="20"/>
          <w:szCs w:val="20"/>
          <w:lang w:val="en-US"/>
        </w:rPr>
        <w:t>shared health determinants, risk factors and comorbidities exist across a broad range of chronic conditions (including diabetes</w:t>
      </w:r>
      <w:r w:rsidR="00644D3D">
        <w:rPr>
          <w:rFonts w:ascii="Arial" w:hAnsi="Arial" w:cs="Arial"/>
          <w:sz w:val="20"/>
          <w:szCs w:val="20"/>
          <w:lang w:val="en-US"/>
        </w:rPr>
        <w:t xml:space="preserve"> and</w:t>
      </w:r>
      <w:r w:rsidRPr="000C270C">
        <w:rPr>
          <w:rFonts w:ascii="Arial" w:hAnsi="Arial" w:cs="Arial"/>
          <w:sz w:val="20"/>
          <w:szCs w:val="20"/>
          <w:lang w:val="en-US"/>
        </w:rPr>
        <w:t xml:space="preserve"> heart and k</w:t>
      </w:r>
      <w:r w:rsidR="00690817">
        <w:rPr>
          <w:rFonts w:ascii="Arial" w:hAnsi="Arial" w:cs="Arial"/>
          <w:sz w:val="20"/>
          <w:szCs w:val="20"/>
          <w:lang w:val="en-US"/>
        </w:rPr>
        <w:t>idney disease).</w:t>
      </w:r>
    </w:p>
    <w:p w14:paraId="75AAA37C" w14:textId="77777777" w:rsidR="00FA2E42" w:rsidRDefault="005841D7" w:rsidP="00690817">
      <w:pPr>
        <w:rPr>
          <w:rFonts w:ascii="Arial" w:hAnsi="Arial" w:cs="Arial"/>
          <w:sz w:val="20"/>
          <w:szCs w:val="20"/>
          <w:lang w:val="en-US"/>
        </w:rPr>
      </w:pPr>
      <w:r>
        <w:rPr>
          <w:rFonts w:ascii="Arial" w:hAnsi="Arial" w:cs="Arial"/>
          <w:sz w:val="20"/>
          <w:szCs w:val="20"/>
          <w:lang w:val="en-US"/>
        </w:rPr>
        <w:t xml:space="preserve">As a first step towards developing the National Diabetes Strategy, </w:t>
      </w:r>
      <w:r w:rsidR="000C270C" w:rsidRPr="000C270C">
        <w:rPr>
          <w:rFonts w:ascii="Arial" w:hAnsi="Arial" w:cs="Arial"/>
          <w:sz w:val="20"/>
          <w:szCs w:val="20"/>
          <w:lang w:val="en-US"/>
        </w:rPr>
        <w:t>the Minister for Health, the Hon. Peter Dutton MP, announced the formation of a National Diabetes Strategy Advisory Group</w:t>
      </w:r>
      <w:r w:rsidR="00320FB8">
        <w:rPr>
          <w:rFonts w:ascii="Arial" w:hAnsi="Arial" w:cs="Arial"/>
          <w:sz w:val="20"/>
          <w:szCs w:val="20"/>
          <w:lang w:val="en-US"/>
        </w:rPr>
        <w:t xml:space="preserve"> at the World Diabetes Congress in December 2013. C</w:t>
      </w:r>
      <w:r w:rsidR="000C270C" w:rsidRPr="000C270C">
        <w:rPr>
          <w:rFonts w:ascii="Arial" w:hAnsi="Arial" w:cs="Arial"/>
          <w:sz w:val="20"/>
          <w:szCs w:val="20"/>
          <w:lang w:val="en-US"/>
        </w:rPr>
        <w:t>o-chaired by the Hon. Judi Moylan and Professor Paul Zimmet AO</w:t>
      </w:r>
      <w:r w:rsidR="009765E1">
        <w:rPr>
          <w:rFonts w:ascii="Arial" w:hAnsi="Arial" w:cs="Arial"/>
          <w:sz w:val="20"/>
          <w:szCs w:val="20"/>
          <w:lang w:val="en-US"/>
        </w:rPr>
        <w:t xml:space="preserve">, </w:t>
      </w:r>
      <w:r w:rsidR="00FA2E42">
        <w:rPr>
          <w:rFonts w:ascii="Arial" w:hAnsi="Arial" w:cs="Arial"/>
          <w:sz w:val="20"/>
          <w:szCs w:val="20"/>
          <w:lang w:val="en-US"/>
        </w:rPr>
        <w:t>this</w:t>
      </w:r>
      <w:r w:rsidR="000C270C" w:rsidRPr="000C270C">
        <w:rPr>
          <w:rFonts w:ascii="Arial" w:hAnsi="Arial" w:cs="Arial"/>
          <w:sz w:val="20"/>
          <w:szCs w:val="20"/>
          <w:lang w:val="en-US"/>
        </w:rPr>
        <w:t xml:space="preserve"> Advisory Group </w:t>
      </w:r>
      <w:r w:rsidR="00A02AB5">
        <w:rPr>
          <w:rFonts w:ascii="Arial" w:hAnsi="Arial" w:cs="Arial"/>
          <w:sz w:val="20"/>
          <w:szCs w:val="20"/>
          <w:lang w:val="en-US"/>
        </w:rPr>
        <w:t>brings</w:t>
      </w:r>
      <w:r w:rsidR="00FA2E42">
        <w:rPr>
          <w:rFonts w:ascii="Arial" w:hAnsi="Arial" w:cs="Arial"/>
          <w:sz w:val="20"/>
          <w:szCs w:val="20"/>
          <w:lang w:val="en-US"/>
        </w:rPr>
        <w:t xml:space="preserve"> together experts</w:t>
      </w:r>
      <w:r w:rsidR="00FA2E42" w:rsidRPr="000C270C">
        <w:rPr>
          <w:rFonts w:ascii="Arial" w:hAnsi="Arial" w:cs="Arial"/>
          <w:sz w:val="20"/>
          <w:szCs w:val="20"/>
          <w:lang w:val="en-US"/>
        </w:rPr>
        <w:t xml:space="preserve"> </w:t>
      </w:r>
      <w:r w:rsidR="00FA2E42">
        <w:rPr>
          <w:rFonts w:ascii="Arial" w:hAnsi="Arial" w:cs="Arial"/>
          <w:sz w:val="20"/>
          <w:szCs w:val="20"/>
          <w:lang w:val="en-US"/>
        </w:rPr>
        <w:t>with</w:t>
      </w:r>
      <w:r w:rsidR="00FA2E42" w:rsidRPr="000C270C">
        <w:rPr>
          <w:rFonts w:ascii="Arial" w:hAnsi="Arial" w:cs="Arial"/>
          <w:sz w:val="20"/>
          <w:szCs w:val="20"/>
          <w:lang w:val="en-US"/>
        </w:rPr>
        <w:t xml:space="preserve"> </w:t>
      </w:r>
      <w:r w:rsidR="000C270C" w:rsidRPr="000C270C">
        <w:rPr>
          <w:rFonts w:ascii="Arial" w:hAnsi="Arial" w:cs="Arial"/>
          <w:sz w:val="20"/>
          <w:szCs w:val="20"/>
          <w:lang w:val="en-US"/>
        </w:rPr>
        <w:t>a wide range of experience in diabetes-related health</w:t>
      </w:r>
      <w:r w:rsidR="00DB0056">
        <w:rPr>
          <w:rFonts w:ascii="Arial" w:hAnsi="Arial" w:cs="Arial"/>
          <w:sz w:val="20"/>
          <w:szCs w:val="20"/>
          <w:lang w:val="en-US"/>
        </w:rPr>
        <w:t xml:space="preserve"> </w:t>
      </w:r>
      <w:r w:rsidR="000C270C" w:rsidRPr="000C270C">
        <w:rPr>
          <w:rFonts w:ascii="Arial" w:hAnsi="Arial" w:cs="Arial"/>
          <w:sz w:val="20"/>
          <w:szCs w:val="20"/>
          <w:lang w:val="en-US"/>
        </w:rPr>
        <w:t>care, research and population health, as well as links with key stakeholders</w:t>
      </w:r>
      <w:r w:rsidR="002F15C4">
        <w:rPr>
          <w:rFonts w:ascii="Arial" w:hAnsi="Arial" w:cs="Arial"/>
          <w:sz w:val="20"/>
          <w:szCs w:val="20"/>
          <w:lang w:val="en-US"/>
        </w:rPr>
        <w:t>.</w:t>
      </w:r>
      <w:r w:rsidR="00FA2E42">
        <w:rPr>
          <w:rFonts w:ascii="Arial" w:hAnsi="Arial" w:cs="Arial"/>
          <w:sz w:val="20"/>
          <w:szCs w:val="20"/>
          <w:lang w:val="en-US"/>
        </w:rPr>
        <w:t xml:space="preserve"> Advisory Group members </w:t>
      </w:r>
      <w:r w:rsidR="002F15C4">
        <w:rPr>
          <w:rFonts w:ascii="Arial" w:hAnsi="Arial" w:cs="Arial"/>
          <w:sz w:val="20"/>
          <w:szCs w:val="20"/>
          <w:lang w:val="en-US"/>
        </w:rPr>
        <w:t>were tasked with identifying</w:t>
      </w:r>
      <w:r w:rsidR="00FA2E42">
        <w:rPr>
          <w:rFonts w:ascii="Arial" w:hAnsi="Arial" w:cs="Arial"/>
          <w:sz w:val="20"/>
          <w:szCs w:val="20"/>
          <w:lang w:val="en-US"/>
        </w:rPr>
        <w:t xml:space="preserve"> a strategic framework for action (presented in this paper) to inform and guide </w:t>
      </w:r>
      <w:r w:rsidR="000C270C" w:rsidRPr="000C270C">
        <w:rPr>
          <w:rFonts w:ascii="Arial" w:hAnsi="Arial" w:cs="Arial"/>
          <w:sz w:val="20"/>
          <w:szCs w:val="20"/>
          <w:lang w:val="en-US"/>
        </w:rPr>
        <w:t xml:space="preserve">potential reforms in diabetes care over the coming years. </w:t>
      </w:r>
    </w:p>
    <w:p w14:paraId="2E4EC20F" w14:textId="77777777" w:rsidR="00921857" w:rsidRDefault="00186F21" w:rsidP="00690817">
      <w:pPr>
        <w:rPr>
          <w:rFonts w:ascii="Arial" w:hAnsi="Arial" w:cs="Arial"/>
          <w:sz w:val="20"/>
          <w:szCs w:val="20"/>
          <w:lang w:val="en-US"/>
        </w:rPr>
      </w:pPr>
      <w:r>
        <w:rPr>
          <w:rFonts w:ascii="Arial" w:hAnsi="Arial" w:cs="Arial"/>
          <w:sz w:val="20"/>
          <w:szCs w:val="20"/>
          <w:lang w:val="en-US"/>
        </w:rPr>
        <w:t>It is important to note that</w:t>
      </w:r>
      <w:r w:rsidRPr="000C270C">
        <w:rPr>
          <w:rFonts w:ascii="Arial" w:hAnsi="Arial" w:cs="Arial"/>
          <w:sz w:val="20"/>
          <w:szCs w:val="20"/>
          <w:lang w:val="en-US"/>
        </w:rPr>
        <w:t xml:space="preserve"> </w:t>
      </w:r>
      <w:r w:rsidR="000C270C" w:rsidRPr="000C270C">
        <w:rPr>
          <w:rFonts w:ascii="Arial" w:hAnsi="Arial" w:cs="Arial"/>
          <w:sz w:val="20"/>
          <w:szCs w:val="20"/>
          <w:lang w:val="en-US"/>
        </w:rPr>
        <w:t>reforms will take place within a health</w:t>
      </w:r>
      <w:r w:rsidR="008D0DD4">
        <w:rPr>
          <w:rFonts w:ascii="Arial" w:hAnsi="Arial" w:cs="Arial"/>
          <w:sz w:val="20"/>
          <w:szCs w:val="20"/>
          <w:lang w:val="en-US"/>
        </w:rPr>
        <w:t xml:space="preserve"> </w:t>
      </w:r>
      <w:r w:rsidR="000C270C" w:rsidRPr="000C270C">
        <w:rPr>
          <w:rFonts w:ascii="Arial" w:hAnsi="Arial" w:cs="Arial"/>
          <w:sz w:val="20"/>
          <w:szCs w:val="20"/>
          <w:lang w:val="en-US"/>
        </w:rPr>
        <w:t>care system that is undergoing change</w:t>
      </w:r>
      <w:r w:rsidR="00CD5465">
        <w:rPr>
          <w:rFonts w:ascii="Arial" w:hAnsi="Arial" w:cs="Arial"/>
          <w:sz w:val="20"/>
          <w:szCs w:val="20"/>
          <w:lang w:val="en-US"/>
        </w:rPr>
        <w:t>, and that</w:t>
      </w:r>
      <w:r w:rsidR="000C270C" w:rsidRPr="000C270C">
        <w:rPr>
          <w:rFonts w:ascii="Arial" w:hAnsi="Arial" w:cs="Arial"/>
          <w:sz w:val="20"/>
          <w:szCs w:val="20"/>
          <w:lang w:val="en-US"/>
        </w:rPr>
        <w:t xml:space="preserve"> current areas of focus—which are unfolding in parallel with the development of the National Diabetes Strategy—are likely to both inform and be informed by the strategy. These areas of focus include:  </w:t>
      </w:r>
    </w:p>
    <w:p w14:paraId="1E779696" w14:textId="77777777" w:rsidR="00921857" w:rsidRPr="002E5246" w:rsidRDefault="008977F3" w:rsidP="00BB0753">
      <w:pPr>
        <w:pStyle w:val="ListParagraph"/>
        <w:numPr>
          <w:ilvl w:val="0"/>
          <w:numId w:val="12"/>
        </w:numPr>
      </w:pPr>
      <w:r w:rsidRPr="002E5246">
        <w:t xml:space="preserve">The establishment of Primary Health Networks </w:t>
      </w:r>
    </w:p>
    <w:p w14:paraId="6CD8C9DD" w14:textId="77777777" w:rsidR="00921857" w:rsidRPr="00690817" w:rsidRDefault="008977F3" w:rsidP="00BB0753">
      <w:pPr>
        <w:pStyle w:val="ListParagraph"/>
        <w:numPr>
          <w:ilvl w:val="0"/>
          <w:numId w:val="12"/>
        </w:numPr>
      </w:pPr>
      <w:r w:rsidRPr="00690817">
        <w:t>The implementation of electronic health records (</w:t>
      </w:r>
      <w:r w:rsidR="008D284D" w:rsidRPr="00690817">
        <w:t>My Health Record</w:t>
      </w:r>
      <w:r w:rsidRPr="00690817">
        <w:t>)</w:t>
      </w:r>
      <w:r w:rsidR="00203049" w:rsidRPr="00690817">
        <w:t xml:space="preserve"> </w:t>
      </w:r>
    </w:p>
    <w:p w14:paraId="53C5072A" w14:textId="77777777" w:rsidR="00921857" w:rsidRPr="00690817" w:rsidRDefault="008977F3" w:rsidP="00BB0753">
      <w:pPr>
        <w:pStyle w:val="ListParagraph"/>
        <w:numPr>
          <w:ilvl w:val="0"/>
          <w:numId w:val="12"/>
        </w:numPr>
      </w:pPr>
      <w:r w:rsidRPr="00690817">
        <w:t>A post-market review of products used in the management of diabetes and subsidised under the PBS</w:t>
      </w:r>
    </w:p>
    <w:p w14:paraId="48B0B50B" w14:textId="77777777" w:rsidR="00921857" w:rsidRPr="00690817" w:rsidRDefault="008977F3" w:rsidP="00BB0753">
      <w:pPr>
        <w:pStyle w:val="ListParagraph"/>
        <w:numPr>
          <w:ilvl w:val="0"/>
          <w:numId w:val="12"/>
        </w:numPr>
      </w:pPr>
      <w:r w:rsidRPr="00690817">
        <w:t xml:space="preserve">The evaluation of (and any actions resulting from) the Diabetes Care Project </w:t>
      </w:r>
    </w:p>
    <w:p w14:paraId="3E1E3838" w14:textId="77777777" w:rsidR="00921857" w:rsidRPr="00690817" w:rsidRDefault="008977F3" w:rsidP="00BB0753">
      <w:pPr>
        <w:pStyle w:val="ListParagraph"/>
        <w:numPr>
          <w:ilvl w:val="0"/>
          <w:numId w:val="12"/>
        </w:numPr>
      </w:pPr>
      <w:r w:rsidRPr="00690817">
        <w:t>The development of a new national strategic framework for chronic disease</w:t>
      </w:r>
      <w:r w:rsidR="00086933" w:rsidRPr="00690817">
        <w:t>,</w:t>
      </w:r>
      <w:r w:rsidRPr="00690817">
        <w:t xml:space="preserve"> </w:t>
      </w:r>
      <w:r w:rsidR="00086933" w:rsidRPr="00690817">
        <w:t xml:space="preserve">revising </w:t>
      </w:r>
      <w:r w:rsidRPr="00690817">
        <w:t>the 2005 National Chronic Disease Strategy</w:t>
      </w:r>
      <w:r w:rsidR="00705730" w:rsidRPr="00690817">
        <w:t>.</w:t>
      </w:r>
      <w:r w:rsidRPr="00690817">
        <w:t xml:space="preserve"> </w:t>
      </w:r>
    </w:p>
    <w:p w14:paraId="285F924A" w14:textId="77777777" w:rsidR="000C270C" w:rsidRPr="000C270C" w:rsidRDefault="005A3D6A" w:rsidP="00690817">
      <w:pPr>
        <w:rPr>
          <w:rFonts w:eastAsiaTheme="majorEastAsia"/>
          <w:b/>
          <w:bCs/>
          <w:iCs/>
          <w:lang w:val="en-US"/>
        </w:rPr>
      </w:pPr>
      <w:r>
        <w:rPr>
          <w:lang w:val="en-US"/>
        </w:rPr>
        <w:t>The</w:t>
      </w:r>
      <w:r w:rsidR="000C270C" w:rsidRPr="000C270C">
        <w:rPr>
          <w:lang w:val="en-US"/>
        </w:rPr>
        <w:t xml:space="preserve"> progress</w:t>
      </w:r>
      <w:r>
        <w:rPr>
          <w:lang w:val="en-US"/>
        </w:rPr>
        <w:t xml:space="preserve"> and </w:t>
      </w:r>
      <w:r w:rsidR="000C270C" w:rsidRPr="000C270C">
        <w:rPr>
          <w:lang w:val="en-US"/>
        </w:rPr>
        <w:t xml:space="preserve">outcomes of these activities </w:t>
      </w:r>
      <w:r w:rsidR="00117E17">
        <w:rPr>
          <w:lang w:val="en-US"/>
        </w:rPr>
        <w:t>will remain</w:t>
      </w:r>
      <w:r w:rsidR="006B5FC0" w:rsidRPr="000C270C">
        <w:rPr>
          <w:lang w:val="en-US"/>
        </w:rPr>
        <w:t xml:space="preserve"> </w:t>
      </w:r>
      <w:r w:rsidR="000C270C" w:rsidRPr="000C270C">
        <w:rPr>
          <w:lang w:val="en-US"/>
        </w:rPr>
        <w:t xml:space="preserve">critical to implementation of a National Diabetes Strategy. </w:t>
      </w:r>
    </w:p>
    <w:p w14:paraId="757BE178" w14:textId="68DB18D9" w:rsidR="000C270C" w:rsidRPr="00127A54" w:rsidRDefault="000C270C" w:rsidP="00261672">
      <w:pPr>
        <w:pStyle w:val="Heading2"/>
      </w:pPr>
      <w:bookmarkStart w:id="12" w:name="_Toc17818031"/>
      <w:r w:rsidRPr="00127A54">
        <w:t>National Diabetes Strategy Advisory Group: Terms of reference</w:t>
      </w:r>
      <w:bookmarkEnd w:id="12"/>
      <w:r w:rsidRPr="00127A54">
        <w:t xml:space="preserve"> </w:t>
      </w:r>
    </w:p>
    <w:p w14:paraId="2C85A877" w14:textId="77777777" w:rsidR="000C270C" w:rsidRPr="000C270C" w:rsidRDefault="000C270C" w:rsidP="00261672">
      <w:pPr>
        <w:pStyle w:val="Heading2"/>
        <w:rPr>
          <w:rFonts w:ascii="Times" w:hAnsi="Times" w:cs="Times"/>
        </w:rPr>
      </w:pPr>
      <w:bookmarkStart w:id="13" w:name="_Toc17818032"/>
      <w:r w:rsidRPr="000C270C">
        <w:t>Purpose</w:t>
      </w:r>
      <w:bookmarkEnd w:id="13"/>
    </w:p>
    <w:p w14:paraId="1E9C980D" w14:textId="77777777" w:rsidR="000C270C" w:rsidRPr="000C270C" w:rsidRDefault="000C270C" w:rsidP="00690817">
      <w:pPr>
        <w:rPr>
          <w:lang w:val="en-US"/>
        </w:rPr>
      </w:pPr>
      <w:r w:rsidRPr="000C270C">
        <w:rPr>
          <w:lang w:val="en-US"/>
        </w:rPr>
        <w:t>The purpose of the National Diabetes Strategy Advisory Group is to provide expert policy advice to the Government that prioritises the national response to diabetes within the broader context of prevention and primary health</w:t>
      </w:r>
      <w:r w:rsidR="00FF536D">
        <w:rPr>
          <w:lang w:val="en-US"/>
        </w:rPr>
        <w:t xml:space="preserve"> </w:t>
      </w:r>
      <w:r w:rsidRPr="000C270C">
        <w:rPr>
          <w:lang w:val="en-US"/>
        </w:rPr>
        <w:t>care, supports patients with complex health conditions and recognises the burden of chronic disease on our health system.</w:t>
      </w:r>
    </w:p>
    <w:p w14:paraId="2C975546" w14:textId="77777777" w:rsidR="000C270C" w:rsidRPr="000C270C" w:rsidRDefault="000C270C" w:rsidP="00261672">
      <w:pPr>
        <w:pStyle w:val="Heading2"/>
        <w:rPr>
          <w:rFonts w:ascii="Times" w:hAnsi="Times" w:cs="Times"/>
        </w:rPr>
      </w:pPr>
      <w:bookmarkStart w:id="14" w:name="_Toc17818033"/>
      <w:r w:rsidRPr="000C270C">
        <w:t>Roles and objectives</w:t>
      </w:r>
      <w:bookmarkEnd w:id="14"/>
    </w:p>
    <w:p w14:paraId="44AF2B15" w14:textId="77777777" w:rsidR="000C270C" w:rsidRPr="000C270C" w:rsidRDefault="000C270C" w:rsidP="00690817">
      <w:pPr>
        <w:rPr>
          <w:lang w:val="en-US"/>
        </w:rPr>
      </w:pPr>
      <w:r w:rsidRPr="000C270C">
        <w:rPr>
          <w:lang w:val="en-US"/>
        </w:rPr>
        <w:t>Specifically, the Advisory Group will advise on:</w:t>
      </w:r>
    </w:p>
    <w:p w14:paraId="0F149781" w14:textId="77777777" w:rsidR="000C270C" w:rsidRPr="00690817" w:rsidRDefault="000C270C" w:rsidP="00BB0753">
      <w:pPr>
        <w:pStyle w:val="ListParagraph"/>
        <w:numPr>
          <w:ilvl w:val="0"/>
          <w:numId w:val="13"/>
        </w:numPr>
      </w:pPr>
      <w:r w:rsidRPr="00690817">
        <w:t xml:space="preserve">The scale and extent of diabetes in Australia, as well as key clinical and policy challenges </w:t>
      </w:r>
    </w:p>
    <w:p w14:paraId="2404DF4C" w14:textId="77777777" w:rsidR="000C270C" w:rsidRPr="00690817" w:rsidRDefault="000C270C" w:rsidP="00BB0753">
      <w:pPr>
        <w:pStyle w:val="ListParagraph"/>
        <w:numPr>
          <w:ilvl w:val="0"/>
          <w:numId w:val="13"/>
        </w:numPr>
      </w:pPr>
      <w:r w:rsidRPr="00690817">
        <w:t xml:space="preserve">Australian diabetes outcomes compared with international evidence </w:t>
      </w:r>
    </w:p>
    <w:p w14:paraId="69F71942" w14:textId="77777777" w:rsidR="000C270C" w:rsidRPr="00690817" w:rsidRDefault="000C270C" w:rsidP="00BB0753">
      <w:pPr>
        <w:pStyle w:val="ListParagraph"/>
        <w:numPr>
          <w:ilvl w:val="0"/>
          <w:numId w:val="13"/>
        </w:numPr>
      </w:pPr>
      <w:r w:rsidRPr="00690817">
        <w:t xml:space="preserve">Gaps in diabetes prevention and care, including service coordination and integration, research and monitoring </w:t>
      </w:r>
    </w:p>
    <w:p w14:paraId="4790F116" w14:textId="77777777" w:rsidR="000C270C" w:rsidRPr="00690817" w:rsidRDefault="000C270C" w:rsidP="00BB0753">
      <w:pPr>
        <w:pStyle w:val="ListParagraph"/>
        <w:numPr>
          <w:ilvl w:val="0"/>
          <w:numId w:val="13"/>
        </w:numPr>
      </w:pPr>
      <w:r w:rsidRPr="00690817">
        <w:t xml:space="preserve">Strategies to: </w:t>
      </w:r>
    </w:p>
    <w:p w14:paraId="1E7DB95A" w14:textId="77777777" w:rsidR="00F04A9D" w:rsidRPr="00690817" w:rsidRDefault="000C270C" w:rsidP="00690817">
      <w:pPr>
        <w:pStyle w:val="01squarebullet"/>
      </w:pPr>
      <w:r w:rsidRPr="00690817">
        <w:t xml:space="preserve">Improve early identification of diabetes and those at future risk of diabetes </w:t>
      </w:r>
    </w:p>
    <w:p w14:paraId="583C7BCC" w14:textId="77777777" w:rsidR="00F04A9D" w:rsidRPr="00690817" w:rsidRDefault="000C270C" w:rsidP="00690817">
      <w:pPr>
        <w:pStyle w:val="01squarebullet"/>
      </w:pPr>
      <w:r w:rsidRPr="00690817">
        <w:t>Enable optimal management of patients by general practice and the primary health</w:t>
      </w:r>
      <w:r w:rsidR="00361751" w:rsidRPr="00690817">
        <w:t xml:space="preserve"> </w:t>
      </w:r>
      <w:r w:rsidRPr="00690817">
        <w:t xml:space="preserve">care sector </w:t>
      </w:r>
    </w:p>
    <w:p w14:paraId="2366339A" w14:textId="77777777" w:rsidR="00F04A9D" w:rsidRPr="00690817" w:rsidRDefault="000C270C" w:rsidP="00690817">
      <w:pPr>
        <w:pStyle w:val="01squarebullet"/>
      </w:pPr>
      <w:r w:rsidRPr="00690817">
        <w:t xml:space="preserve">Improve health literacy and support for patient self-care, including applications to enhance monitoring of an individual’s condition </w:t>
      </w:r>
    </w:p>
    <w:p w14:paraId="22D66367" w14:textId="77777777" w:rsidR="00F04A9D" w:rsidRPr="00690817" w:rsidRDefault="000C270C" w:rsidP="00690817">
      <w:pPr>
        <w:pStyle w:val="01squarebullet"/>
      </w:pPr>
      <w:r w:rsidRPr="00690817">
        <w:t>Ensure timely responses to prevent and manage complications caused by diabetes (e.g.</w:t>
      </w:r>
      <w:r w:rsidR="00CD7A62" w:rsidRPr="00690817">
        <w:t>,</w:t>
      </w:r>
      <w:r w:rsidRPr="00690817">
        <w:t xml:space="preserve"> kidney and heart health, eye and foot complications) </w:t>
      </w:r>
    </w:p>
    <w:p w14:paraId="15B032B3" w14:textId="3613451C" w:rsidR="000C270C" w:rsidRPr="002E5246" w:rsidRDefault="000C270C" w:rsidP="00690817">
      <w:pPr>
        <w:pStyle w:val="01squarebullet"/>
        <w:rPr>
          <w:lang w:val="en-US"/>
        </w:rPr>
      </w:pPr>
      <w:r w:rsidRPr="00690817">
        <w:lastRenderedPageBreak/>
        <w:t>Focus on those most at risk (e.g., Aboriginal and Torres Strait Islander peoples, pregnant</w:t>
      </w:r>
      <w:r w:rsidRPr="002E5246">
        <w:rPr>
          <w:lang w:val="en-US"/>
        </w:rPr>
        <w:t xml:space="preserve"> women)</w:t>
      </w:r>
      <w:r w:rsidR="004E306A">
        <w:rPr>
          <w:lang w:val="en-US"/>
        </w:rPr>
        <w:t>.</w:t>
      </w:r>
    </w:p>
    <w:p w14:paraId="2395AD0F" w14:textId="77777777" w:rsidR="000C270C" w:rsidRPr="00690817" w:rsidRDefault="000C270C" w:rsidP="00BB0753">
      <w:pPr>
        <w:pStyle w:val="ListParagraph"/>
        <w:numPr>
          <w:ilvl w:val="0"/>
          <w:numId w:val="13"/>
        </w:numPr>
      </w:pPr>
      <w:r w:rsidRPr="00690817">
        <w:t>Approaches to strengthening the evidence base through research and the translation of research into practice, including</w:t>
      </w:r>
      <w:r w:rsidR="00CD7A62" w:rsidRPr="00690817">
        <w:t xml:space="preserve"> the</w:t>
      </w:r>
      <w:r w:rsidRPr="00690817">
        <w:t xml:space="preserve"> enhanced use of clinical practice guidelines, standards and pathways </w:t>
      </w:r>
    </w:p>
    <w:p w14:paraId="401CDC7C" w14:textId="77777777" w:rsidR="000C270C" w:rsidRPr="000C270C" w:rsidRDefault="000C270C" w:rsidP="00690817">
      <w:pPr>
        <w:rPr>
          <w:lang w:val="en-US"/>
        </w:rPr>
      </w:pPr>
      <w:r w:rsidRPr="000C270C">
        <w:rPr>
          <w:lang w:val="en-US"/>
        </w:rPr>
        <w:t>The Advisory Group will provide advice in consultation with the Australian Health Ministers’ Advisory Council (AHMAC), taking relevant activities into account (including work on chronic disease and common risk factors). This may include advice on opportunities for jurisdictions to partner with the Commonwealth to develop and support approaches for diabetes prevention and control.</w:t>
      </w:r>
    </w:p>
    <w:p w14:paraId="2E435831" w14:textId="047F7DE9" w:rsidR="000C270C" w:rsidRPr="002E5246" w:rsidRDefault="008977F3" w:rsidP="00261672">
      <w:pPr>
        <w:pStyle w:val="Heading2"/>
        <w:rPr>
          <w:bCs/>
          <w:iCs/>
        </w:rPr>
      </w:pPr>
      <w:bookmarkStart w:id="15" w:name="_Toc17818034"/>
      <w:r w:rsidRPr="002E5246">
        <w:t>The consultation process</w:t>
      </w:r>
      <w:bookmarkEnd w:id="15"/>
    </w:p>
    <w:p w14:paraId="689B0CCA" w14:textId="77777777" w:rsidR="000C270C" w:rsidRPr="000C270C" w:rsidRDefault="000C270C" w:rsidP="00690817">
      <w:pPr>
        <w:rPr>
          <w:lang w:val="en-US"/>
        </w:rPr>
      </w:pPr>
      <w:r w:rsidRPr="000C270C">
        <w:rPr>
          <w:lang w:val="en-US"/>
        </w:rPr>
        <w:t xml:space="preserve">The </w:t>
      </w:r>
      <w:r w:rsidR="00E62FDE">
        <w:rPr>
          <w:lang w:val="en-US"/>
        </w:rPr>
        <w:t>NDSAG</w:t>
      </w:r>
      <w:r w:rsidRPr="000C270C">
        <w:rPr>
          <w:lang w:val="en-US"/>
        </w:rPr>
        <w:t xml:space="preserve"> met </w:t>
      </w:r>
      <w:r w:rsidR="00FB2E69">
        <w:rPr>
          <w:lang w:val="en-US"/>
        </w:rPr>
        <w:t>4</w:t>
      </w:r>
      <w:r w:rsidR="00FB2E69" w:rsidRPr="000C270C">
        <w:rPr>
          <w:lang w:val="en-US"/>
        </w:rPr>
        <w:t xml:space="preserve"> </w:t>
      </w:r>
      <w:r w:rsidRPr="000C270C">
        <w:rPr>
          <w:lang w:val="en-US"/>
        </w:rPr>
        <w:t xml:space="preserve">times during 2014. Between August and October 2014, </w:t>
      </w:r>
      <w:r w:rsidR="000B4C62">
        <w:rPr>
          <w:lang w:val="en-US"/>
        </w:rPr>
        <w:t>7</w:t>
      </w:r>
      <w:r w:rsidR="000B4C62" w:rsidRPr="000C270C">
        <w:rPr>
          <w:lang w:val="en-US"/>
        </w:rPr>
        <w:t xml:space="preserve"> </w:t>
      </w:r>
      <w:r w:rsidRPr="000C270C">
        <w:rPr>
          <w:lang w:val="en-US"/>
        </w:rPr>
        <w:t xml:space="preserve">face-to-face consultation workshops took place with key stakeholders—including </w:t>
      </w:r>
      <w:r w:rsidR="00714BB4">
        <w:rPr>
          <w:lang w:val="en-US"/>
        </w:rPr>
        <w:t>state</w:t>
      </w:r>
      <w:r w:rsidRPr="000C270C">
        <w:rPr>
          <w:lang w:val="en-US"/>
        </w:rPr>
        <w:t xml:space="preserve"> and </w:t>
      </w:r>
      <w:r w:rsidR="00CE1ADA">
        <w:rPr>
          <w:lang w:val="en-US"/>
        </w:rPr>
        <w:t>t</w:t>
      </w:r>
      <w:r w:rsidRPr="000C270C">
        <w:rPr>
          <w:lang w:val="en-US"/>
        </w:rPr>
        <w:t>erritory public health officials—in Melbourne, Canberra, Perth, Brisbane, Sydney, Alice Springs and Hobart.</w:t>
      </w:r>
    </w:p>
    <w:p w14:paraId="1F469C0B" w14:textId="77777777" w:rsidR="000C270C" w:rsidRPr="000C270C" w:rsidRDefault="000C270C" w:rsidP="00690817">
      <w:pPr>
        <w:rPr>
          <w:lang w:val="en-US"/>
        </w:rPr>
      </w:pPr>
      <w:r w:rsidRPr="000C270C">
        <w:rPr>
          <w:lang w:val="en-US"/>
        </w:rPr>
        <w:t xml:space="preserve">A consultation paper was prepared to guide and inform an online public consultation process, which took place in April 2015. </w:t>
      </w:r>
      <w:r w:rsidR="00A057E2">
        <w:rPr>
          <w:lang w:val="en-US"/>
        </w:rPr>
        <w:t>The NDSAG received over</w:t>
      </w:r>
      <w:r w:rsidR="00A057E2" w:rsidRPr="000C270C">
        <w:rPr>
          <w:lang w:val="en-US"/>
        </w:rPr>
        <w:t xml:space="preserve"> </w:t>
      </w:r>
      <w:r w:rsidRPr="000C270C">
        <w:rPr>
          <w:lang w:val="en-US"/>
        </w:rPr>
        <w:t>400 submissions</w:t>
      </w:r>
      <w:r w:rsidR="00EE12C6">
        <w:rPr>
          <w:lang w:val="en-US"/>
        </w:rPr>
        <w:t xml:space="preserve">, including </w:t>
      </w:r>
      <w:r w:rsidR="000A1F74">
        <w:rPr>
          <w:lang w:val="en-US"/>
        </w:rPr>
        <w:t>submissions</w:t>
      </w:r>
      <w:r w:rsidR="00EE12C6">
        <w:rPr>
          <w:lang w:val="en-US"/>
        </w:rPr>
        <w:t xml:space="preserve"> from k</w:t>
      </w:r>
      <w:r w:rsidRPr="000C270C">
        <w:rPr>
          <w:lang w:val="en-US"/>
        </w:rPr>
        <w:t>ey stakeholders (</w:t>
      </w:r>
      <w:r w:rsidR="00967391">
        <w:rPr>
          <w:lang w:val="en-US"/>
        </w:rPr>
        <w:t xml:space="preserve">e.g., </w:t>
      </w:r>
      <w:r w:rsidR="004F1285">
        <w:rPr>
          <w:lang w:val="en-US"/>
        </w:rPr>
        <w:t>s</w:t>
      </w:r>
      <w:r w:rsidRPr="000C270C">
        <w:rPr>
          <w:lang w:val="en-US"/>
        </w:rPr>
        <w:t xml:space="preserve">tate and </w:t>
      </w:r>
      <w:r w:rsidR="004F1285">
        <w:rPr>
          <w:lang w:val="en-US"/>
        </w:rPr>
        <w:t>t</w:t>
      </w:r>
      <w:r w:rsidRPr="000C270C">
        <w:rPr>
          <w:lang w:val="en-US"/>
        </w:rPr>
        <w:t>erritory health officials, local government</w:t>
      </w:r>
      <w:r w:rsidR="00051318">
        <w:rPr>
          <w:lang w:val="en-US"/>
        </w:rPr>
        <w:t>s</w:t>
      </w:r>
      <w:r w:rsidRPr="000C270C">
        <w:rPr>
          <w:lang w:val="en-US"/>
        </w:rPr>
        <w:t>, participants in the face</w:t>
      </w:r>
      <w:r w:rsidR="00EC2E13">
        <w:rPr>
          <w:lang w:val="en-US"/>
        </w:rPr>
        <w:t>-</w:t>
      </w:r>
      <w:r w:rsidRPr="000C270C">
        <w:rPr>
          <w:lang w:val="en-US"/>
        </w:rPr>
        <w:t>to</w:t>
      </w:r>
      <w:r w:rsidR="00EC2E13">
        <w:rPr>
          <w:lang w:val="en-US"/>
        </w:rPr>
        <w:t>-</w:t>
      </w:r>
      <w:r w:rsidRPr="000C270C">
        <w:rPr>
          <w:lang w:val="en-US"/>
        </w:rPr>
        <w:t xml:space="preserve">face consultation workshops, other organisations and stakeholders who registered their interest with the secretariat). </w:t>
      </w:r>
      <w:r w:rsidR="00500AA9">
        <w:rPr>
          <w:lang w:val="en-US"/>
        </w:rPr>
        <w:t>(</w:t>
      </w:r>
      <w:r w:rsidRPr="000C270C">
        <w:rPr>
          <w:lang w:val="en-US"/>
        </w:rPr>
        <w:t xml:space="preserve">See Appendix for </w:t>
      </w:r>
      <w:r w:rsidR="00500AA9">
        <w:rPr>
          <w:lang w:val="en-US"/>
        </w:rPr>
        <w:t xml:space="preserve">a </w:t>
      </w:r>
      <w:r w:rsidRPr="000C270C">
        <w:rPr>
          <w:lang w:val="en-US"/>
        </w:rPr>
        <w:t xml:space="preserve">summary of key comments from those who </w:t>
      </w:r>
      <w:r w:rsidR="00500AA9">
        <w:rPr>
          <w:lang w:val="en-US"/>
        </w:rPr>
        <w:t>participated in the consultation process</w:t>
      </w:r>
      <w:r w:rsidRPr="000C270C">
        <w:rPr>
          <w:lang w:val="en-US"/>
        </w:rPr>
        <w:t>.</w:t>
      </w:r>
      <w:r w:rsidR="00500AA9">
        <w:rPr>
          <w:lang w:val="en-US"/>
        </w:rPr>
        <w:t>)</w:t>
      </w:r>
      <w:r w:rsidRPr="000C270C">
        <w:rPr>
          <w:lang w:val="en-US"/>
        </w:rPr>
        <w:t xml:space="preserve"> </w:t>
      </w:r>
    </w:p>
    <w:p w14:paraId="635E6499" w14:textId="0CFFC861" w:rsidR="000C270C" w:rsidRPr="008F5556" w:rsidRDefault="008977F3" w:rsidP="00261672">
      <w:pPr>
        <w:pStyle w:val="Heading1numbered"/>
        <w:numPr>
          <w:ilvl w:val="0"/>
          <w:numId w:val="47"/>
        </w:numPr>
      </w:pPr>
      <w:bookmarkStart w:id="16" w:name="_Toc424825179"/>
      <w:bookmarkStart w:id="17" w:name="_Toc17818035"/>
      <w:r w:rsidRPr="008F5556">
        <w:t>Key goals for a national diabetes strategy for Australia</w:t>
      </w:r>
      <w:bookmarkEnd w:id="16"/>
      <w:bookmarkEnd w:id="17"/>
    </w:p>
    <w:p w14:paraId="374632B9" w14:textId="78F83F04" w:rsidR="000C270C" w:rsidRPr="002E5246" w:rsidRDefault="008977F3" w:rsidP="00261672">
      <w:pPr>
        <w:pStyle w:val="Heading2"/>
        <w:rPr>
          <w:bCs/>
        </w:rPr>
      </w:pPr>
      <w:bookmarkStart w:id="18" w:name="_Toc424825180"/>
      <w:bookmarkStart w:id="19" w:name="_Toc17818036"/>
      <w:r w:rsidRPr="002E5246">
        <w:t>Goal 1: Reduce the number of people developing type 2 diabetes</w:t>
      </w:r>
      <w:bookmarkEnd w:id="18"/>
      <w:bookmarkEnd w:id="19"/>
    </w:p>
    <w:p w14:paraId="1B14C7B0" w14:textId="77777777" w:rsidR="000C270C" w:rsidRPr="000C270C" w:rsidRDefault="000C270C" w:rsidP="00261672">
      <w:pPr>
        <w:pStyle w:val="Heading3"/>
      </w:pPr>
      <w:bookmarkStart w:id="20" w:name="_Toc17818037"/>
      <w:r w:rsidRPr="000C270C">
        <w:t>Rationale</w:t>
      </w:r>
      <w:bookmarkEnd w:id="20"/>
    </w:p>
    <w:p w14:paraId="073D74AC" w14:textId="77777777" w:rsidR="00015840" w:rsidRPr="001120F3" w:rsidRDefault="004A205A" w:rsidP="00690817">
      <w:pPr>
        <w:rPr>
          <w:lang w:val="en-US"/>
        </w:rPr>
      </w:pPr>
      <w:r w:rsidRPr="001120F3">
        <w:rPr>
          <w:lang w:val="en-US"/>
        </w:rPr>
        <w:t>C</w:t>
      </w:r>
      <w:r w:rsidR="000C270C" w:rsidRPr="001120F3">
        <w:rPr>
          <w:lang w:val="en-US"/>
        </w:rPr>
        <w:t xml:space="preserve">omprehensive </w:t>
      </w:r>
      <w:r w:rsidR="00B40C47" w:rsidRPr="001120F3">
        <w:rPr>
          <w:lang w:val="en-US"/>
        </w:rPr>
        <w:t>n</w:t>
      </w:r>
      <w:r w:rsidR="000C270C" w:rsidRPr="001120F3">
        <w:rPr>
          <w:lang w:val="en-US"/>
        </w:rPr>
        <w:t xml:space="preserve">ational </w:t>
      </w:r>
      <w:r w:rsidR="00B40C47" w:rsidRPr="001120F3">
        <w:rPr>
          <w:lang w:val="en-US"/>
        </w:rPr>
        <w:t>d</w:t>
      </w:r>
      <w:r w:rsidR="000C270C" w:rsidRPr="001120F3">
        <w:rPr>
          <w:lang w:val="en-US"/>
        </w:rPr>
        <w:t xml:space="preserve">iabetes </w:t>
      </w:r>
      <w:r w:rsidR="00B40C47" w:rsidRPr="001120F3">
        <w:rPr>
          <w:lang w:val="en-US"/>
        </w:rPr>
        <w:t>p</w:t>
      </w:r>
      <w:r w:rsidR="000C270C" w:rsidRPr="001120F3">
        <w:rPr>
          <w:lang w:val="en-US"/>
        </w:rPr>
        <w:t xml:space="preserve">revention </w:t>
      </w:r>
      <w:r w:rsidR="00B40C47" w:rsidRPr="001120F3">
        <w:rPr>
          <w:lang w:val="en-US"/>
        </w:rPr>
        <w:t>p</w:t>
      </w:r>
      <w:r w:rsidR="000C270C" w:rsidRPr="001120F3">
        <w:rPr>
          <w:lang w:val="en-US"/>
        </w:rPr>
        <w:t>rogramme</w:t>
      </w:r>
      <w:r w:rsidRPr="001120F3">
        <w:rPr>
          <w:lang w:val="en-US"/>
        </w:rPr>
        <w:t>s</w:t>
      </w:r>
      <w:r w:rsidR="000C270C" w:rsidRPr="001120F3">
        <w:rPr>
          <w:lang w:val="en-US"/>
        </w:rPr>
        <w:t xml:space="preserve"> </w:t>
      </w:r>
      <w:r w:rsidR="003328D3" w:rsidRPr="001120F3">
        <w:rPr>
          <w:lang w:val="en-US"/>
        </w:rPr>
        <w:t xml:space="preserve">seek to </w:t>
      </w:r>
      <w:r w:rsidR="00FA7D9C" w:rsidRPr="001120F3">
        <w:rPr>
          <w:lang w:val="en-US"/>
        </w:rPr>
        <w:t>reduce the number of people developing type 2 diabetes</w:t>
      </w:r>
      <w:r w:rsidR="0061494E" w:rsidRPr="001120F3">
        <w:rPr>
          <w:lang w:val="en-US"/>
        </w:rPr>
        <w:t xml:space="preserve">. </w:t>
      </w:r>
      <w:r w:rsidR="00C464C6">
        <w:rPr>
          <w:lang w:val="en-US"/>
        </w:rPr>
        <w:t>T</w:t>
      </w:r>
      <w:r w:rsidR="009350E5" w:rsidRPr="001120F3">
        <w:rPr>
          <w:lang w:val="en-US"/>
        </w:rPr>
        <w:t>hey</w:t>
      </w:r>
      <w:r w:rsidR="00B80F75" w:rsidRPr="001120F3">
        <w:rPr>
          <w:lang w:val="en-US"/>
        </w:rPr>
        <w:t xml:space="preserve"> </w:t>
      </w:r>
      <w:r w:rsidR="000F5346" w:rsidRPr="001120F3">
        <w:rPr>
          <w:lang w:val="en-US"/>
        </w:rPr>
        <w:t>identify</w:t>
      </w:r>
      <w:r w:rsidR="00B80F75" w:rsidRPr="001120F3">
        <w:rPr>
          <w:lang w:val="en-US"/>
        </w:rPr>
        <w:t xml:space="preserve"> </w:t>
      </w:r>
      <w:r w:rsidR="000C270C" w:rsidRPr="001120F3">
        <w:rPr>
          <w:lang w:val="en-US"/>
        </w:rPr>
        <w:t>people at high risk for type 2 diabetes</w:t>
      </w:r>
      <w:r w:rsidR="00B40C47" w:rsidRPr="001120F3">
        <w:rPr>
          <w:lang w:val="en-US"/>
        </w:rPr>
        <w:t>, including</w:t>
      </w:r>
      <w:r w:rsidR="000C270C" w:rsidRPr="001120F3">
        <w:rPr>
          <w:lang w:val="en-US"/>
        </w:rPr>
        <w:t xml:space="preserve"> </w:t>
      </w:r>
      <w:r w:rsidR="00B40C47" w:rsidRPr="001120F3">
        <w:rPr>
          <w:lang w:val="en-US"/>
        </w:rPr>
        <w:t>those with prediabetes</w:t>
      </w:r>
      <w:r w:rsidR="00C464C6">
        <w:rPr>
          <w:lang w:val="en-US"/>
        </w:rPr>
        <w:t>,</w:t>
      </w:r>
      <w:r w:rsidR="00713F47" w:rsidRPr="001120F3">
        <w:rPr>
          <w:lang w:val="en-US"/>
        </w:rPr>
        <w:t xml:space="preserve"> </w:t>
      </w:r>
      <w:r w:rsidR="00B40C47" w:rsidRPr="001120F3">
        <w:rPr>
          <w:lang w:val="en-US"/>
        </w:rPr>
        <w:t>GDM</w:t>
      </w:r>
      <w:r w:rsidR="008977F3" w:rsidRPr="001120F3">
        <w:rPr>
          <w:vertAlign w:val="superscript"/>
          <w:lang w:val="en-US"/>
        </w:rPr>
        <w:t>3</w:t>
      </w:r>
      <w:r w:rsidR="004252B0" w:rsidRPr="001120F3">
        <w:rPr>
          <w:vertAlign w:val="superscript"/>
          <w:lang w:val="en-US"/>
        </w:rPr>
        <w:t>5</w:t>
      </w:r>
      <w:r w:rsidR="00B40C47" w:rsidRPr="001120F3">
        <w:rPr>
          <w:lang w:val="en-US"/>
        </w:rPr>
        <w:t xml:space="preserve"> and the metabolic syndrome</w:t>
      </w:r>
      <w:r w:rsidR="006A3B94" w:rsidRPr="001120F3">
        <w:rPr>
          <w:lang w:val="en-US"/>
        </w:rPr>
        <w:t>.</w:t>
      </w:r>
      <w:r w:rsidR="008977F3" w:rsidRPr="001120F3">
        <w:rPr>
          <w:vertAlign w:val="superscript"/>
          <w:lang w:val="en-US"/>
        </w:rPr>
        <w:t>3</w:t>
      </w:r>
      <w:r w:rsidR="004252B0" w:rsidRPr="001120F3">
        <w:rPr>
          <w:vertAlign w:val="superscript"/>
          <w:lang w:val="en-US"/>
        </w:rPr>
        <w:t>6</w:t>
      </w:r>
      <w:r w:rsidR="00690442" w:rsidRPr="001120F3">
        <w:rPr>
          <w:lang w:val="en-US"/>
        </w:rPr>
        <w:t xml:space="preserve"> </w:t>
      </w:r>
      <w:r w:rsidR="006D3D61" w:rsidRPr="001120F3">
        <w:rPr>
          <w:lang w:val="en-US"/>
        </w:rPr>
        <w:t xml:space="preserve">This can be achieved through screening, which </w:t>
      </w:r>
      <w:r w:rsidR="00B40C47" w:rsidRPr="001120F3">
        <w:rPr>
          <w:lang w:val="en-US"/>
        </w:rPr>
        <w:t xml:space="preserve">has proved </w:t>
      </w:r>
      <w:r w:rsidR="00C22FFB" w:rsidRPr="001120F3">
        <w:rPr>
          <w:lang w:val="en-US"/>
        </w:rPr>
        <w:t xml:space="preserve">particularly </w:t>
      </w:r>
      <w:r w:rsidR="00B40C47" w:rsidRPr="001120F3">
        <w:rPr>
          <w:lang w:val="en-US"/>
        </w:rPr>
        <w:t>effective among people with</w:t>
      </w:r>
      <w:r w:rsidR="000428DE" w:rsidRPr="001120F3">
        <w:rPr>
          <w:lang w:val="en-US"/>
        </w:rPr>
        <w:t xml:space="preserve"> prediabetes.</w:t>
      </w:r>
      <w:r w:rsidR="008977F3" w:rsidRPr="001120F3">
        <w:rPr>
          <w:vertAlign w:val="superscript"/>
          <w:lang w:val="en-US"/>
        </w:rPr>
        <w:t>3</w:t>
      </w:r>
      <w:r w:rsidR="004252B0" w:rsidRPr="001120F3">
        <w:rPr>
          <w:vertAlign w:val="superscript"/>
          <w:lang w:val="en-US"/>
        </w:rPr>
        <w:t>7</w:t>
      </w:r>
      <w:r w:rsidR="00B06B13" w:rsidRPr="001120F3">
        <w:rPr>
          <w:lang w:val="en-US"/>
        </w:rPr>
        <w:t xml:space="preserve"> </w:t>
      </w:r>
      <w:r w:rsidR="00B40C47" w:rsidRPr="001120F3">
        <w:rPr>
          <w:lang w:val="en-US"/>
        </w:rPr>
        <w:t>AUSDRISK is the current recommended screening tool for identifying people at high risk of developing type 2 diabetes</w:t>
      </w:r>
      <w:r w:rsidR="00015840" w:rsidRPr="001120F3">
        <w:rPr>
          <w:lang w:val="en-US"/>
        </w:rPr>
        <w:t>.</w:t>
      </w:r>
      <w:r w:rsidR="008977F3" w:rsidRPr="001120F3">
        <w:rPr>
          <w:vertAlign w:val="superscript"/>
          <w:lang w:val="en-US"/>
        </w:rPr>
        <w:t>3</w:t>
      </w:r>
      <w:r w:rsidR="004252B0" w:rsidRPr="001120F3">
        <w:rPr>
          <w:vertAlign w:val="superscript"/>
          <w:lang w:val="en-US"/>
        </w:rPr>
        <w:t>8</w:t>
      </w:r>
      <w:r w:rsidR="00015840" w:rsidRPr="00F47298">
        <w:rPr>
          <w:lang w:val="en-US"/>
        </w:rPr>
        <w:t xml:space="preserve"> </w:t>
      </w:r>
      <w:r w:rsidR="00015840" w:rsidRPr="001120F3">
        <w:t>Individual risk factors can be non-modifiable</w:t>
      </w:r>
      <w:r w:rsidR="00223EF8">
        <w:t>,</w:t>
      </w:r>
      <w:r w:rsidR="00015840" w:rsidRPr="001120F3">
        <w:t xml:space="preserve"> such as age or a family history of type 2 diabetes. </w:t>
      </w:r>
      <w:r w:rsidR="00223EF8">
        <w:t>However</w:t>
      </w:r>
      <w:r w:rsidR="00015840" w:rsidRPr="001120F3">
        <w:t xml:space="preserve">, </w:t>
      </w:r>
      <w:r w:rsidR="001120F3" w:rsidRPr="001120F3">
        <w:t xml:space="preserve">once </w:t>
      </w:r>
      <w:r w:rsidR="001120F3" w:rsidRPr="001120F3">
        <w:rPr>
          <w:lang w:val="en-US"/>
        </w:rPr>
        <w:t>people have been identified as high risk for type 2 diabetes, steps can be taken to address modifiable risk factors</w:t>
      </w:r>
      <w:r w:rsidR="00015840" w:rsidRPr="001120F3">
        <w:t xml:space="preserve"> </w:t>
      </w:r>
      <w:r w:rsidR="00526939">
        <w:t>(</w:t>
      </w:r>
      <w:r w:rsidR="00015840" w:rsidRPr="001120F3">
        <w:t>Table 2</w:t>
      </w:r>
      <w:r w:rsidR="00526939">
        <w:t>)</w:t>
      </w:r>
      <w:r w:rsidR="00015840" w:rsidRPr="001120F3">
        <w:t xml:space="preserve"> and action taken</w:t>
      </w:r>
      <w:r w:rsidR="00015840" w:rsidRPr="001120F3">
        <w:rPr>
          <w:lang w:val="en-US"/>
        </w:rPr>
        <w:t xml:space="preserve"> </w:t>
      </w:r>
      <w:r w:rsidR="001120F3" w:rsidRPr="001120F3">
        <w:rPr>
          <w:lang w:val="en-US"/>
        </w:rPr>
        <w:t xml:space="preserve">to </w:t>
      </w:r>
      <w:r w:rsidR="00526939">
        <w:rPr>
          <w:lang w:val="en-US"/>
        </w:rPr>
        <w:t>reduce</w:t>
      </w:r>
      <w:r w:rsidR="00015840" w:rsidRPr="001120F3">
        <w:rPr>
          <w:lang w:val="en-US"/>
        </w:rPr>
        <w:t xml:space="preserve"> the risk of developing type 2 diabetes. </w:t>
      </w:r>
    </w:p>
    <w:p w14:paraId="5BB193C5" w14:textId="77777777" w:rsidR="000C270C" w:rsidRPr="000C270C" w:rsidRDefault="00223EF8" w:rsidP="00690817">
      <w:pPr>
        <w:rPr>
          <w:lang w:val="en-US"/>
        </w:rPr>
      </w:pPr>
      <w:r>
        <w:rPr>
          <w:lang w:val="en-US"/>
        </w:rPr>
        <w:t xml:space="preserve">These programmes also </w:t>
      </w:r>
      <w:r w:rsidR="00992ED6">
        <w:rPr>
          <w:lang w:val="en-US"/>
        </w:rPr>
        <w:t>promote a</w:t>
      </w:r>
      <w:r w:rsidR="000C270C" w:rsidRPr="000C270C">
        <w:rPr>
          <w:lang w:val="en-US"/>
        </w:rPr>
        <w:t xml:space="preserve"> broader</w:t>
      </w:r>
      <w:r w:rsidR="00897BD9">
        <w:rPr>
          <w:lang w:val="en-US"/>
        </w:rPr>
        <w:t xml:space="preserve"> </w:t>
      </w:r>
      <w:r w:rsidR="000C270C" w:rsidRPr="000C270C">
        <w:rPr>
          <w:lang w:val="en-US"/>
        </w:rPr>
        <w:t xml:space="preserve">healthy lifestyle approach </w:t>
      </w:r>
      <w:r w:rsidR="00BC5099">
        <w:rPr>
          <w:lang w:val="en-US"/>
        </w:rPr>
        <w:t>among</w:t>
      </w:r>
      <w:r w:rsidR="00BC5099" w:rsidRPr="000C270C">
        <w:rPr>
          <w:lang w:val="en-US"/>
        </w:rPr>
        <w:t xml:space="preserve"> </w:t>
      </w:r>
      <w:r w:rsidR="000C270C" w:rsidRPr="000C270C">
        <w:rPr>
          <w:lang w:val="en-US"/>
        </w:rPr>
        <w:t>the general community</w:t>
      </w:r>
      <w:r w:rsidR="009F77DE">
        <w:rPr>
          <w:lang w:val="en-US"/>
        </w:rPr>
        <w:t xml:space="preserve"> in order to</w:t>
      </w:r>
      <w:r w:rsidR="000C270C" w:rsidRPr="000C270C">
        <w:rPr>
          <w:lang w:val="en-US"/>
        </w:rPr>
        <w:t>:</w:t>
      </w:r>
    </w:p>
    <w:p w14:paraId="467EC9A1" w14:textId="77777777" w:rsidR="00921857" w:rsidRPr="002E5246" w:rsidRDefault="008977F3" w:rsidP="00BB0753">
      <w:pPr>
        <w:pStyle w:val="ListParagraph"/>
        <w:numPr>
          <w:ilvl w:val="0"/>
          <w:numId w:val="14"/>
        </w:numPr>
      </w:pPr>
      <w:r w:rsidRPr="002E5246">
        <w:t>Reduce the onset of type 2 diabetes and its complications and comorbidities</w:t>
      </w:r>
    </w:p>
    <w:p w14:paraId="0909EFE5" w14:textId="77777777" w:rsidR="00921857" w:rsidRPr="002E5246" w:rsidRDefault="008977F3" w:rsidP="00BB0753">
      <w:pPr>
        <w:pStyle w:val="ListParagraph"/>
        <w:numPr>
          <w:ilvl w:val="0"/>
          <w:numId w:val="14"/>
        </w:numPr>
      </w:pPr>
      <w:r w:rsidRPr="002E5246">
        <w:t>Improve health outcomes in the community and reduce obesity and related risk factors</w:t>
      </w:r>
      <w:r w:rsidR="004E306A">
        <w:t>.</w:t>
      </w:r>
    </w:p>
    <w:p w14:paraId="5D44E5D4" w14:textId="77777777" w:rsidR="00921857" w:rsidRDefault="00AB14F8" w:rsidP="00690817">
      <w:pPr>
        <w:rPr>
          <w:sz w:val="24"/>
          <w:szCs w:val="24"/>
          <w:lang w:val="en-US"/>
        </w:rPr>
      </w:pPr>
      <w:r>
        <w:rPr>
          <w:lang w:val="en-US"/>
        </w:rPr>
        <w:t>Reducing the</w:t>
      </w:r>
      <w:r w:rsidR="007948B5">
        <w:rPr>
          <w:lang w:val="en-US"/>
        </w:rPr>
        <w:t xml:space="preserve"> prevalence of diabetes </w:t>
      </w:r>
      <w:r>
        <w:rPr>
          <w:lang w:val="en-US"/>
        </w:rPr>
        <w:t xml:space="preserve">requires </w:t>
      </w:r>
      <w:r w:rsidR="0059723C">
        <w:rPr>
          <w:lang w:val="en-US"/>
        </w:rPr>
        <w:t xml:space="preserve">a </w:t>
      </w:r>
      <w:r>
        <w:rPr>
          <w:lang w:val="en-US"/>
        </w:rPr>
        <w:t>population-level intervention</w:t>
      </w:r>
      <w:r w:rsidR="009848A1">
        <w:rPr>
          <w:lang w:val="en-US"/>
        </w:rPr>
        <w:t>—</w:t>
      </w:r>
      <w:r>
        <w:rPr>
          <w:lang w:val="en-US"/>
        </w:rPr>
        <w:t xml:space="preserve">similar to the intervention </w:t>
      </w:r>
      <w:r w:rsidR="000C270C" w:rsidRPr="000C270C">
        <w:rPr>
          <w:lang w:val="en-US"/>
        </w:rPr>
        <w:t xml:space="preserve">recommended for tackling obesity in </w:t>
      </w:r>
      <w:r w:rsidR="008977F3" w:rsidRPr="002E5246">
        <w:rPr>
          <w:i/>
          <w:lang w:val="en-US"/>
        </w:rPr>
        <w:t>Australia: The Healthiest Country by 2020</w:t>
      </w:r>
      <w:r w:rsidR="008977F3" w:rsidRPr="002E5246">
        <w:rPr>
          <w:vertAlign w:val="superscript"/>
          <w:lang w:val="en-US"/>
        </w:rPr>
        <w:t>3</w:t>
      </w:r>
      <w:r w:rsidR="004252B0">
        <w:rPr>
          <w:vertAlign w:val="superscript"/>
          <w:lang w:val="en-US"/>
        </w:rPr>
        <w:t>9</w:t>
      </w:r>
      <w:r w:rsidR="008977F3" w:rsidRPr="002E5246">
        <w:rPr>
          <w:lang w:val="en-US"/>
        </w:rPr>
        <w:t>—</w:t>
      </w:r>
      <w:r w:rsidR="009848A1">
        <w:rPr>
          <w:lang w:val="en-US"/>
        </w:rPr>
        <w:t xml:space="preserve">and </w:t>
      </w:r>
      <w:r w:rsidR="00820FCE">
        <w:rPr>
          <w:lang w:val="en-US"/>
        </w:rPr>
        <w:t>p</w:t>
      </w:r>
      <w:r w:rsidR="000C270C" w:rsidRPr="000C270C">
        <w:rPr>
          <w:lang w:val="en-US"/>
        </w:rPr>
        <w:t xml:space="preserve">rogrammes </w:t>
      </w:r>
      <w:r w:rsidR="00CE106D">
        <w:rPr>
          <w:lang w:val="en-US"/>
        </w:rPr>
        <w:t>that target</w:t>
      </w:r>
      <w:r w:rsidR="00CE106D" w:rsidRPr="000C270C">
        <w:rPr>
          <w:lang w:val="en-US"/>
        </w:rPr>
        <w:t xml:space="preserve"> </w:t>
      </w:r>
      <w:r w:rsidR="000C270C" w:rsidRPr="000C270C">
        <w:rPr>
          <w:lang w:val="en-US"/>
        </w:rPr>
        <w:t xml:space="preserve">high-risk individuals </w:t>
      </w:r>
      <w:r w:rsidR="00E95267">
        <w:rPr>
          <w:lang w:val="en-US"/>
        </w:rPr>
        <w:t>must</w:t>
      </w:r>
      <w:r w:rsidR="00E95267" w:rsidRPr="000C270C">
        <w:rPr>
          <w:lang w:val="en-US"/>
        </w:rPr>
        <w:t xml:space="preserve"> </w:t>
      </w:r>
      <w:r w:rsidR="00CE106D">
        <w:rPr>
          <w:lang w:val="en-US"/>
        </w:rPr>
        <w:t xml:space="preserve">also </w:t>
      </w:r>
      <w:r w:rsidR="000C270C" w:rsidRPr="000C270C">
        <w:rPr>
          <w:lang w:val="en-US"/>
        </w:rPr>
        <w:t xml:space="preserve">reach into the community in order to </w:t>
      </w:r>
      <w:r w:rsidR="0028020F">
        <w:rPr>
          <w:lang w:val="en-US"/>
        </w:rPr>
        <w:t>have</w:t>
      </w:r>
      <w:r w:rsidR="0028020F" w:rsidRPr="000C270C">
        <w:rPr>
          <w:lang w:val="en-US"/>
        </w:rPr>
        <w:t xml:space="preserve"> </w:t>
      </w:r>
      <w:r w:rsidR="000C270C" w:rsidRPr="000C270C">
        <w:rPr>
          <w:lang w:val="en-US"/>
        </w:rPr>
        <w:t>a meaningful overall impact. While high-risk intervention currently has a stronger evidence base, there is widespread support for whole</w:t>
      </w:r>
      <w:r w:rsidR="00C83DF3">
        <w:rPr>
          <w:lang w:val="en-US"/>
        </w:rPr>
        <w:t>-</w:t>
      </w:r>
      <w:r w:rsidR="000C270C" w:rsidRPr="000C270C">
        <w:rPr>
          <w:lang w:val="en-US"/>
        </w:rPr>
        <w:t>population programmes as a means of reducing the prevalence of diabetes across the community</w:t>
      </w:r>
      <w:r w:rsidR="0008148A">
        <w:rPr>
          <w:lang w:val="en-US"/>
        </w:rPr>
        <w:t>.</w:t>
      </w:r>
      <w:r w:rsidR="008977F3" w:rsidRPr="002E5246">
        <w:rPr>
          <w:vertAlign w:val="superscript"/>
          <w:lang w:val="en-US"/>
        </w:rPr>
        <w:t>3</w:t>
      </w:r>
      <w:r w:rsidR="004252B0">
        <w:rPr>
          <w:vertAlign w:val="superscript"/>
          <w:lang w:val="en-US"/>
        </w:rPr>
        <w:t>9,40</w:t>
      </w:r>
      <w:r w:rsidR="00D91AD3">
        <w:rPr>
          <w:vertAlign w:val="superscript"/>
          <w:lang w:val="en-US"/>
        </w:rPr>
        <w:t xml:space="preserve"> </w:t>
      </w:r>
      <w:r w:rsidR="00CD130D">
        <w:rPr>
          <w:lang w:val="en-US"/>
        </w:rPr>
        <w:t>It</w:t>
      </w:r>
      <w:r w:rsidR="00D91AD3">
        <w:rPr>
          <w:lang w:val="en-US"/>
        </w:rPr>
        <w:t xml:space="preserve"> </w:t>
      </w:r>
      <w:r w:rsidR="00D91AD3">
        <w:rPr>
          <w:lang w:val="en-US"/>
        </w:rPr>
        <w:lastRenderedPageBreak/>
        <w:t>is therefore important that the National Diabetes Strategy</w:t>
      </w:r>
      <w:r w:rsidR="00D91AD3" w:rsidRPr="000C270C">
        <w:rPr>
          <w:lang w:val="en-US"/>
        </w:rPr>
        <w:t xml:space="preserve"> </w:t>
      </w:r>
      <w:r w:rsidR="00D91AD3">
        <w:rPr>
          <w:lang w:val="en-US"/>
        </w:rPr>
        <w:t>adopts</w:t>
      </w:r>
      <w:r w:rsidR="00D91AD3" w:rsidRPr="000C270C">
        <w:rPr>
          <w:lang w:val="en-US"/>
        </w:rPr>
        <w:t xml:space="preserve"> a community and workplace-based approach </w:t>
      </w:r>
      <w:r w:rsidR="00D91AD3">
        <w:rPr>
          <w:lang w:val="en-US"/>
        </w:rPr>
        <w:t>to</w:t>
      </w:r>
      <w:r w:rsidR="00D91AD3" w:rsidRPr="000C270C">
        <w:rPr>
          <w:lang w:val="en-US"/>
        </w:rPr>
        <w:t xml:space="preserve"> reducing modifiable risk factors (Table 2) for the entire population</w:t>
      </w:r>
      <w:r w:rsidR="00D91AD3">
        <w:rPr>
          <w:lang w:val="en-US"/>
        </w:rPr>
        <w:t>, in addition to focusing</w:t>
      </w:r>
      <w:r w:rsidR="00D91AD3" w:rsidRPr="000C270C">
        <w:rPr>
          <w:lang w:val="en-US"/>
        </w:rPr>
        <w:t xml:space="preserve"> </w:t>
      </w:r>
      <w:r w:rsidR="00D91AD3">
        <w:rPr>
          <w:lang w:val="en-US"/>
        </w:rPr>
        <w:t>on</w:t>
      </w:r>
      <w:r w:rsidR="00D91AD3" w:rsidRPr="000C270C">
        <w:rPr>
          <w:lang w:val="en-US"/>
        </w:rPr>
        <w:t xml:space="preserve"> adults at high risk of diabetes, </w:t>
      </w:r>
      <w:r w:rsidR="00D91AD3">
        <w:rPr>
          <w:lang w:val="en-US"/>
        </w:rPr>
        <w:t>as well as</w:t>
      </w:r>
      <w:r w:rsidR="00D91AD3" w:rsidRPr="000C270C">
        <w:rPr>
          <w:lang w:val="en-US"/>
        </w:rPr>
        <w:t xml:space="preserve"> adolescents and children </w:t>
      </w:r>
      <w:r w:rsidR="00D91AD3">
        <w:rPr>
          <w:lang w:val="en-US"/>
        </w:rPr>
        <w:t>(</w:t>
      </w:r>
      <w:r w:rsidR="00D91AD3" w:rsidRPr="000C270C">
        <w:rPr>
          <w:lang w:val="en-US"/>
        </w:rPr>
        <w:t>the age of onset for diabetes now extends to these age groups</w:t>
      </w:r>
      <w:r w:rsidR="00D91AD3">
        <w:rPr>
          <w:lang w:val="en-US"/>
        </w:rPr>
        <w:t>)</w:t>
      </w:r>
      <w:r w:rsidR="00D91AD3" w:rsidRPr="000C270C">
        <w:rPr>
          <w:lang w:val="en-US"/>
        </w:rPr>
        <w:t>.</w:t>
      </w:r>
    </w:p>
    <w:p w14:paraId="3731D45A" w14:textId="3C880F55" w:rsidR="000C270C" w:rsidRPr="000C270C" w:rsidRDefault="00690817" w:rsidP="00690817">
      <w:pPr>
        <w:pStyle w:val="Caption"/>
        <w:rPr>
          <w:lang w:val="en-US"/>
        </w:rPr>
      </w:pPr>
      <w:r>
        <w:t xml:space="preserve">Table </w:t>
      </w:r>
      <w:fldSimple w:instr=" SEQ Table \* ARABIC ">
        <w:r w:rsidR="00A86A8D">
          <w:rPr>
            <w:noProof/>
          </w:rPr>
          <w:t>2</w:t>
        </w:r>
      </w:fldSimple>
      <w:r>
        <w:rPr>
          <w:lang w:val="en-US"/>
        </w:rPr>
        <w:t xml:space="preserve"> </w:t>
      </w:r>
      <w:r w:rsidR="000C270C" w:rsidRPr="000C270C">
        <w:rPr>
          <w:lang w:val="en-US"/>
        </w:rPr>
        <w:t xml:space="preserve">Potentially modifiable risk factors for type 2 diabetes </w:t>
      </w: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Caption w:val="Table 2. Potentially modifiable risk factors for type 2 diabetes"/>
        <w:tblDescription w:val="2 rows by one column. Potentially modifiable risk factors. "/>
      </w:tblPr>
      <w:tblGrid>
        <w:gridCol w:w="7824"/>
      </w:tblGrid>
      <w:tr w:rsidR="000C270C" w:rsidRPr="000C270C" w14:paraId="264B4044" w14:textId="77777777" w:rsidTr="00735F35">
        <w:trPr>
          <w:trHeight w:val="464"/>
        </w:trPr>
        <w:tc>
          <w:tcPr>
            <w:tcW w:w="7824" w:type="dxa"/>
            <w:shd w:val="clear" w:color="auto" w:fill="13284B"/>
            <w:tcMar>
              <w:top w:w="20" w:type="nil"/>
              <w:left w:w="20" w:type="nil"/>
              <w:bottom w:w="20" w:type="nil"/>
              <w:right w:w="20" w:type="nil"/>
            </w:tcMar>
            <w:vAlign w:val="center"/>
          </w:tcPr>
          <w:p w14:paraId="0DAC4E79" w14:textId="77777777" w:rsidR="000C270C" w:rsidRPr="000C270C" w:rsidRDefault="004119E9" w:rsidP="000C270C">
            <w:pPr>
              <w:spacing w:before="120" w:after="60" w:line="264" w:lineRule="auto"/>
              <w:ind w:right="142"/>
              <w:rPr>
                <w:rFonts w:ascii="Arial" w:hAnsi="Arial" w:cs="Arial"/>
                <w:b/>
                <w:bCs/>
                <w:sz w:val="24"/>
                <w:szCs w:val="24"/>
                <w:lang w:val="en-US"/>
              </w:rPr>
            </w:pPr>
            <w:r>
              <w:rPr>
                <w:rFonts w:ascii="Arial" w:hAnsi="Arial" w:cs="Arial"/>
                <w:b/>
                <w:bCs/>
                <w:sz w:val="24"/>
                <w:szCs w:val="24"/>
                <w:lang w:val="en-US"/>
              </w:rPr>
              <w:t>P</w:t>
            </w:r>
            <w:r w:rsidR="000C270C" w:rsidRPr="000C270C">
              <w:rPr>
                <w:rFonts w:ascii="Arial" w:hAnsi="Arial" w:cs="Arial"/>
                <w:b/>
                <w:bCs/>
                <w:sz w:val="24"/>
                <w:szCs w:val="24"/>
                <w:lang w:val="en-US"/>
              </w:rPr>
              <w:t>otentially modifiable risk factors</w:t>
            </w:r>
          </w:p>
        </w:tc>
      </w:tr>
      <w:tr w:rsidR="000C270C" w:rsidRPr="000C270C" w14:paraId="1B517E0B" w14:textId="77777777" w:rsidTr="00404DD4">
        <w:trPr>
          <w:trHeight w:val="2935"/>
        </w:trPr>
        <w:tc>
          <w:tcPr>
            <w:tcW w:w="7824" w:type="dxa"/>
            <w:shd w:val="clear" w:color="auto" w:fill="FFFFFF" w:themeFill="background1"/>
            <w:tcMar>
              <w:top w:w="20" w:type="nil"/>
              <w:left w:w="20" w:type="nil"/>
              <w:bottom w:w="20" w:type="nil"/>
              <w:right w:w="20" w:type="nil"/>
            </w:tcMar>
          </w:tcPr>
          <w:p w14:paraId="2FED2F0B" w14:textId="77777777" w:rsidR="0049295B" w:rsidRPr="002E5246" w:rsidRDefault="008977F3" w:rsidP="00BB0753">
            <w:pPr>
              <w:numPr>
                <w:ilvl w:val="0"/>
                <w:numId w:val="6"/>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Overweight and obesity, including increased waist circumference</w:t>
            </w:r>
          </w:p>
          <w:p w14:paraId="393297A2" w14:textId="77777777" w:rsidR="0049295B" w:rsidRPr="002E5246" w:rsidRDefault="008977F3" w:rsidP="00BB0753">
            <w:pPr>
              <w:numPr>
                <w:ilvl w:val="0"/>
                <w:numId w:val="6"/>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 xml:space="preserve">Sedentary behaviour </w:t>
            </w:r>
          </w:p>
          <w:p w14:paraId="64EFE523" w14:textId="77777777" w:rsidR="0049295B" w:rsidRPr="002E5246" w:rsidRDefault="008977F3" w:rsidP="00BB0753">
            <w:pPr>
              <w:numPr>
                <w:ilvl w:val="0"/>
                <w:numId w:val="6"/>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Physical inactivity</w:t>
            </w:r>
          </w:p>
          <w:p w14:paraId="62364DE6" w14:textId="77777777" w:rsidR="0049295B" w:rsidRPr="002E5246" w:rsidRDefault="008977F3" w:rsidP="00BB0753">
            <w:pPr>
              <w:numPr>
                <w:ilvl w:val="0"/>
                <w:numId w:val="6"/>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Poor nutrition</w:t>
            </w:r>
          </w:p>
          <w:p w14:paraId="585756C1" w14:textId="77777777" w:rsidR="0049295B" w:rsidRPr="002E5246" w:rsidRDefault="008977F3" w:rsidP="00BB0753">
            <w:pPr>
              <w:numPr>
                <w:ilvl w:val="0"/>
                <w:numId w:val="6"/>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 xml:space="preserve">Impaired glucose tolerance (IGT) or impaired fasting glucose (IFG) </w:t>
            </w:r>
          </w:p>
          <w:p w14:paraId="29A82107" w14:textId="77777777" w:rsidR="0049295B" w:rsidRPr="002E5246" w:rsidRDefault="008977F3" w:rsidP="00BB0753">
            <w:pPr>
              <w:numPr>
                <w:ilvl w:val="0"/>
                <w:numId w:val="6"/>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Intrauterine environment and early life nutrition</w:t>
            </w:r>
          </w:p>
          <w:p w14:paraId="3207C723" w14:textId="77777777" w:rsidR="0049295B" w:rsidRPr="002E5246" w:rsidRDefault="008977F3" w:rsidP="00BB0753">
            <w:pPr>
              <w:numPr>
                <w:ilvl w:val="0"/>
                <w:numId w:val="6"/>
              </w:numPr>
              <w:spacing w:before="60" w:after="60" w:line="264" w:lineRule="auto"/>
              <w:ind w:left="357" w:right="142" w:hanging="357"/>
              <w:rPr>
                <w:rFonts w:ascii="Arial" w:hAnsi="Arial" w:cs="Arial"/>
                <w:bCs/>
                <w:sz w:val="20"/>
                <w:szCs w:val="20"/>
                <w:lang w:val="en-US"/>
              </w:rPr>
            </w:pPr>
            <w:r w:rsidRPr="002E5246">
              <w:rPr>
                <w:rFonts w:ascii="Arial" w:hAnsi="Arial" w:cs="Arial"/>
                <w:bCs/>
                <w:sz w:val="20"/>
                <w:szCs w:val="20"/>
                <w:lang w:val="en-US"/>
              </w:rPr>
              <w:t xml:space="preserve">Smoking*  </w:t>
            </w:r>
          </w:p>
          <w:p w14:paraId="6F6F4907" w14:textId="77777777" w:rsidR="0049295B" w:rsidRDefault="008977F3" w:rsidP="00BB0753">
            <w:pPr>
              <w:numPr>
                <w:ilvl w:val="0"/>
                <w:numId w:val="6"/>
              </w:numPr>
              <w:spacing w:before="60" w:after="60" w:line="264" w:lineRule="auto"/>
              <w:ind w:left="357" w:right="142" w:hanging="357"/>
              <w:rPr>
                <w:rFonts w:ascii="Arial" w:hAnsi="Arial" w:cs="Arial"/>
                <w:b/>
                <w:bCs/>
                <w:sz w:val="24"/>
                <w:szCs w:val="24"/>
                <w:lang w:val="en-US"/>
              </w:rPr>
            </w:pPr>
            <w:r w:rsidRPr="002E5246">
              <w:rPr>
                <w:rFonts w:ascii="Arial" w:hAnsi="Arial" w:cs="Arial"/>
                <w:bCs/>
                <w:sz w:val="20"/>
                <w:szCs w:val="20"/>
                <w:lang w:val="en-US"/>
              </w:rPr>
              <w:t>Alcohol*</w:t>
            </w:r>
          </w:p>
        </w:tc>
      </w:tr>
    </w:tbl>
    <w:p w14:paraId="205D2013" w14:textId="77777777" w:rsidR="00921857" w:rsidRPr="00404DD4" w:rsidRDefault="000C270C" w:rsidP="002E5246">
      <w:pPr>
        <w:widowControl w:val="0"/>
        <w:autoSpaceDE w:val="0"/>
        <w:autoSpaceDN w:val="0"/>
        <w:adjustRightInd w:val="0"/>
        <w:spacing w:after="240"/>
        <w:jc w:val="both"/>
        <w:rPr>
          <w:rFonts w:ascii="Arial" w:hAnsi="Arial" w:cs="Arial"/>
          <w:b/>
          <w:sz w:val="16"/>
          <w:szCs w:val="16"/>
          <w:lang w:val="en-US"/>
        </w:rPr>
      </w:pPr>
      <w:r w:rsidRPr="00404DD4">
        <w:rPr>
          <w:rFonts w:ascii="Arial" w:hAnsi="Arial" w:cs="Arial"/>
          <w:b/>
          <w:sz w:val="16"/>
          <w:szCs w:val="16"/>
          <w:lang w:val="en-US"/>
        </w:rPr>
        <w:t>*</w:t>
      </w:r>
      <w:r w:rsidR="008977F3" w:rsidRPr="00404DD4">
        <w:rPr>
          <w:rFonts w:ascii="Arial" w:hAnsi="Arial" w:cs="Arial"/>
          <w:sz w:val="16"/>
          <w:szCs w:val="16"/>
          <w:lang w:val="en-US"/>
        </w:rPr>
        <w:t xml:space="preserve">While there is still debate on </w:t>
      </w:r>
      <w:r w:rsidR="000942B3" w:rsidRPr="00404DD4">
        <w:rPr>
          <w:rFonts w:ascii="Arial" w:hAnsi="Arial" w:cs="Arial"/>
          <w:sz w:val="16"/>
          <w:szCs w:val="16"/>
          <w:lang w:val="en-US"/>
        </w:rPr>
        <w:t xml:space="preserve">whether </w:t>
      </w:r>
      <w:r w:rsidR="008977F3" w:rsidRPr="00404DD4">
        <w:rPr>
          <w:rFonts w:ascii="Arial" w:hAnsi="Arial" w:cs="Arial"/>
          <w:sz w:val="16"/>
          <w:szCs w:val="16"/>
          <w:lang w:val="en-US"/>
        </w:rPr>
        <w:t xml:space="preserve">smoking and alcohol </w:t>
      </w:r>
      <w:r w:rsidR="000942B3" w:rsidRPr="00404DD4">
        <w:rPr>
          <w:rFonts w:ascii="Arial" w:hAnsi="Arial" w:cs="Arial"/>
          <w:sz w:val="16"/>
          <w:szCs w:val="16"/>
          <w:lang w:val="en-US"/>
        </w:rPr>
        <w:t>are</w:t>
      </w:r>
      <w:r w:rsidR="008977F3" w:rsidRPr="00404DD4">
        <w:rPr>
          <w:rFonts w:ascii="Arial" w:hAnsi="Arial" w:cs="Arial"/>
          <w:sz w:val="16"/>
          <w:szCs w:val="16"/>
          <w:lang w:val="en-US"/>
        </w:rPr>
        <w:t xml:space="preserve"> modifiable</w:t>
      </w:r>
      <w:r w:rsidR="000942B3" w:rsidRPr="00404DD4">
        <w:rPr>
          <w:rFonts w:ascii="Arial" w:hAnsi="Arial" w:cs="Arial"/>
          <w:sz w:val="16"/>
          <w:szCs w:val="16"/>
          <w:lang w:val="en-US"/>
        </w:rPr>
        <w:t xml:space="preserve"> risk factors</w:t>
      </w:r>
      <w:r w:rsidR="008977F3" w:rsidRPr="00404DD4">
        <w:rPr>
          <w:rFonts w:ascii="Arial" w:hAnsi="Arial" w:cs="Arial"/>
          <w:sz w:val="16"/>
          <w:szCs w:val="16"/>
          <w:lang w:val="en-US"/>
        </w:rPr>
        <w:t xml:space="preserve">, their </w:t>
      </w:r>
      <w:r w:rsidR="00526939" w:rsidRPr="00404DD4">
        <w:rPr>
          <w:rFonts w:ascii="Arial" w:hAnsi="Arial" w:cs="Arial"/>
          <w:sz w:val="16"/>
          <w:szCs w:val="16"/>
          <w:lang w:val="en-US"/>
        </w:rPr>
        <w:t>unfavourable</w:t>
      </w:r>
      <w:r w:rsidR="008977F3" w:rsidRPr="00404DD4">
        <w:rPr>
          <w:rFonts w:ascii="Arial" w:hAnsi="Arial" w:cs="Arial"/>
          <w:sz w:val="16"/>
          <w:szCs w:val="16"/>
          <w:lang w:val="en-US"/>
        </w:rPr>
        <w:t xml:space="preserve"> influence on chronic disorders</w:t>
      </w:r>
      <w:r w:rsidR="00AE13F7" w:rsidRPr="00404DD4">
        <w:rPr>
          <w:rFonts w:ascii="Arial" w:hAnsi="Arial" w:cs="Arial"/>
          <w:sz w:val="16"/>
          <w:szCs w:val="16"/>
          <w:lang w:val="en-US"/>
        </w:rPr>
        <w:t>,</w:t>
      </w:r>
      <w:r w:rsidR="008977F3" w:rsidRPr="00404DD4">
        <w:rPr>
          <w:rFonts w:ascii="Arial" w:hAnsi="Arial" w:cs="Arial"/>
          <w:sz w:val="16"/>
          <w:szCs w:val="16"/>
          <w:lang w:val="en-US"/>
        </w:rPr>
        <w:t xml:space="preserve"> including diabetes</w:t>
      </w:r>
      <w:r w:rsidR="00AE13F7" w:rsidRPr="00404DD4">
        <w:rPr>
          <w:rFonts w:ascii="Arial" w:hAnsi="Arial" w:cs="Arial"/>
          <w:sz w:val="16"/>
          <w:szCs w:val="16"/>
          <w:lang w:val="en-US"/>
        </w:rPr>
        <w:t>,</w:t>
      </w:r>
      <w:r w:rsidR="008977F3" w:rsidRPr="00404DD4">
        <w:rPr>
          <w:rFonts w:ascii="Arial" w:hAnsi="Arial" w:cs="Arial"/>
          <w:sz w:val="16"/>
          <w:szCs w:val="16"/>
          <w:lang w:val="en-US"/>
        </w:rPr>
        <w:t xml:space="preserve"> justifies their inclusion.</w:t>
      </w:r>
    </w:p>
    <w:p w14:paraId="2FA43598" w14:textId="6288C25D" w:rsidR="00921857" w:rsidRDefault="0016116E" w:rsidP="00690817">
      <w:pPr>
        <w:rPr>
          <w:lang w:val="en-US"/>
        </w:rPr>
      </w:pPr>
      <w:r>
        <w:rPr>
          <w:lang w:val="en-US"/>
        </w:rPr>
        <w:t>A</w:t>
      </w:r>
      <w:r w:rsidR="000C270C" w:rsidRPr="000C270C">
        <w:rPr>
          <w:lang w:val="en-US"/>
        </w:rPr>
        <w:t xml:space="preserve"> community-based approach</w:t>
      </w:r>
      <w:r>
        <w:rPr>
          <w:lang w:val="en-US"/>
        </w:rPr>
        <w:t xml:space="preserve"> targets</w:t>
      </w:r>
      <w:r w:rsidR="0025740A">
        <w:rPr>
          <w:lang w:val="en-US"/>
        </w:rPr>
        <w:t xml:space="preserve"> </w:t>
      </w:r>
      <w:r w:rsidR="002671FC">
        <w:rPr>
          <w:lang w:val="en-US"/>
        </w:rPr>
        <w:t xml:space="preserve">the following </w:t>
      </w:r>
      <w:r w:rsidR="0025740A">
        <w:rPr>
          <w:lang w:val="en-US"/>
        </w:rPr>
        <w:t>three groups</w:t>
      </w:r>
      <w:r w:rsidR="002671FC">
        <w:rPr>
          <w:lang w:val="en-US"/>
        </w:rPr>
        <w:t>:</w:t>
      </w:r>
    </w:p>
    <w:p w14:paraId="49A8E701" w14:textId="77777777" w:rsidR="00921857" w:rsidRPr="00690817" w:rsidRDefault="008977F3" w:rsidP="00BB0753">
      <w:pPr>
        <w:pStyle w:val="ListParagraph"/>
        <w:numPr>
          <w:ilvl w:val="0"/>
          <w:numId w:val="15"/>
        </w:numPr>
        <w:rPr>
          <w:b/>
          <w:bCs/>
        </w:rPr>
      </w:pPr>
      <w:r w:rsidRPr="00690817">
        <w:rPr>
          <w:b/>
          <w:bCs/>
        </w:rPr>
        <w:t>The general population</w:t>
      </w:r>
      <w:r w:rsidRPr="00690817">
        <w:rPr>
          <w:b/>
        </w:rPr>
        <w:t>.</w:t>
      </w:r>
      <w:r w:rsidRPr="002E5246">
        <w:t xml:space="preserve"> In order to reduce the prevalence of diabetes, Australia must focus its efforts on improving the Australian diet and encouraging Australians to undertake more physical activity and lead a less sedentary lifestyle. Reducing overweight and obesity across the general population is a high priority. A relatively small reduction in weight (approximately 5%) has been shown to successfully reduce the risk of developing diabetes in individuals who are overweight or obese.</w:t>
      </w:r>
      <w:r w:rsidRPr="00690817">
        <w:rPr>
          <w:vertAlign w:val="superscript"/>
        </w:rPr>
        <w:t>4</w:t>
      </w:r>
      <w:r w:rsidR="004252B0" w:rsidRPr="00690817">
        <w:rPr>
          <w:vertAlign w:val="superscript"/>
        </w:rPr>
        <w:t>1</w:t>
      </w:r>
      <w:r w:rsidRPr="002E5246">
        <w:t xml:space="preserve"> </w:t>
      </w:r>
    </w:p>
    <w:p w14:paraId="6FB2E295" w14:textId="77777777" w:rsidR="00921857" w:rsidRPr="00794ADB" w:rsidRDefault="008977F3" w:rsidP="00BB0753">
      <w:pPr>
        <w:pStyle w:val="ListParagraph"/>
        <w:numPr>
          <w:ilvl w:val="0"/>
          <w:numId w:val="15"/>
        </w:numPr>
      </w:pPr>
      <w:r w:rsidRPr="00690817">
        <w:rPr>
          <w:b/>
          <w:bCs/>
        </w:rPr>
        <w:t>Adults at high risk of developing diabetes</w:t>
      </w:r>
      <w:r w:rsidRPr="00690817">
        <w:rPr>
          <w:b/>
        </w:rPr>
        <w:t>.</w:t>
      </w:r>
      <w:r w:rsidRPr="00794ADB">
        <w:t xml:space="preserve"> Approximately 20% of the adult population is considered to be at high risk of developing diabetes. This group is expected to account for 50% of new diabetes diagnoses over the next decade</w:t>
      </w:r>
      <w:r w:rsidR="00AF7DE5" w:rsidRPr="00794ADB">
        <w:t xml:space="preserve"> </w:t>
      </w:r>
      <w:r w:rsidR="00327B51" w:rsidRPr="0034526A">
        <w:t xml:space="preserve">(Colagiuri S, </w:t>
      </w:r>
      <w:r w:rsidR="00526939">
        <w:t xml:space="preserve">AusDiab </w:t>
      </w:r>
      <w:r w:rsidR="00794ADB" w:rsidRPr="0034526A">
        <w:t>unpublished analysis</w:t>
      </w:r>
      <w:r w:rsidR="00327B51" w:rsidRPr="0034526A">
        <w:t>)</w:t>
      </w:r>
      <w:r w:rsidR="003F25C6">
        <w:t>,</w:t>
      </w:r>
      <w:r w:rsidRPr="00794ADB">
        <w:t xml:space="preserve"> with the remainder of the population accounting for the remaining 50%</w:t>
      </w:r>
      <w:r w:rsidR="00327B51" w:rsidRPr="00794ADB">
        <w:t xml:space="preserve"> (Figure 5)</w:t>
      </w:r>
      <w:r w:rsidRPr="00794ADB">
        <w:t>. For women with a past history of GDM in Australia, the risk of developing type 2 diabetes within 15 years is 26%.</w:t>
      </w:r>
      <w:r w:rsidRPr="00690817">
        <w:rPr>
          <w:vertAlign w:val="superscript"/>
        </w:rPr>
        <w:t>42</w:t>
      </w:r>
      <w:r w:rsidRPr="00794ADB">
        <w:t xml:space="preserve"> People on medications such as anti-psychotics</w:t>
      </w:r>
      <w:r w:rsidRPr="00690817">
        <w:rPr>
          <w:vertAlign w:val="superscript"/>
        </w:rPr>
        <w:t>22</w:t>
      </w:r>
      <w:r w:rsidRPr="00794ADB">
        <w:t xml:space="preserve"> and steroids</w:t>
      </w:r>
      <w:r w:rsidRPr="00690817">
        <w:rPr>
          <w:vertAlign w:val="superscript"/>
        </w:rPr>
        <w:t xml:space="preserve">1 </w:t>
      </w:r>
      <w:r w:rsidRPr="00794ADB">
        <w:t>could also be included in this category as these are considered potentially modifiable risk factors.</w:t>
      </w:r>
    </w:p>
    <w:p w14:paraId="3CAB6A6F" w14:textId="77777777" w:rsidR="00921857" w:rsidRPr="002E5246" w:rsidRDefault="008977F3" w:rsidP="00BB0753">
      <w:pPr>
        <w:pStyle w:val="ListParagraph"/>
        <w:numPr>
          <w:ilvl w:val="0"/>
          <w:numId w:val="15"/>
        </w:numPr>
      </w:pPr>
      <w:r w:rsidRPr="00690817">
        <w:rPr>
          <w:b/>
          <w:bCs/>
        </w:rPr>
        <w:t>Children</w:t>
      </w:r>
      <w:r w:rsidRPr="00690817">
        <w:rPr>
          <w:b/>
        </w:rPr>
        <w:t>.</w:t>
      </w:r>
      <w:r w:rsidRPr="002E5246">
        <w:t xml:space="preserve"> It is critical that all Australian children are given the best possible start in life. There is increasing evidence that pre</w:t>
      </w:r>
      <w:r w:rsidR="00487753">
        <w:t>-</w:t>
      </w:r>
      <w:r w:rsidRPr="002E5246">
        <w:t>conception maternal health, the intrauterine environment and a child’s first few years of life have a significant impact on the risk of developing diabetes and obesity as an adult.</w:t>
      </w:r>
      <w:r w:rsidRPr="00690817">
        <w:rPr>
          <w:vertAlign w:val="superscript"/>
        </w:rPr>
        <w:t>5</w:t>
      </w:r>
      <w:r w:rsidRPr="002E5246">
        <w:t xml:space="preserve"> There is also evidence </w:t>
      </w:r>
      <w:r w:rsidR="00E63FC3">
        <w:t>to</w:t>
      </w:r>
      <w:r w:rsidRPr="002E5246">
        <w:t xml:space="preserve"> suggest that breastfeeding reduces the risk of diabetes, overweight and obesity in people who </w:t>
      </w:r>
      <w:r w:rsidR="00197C7A">
        <w:t>are</w:t>
      </w:r>
      <w:r w:rsidRPr="002E5246">
        <w:t xml:space="preserve"> breastfed as babies.</w:t>
      </w:r>
      <w:r w:rsidRPr="00690817">
        <w:rPr>
          <w:vertAlign w:val="superscript"/>
        </w:rPr>
        <w:t>4</w:t>
      </w:r>
      <w:r w:rsidR="00D20DFE" w:rsidRPr="00690817">
        <w:rPr>
          <w:vertAlign w:val="superscript"/>
        </w:rPr>
        <w:t>3</w:t>
      </w:r>
      <w:r w:rsidRPr="002E5246">
        <w:t xml:space="preserve"> It is therefore essential that the National Diabetes Strategy considers how best to support families in providing a healthy start for their children. </w:t>
      </w:r>
      <w:r w:rsidR="00C6763C">
        <w:t>(</w:t>
      </w:r>
      <w:r w:rsidRPr="002E5246">
        <w:t xml:space="preserve">Potential areas for action for each of these groups are outlined in </w:t>
      </w:r>
      <w:r w:rsidR="002D5A47" w:rsidRPr="00127A54">
        <w:t>S</w:t>
      </w:r>
      <w:r w:rsidRPr="002E5246">
        <w:t>ection 3.1.1.</w:t>
      </w:r>
      <w:r w:rsidR="00C6763C">
        <w:t>)</w:t>
      </w:r>
      <w:r w:rsidRPr="002E5246">
        <w:t xml:space="preserve"> </w:t>
      </w:r>
    </w:p>
    <w:p w14:paraId="1D034C2C" w14:textId="4FB67387" w:rsidR="000C270C" w:rsidRPr="000C270C" w:rsidRDefault="00690817" w:rsidP="00690817">
      <w:pPr>
        <w:pStyle w:val="Caption"/>
        <w:rPr>
          <w:lang w:val="en-US"/>
        </w:rPr>
      </w:pPr>
      <w:r>
        <w:lastRenderedPageBreak/>
        <w:t xml:space="preserve">Figure </w:t>
      </w:r>
      <w:fldSimple w:instr=" SEQ Figure \* ARABIC ">
        <w:r w:rsidR="00BB0753">
          <w:rPr>
            <w:noProof/>
          </w:rPr>
          <w:t>5</w:t>
        </w:r>
      </w:fldSimple>
      <w:r>
        <w:rPr>
          <w:lang w:val="en-US"/>
        </w:rPr>
        <w:t xml:space="preserve"> </w:t>
      </w:r>
      <w:r w:rsidR="000C270C" w:rsidRPr="000C270C">
        <w:rPr>
          <w:lang w:val="en-US"/>
        </w:rPr>
        <w:t xml:space="preserve">Approaches to type 2 diabetes prevention: </w:t>
      </w:r>
      <w:r w:rsidR="00A65488">
        <w:rPr>
          <w:lang w:val="en-US"/>
        </w:rPr>
        <w:t>P</w:t>
      </w:r>
      <w:r w:rsidR="000C270C" w:rsidRPr="000C270C">
        <w:rPr>
          <w:lang w:val="en-US"/>
        </w:rPr>
        <w:t>opulation and high</w:t>
      </w:r>
      <w:r w:rsidR="003E6C8B">
        <w:rPr>
          <w:lang w:val="en-US"/>
        </w:rPr>
        <w:t>-</w:t>
      </w:r>
      <w:r w:rsidR="000C270C" w:rsidRPr="000C270C">
        <w:rPr>
          <w:lang w:val="en-US"/>
        </w:rPr>
        <w:t>risk interventions.</w:t>
      </w:r>
    </w:p>
    <w:p w14:paraId="228DEA9C" w14:textId="77777777" w:rsidR="000C270C" w:rsidRPr="000C270C" w:rsidRDefault="000C270C" w:rsidP="000C270C">
      <w:pPr>
        <w:spacing w:after="240"/>
        <w:ind w:left="360" w:hanging="360"/>
        <w:jc w:val="both"/>
        <w:rPr>
          <w:rFonts w:ascii="Arial" w:hAnsi="Arial" w:cs="Arial"/>
          <w:sz w:val="20"/>
          <w:szCs w:val="20"/>
          <w:lang w:val="en-US"/>
        </w:rPr>
      </w:pPr>
      <w:r w:rsidRPr="000C270C">
        <w:rPr>
          <w:rFonts w:ascii="Arial" w:hAnsi="Arial" w:cs="Arial"/>
          <w:noProof/>
          <w:sz w:val="20"/>
          <w:szCs w:val="20"/>
        </w:rPr>
        <w:drawing>
          <wp:inline distT="0" distB="0" distL="0" distR="0" wp14:anchorId="345BFD54" wp14:editId="48124353">
            <wp:extent cx="5274945" cy="3888499"/>
            <wp:effectExtent l="0" t="0" r="1905" b="0"/>
            <wp:docPr id="5" name="Picture 5" descr="The two approaches to prevention are a population based approach and a high risk approach." title="Figure 5.Types of approaches to preven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zimmet\AppData\Local\Microsoft\Windows\Temporary Internet Files\Content.Outlook\SNTNYRFL\Diagram- approaches to diabetes prevention- 3.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74945" cy="3888499"/>
                    </a:xfrm>
                    <a:prstGeom prst="rect">
                      <a:avLst/>
                    </a:prstGeom>
                    <a:noFill/>
                    <a:ln>
                      <a:noFill/>
                    </a:ln>
                  </pic:spPr>
                </pic:pic>
              </a:graphicData>
            </a:graphic>
          </wp:inline>
        </w:drawing>
      </w:r>
    </w:p>
    <w:p w14:paraId="396E261C" w14:textId="0296816B" w:rsidR="000C270C" w:rsidRPr="00127A54" w:rsidRDefault="000C270C" w:rsidP="004E5B92">
      <w:pPr>
        <w:pStyle w:val="Heading3numbering"/>
      </w:pPr>
      <w:bookmarkStart w:id="21" w:name="_Toc17818038"/>
      <w:r w:rsidRPr="00127A54">
        <w:t>Areas for action</w:t>
      </w:r>
      <w:bookmarkEnd w:id="21"/>
    </w:p>
    <w:p w14:paraId="51B8C5EE" w14:textId="77777777" w:rsidR="000C270C" w:rsidRPr="000C270C" w:rsidRDefault="000C270C" w:rsidP="00007565">
      <w:pPr>
        <w:pStyle w:val="Heading3"/>
      </w:pPr>
      <w:bookmarkStart w:id="22" w:name="_Toc17818039"/>
      <w:r w:rsidRPr="000C270C">
        <w:t>Reduce the prevalence of modifiable risk factors in the general population</w:t>
      </w:r>
      <w:bookmarkEnd w:id="22"/>
    </w:p>
    <w:p w14:paraId="388E196C" w14:textId="77777777" w:rsidR="000C270C" w:rsidRPr="000C270C" w:rsidRDefault="000C270C" w:rsidP="00690817">
      <w:pPr>
        <w:rPr>
          <w:lang w:val="en-US"/>
        </w:rPr>
      </w:pPr>
      <w:r w:rsidRPr="000C270C">
        <w:rPr>
          <w:lang w:val="en-US"/>
        </w:rPr>
        <w:t xml:space="preserve">Reducing overweight, obesity and other modifiable risk factors across the population is a difficult task, and </w:t>
      </w:r>
      <w:r w:rsidR="009E0906">
        <w:rPr>
          <w:lang w:val="en-US"/>
        </w:rPr>
        <w:t xml:space="preserve">there is </w:t>
      </w:r>
      <w:r w:rsidRPr="000C270C">
        <w:rPr>
          <w:lang w:val="en-US"/>
        </w:rPr>
        <w:t>no single solution</w:t>
      </w:r>
      <w:r w:rsidR="009E0906">
        <w:rPr>
          <w:lang w:val="en-US"/>
        </w:rPr>
        <w:t>.</w:t>
      </w:r>
      <w:r w:rsidR="00327B51" w:rsidRPr="00327B51">
        <w:rPr>
          <w:vertAlign w:val="superscript"/>
          <w:lang w:val="en-US"/>
        </w:rPr>
        <w:t>40</w:t>
      </w:r>
      <w:r w:rsidR="008977F3" w:rsidRPr="002E5246">
        <w:rPr>
          <w:vertAlign w:val="superscript"/>
          <w:lang w:val="en-US"/>
        </w:rPr>
        <w:t>,4</w:t>
      </w:r>
      <w:r w:rsidR="00D20DFE">
        <w:rPr>
          <w:vertAlign w:val="superscript"/>
          <w:lang w:val="en-US"/>
        </w:rPr>
        <w:t>4</w:t>
      </w:r>
      <w:r w:rsidRPr="000C270C">
        <w:rPr>
          <w:lang w:val="en-US"/>
        </w:rPr>
        <w:t xml:space="preserve"> The prevention of obesity and type 2 diabetes requires coordinated policy and possibly regulatory changes</w:t>
      </w:r>
      <w:r w:rsidR="00C04CE6">
        <w:rPr>
          <w:lang w:val="en-US"/>
        </w:rPr>
        <w:t>,</w:t>
      </w:r>
      <w:r w:rsidRPr="000C270C">
        <w:rPr>
          <w:lang w:val="en-US"/>
        </w:rPr>
        <w:t xml:space="preserve"> </w:t>
      </w:r>
      <w:r w:rsidR="00C04CE6">
        <w:rPr>
          <w:lang w:val="en-US"/>
        </w:rPr>
        <w:t xml:space="preserve">including </w:t>
      </w:r>
      <w:r w:rsidRPr="000C270C">
        <w:rPr>
          <w:lang w:val="en-US"/>
        </w:rPr>
        <w:t>greater attention to the urban environment, transportation infrastructure, health education</w:t>
      </w:r>
      <w:r w:rsidR="0072574E">
        <w:rPr>
          <w:lang w:val="en-US"/>
        </w:rPr>
        <w:t>,</w:t>
      </w:r>
      <w:r w:rsidRPr="000C270C">
        <w:rPr>
          <w:lang w:val="en-US"/>
        </w:rPr>
        <w:t xml:space="preserve"> and opportunities for improved nutrition and increased physical activity</w:t>
      </w:r>
      <w:r w:rsidR="00E15C7E">
        <w:rPr>
          <w:lang w:val="en-US"/>
        </w:rPr>
        <w:t>.</w:t>
      </w:r>
      <w:r w:rsidR="008977F3" w:rsidRPr="002E5246">
        <w:rPr>
          <w:vertAlign w:val="superscript"/>
          <w:lang w:val="en-US"/>
        </w:rPr>
        <w:t>3</w:t>
      </w:r>
      <w:r w:rsidR="00327B51">
        <w:rPr>
          <w:vertAlign w:val="superscript"/>
          <w:lang w:val="en-US"/>
        </w:rPr>
        <w:t>9,40</w:t>
      </w:r>
      <w:r w:rsidR="00D20DFE">
        <w:rPr>
          <w:vertAlign w:val="superscript"/>
          <w:lang w:val="en-US"/>
        </w:rPr>
        <w:t>,44</w:t>
      </w:r>
      <w:r w:rsidRPr="000C270C">
        <w:rPr>
          <w:lang w:val="en-US"/>
        </w:rPr>
        <w:t xml:space="preserve"> A multidisciplinary, coordinated approach across health, finance, education, sport, agriculture and the food industry sectors can contribute towards reversing the underlying causes of diabetes. The </w:t>
      </w:r>
      <w:r w:rsidR="00EA58E9">
        <w:rPr>
          <w:lang w:val="en-US"/>
        </w:rPr>
        <w:t>National Diabetes S</w:t>
      </w:r>
      <w:r w:rsidRPr="000C270C">
        <w:rPr>
          <w:lang w:val="en-US"/>
        </w:rPr>
        <w:t xml:space="preserve">trategy should </w:t>
      </w:r>
      <w:r w:rsidR="00575A03">
        <w:rPr>
          <w:lang w:val="en-US"/>
        </w:rPr>
        <w:t xml:space="preserve">therefore </w:t>
      </w:r>
      <w:r w:rsidRPr="000C270C">
        <w:rPr>
          <w:lang w:val="en-US"/>
        </w:rPr>
        <w:t xml:space="preserve">seek to improve people’s awareness and understanding of modifiable risk factors, increase the availability of healthier alternatives and encourage people to make healthier lifestyle choices. </w:t>
      </w:r>
    </w:p>
    <w:p w14:paraId="3E721588" w14:textId="77777777" w:rsidR="000C270C" w:rsidRPr="000C270C" w:rsidRDefault="000C270C" w:rsidP="00690817">
      <w:pPr>
        <w:rPr>
          <w:lang w:val="en-US"/>
        </w:rPr>
      </w:pPr>
      <w:r w:rsidRPr="000C270C">
        <w:rPr>
          <w:lang w:val="en-US"/>
        </w:rPr>
        <w:t>These issues were addressed in detail in the recommendations of the 2009 Preventative Health Taskforce report</w:t>
      </w:r>
      <w:r w:rsidR="004B33B4">
        <w:rPr>
          <w:lang w:val="en-US"/>
        </w:rPr>
        <w:t>—</w:t>
      </w:r>
      <w:r w:rsidR="008977F3" w:rsidRPr="002E5246">
        <w:rPr>
          <w:i/>
          <w:lang w:val="en-US"/>
        </w:rPr>
        <w:t>Australia: The Healthiest Country by 2020</w:t>
      </w:r>
      <w:r w:rsidR="008977F3" w:rsidRPr="002E5246">
        <w:rPr>
          <w:vertAlign w:val="superscript"/>
          <w:lang w:val="en-US"/>
        </w:rPr>
        <w:t>3</w:t>
      </w:r>
      <w:r w:rsidR="00327B51">
        <w:rPr>
          <w:vertAlign w:val="superscript"/>
          <w:lang w:val="en-US"/>
        </w:rPr>
        <w:t>9</w:t>
      </w:r>
      <w:r w:rsidR="004B33B4">
        <w:rPr>
          <w:lang w:val="en-US"/>
        </w:rPr>
        <w:t>—</w:t>
      </w:r>
      <w:r w:rsidRPr="000C270C">
        <w:rPr>
          <w:lang w:val="en-US"/>
        </w:rPr>
        <w:t>and implementation</w:t>
      </w:r>
      <w:r w:rsidR="002A07A9">
        <w:rPr>
          <w:lang w:val="en-US"/>
        </w:rPr>
        <w:t xml:space="preserve"> of these recommendations</w:t>
      </w:r>
      <w:r w:rsidRPr="000C270C">
        <w:rPr>
          <w:lang w:val="en-US"/>
        </w:rPr>
        <w:t xml:space="preserve"> should be </w:t>
      </w:r>
      <w:r w:rsidR="009C5C57">
        <w:rPr>
          <w:lang w:val="en-US"/>
        </w:rPr>
        <w:t>prioritised</w:t>
      </w:r>
      <w:r w:rsidRPr="000C270C">
        <w:rPr>
          <w:lang w:val="en-US"/>
        </w:rPr>
        <w:t>. In addition, it is important that Australia evaluates the effectiveness of current initiatives in obesity and type 2 diabetes prevention</w:t>
      </w:r>
      <w:r w:rsidR="0080413C">
        <w:rPr>
          <w:lang w:val="en-US"/>
        </w:rPr>
        <w:t>,</w:t>
      </w:r>
      <w:r w:rsidRPr="000C270C">
        <w:rPr>
          <w:lang w:val="en-US"/>
        </w:rPr>
        <w:t xml:space="preserve"> and develops a comprehensive, systems-based </w:t>
      </w:r>
      <w:r w:rsidR="00FE4795">
        <w:rPr>
          <w:lang w:val="en-US"/>
        </w:rPr>
        <w:t>n</w:t>
      </w:r>
      <w:r w:rsidRPr="000C270C">
        <w:rPr>
          <w:lang w:val="en-US"/>
        </w:rPr>
        <w:t xml:space="preserve">ational </w:t>
      </w:r>
      <w:r w:rsidR="00FE4795">
        <w:rPr>
          <w:lang w:val="en-US"/>
        </w:rPr>
        <w:t>d</w:t>
      </w:r>
      <w:r w:rsidRPr="000C270C">
        <w:rPr>
          <w:lang w:val="en-US"/>
        </w:rPr>
        <w:t xml:space="preserve">iabetes </w:t>
      </w:r>
      <w:r w:rsidR="00FE4795">
        <w:rPr>
          <w:lang w:val="en-US"/>
        </w:rPr>
        <w:t>p</w:t>
      </w:r>
      <w:r w:rsidRPr="000C270C">
        <w:rPr>
          <w:lang w:val="en-US"/>
        </w:rPr>
        <w:t xml:space="preserve">revention </w:t>
      </w:r>
      <w:r w:rsidR="00FE4795">
        <w:rPr>
          <w:lang w:val="en-US"/>
        </w:rPr>
        <w:t>p</w:t>
      </w:r>
      <w:r w:rsidRPr="000C270C">
        <w:rPr>
          <w:lang w:val="en-US"/>
        </w:rPr>
        <w:t>rogramme that includes and emphasi</w:t>
      </w:r>
      <w:r w:rsidR="002075FA">
        <w:rPr>
          <w:lang w:val="en-US"/>
        </w:rPr>
        <w:t>s</w:t>
      </w:r>
      <w:r w:rsidRPr="000C270C">
        <w:rPr>
          <w:lang w:val="en-US"/>
        </w:rPr>
        <w:t>es the following actions:</w:t>
      </w:r>
    </w:p>
    <w:p w14:paraId="39B0DF51" w14:textId="77777777" w:rsidR="00921857" w:rsidRPr="00690817" w:rsidRDefault="008977F3" w:rsidP="00BB0753">
      <w:pPr>
        <w:pStyle w:val="ListParagraph"/>
        <w:numPr>
          <w:ilvl w:val="0"/>
          <w:numId w:val="16"/>
        </w:numPr>
        <w:rPr>
          <w:lang w:val="en-GB"/>
        </w:rPr>
      </w:pPr>
      <w:r w:rsidRPr="00690817">
        <w:rPr>
          <w:lang w:val="en-GB"/>
        </w:rPr>
        <w:t>Drive change to support a healthier environment, which encourages people to increase levels of physical activity and reduce sedentary activity</w:t>
      </w:r>
      <w:r w:rsidR="00612936" w:rsidRPr="00690817">
        <w:rPr>
          <w:lang w:val="en-GB"/>
        </w:rPr>
        <w:t>.</w:t>
      </w:r>
      <w:r w:rsidRPr="00690817">
        <w:rPr>
          <w:lang w:val="en-GB"/>
        </w:rPr>
        <w:t xml:space="preserve"> </w:t>
      </w:r>
    </w:p>
    <w:p w14:paraId="51740941" w14:textId="77777777" w:rsidR="00921857" w:rsidRPr="00690817" w:rsidRDefault="008977F3" w:rsidP="00BB0753">
      <w:pPr>
        <w:pStyle w:val="ListParagraph"/>
        <w:numPr>
          <w:ilvl w:val="0"/>
          <w:numId w:val="16"/>
        </w:numPr>
        <w:rPr>
          <w:lang w:val="en-GB"/>
        </w:rPr>
      </w:pPr>
      <w:r w:rsidRPr="00690817">
        <w:rPr>
          <w:lang w:val="en-GB"/>
        </w:rPr>
        <w:t>Embed physical activity and healthy eating in everyday life (e.g., workplaces, schools and communities)</w:t>
      </w:r>
      <w:r w:rsidR="00612936" w:rsidRPr="00690817">
        <w:rPr>
          <w:lang w:val="en-GB"/>
        </w:rPr>
        <w:t>.</w:t>
      </w:r>
    </w:p>
    <w:p w14:paraId="6B93F2DB" w14:textId="77777777" w:rsidR="00921857" w:rsidRPr="00690817" w:rsidRDefault="008977F3" w:rsidP="00BB0753">
      <w:pPr>
        <w:pStyle w:val="ListParagraph"/>
        <w:numPr>
          <w:ilvl w:val="0"/>
          <w:numId w:val="16"/>
        </w:numPr>
        <w:rPr>
          <w:lang w:val="en-GB"/>
        </w:rPr>
      </w:pPr>
      <w:r w:rsidRPr="00690817">
        <w:rPr>
          <w:lang w:val="en-GB"/>
        </w:rPr>
        <w:lastRenderedPageBreak/>
        <w:t>Launch education and social media campaigns to encourage people to increase their levels of physical activity and healthy eating (e.g., a campaign to educate parents about nutrition and physical activity)</w:t>
      </w:r>
      <w:r w:rsidR="00612936" w:rsidRPr="00690817">
        <w:rPr>
          <w:lang w:val="en-GB"/>
        </w:rPr>
        <w:t>.</w:t>
      </w:r>
      <w:r w:rsidRPr="00690817">
        <w:rPr>
          <w:lang w:val="en-GB"/>
        </w:rPr>
        <w:t xml:space="preserve"> </w:t>
      </w:r>
    </w:p>
    <w:p w14:paraId="25D89925" w14:textId="77777777" w:rsidR="000C270C" w:rsidRPr="00690817" w:rsidRDefault="00203049" w:rsidP="00BB0753">
      <w:pPr>
        <w:pStyle w:val="ListParagraph"/>
        <w:numPr>
          <w:ilvl w:val="0"/>
          <w:numId w:val="16"/>
        </w:numPr>
        <w:rPr>
          <w:lang w:val="en-GB"/>
        </w:rPr>
      </w:pPr>
      <w:r w:rsidRPr="00690817">
        <w:rPr>
          <w:lang w:val="en-GB"/>
        </w:rPr>
        <w:t xml:space="preserve">Increase the availability </w:t>
      </w:r>
      <w:r w:rsidR="00660598" w:rsidRPr="00690817">
        <w:rPr>
          <w:lang w:val="en-GB"/>
        </w:rPr>
        <w:t xml:space="preserve">of </w:t>
      </w:r>
      <w:r w:rsidRPr="00690817">
        <w:rPr>
          <w:lang w:val="en-GB"/>
        </w:rPr>
        <w:t>and demand for healthier food</w:t>
      </w:r>
      <w:r w:rsidR="00B5758D" w:rsidRPr="00690817">
        <w:rPr>
          <w:lang w:val="en-GB"/>
        </w:rPr>
        <w:t>,</w:t>
      </w:r>
      <w:r w:rsidRPr="00690817">
        <w:rPr>
          <w:lang w:val="en-GB"/>
        </w:rPr>
        <w:t xml:space="preserve"> and reduce the availability</w:t>
      </w:r>
      <w:r w:rsidR="00660598" w:rsidRPr="00690817">
        <w:rPr>
          <w:lang w:val="en-GB"/>
        </w:rPr>
        <w:t xml:space="preserve"> of</w:t>
      </w:r>
      <w:r w:rsidRPr="00690817">
        <w:rPr>
          <w:lang w:val="en-GB"/>
        </w:rPr>
        <w:t xml:space="preserve"> and demand for unhealthy food (including through continued implementation of targeted education, such as front-of-pack labelling and the Health Star Rating System</w:t>
      </w:r>
      <w:r w:rsidR="00612936" w:rsidRPr="00690817">
        <w:rPr>
          <w:lang w:val="en-GB"/>
        </w:rPr>
        <w:t>).</w:t>
      </w:r>
    </w:p>
    <w:p w14:paraId="0177F557" w14:textId="77777777" w:rsidR="000C270C" w:rsidRPr="00690817" w:rsidRDefault="00203049" w:rsidP="00BB0753">
      <w:pPr>
        <w:pStyle w:val="ListParagraph"/>
        <w:numPr>
          <w:ilvl w:val="0"/>
          <w:numId w:val="16"/>
        </w:numPr>
        <w:rPr>
          <w:lang w:val="en-GB"/>
        </w:rPr>
      </w:pPr>
      <w:r w:rsidRPr="00690817">
        <w:rPr>
          <w:lang w:val="en-GB"/>
        </w:rPr>
        <w:t>Reduce the exposure of children and others to marketing, advertising, promotion and sponsorship of energy-dense, nutrient-poor foods and beverages (e.g., through voluntary or compulsory advertising codes of conduct)</w:t>
      </w:r>
      <w:r w:rsidR="00612936" w:rsidRPr="00690817">
        <w:rPr>
          <w:lang w:val="en-GB"/>
        </w:rPr>
        <w:t>.</w:t>
      </w:r>
      <w:r w:rsidRPr="00690817">
        <w:rPr>
          <w:lang w:val="en-GB"/>
        </w:rPr>
        <w:t xml:space="preserve"> </w:t>
      </w:r>
    </w:p>
    <w:p w14:paraId="720BB65C" w14:textId="77777777" w:rsidR="000C270C" w:rsidRPr="00690817" w:rsidRDefault="00203049" w:rsidP="00BB0753">
      <w:pPr>
        <w:pStyle w:val="ListParagraph"/>
        <w:numPr>
          <w:ilvl w:val="0"/>
          <w:numId w:val="16"/>
        </w:numPr>
        <w:rPr>
          <w:lang w:val="en-GB"/>
        </w:rPr>
      </w:pPr>
      <w:r w:rsidRPr="00690817">
        <w:rPr>
          <w:lang w:val="en-GB"/>
        </w:rPr>
        <w:t>Strengthen, upskill and support the primary health</w:t>
      </w:r>
      <w:r w:rsidR="00715CB3" w:rsidRPr="00690817">
        <w:rPr>
          <w:lang w:val="en-GB"/>
        </w:rPr>
        <w:t xml:space="preserve"> </w:t>
      </w:r>
      <w:r w:rsidRPr="00690817">
        <w:rPr>
          <w:lang w:val="en-GB"/>
        </w:rPr>
        <w:t>care and public health workforce to support people making healthy choices, especially in Aboriginal Community Controlled Health Services (where they exist)</w:t>
      </w:r>
      <w:r w:rsidR="006944B8" w:rsidRPr="00690817">
        <w:rPr>
          <w:lang w:val="en-GB"/>
        </w:rPr>
        <w:t>.</w:t>
      </w:r>
      <w:r w:rsidRPr="00690817">
        <w:rPr>
          <w:lang w:val="en-GB"/>
        </w:rPr>
        <w:t xml:space="preserve"> </w:t>
      </w:r>
    </w:p>
    <w:p w14:paraId="465FEA9F" w14:textId="77777777" w:rsidR="001D0AD9" w:rsidRPr="00690817" w:rsidRDefault="00203049" w:rsidP="00BB0753">
      <w:pPr>
        <w:pStyle w:val="ListParagraph"/>
        <w:numPr>
          <w:ilvl w:val="0"/>
          <w:numId w:val="16"/>
        </w:numPr>
        <w:rPr>
          <w:bCs/>
          <w:lang w:val="en-GB"/>
        </w:rPr>
      </w:pPr>
      <w:r w:rsidRPr="00690817">
        <w:rPr>
          <w:lang w:val="en-GB"/>
        </w:rPr>
        <w:t>Address maternal, family and child health, enhancing early life and growth patterns</w:t>
      </w:r>
      <w:r w:rsidR="00EE5A80" w:rsidRPr="00690817">
        <w:rPr>
          <w:lang w:val="en-GB"/>
        </w:rPr>
        <w:t>.</w:t>
      </w:r>
    </w:p>
    <w:p w14:paraId="68B8BD3C" w14:textId="77777777" w:rsidR="000C270C" w:rsidRPr="00690817" w:rsidRDefault="00203049" w:rsidP="00BB0753">
      <w:pPr>
        <w:pStyle w:val="ListParagraph"/>
        <w:numPr>
          <w:ilvl w:val="0"/>
          <w:numId w:val="16"/>
        </w:numPr>
        <w:rPr>
          <w:bCs/>
          <w:lang w:val="en-GB"/>
        </w:rPr>
      </w:pPr>
      <w:r w:rsidRPr="00690817">
        <w:rPr>
          <w:bCs/>
          <w:lang w:val="en-GB"/>
        </w:rPr>
        <w:t xml:space="preserve">Identify people </w:t>
      </w:r>
      <w:r w:rsidR="00660598" w:rsidRPr="00690817">
        <w:rPr>
          <w:bCs/>
          <w:lang w:val="en-GB"/>
        </w:rPr>
        <w:t>at</w:t>
      </w:r>
      <w:r w:rsidRPr="00690817">
        <w:rPr>
          <w:bCs/>
          <w:lang w:val="en-GB"/>
        </w:rPr>
        <w:t xml:space="preserve"> high risk and provide prevention </w:t>
      </w:r>
      <w:r w:rsidR="00A93F89" w:rsidRPr="00690817">
        <w:rPr>
          <w:bCs/>
          <w:lang w:val="en-GB"/>
        </w:rPr>
        <w:t>programmes</w:t>
      </w:r>
      <w:r w:rsidR="004E306A" w:rsidRPr="00690817">
        <w:rPr>
          <w:bCs/>
          <w:lang w:val="en-GB"/>
        </w:rPr>
        <w:t>.</w:t>
      </w:r>
      <w:r w:rsidR="00A93F89" w:rsidRPr="00690817">
        <w:rPr>
          <w:bCs/>
          <w:lang w:val="en-GB"/>
        </w:rPr>
        <w:t xml:space="preserve"> </w:t>
      </w:r>
    </w:p>
    <w:p w14:paraId="1240A115" w14:textId="77777777" w:rsidR="00921857" w:rsidRDefault="000C270C" w:rsidP="002E5246">
      <w:pPr>
        <w:spacing w:after="60"/>
        <w:ind w:right="142"/>
        <w:rPr>
          <w:rFonts w:ascii="Arial" w:hAnsi="Arial" w:cs="Arial"/>
          <w:bCs/>
          <w:sz w:val="20"/>
          <w:szCs w:val="20"/>
          <w:lang w:val="en-US"/>
        </w:rPr>
      </w:pPr>
      <w:r w:rsidRPr="000C270C">
        <w:rPr>
          <w:rFonts w:ascii="Arial" w:eastAsia="Times New Roman" w:hAnsi="Arial" w:cs="Arial"/>
          <w:b/>
          <w:bCs/>
          <w:sz w:val="20"/>
          <w:szCs w:val="20"/>
          <w:lang w:val="en-GB"/>
        </w:rPr>
        <w:t>Identify and provide prevention programmes to high</w:t>
      </w:r>
      <w:r w:rsidR="00C807C6">
        <w:rPr>
          <w:rFonts w:ascii="Arial" w:eastAsia="Times New Roman" w:hAnsi="Arial" w:cs="Arial"/>
          <w:b/>
          <w:bCs/>
          <w:sz w:val="20"/>
          <w:szCs w:val="20"/>
          <w:lang w:val="en-GB"/>
        </w:rPr>
        <w:t>-</w:t>
      </w:r>
      <w:r w:rsidRPr="000C270C">
        <w:rPr>
          <w:rFonts w:ascii="Arial" w:eastAsia="Times New Roman" w:hAnsi="Arial" w:cs="Arial"/>
          <w:b/>
          <w:bCs/>
          <w:sz w:val="20"/>
          <w:szCs w:val="20"/>
          <w:lang w:val="en-GB"/>
        </w:rPr>
        <w:t>risk individuals</w:t>
      </w:r>
    </w:p>
    <w:p w14:paraId="547066E3" w14:textId="77777777" w:rsidR="00921857" w:rsidRPr="002E5246" w:rsidRDefault="000C270C" w:rsidP="00690817">
      <w:pPr>
        <w:rPr>
          <w:vertAlign w:val="superscript"/>
          <w:lang w:val="en-GB"/>
        </w:rPr>
      </w:pPr>
      <w:r w:rsidRPr="000C270C">
        <w:rPr>
          <w:lang w:val="en-GB"/>
        </w:rPr>
        <w:t>Evidence</w:t>
      </w:r>
      <w:r w:rsidR="007717F3">
        <w:rPr>
          <w:lang w:val="en-GB"/>
        </w:rPr>
        <w:t>-</w:t>
      </w:r>
      <w:r w:rsidRPr="000C270C">
        <w:rPr>
          <w:lang w:val="en-GB"/>
        </w:rPr>
        <w:t>based interventions exist, are effective and should be considered for high-risk group</w:t>
      </w:r>
      <w:r w:rsidR="00E75394">
        <w:rPr>
          <w:lang w:val="en-GB"/>
        </w:rPr>
        <w:t>s</w:t>
      </w:r>
      <w:r w:rsidRPr="000C270C">
        <w:rPr>
          <w:lang w:val="en-GB"/>
        </w:rPr>
        <w:t xml:space="preserve">. </w:t>
      </w:r>
      <w:r w:rsidR="00A95018">
        <w:rPr>
          <w:lang w:val="en-GB"/>
        </w:rPr>
        <w:t>Interventions</w:t>
      </w:r>
      <w:r w:rsidRPr="000C270C">
        <w:rPr>
          <w:lang w:val="en-GB"/>
        </w:rPr>
        <w:t xml:space="preserve"> include</w:t>
      </w:r>
      <w:r w:rsidR="00096638">
        <w:rPr>
          <w:lang w:val="en-GB"/>
        </w:rPr>
        <w:t xml:space="preserve"> </w:t>
      </w:r>
      <w:r w:rsidR="00203049">
        <w:rPr>
          <w:lang w:val="en-GB"/>
        </w:rPr>
        <w:t>structured group programmes, telephone and web</w:t>
      </w:r>
      <w:r w:rsidR="00976EEC">
        <w:rPr>
          <w:lang w:val="en-GB"/>
        </w:rPr>
        <w:t>-</w:t>
      </w:r>
      <w:r w:rsidR="00203049">
        <w:rPr>
          <w:lang w:val="en-GB"/>
        </w:rPr>
        <w:t xml:space="preserve">based </w:t>
      </w:r>
      <w:r w:rsidR="0082435D">
        <w:rPr>
          <w:lang w:val="en-GB"/>
        </w:rPr>
        <w:t>programmes</w:t>
      </w:r>
      <w:r w:rsidR="00203049">
        <w:rPr>
          <w:lang w:val="en-GB"/>
        </w:rPr>
        <w:t>, medications and</w:t>
      </w:r>
      <w:r w:rsidR="00CE39E1">
        <w:rPr>
          <w:lang w:val="en-GB"/>
        </w:rPr>
        <w:t xml:space="preserve"> </w:t>
      </w:r>
      <w:r w:rsidR="001D3522">
        <w:rPr>
          <w:lang w:val="en-GB"/>
        </w:rPr>
        <w:t xml:space="preserve">(where appropriate) </w:t>
      </w:r>
      <w:r w:rsidR="00203049">
        <w:rPr>
          <w:lang w:val="en-GB"/>
        </w:rPr>
        <w:t>bariatric surgery</w:t>
      </w:r>
      <w:r w:rsidR="00CE39E1">
        <w:rPr>
          <w:lang w:val="en-GB"/>
        </w:rPr>
        <w:t>.</w:t>
      </w:r>
      <w:r w:rsidR="008977F3" w:rsidRPr="002E5246">
        <w:rPr>
          <w:vertAlign w:val="superscript"/>
          <w:lang w:val="en-GB"/>
        </w:rPr>
        <w:t>3</w:t>
      </w:r>
      <w:r w:rsidR="00327B51">
        <w:rPr>
          <w:vertAlign w:val="superscript"/>
          <w:lang w:val="en-GB"/>
        </w:rPr>
        <w:t>5</w:t>
      </w:r>
    </w:p>
    <w:p w14:paraId="7727FE82" w14:textId="5D008647" w:rsidR="000C270C" w:rsidRPr="00127A54" w:rsidRDefault="000C270C" w:rsidP="004E5B92">
      <w:pPr>
        <w:pStyle w:val="Heading3numbering"/>
      </w:pPr>
      <w:bookmarkStart w:id="23" w:name="_Toc17818040"/>
      <w:r w:rsidRPr="00127A54">
        <w:t>Potential ways to measure Australia’s progress toward</w:t>
      </w:r>
      <w:r w:rsidR="00394A10">
        <w:t>s</w:t>
      </w:r>
      <w:r w:rsidRPr="00127A54">
        <w:t xml:space="preserve"> this goal</w:t>
      </w:r>
      <w:bookmarkEnd w:id="23"/>
    </w:p>
    <w:p w14:paraId="545BBE95" w14:textId="77777777" w:rsidR="00921857" w:rsidRPr="002E5246" w:rsidRDefault="008977F3" w:rsidP="00BB0753">
      <w:pPr>
        <w:pStyle w:val="ListParagraph"/>
        <w:numPr>
          <w:ilvl w:val="0"/>
          <w:numId w:val="17"/>
        </w:numPr>
      </w:pPr>
      <w:r w:rsidRPr="00A86A8D">
        <w:rPr>
          <w:b/>
        </w:rPr>
        <w:t>The number and percentage of the population developing diabetes</w:t>
      </w:r>
      <w:r w:rsidR="008637B6" w:rsidRPr="00A86A8D">
        <w:rPr>
          <w:b/>
        </w:rPr>
        <w:t xml:space="preserve">. </w:t>
      </w:r>
      <w:r w:rsidRPr="002E5246">
        <w:t>Conduct a periodic survey of the population every 5 years along the lines of the Australian Health Survey</w:t>
      </w:r>
      <w:r w:rsidR="00F072B6">
        <w:t>;</w:t>
      </w:r>
      <w:r w:rsidRPr="00A86A8D">
        <w:rPr>
          <w:vertAlign w:val="superscript"/>
        </w:rPr>
        <w:t>1</w:t>
      </w:r>
      <w:r w:rsidR="00D20DFE" w:rsidRPr="00A86A8D">
        <w:rPr>
          <w:vertAlign w:val="superscript"/>
        </w:rPr>
        <w:t>7</w:t>
      </w:r>
      <w:r w:rsidRPr="002E5246">
        <w:t xml:space="preserve"> strengthen use of the NDSS database </w:t>
      </w:r>
      <w:r w:rsidR="003874C7">
        <w:t>(</w:t>
      </w:r>
      <w:r w:rsidR="009E26ED">
        <w:t xml:space="preserve">by </w:t>
      </w:r>
      <w:r w:rsidR="003874C7">
        <w:t xml:space="preserve">allowing people to decide whether their data </w:t>
      </w:r>
      <w:r w:rsidR="004C360F">
        <w:t>can</w:t>
      </w:r>
      <w:r w:rsidR="003874C7">
        <w:t xml:space="preserve"> be used for research purpose</w:t>
      </w:r>
      <w:r w:rsidR="00974230">
        <w:t>s</w:t>
      </w:r>
      <w:r w:rsidR="0034526A">
        <w:t xml:space="preserve"> on an opt-</w:t>
      </w:r>
      <w:r w:rsidR="00BA4630">
        <w:t xml:space="preserve">out </w:t>
      </w:r>
      <w:r w:rsidR="0034526A">
        <w:t>basis</w:t>
      </w:r>
      <w:r w:rsidR="003874C7">
        <w:t>)</w:t>
      </w:r>
      <w:r w:rsidR="00F072B6">
        <w:t>;</w:t>
      </w:r>
      <w:r w:rsidRPr="002E5246">
        <w:t xml:space="preserve"> and improve </w:t>
      </w:r>
      <w:r w:rsidR="00295437">
        <w:t xml:space="preserve">NDSS </w:t>
      </w:r>
      <w:r w:rsidRPr="002E5246">
        <w:t xml:space="preserve">registration </w:t>
      </w:r>
      <w:r w:rsidR="00295437">
        <w:t>among</w:t>
      </w:r>
      <w:r w:rsidRPr="002E5246">
        <w:t xml:space="preserve"> Aboriginal and Torres Strait Islander people</w:t>
      </w:r>
      <w:r w:rsidR="00F072B6">
        <w:t>s</w:t>
      </w:r>
      <w:r w:rsidRPr="002E5246">
        <w:t xml:space="preserve">. </w:t>
      </w:r>
    </w:p>
    <w:p w14:paraId="5EAB2F9F" w14:textId="77777777" w:rsidR="00921857" w:rsidRPr="002E5246" w:rsidRDefault="008977F3" w:rsidP="00BB0753">
      <w:pPr>
        <w:pStyle w:val="ListParagraph"/>
        <w:numPr>
          <w:ilvl w:val="0"/>
          <w:numId w:val="17"/>
        </w:numPr>
      </w:pPr>
      <w:r w:rsidRPr="002E5246">
        <w:t xml:space="preserve">The percentage of the population that is overweight or obese </w:t>
      </w:r>
      <w:r w:rsidR="00BE00F2">
        <w:t>or</w:t>
      </w:r>
      <w:r w:rsidRPr="002E5246">
        <w:t xml:space="preserve"> has other modifiable risk factors</w:t>
      </w:r>
      <w:r w:rsidR="005C582E">
        <w:t xml:space="preserve">. </w:t>
      </w:r>
      <w:r w:rsidRPr="002E5246">
        <w:t xml:space="preserve">Conduct </w:t>
      </w:r>
      <w:r w:rsidR="002E3424">
        <w:t>a</w:t>
      </w:r>
      <w:r w:rsidRPr="002E5246">
        <w:t xml:space="preserve"> periodic survey of the population</w:t>
      </w:r>
      <w:r w:rsidR="002E3424">
        <w:t>,</w:t>
      </w:r>
      <w:r w:rsidRPr="002E5246">
        <w:t xml:space="preserve"> as suggested above</w:t>
      </w:r>
      <w:r w:rsidR="00E2429C">
        <w:t>.</w:t>
      </w:r>
    </w:p>
    <w:p w14:paraId="684ECA44" w14:textId="77777777" w:rsidR="00921857" w:rsidRPr="002E5246" w:rsidRDefault="008977F3" w:rsidP="00BB0753">
      <w:pPr>
        <w:pStyle w:val="ListParagraph"/>
        <w:numPr>
          <w:ilvl w:val="0"/>
          <w:numId w:val="17"/>
        </w:numPr>
      </w:pPr>
      <w:r w:rsidRPr="002E5246">
        <w:t xml:space="preserve">The number of </w:t>
      </w:r>
      <w:r w:rsidR="00DA2FB4">
        <w:t>l</w:t>
      </w:r>
      <w:r w:rsidRPr="002E5246">
        <w:t xml:space="preserve">ocal </w:t>
      </w:r>
      <w:r w:rsidR="00DA2FB4">
        <w:t>g</w:t>
      </w:r>
      <w:r w:rsidRPr="002E5246">
        <w:t xml:space="preserve">overnment </w:t>
      </w:r>
      <w:r w:rsidR="00F5356F">
        <w:t>authorities</w:t>
      </w:r>
      <w:r w:rsidRPr="002E5246">
        <w:t xml:space="preserve"> that develop healthy community environment plans a</w:t>
      </w:r>
      <w:r w:rsidR="00934FBA">
        <w:t>nd</w:t>
      </w:r>
      <w:r w:rsidRPr="002E5246">
        <w:t xml:space="preserve"> targets</w:t>
      </w:r>
      <w:bookmarkStart w:id="24" w:name="_Toc424825181"/>
      <w:r w:rsidR="000869C1">
        <w:t>.</w:t>
      </w:r>
    </w:p>
    <w:p w14:paraId="31B274EF" w14:textId="21D66E7D" w:rsidR="000C270C" w:rsidRPr="002E5246" w:rsidRDefault="000C270C" w:rsidP="004E5B92">
      <w:pPr>
        <w:pStyle w:val="Heading2"/>
        <w:rPr>
          <w:bCs/>
        </w:rPr>
      </w:pPr>
      <w:bookmarkStart w:id="25" w:name="_Toc17818041"/>
      <w:r w:rsidRPr="004E5B92">
        <w:t>Goal</w:t>
      </w:r>
      <w:r w:rsidRPr="00127A54">
        <w:t xml:space="preserve"> 2: Promote earlier detection </w:t>
      </w:r>
      <w:r w:rsidRPr="002D62C0">
        <w:t>of type 1 and type 2 diabetes</w:t>
      </w:r>
      <w:bookmarkEnd w:id="24"/>
      <w:bookmarkEnd w:id="25"/>
    </w:p>
    <w:p w14:paraId="263CD3AF" w14:textId="77777777" w:rsidR="000C270C" w:rsidRPr="00D748B7" w:rsidRDefault="000C270C" w:rsidP="004E5B92">
      <w:pPr>
        <w:pStyle w:val="Heading3"/>
      </w:pPr>
      <w:bookmarkStart w:id="26" w:name="_Toc17818042"/>
      <w:r w:rsidRPr="00D748B7">
        <w:t>Rationale</w:t>
      </w:r>
      <w:bookmarkEnd w:id="26"/>
    </w:p>
    <w:p w14:paraId="0691B8C5" w14:textId="77777777" w:rsidR="000C270C" w:rsidRPr="000C270C" w:rsidRDefault="000C270C" w:rsidP="00A86A8D">
      <w:pPr>
        <w:rPr>
          <w:lang w:val="en-US"/>
        </w:rPr>
      </w:pPr>
      <w:r w:rsidRPr="000C270C">
        <w:rPr>
          <w:b/>
          <w:lang w:val="en-US"/>
        </w:rPr>
        <w:t>Type 1 diabetes</w:t>
      </w:r>
      <w:r w:rsidR="00761F62" w:rsidRPr="002E5246">
        <w:rPr>
          <w:b/>
          <w:lang w:val="en-US"/>
        </w:rPr>
        <w:t>:</w:t>
      </w:r>
      <w:r w:rsidR="00761F62">
        <w:rPr>
          <w:lang w:val="en-US"/>
        </w:rPr>
        <w:t xml:space="preserve"> </w:t>
      </w:r>
      <w:r w:rsidRPr="000C270C">
        <w:rPr>
          <w:lang w:val="en-US"/>
        </w:rPr>
        <w:t>Failure to recognise the early symptoms of type 1 diabetes</w:t>
      </w:r>
      <w:r w:rsidR="006D43F1">
        <w:rPr>
          <w:lang w:val="en-US"/>
        </w:rPr>
        <w:t xml:space="preserve"> (</w:t>
      </w:r>
      <w:r w:rsidRPr="000C270C">
        <w:rPr>
          <w:lang w:val="en-US"/>
        </w:rPr>
        <w:t>such as severe fatigue and thirst</w:t>
      </w:r>
      <w:r w:rsidR="006D43F1">
        <w:rPr>
          <w:lang w:val="en-US"/>
        </w:rPr>
        <w:t>)</w:t>
      </w:r>
      <w:r w:rsidRPr="000C270C">
        <w:rPr>
          <w:lang w:val="en-US"/>
        </w:rPr>
        <w:t xml:space="preserve"> can lead to diabetic ketoacidosis (DKA)</w:t>
      </w:r>
      <w:r w:rsidR="0005673D">
        <w:rPr>
          <w:lang w:val="en-US"/>
        </w:rPr>
        <w:t>.</w:t>
      </w:r>
      <w:r w:rsidR="008977F3" w:rsidRPr="002E5246">
        <w:rPr>
          <w:vertAlign w:val="superscript"/>
          <w:lang w:val="en-US"/>
        </w:rPr>
        <w:t>4</w:t>
      </w:r>
      <w:r w:rsidR="00D20DFE">
        <w:rPr>
          <w:vertAlign w:val="superscript"/>
          <w:lang w:val="en-US"/>
        </w:rPr>
        <w:t>5</w:t>
      </w:r>
      <w:r w:rsidRPr="000C270C">
        <w:rPr>
          <w:lang w:val="en-US"/>
        </w:rPr>
        <w:t xml:space="preserve"> This is an acute</w:t>
      </w:r>
      <w:r w:rsidR="00390B35">
        <w:rPr>
          <w:lang w:val="en-US"/>
        </w:rPr>
        <w:t>,</w:t>
      </w:r>
      <w:r w:rsidRPr="000C270C">
        <w:rPr>
          <w:lang w:val="en-US"/>
        </w:rPr>
        <w:t xml:space="preserve"> life-threatening complication</w:t>
      </w:r>
      <w:r w:rsidR="009E252B">
        <w:rPr>
          <w:lang w:val="en-US"/>
        </w:rPr>
        <w:t xml:space="preserve"> with</w:t>
      </w:r>
      <w:r w:rsidRPr="000C270C">
        <w:rPr>
          <w:lang w:val="en-US"/>
        </w:rPr>
        <w:t xml:space="preserve"> abnormally high blood glucose levels</w:t>
      </w:r>
      <w:r w:rsidR="009E252B">
        <w:rPr>
          <w:lang w:val="en-US"/>
        </w:rPr>
        <w:t>,</w:t>
      </w:r>
      <w:r w:rsidRPr="000C270C">
        <w:rPr>
          <w:lang w:val="en-US"/>
        </w:rPr>
        <w:t xml:space="preserve"> </w:t>
      </w:r>
      <w:r w:rsidR="009E252B">
        <w:rPr>
          <w:lang w:val="en-US"/>
        </w:rPr>
        <w:t xml:space="preserve">which </w:t>
      </w:r>
      <w:r w:rsidR="00D827F6">
        <w:rPr>
          <w:lang w:val="en-US"/>
        </w:rPr>
        <w:t xml:space="preserve">often requires hospitalisation and </w:t>
      </w:r>
      <w:r w:rsidRPr="000C270C">
        <w:rPr>
          <w:lang w:val="en-US"/>
        </w:rPr>
        <w:t xml:space="preserve">can lead to organ damage, coma or death. The International Diabetes Federation (IDF) Life for a Child Programme has introduced a campaign to alert health professionals to the signs and symptoms of diabetes </w:t>
      </w:r>
      <w:r w:rsidR="006F48A3">
        <w:rPr>
          <w:lang w:val="en-US"/>
        </w:rPr>
        <w:t>so that they can</w:t>
      </w:r>
      <w:r w:rsidRPr="000C270C">
        <w:rPr>
          <w:lang w:val="en-US"/>
        </w:rPr>
        <w:t xml:space="preserve"> make a swift diagnosis of DKA </w:t>
      </w:r>
      <w:r w:rsidR="00B06F14">
        <w:rPr>
          <w:lang w:val="en-US"/>
        </w:rPr>
        <w:t>and</w:t>
      </w:r>
      <w:r w:rsidR="00B06F14" w:rsidRPr="000C270C">
        <w:rPr>
          <w:lang w:val="en-US"/>
        </w:rPr>
        <w:t xml:space="preserve"> </w:t>
      </w:r>
      <w:r w:rsidRPr="000C270C">
        <w:rPr>
          <w:lang w:val="en-US"/>
        </w:rPr>
        <w:t>save lives</w:t>
      </w:r>
      <w:r w:rsidR="002B331C">
        <w:rPr>
          <w:lang w:val="en-US"/>
        </w:rPr>
        <w:t>.</w:t>
      </w:r>
      <w:r w:rsidR="008977F3" w:rsidRPr="002E5246">
        <w:rPr>
          <w:vertAlign w:val="superscript"/>
          <w:lang w:val="en-US"/>
        </w:rPr>
        <w:t>4</w:t>
      </w:r>
      <w:r w:rsidR="00D20DFE">
        <w:rPr>
          <w:vertAlign w:val="superscript"/>
          <w:lang w:val="en-US"/>
        </w:rPr>
        <w:t>6</w:t>
      </w:r>
      <w:r w:rsidRPr="000C270C">
        <w:rPr>
          <w:lang w:val="en-US"/>
        </w:rPr>
        <w:t xml:space="preserve"> </w:t>
      </w:r>
    </w:p>
    <w:p w14:paraId="1F6A0907" w14:textId="77777777" w:rsidR="007C7BD8" w:rsidRDefault="000C270C" w:rsidP="00A86A8D">
      <w:pPr>
        <w:rPr>
          <w:vertAlign w:val="superscript"/>
          <w:lang w:val="en-US"/>
        </w:rPr>
      </w:pPr>
      <w:r w:rsidRPr="000C270C">
        <w:rPr>
          <w:lang w:val="en-US"/>
        </w:rPr>
        <w:t>Approximately 20</w:t>
      </w:r>
      <w:r w:rsidR="00F16AD6">
        <w:rPr>
          <w:lang w:val="en-US"/>
        </w:rPr>
        <w:t>–</w:t>
      </w:r>
      <w:r w:rsidRPr="000C270C">
        <w:rPr>
          <w:lang w:val="en-US"/>
        </w:rPr>
        <w:t>25% of people who are newly diagnosed with type 1 diabetes only learn about the diagnosis of diabetes upon presenting to hospital with unrecogni</w:t>
      </w:r>
      <w:r w:rsidR="0046065B">
        <w:rPr>
          <w:lang w:val="en-US"/>
        </w:rPr>
        <w:t>s</w:t>
      </w:r>
      <w:r w:rsidRPr="000C270C">
        <w:rPr>
          <w:lang w:val="en-US"/>
        </w:rPr>
        <w:t xml:space="preserve">ed symptoms and signs of DKA. Data from Western Australia </w:t>
      </w:r>
      <w:r w:rsidR="00327B51" w:rsidRPr="0034526A">
        <w:rPr>
          <w:lang w:val="en-US"/>
        </w:rPr>
        <w:t>(Jones T, personal communication</w:t>
      </w:r>
      <w:r w:rsidR="00B37760">
        <w:rPr>
          <w:lang w:val="en-US"/>
        </w:rPr>
        <w:t>,</w:t>
      </w:r>
      <w:r w:rsidR="00794ADB" w:rsidRPr="0034526A">
        <w:rPr>
          <w:lang w:val="en-US"/>
        </w:rPr>
        <w:t xml:space="preserve"> 2014</w:t>
      </w:r>
      <w:r w:rsidR="00327B51" w:rsidRPr="0034526A">
        <w:rPr>
          <w:lang w:val="en-US"/>
        </w:rPr>
        <w:t>)</w:t>
      </w:r>
      <w:r w:rsidR="00327B51">
        <w:rPr>
          <w:lang w:val="en-US"/>
        </w:rPr>
        <w:t xml:space="preserve"> </w:t>
      </w:r>
      <w:r w:rsidRPr="000C270C">
        <w:rPr>
          <w:lang w:val="en-US"/>
        </w:rPr>
        <w:t xml:space="preserve">and New South Wales suggest that </w:t>
      </w:r>
      <w:r w:rsidR="001F0100">
        <w:rPr>
          <w:lang w:val="en-US"/>
        </w:rPr>
        <w:t>approximately</w:t>
      </w:r>
      <w:r w:rsidR="001F0100" w:rsidRPr="000C270C">
        <w:rPr>
          <w:lang w:val="en-US"/>
        </w:rPr>
        <w:t xml:space="preserve"> </w:t>
      </w:r>
      <w:r w:rsidRPr="000C270C">
        <w:rPr>
          <w:lang w:val="en-US"/>
        </w:rPr>
        <w:t>25</w:t>
      </w:r>
      <w:r w:rsidR="001F0100">
        <w:rPr>
          <w:lang w:val="en-US"/>
        </w:rPr>
        <w:t>%</w:t>
      </w:r>
      <w:r w:rsidRPr="000C270C">
        <w:rPr>
          <w:lang w:val="en-US"/>
        </w:rPr>
        <w:t xml:space="preserve"> of people with type 1 diabetes present with DKA</w:t>
      </w:r>
      <w:r w:rsidR="00785233">
        <w:rPr>
          <w:lang w:val="en-US"/>
        </w:rPr>
        <w:t>.</w:t>
      </w:r>
      <w:r w:rsidR="008977F3" w:rsidRPr="002E5246">
        <w:rPr>
          <w:vertAlign w:val="superscript"/>
          <w:lang w:val="en-US"/>
        </w:rPr>
        <w:t>4</w:t>
      </w:r>
      <w:r w:rsidR="00D20DFE">
        <w:rPr>
          <w:vertAlign w:val="superscript"/>
          <w:lang w:val="en-US"/>
        </w:rPr>
        <w:t>7</w:t>
      </w:r>
    </w:p>
    <w:p w14:paraId="41E91282" w14:textId="77777777" w:rsidR="000C270C" w:rsidRPr="000C270C" w:rsidRDefault="000C270C" w:rsidP="00A86A8D">
      <w:pPr>
        <w:rPr>
          <w:lang w:val="en-US"/>
        </w:rPr>
      </w:pPr>
      <w:r w:rsidRPr="000C270C">
        <w:rPr>
          <w:b/>
          <w:lang w:val="en-US"/>
        </w:rPr>
        <w:t>Type 2 diabetes</w:t>
      </w:r>
      <w:r w:rsidR="00761F62" w:rsidRPr="002E5246">
        <w:rPr>
          <w:b/>
          <w:lang w:val="en-US"/>
        </w:rPr>
        <w:t>:</w:t>
      </w:r>
      <w:r w:rsidR="00761F62">
        <w:rPr>
          <w:lang w:val="en-US"/>
        </w:rPr>
        <w:t xml:space="preserve"> </w:t>
      </w:r>
      <w:r w:rsidRPr="000C270C">
        <w:rPr>
          <w:lang w:val="en-US"/>
        </w:rPr>
        <w:t>It is estimated that for every 100 people with a diagnosis of type 2 diabetes in Australia, at least another 25 may be living with undiagnosed diabetes</w:t>
      </w:r>
      <w:r w:rsidR="00CE4FFD">
        <w:rPr>
          <w:lang w:val="en-US"/>
        </w:rPr>
        <w:t>.</w:t>
      </w:r>
      <w:r w:rsidR="008977F3" w:rsidRPr="002E5246">
        <w:rPr>
          <w:vertAlign w:val="superscript"/>
          <w:lang w:val="en-US"/>
        </w:rPr>
        <w:t>8,1</w:t>
      </w:r>
      <w:r w:rsidR="00D20DFE">
        <w:rPr>
          <w:vertAlign w:val="superscript"/>
          <w:lang w:val="en-US"/>
        </w:rPr>
        <w:t>7</w:t>
      </w:r>
      <w:r w:rsidRPr="000C270C">
        <w:rPr>
          <w:lang w:val="en-US"/>
        </w:rPr>
        <w:t xml:space="preserve"> </w:t>
      </w:r>
      <w:r w:rsidR="00D4775D">
        <w:rPr>
          <w:lang w:val="en-US"/>
        </w:rPr>
        <w:t>P</w:t>
      </w:r>
      <w:r w:rsidRPr="000C270C">
        <w:rPr>
          <w:lang w:val="en-US"/>
        </w:rPr>
        <w:t xml:space="preserve">eople with </w:t>
      </w:r>
      <w:r w:rsidRPr="000C270C">
        <w:rPr>
          <w:lang w:val="en-US"/>
        </w:rPr>
        <w:lastRenderedPageBreak/>
        <w:t>undiagnosed type 2 diabetes are unaware of their condition</w:t>
      </w:r>
      <w:r w:rsidR="00557562">
        <w:rPr>
          <w:lang w:val="en-US"/>
        </w:rPr>
        <w:t xml:space="preserve"> and therefore </w:t>
      </w:r>
      <w:r w:rsidR="00951EBB">
        <w:rPr>
          <w:lang w:val="en-US"/>
        </w:rPr>
        <w:t xml:space="preserve">are </w:t>
      </w:r>
      <w:r w:rsidR="00F94AE4">
        <w:rPr>
          <w:lang w:val="en-US"/>
        </w:rPr>
        <w:t xml:space="preserve">not receiving </w:t>
      </w:r>
      <w:r w:rsidRPr="000C270C">
        <w:rPr>
          <w:lang w:val="en-US"/>
        </w:rPr>
        <w:t>the necessary treatmen</w:t>
      </w:r>
      <w:r w:rsidR="009A260A">
        <w:rPr>
          <w:lang w:val="en-US"/>
        </w:rPr>
        <w:t>t. They</w:t>
      </w:r>
      <w:r w:rsidRPr="000C270C">
        <w:rPr>
          <w:lang w:val="en-US"/>
        </w:rPr>
        <w:t xml:space="preserve"> may already have complications from their diabetes</w:t>
      </w:r>
      <w:r w:rsidR="00557562">
        <w:rPr>
          <w:lang w:val="en-US"/>
        </w:rPr>
        <w:t>. This has</w:t>
      </w:r>
      <w:r w:rsidR="007D1E72">
        <w:rPr>
          <w:lang w:val="en-US"/>
        </w:rPr>
        <w:t xml:space="preserve"> serious health implications.</w:t>
      </w:r>
    </w:p>
    <w:p w14:paraId="2577CB36" w14:textId="77777777" w:rsidR="000C270C" w:rsidRPr="00127A54" w:rsidRDefault="000C270C" w:rsidP="000C270C">
      <w:pPr>
        <w:widowControl w:val="0"/>
        <w:autoSpaceDE w:val="0"/>
        <w:autoSpaceDN w:val="0"/>
        <w:adjustRightInd w:val="0"/>
        <w:spacing w:before="240" w:after="240"/>
        <w:jc w:val="both"/>
        <w:rPr>
          <w:rFonts w:ascii="Arial" w:hAnsi="Arial" w:cs="Arial"/>
          <w:b/>
          <w:bCs/>
          <w:sz w:val="24"/>
          <w:szCs w:val="24"/>
          <w:lang w:val="en-US"/>
        </w:rPr>
      </w:pPr>
      <w:r w:rsidRPr="00127A54">
        <w:rPr>
          <w:rFonts w:ascii="Arial" w:hAnsi="Arial" w:cs="Arial"/>
          <w:b/>
          <w:bCs/>
          <w:sz w:val="24"/>
          <w:szCs w:val="24"/>
          <w:lang w:val="en-US"/>
        </w:rPr>
        <w:t>3.2.1 Areas for action</w:t>
      </w:r>
    </w:p>
    <w:p w14:paraId="7FBBA31E" w14:textId="77777777" w:rsidR="000C270C" w:rsidRPr="000C270C" w:rsidRDefault="000C270C" w:rsidP="004E5B92">
      <w:pPr>
        <w:pStyle w:val="Heading3"/>
      </w:pPr>
      <w:bookmarkStart w:id="27" w:name="_Toc17818043"/>
      <w:r w:rsidRPr="004E5B92">
        <w:t>Increase</w:t>
      </w:r>
      <w:r w:rsidRPr="000C270C">
        <w:t xml:space="preserve"> recognition of type 1 and </w:t>
      </w:r>
      <w:r w:rsidR="00E71B35">
        <w:t xml:space="preserve">type </w:t>
      </w:r>
      <w:r w:rsidRPr="000C270C">
        <w:t>2 diabetes and its presentation among health</w:t>
      </w:r>
      <w:r w:rsidR="007171DF">
        <w:t xml:space="preserve"> </w:t>
      </w:r>
      <w:r w:rsidRPr="000C270C">
        <w:t>care providers and the community</w:t>
      </w:r>
      <w:bookmarkEnd w:id="27"/>
    </w:p>
    <w:p w14:paraId="5C6DA132" w14:textId="77777777" w:rsidR="003A6AD4"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b/>
          <w:bCs/>
          <w:sz w:val="20"/>
          <w:szCs w:val="20"/>
          <w:lang w:val="en-US"/>
        </w:rPr>
        <w:t xml:space="preserve">Type 1 </w:t>
      </w:r>
      <w:r w:rsidR="00183257">
        <w:rPr>
          <w:rFonts w:ascii="Arial" w:hAnsi="Arial" w:cs="Arial"/>
          <w:b/>
          <w:bCs/>
          <w:sz w:val="20"/>
          <w:szCs w:val="20"/>
          <w:lang w:val="en-US"/>
        </w:rPr>
        <w:t>d</w:t>
      </w:r>
      <w:r w:rsidRPr="000C270C">
        <w:rPr>
          <w:rFonts w:ascii="Arial" w:hAnsi="Arial" w:cs="Arial"/>
          <w:b/>
          <w:bCs/>
          <w:sz w:val="20"/>
          <w:szCs w:val="20"/>
          <w:lang w:val="en-US"/>
        </w:rPr>
        <w:t>iabetes</w:t>
      </w:r>
      <w:r w:rsidR="00F154D6">
        <w:rPr>
          <w:rFonts w:ascii="Arial" w:hAnsi="Arial" w:cs="Arial"/>
          <w:sz w:val="20"/>
          <w:szCs w:val="20"/>
          <w:lang w:val="en-US"/>
        </w:rPr>
        <w:t xml:space="preserve"> </w:t>
      </w:r>
    </w:p>
    <w:p w14:paraId="74CDD932" w14:textId="77777777" w:rsidR="000C270C" w:rsidRPr="00A86A8D" w:rsidRDefault="000C270C" w:rsidP="000C270C">
      <w:pPr>
        <w:widowControl w:val="0"/>
        <w:autoSpaceDE w:val="0"/>
        <w:autoSpaceDN w:val="0"/>
        <w:adjustRightInd w:val="0"/>
        <w:spacing w:after="240"/>
        <w:jc w:val="both"/>
      </w:pPr>
      <w:r w:rsidRPr="000C270C">
        <w:rPr>
          <w:rFonts w:ascii="Arial" w:hAnsi="Arial" w:cs="Arial"/>
          <w:sz w:val="20"/>
          <w:szCs w:val="20"/>
          <w:lang w:val="en-US"/>
        </w:rPr>
        <w:t>Increas</w:t>
      </w:r>
      <w:r w:rsidR="001E4E99">
        <w:rPr>
          <w:rFonts w:ascii="Arial" w:hAnsi="Arial" w:cs="Arial"/>
          <w:sz w:val="20"/>
          <w:szCs w:val="20"/>
          <w:lang w:val="en-US"/>
        </w:rPr>
        <w:t>ing</w:t>
      </w:r>
      <w:r w:rsidRPr="000C270C">
        <w:rPr>
          <w:rFonts w:ascii="Arial" w:hAnsi="Arial" w:cs="Arial"/>
          <w:sz w:val="20"/>
          <w:szCs w:val="20"/>
          <w:lang w:val="en-US"/>
        </w:rPr>
        <w:t xml:space="preserve"> </w:t>
      </w:r>
      <w:r w:rsidRPr="00A86A8D">
        <w:t>awareness and recognition of the symptoms and signs of type 1 diabetes facilitates early diagnosis. This can prevent the onset of DKA and reduce the serious consequences of undiagnosed type 1 diabetes. Actions to support early diagnosis of type 1 diabetes include:</w:t>
      </w:r>
    </w:p>
    <w:p w14:paraId="181251CC" w14:textId="77777777" w:rsidR="00921857" w:rsidRPr="002E5246" w:rsidRDefault="008977F3" w:rsidP="00BB0753">
      <w:pPr>
        <w:pStyle w:val="ListParagraph"/>
        <w:numPr>
          <w:ilvl w:val="0"/>
          <w:numId w:val="19"/>
        </w:numPr>
      </w:pPr>
      <w:r w:rsidRPr="002E5246">
        <w:t>Educating primary health</w:t>
      </w:r>
      <w:r w:rsidR="00C345CF">
        <w:t xml:space="preserve"> </w:t>
      </w:r>
      <w:r w:rsidRPr="002E5246">
        <w:t>care practitioners to recognise the symptoms and signs of type 1 diabetes</w:t>
      </w:r>
    </w:p>
    <w:p w14:paraId="11D8B1B0" w14:textId="77777777" w:rsidR="00921857" w:rsidRPr="00A86A8D" w:rsidRDefault="008977F3" w:rsidP="00BB0753">
      <w:pPr>
        <w:pStyle w:val="ListParagraph"/>
        <w:numPr>
          <w:ilvl w:val="0"/>
          <w:numId w:val="19"/>
        </w:numPr>
        <w:rPr>
          <w:b/>
        </w:rPr>
      </w:pPr>
      <w:r w:rsidRPr="002E5246">
        <w:t>Educating the community—including parents, teachers and others involved in the care of children—to recognise the symptoms and signs of type 1 diabetes</w:t>
      </w:r>
      <w:r w:rsidR="004E306A">
        <w:t>.</w:t>
      </w:r>
    </w:p>
    <w:p w14:paraId="556E8BF5" w14:textId="77777777" w:rsidR="003A6AD4" w:rsidRDefault="000C270C" w:rsidP="004E5B92">
      <w:pPr>
        <w:pStyle w:val="Heading3"/>
      </w:pPr>
      <w:bookmarkStart w:id="28" w:name="_Toc17818044"/>
      <w:r w:rsidRPr="004E5B92">
        <w:t>Type</w:t>
      </w:r>
      <w:r w:rsidRPr="000C270C">
        <w:t xml:space="preserve"> 2 </w:t>
      </w:r>
      <w:r w:rsidR="00252C17">
        <w:t>d</w:t>
      </w:r>
      <w:r w:rsidRPr="000C270C">
        <w:t>iabetes</w:t>
      </w:r>
      <w:bookmarkEnd w:id="28"/>
      <w:r w:rsidR="00A7054E">
        <w:t xml:space="preserve"> </w:t>
      </w:r>
    </w:p>
    <w:p w14:paraId="0CFC261A" w14:textId="77777777" w:rsidR="00921857" w:rsidRDefault="000C270C" w:rsidP="00A86A8D">
      <w:pPr>
        <w:rPr>
          <w:lang w:val="en-US"/>
        </w:rPr>
      </w:pPr>
      <w:r w:rsidRPr="000C270C">
        <w:rPr>
          <w:lang w:val="en-US"/>
        </w:rPr>
        <w:t>Actions to support improved early detection</w:t>
      </w:r>
      <w:r w:rsidR="00260E02">
        <w:rPr>
          <w:lang w:val="en-US"/>
        </w:rPr>
        <w:t xml:space="preserve"> of type 2 diabetes</w:t>
      </w:r>
      <w:r w:rsidRPr="000C270C">
        <w:rPr>
          <w:lang w:val="en-US"/>
        </w:rPr>
        <w:t xml:space="preserve"> include:</w:t>
      </w:r>
    </w:p>
    <w:p w14:paraId="404E5CBB" w14:textId="77777777" w:rsidR="00921857" w:rsidRDefault="008977F3" w:rsidP="00BB0753">
      <w:pPr>
        <w:pStyle w:val="ListParagraph"/>
        <w:numPr>
          <w:ilvl w:val="0"/>
          <w:numId w:val="18"/>
        </w:numPr>
      </w:pPr>
      <w:r w:rsidRPr="002E5246">
        <w:t xml:space="preserve">Establishing a nationally coordinated detection programme for high-risk individuals, using the AUSDRISK screening tool. The programme could also include integrated social marketing initiatives. </w:t>
      </w:r>
    </w:p>
    <w:p w14:paraId="19484EFF" w14:textId="77777777" w:rsidR="00921857" w:rsidRPr="002E5246" w:rsidRDefault="008977F3" w:rsidP="00BB0753">
      <w:pPr>
        <w:pStyle w:val="ListParagraph"/>
        <w:numPr>
          <w:ilvl w:val="0"/>
          <w:numId w:val="18"/>
        </w:numPr>
      </w:pPr>
      <w:r w:rsidRPr="002E5246">
        <w:t>Establishing multiple avenues for the dissemination of AUSDRISK, including PHNs, general practice clinical care software, community health centres, community pharmac</w:t>
      </w:r>
      <w:r w:rsidR="0040713D">
        <w:t>ies</w:t>
      </w:r>
      <w:r w:rsidRPr="002E5246">
        <w:t xml:space="preserve">, optometrists, dentists and online health services in </w:t>
      </w:r>
      <w:r w:rsidR="00CE1ADA">
        <w:t>s</w:t>
      </w:r>
      <w:r w:rsidRPr="002E5246">
        <w:t>tate and federal health departments, relevant non-government</w:t>
      </w:r>
      <w:r w:rsidR="009D465E">
        <w:t>al</w:t>
      </w:r>
      <w:r w:rsidRPr="002E5246">
        <w:t xml:space="preserve"> organisations, health information sites such as Better Health Channel, the e-health system and phone apps.</w:t>
      </w:r>
    </w:p>
    <w:p w14:paraId="060B570B" w14:textId="77777777" w:rsidR="00921857" w:rsidRPr="002E5246" w:rsidRDefault="008977F3" w:rsidP="00BB0753">
      <w:pPr>
        <w:pStyle w:val="ListParagraph"/>
        <w:numPr>
          <w:ilvl w:val="0"/>
          <w:numId w:val="18"/>
        </w:numPr>
      </w:pPr>
      <w:r w:rsidRPr="002E5246">
        <w:t>Promoting increased use of the AUSDRISK screening tool among all age groups. This may require further calibration of the tool for different age ranges.</w:t>
      </w:r>
    </w:p>
    <w:p w14:paraId="7C1702A1" w14:textId="77777777" w:rsidR="00921857" w:rsidRPr="002E5246" w:rsidRDefault="008977F3" w:rsidP="00BB0753">
      <w:pPr>
        <w:pStyle w:val="ListParagraph"/>
        <w:numPr>
          <w:ilvl w:val="0"/>
          <w:numId w:val="18"/>
        </w:numPr>
      </w:pPr>
      <w:r w:rsidRPr="002E5246">
        <w:t>Integrating the AUSDRISK screening tool with risk assessment for other chronic conditions, including absolute cardiovascular and kidney disease risk. Attention should focus on those with a previous high AUSDRISK risk score, women who are planning a pregnancy, people from at-risk communities (including Aboriginal and Torres Strait Island</w:t>
      </w:r>
      <w:r w:rsidR="00915057">
        <w:t>er</w:t>
      </w:r>
      <w:r w:rsidRPr="002E5246">
        <w:t xml:space="preserve"> communities and culturally and linguistically diverse communities), and those with a strong family history of type 2 diabetes. </w:t>
      </w:r>
    </w:p>
    <w:p w14:paraId="19CCDF30" w14:textId="77777777" w:rsidR="00921857" w:rsidRPr="002E5246" w:rsidRDefault="008977F3" w:rsidP="00BB0753">
      <w:pPr>
        <w:pStyle w:val="ListParagraph"/>
        <w:numPr>
          <w:ilvl w:val="0"/>
          <w:numId w:val="18"/>
        </w:numPr>
      </w:pPr>
      <w:r w:rsidRPr="002E5246">
        <w:t>Educating primary health</w:t>
      </w:r>
      <w:r w:rsidR="004047BD">
        <w:t xml:space="preserve"> </w:t>
      </w:r>
      <w:r w:rsidRPr="002E5246">
        <w:t>care practitioners about who should be screened.</w:t>
      </w:r>
    </w:p>
    <w:p w14:paraId="639B0249" w14:textId="77777777" w:rsidR="00921857" w:rsidRPr="002E5246" w:rsidRDefault="008977F3" w:rsidP="00BB0753">
      <w:pPr>
        <w:pStyle w:val="ListParagraph"/>
        <w:numPr>
          <w:ilvl w:val="0"/>
          <w:numId w:val="18"/>
        </w:numPr>
      </w:pPr>
      <w:r w:rsidRPr="002E5246">
        <w:t>Establishing a national diabetes risk</w:t>
      </w:r>
      <w:r w:rsidR="007D0C52">
        <w:t xml:space="preserve"> </w:t>
      </w:r>
      <w:r w:rsidRPr="002E5246">
        <w:t>line (similar to Quitline for tobacco) to encourage people to access information on prevention, as well as available services</w:t>
      </w:r>
      <w:r w:rsidR="00391CB5">
        <w:t>,</w:t>
      </w:r>
      <w:r w:rsidRPr="002E5246">
        <w:t xml:space="preserve"> if they are at risk of developing diabetes.</w:t>
      </w:r>
    </w:p>
    <w:p w14:paraId="4CB3A028" w14:textId="77777777" w:rsidR="00921857" w:rsidRPr="002E5246" w:rsidRDefault="008977F3" w:rsidP="00BB0753">
      <w:pPr>
        <w:pStyle w:val="ListParagraph"/>
        <w:numPr>
          <w:ilvl w:val="0"/>
          <w:numId w:val="18"/>
        </w:numPr>
      </w:pPr>
      <w:r w:rsidRPr="002E5246">
        <w:t>Reviewing screening methods (e.g., the use of HbA1c in the screening algorithm procedure).</w:t>
      </w:r>
    </w:p>
    <w:p w14:paraId="2213FF1E" w14:textId="77777777" w:rsidR="00921857" w:rsidRPr="002E5246" w:rsidRDefault="008977F3" w:rsidP="00007565">
      <w:pPr>
        <w:pStyle w:val="Heading3numbering"/>
      </w:pPr>
      <w:r w:rsidRPr="00007565">
        <w:t>3</w:t>
      </w:r>
      <w:r w:rsidRPr="002E5246">
        <w:t xml:space="preserve">.2.2 Potential ways to measure </w:t>
      </w:r>
      <w:r w:rsidR="00816BE4">
        <w:t xml:space="preserve">Australia’s </w:t>
      </w:r>
      <w:r w:rsidRPr="002E5246">
        <w:t>progress towards this goal</w:t>
      </w:r>
    </w:p>
    <w:p w14:paraId="742EDA8B" w14:textId="77777777" w:rsidR="00921857" w:rsidRPr="002E5246" w:rsidRDefault="008977F3" w:rsidP="00BB0753">
      <w:pPr>
        <w:pStyle w:val="ListParagraph"/>
        <w:numPr>
          <w:ilvl w:val="0"/>
          <w:numId w:val="20"/>
        </w:numPr>
      </w:pPr>
      <w:r w:rsidRPr="00A86A8D">
        <w:rPr>
          <w:b/>
        </w:rPr>
        <w:t>The percentage of people with type 1 diabetes who present with diabetic ketoacidosis on diagnosis</w:t>
      </w:r>
      <w:r w:rsidR="00756430" w:rsidRPr="00A86A8D">
        <w:rPr>
          <w:b/>
        </w:rPr>
        <w:t>.</w:t>
      </w:r>
      <w:r w:rsidR="006F0E9B" w:rsidRPr="00A86A8D">
        <w:rPr>
          <w:b/>
        </w:rPr>
        <w:t xml:space="preserve"> </w:t>
      </w:r>
      <w:r w:rsidR="006F0E9B">
        <w:t>At present</w:t>
      </w:r>
      <w:r w:rsidRPr="002E5246">
        <w:t xml:space="preserve">, there is no national tracking of the percentage of people diagnosed with type 1 diabetes who present at hospital with DKA. In the short term, data from Western Australia and New South Wales could be </w:t>
      </w:r>
      <w:r w:rsidRPr="002E5246">
        <w:lastRenderedPageBreak/>
        <w:t>used to monitor progress toward</w:t>
      </w:r>
      <w:r w:rsidR="002E619C">
        <w:t>s</w:t>
      </w:r>
      <w:r w:rsidRPr="002E5246">
        <w:t xml:space="preserve"> this goal, but a national register should be considered.</w:t>
      </w:r>
    </w:p>
    <w:p w14:paraId="4482ECA0" w14:textId="4FCC53B3" w:rsidR="00921857" w:rsidRPr="002E5246" w:rsidRDefault="008977F3" w:rsidP="00BB0753">
      <w:pPr>
        <w:pStyle w:val="ListParagraph"/>
        <w:numPr>
          <w:ilvl w:val="0"/>
          <w:numId w:val="20"/>
        </w:numPr>
      </w:pPr>
      <w:r w:rsidRPr="00A86A8D">
        <w:rPr>
          <w:b/>
        </w:rPr>
        <w:t>The number of people screened for risk of diabetes annually.</w:t>
      </w:r>
      <w:r w:rsidR="00A55578" w:rsidRPr="00A86A8D">
        <w:rPr>
          <w:b/>
        </w:rPr>
        <w:t xml:space="preserve"> </w:t>
      </w:r>
      <w:r w:rsidRPr="002E5246">
        <w:t xml:space="preserve">Measuring progress on the number of people screened for risk of diabetes on an annual basis is likely to be difficult. However, potential </w:t>
      </w:r>
      <w:r w:rsidR="00A55578">
        <w:t>methods include</w:t>
      </w:r>
      <w:r w:rsidRPr="002E5246">
        <w:t>:</w:t>
      </w:r>
    </w:p>
    <w:p w14:paraId="6DBC7FC7" w14:textId="77777777" w:rsidR="00921857" w:rsidRPr="002E5246" w:rsidRDefault="008977F3" w:rsidP="00BB0753">
      <w:pPr>
        <w:pStyle w:val="ListParagraph"/>
        <w:numPr>
          <w:ilvl w:val="0"/>
          <w:numId w:val="21"/>
        </w:numPr>
        <w:ind w:left="1134"/>
      </w:pPr>
      <w:r w:rsidRPr="002E5246">
        <w:t>Counting the number of people who use the AUSDRISK screening tool</w:t>
      </w:r>
    </w:p>
    <w:p w14:paraId="737EE455" w14:textId="77777777" w:rsidR="00921857" w:rsidRPr="002E5246" w:rsidRDefault="008977F3" w:rsidP="00BB0753">
      <w:pPr>
        <w:pStyle w:val="ListParagraph"/>
        <w:numPr>
          <w:ilvl w:val="0"/>
          <w:numId w:val="21"/>
        </w:numPr>
        <w:ind w:left="1134"/>
      </w:pPr>
      <w:r w:rsidRPr="002E5246">
        <w:t xml:space="preserve">Conducting serial population surveys (as suggested in </w:t>
      </w:r>
      <w:r w:rsidR="006F6E72">
        <w:t>S</w:t>
      </w:r>
      <w:r w:rsidRPr="002E5246">
        <w:t xml:space="preserve">ection 3.1.2) </w:t>
      </w:r>
      <w:r w:rsidR="007945D8">
        <w:t>to ascertain</w:t>
      </w:r>
      <w:r w:rsidRPr="002E5246">
        <w:t xml:space="preserve"> the ratio of diagnosed to undiagnosed diabetes </w:t>
      </w:r>
    </w:p>
    <w:p w14:paraId="660A9892" w14:textId="77777777" w:rsidR="00921857" w:rsidRPr="002E5246" w:rsidRDefault="008977F3" w:rsidP="00BB0753">
      <w:pPr>
        <w:pStyle w:val="ListParagraph"/>
        <w:numPr>
          <w:ilvl w:val="0"/>
          <w:numId w:val="21"/>
        </w:numPr>
        <w:ind w:left="1134"/>
      </w:pPr>
      <w:r w:rsidRPr="002E5246">
        <w:t>Counting Medicare claims data for tests in people who do not have diabetes, including OGTTs, fasting plasma glucose and diagnostic HbA1c tests</w:t>
      </w:r>
    </w:p>
    <w:p w14:paraId="3F8C1772" w14:textId="77777777" w:rsidR="00921857" w:rsidRPr="002E5246" w:rsidRDefault="008977F3" w:rsidP="00BB0753">
      <w:pPr>
        <w:pStyle w:val="ListParagraph"/>
        <w:numPr>
          <w:ilvl w:val="0"/>
          <w:numId w:val="21"/>
        </w:numPr>
        <w:ind w:left="1134"/>
      </w:pPr>
      <w:r w:rsidRPr="002E5246">
        <w:t>Assessing data from adult health checks (collecting by PHNs)</w:t>
      </w:r>
      <w:r w:rsidR="004E306A">
        <w:t>.</w:t>
      </w:r>
    </w:p>
    <w:p w14:paraId="7C6C344C" w14:textId="16974076" w:rsidR="000C270C" w:rsidRPr="002E5246" w:rsidRDefault="000C270C" w:rsidP="00007565">
      <w:pPr>
        <w:pStyle w:val="Heading2"/>
        <w:rPr>
          <w:sz w:val="20"/>
          <w:szCs w:val="20"/>
        </w:rPr>
      </w:pPr>
      <w:bookmarkStart w:id="29" w:name="_Toc424825182"/>
      <w:bookmarkStart w:id="30" w:name="_Toc17818045"/>
      <w:r w:rsidRPr="00127A54">
        <w:t xml:space="preserve">Goal 3: </w:t>
      </w:r>
      <w:r w:rsidRPr="002D62C0">
        <w:t>Reduce the occurrence of</w:t>
      </w:r>
      <w:r w:rsidRPr="00042A4A">
        <w:t xml:space="preserve"> diabetes-related complications and improve quality of life among people with diabetes</w:t>
      </w:r>
      <w:bookmarkEnd w:id="29"/>
      <w:bookmarkEnd w:id="30"/>
    </w:p>
    <w:p w14:paraId="5E1F372D" w14:textId="77777777" w:rsidR="000C270C" w:rsidRPr="000C270C" w:rsidRDefault="000C270C" w:rsidP="004E5B92">
      <w:pPr>
        <w:pStyle w:val="Heading3"/>
      </w:pPr>
      <w:bookmarkStart w:id="31" w:name="_Toc17818046"/>
      <w:r w:rsidRPr="000C270C">
        <w:t>Rationale</w:t>
      </w:r>
      <w:bookmarkEnd w:id="31"/>
    </w:p>
    <w:p w14:paraId="6E94A504" w14:textId="77777777" w:rsidR="000C270C" w:rsidRPr="000C270C" w:rsidRDefault="000C270C" w:rsidP="00A86A8D">
      <w:pPr>
        <w:rPr>
          <w:lang w:val="en-US"/>
        </w:rPr>
      </w:pPr>
      <w:r w:rsidRPr="000C270C">
        <w:rPr>
          <w:lang w:val="en-US"/>
        </w:rPr>
        <w:t>Both in Australia and overseas, it has been shown that best-practice, high-quality diabetes care can only be achieved when health</w:t>
      </w:r>
      <w:r w:rsidR="00AA0FDF">
        <w:rPr>
          <w:lang w:val="en-US"/>
        </w:rPr>
        <w:t xml:space="preserve"> </w:t>
      </w:r>
      <w:r w:rsidRPr="000C270C">
        <w:rPr>
          <w:lang w:val="en-US"/>
        </w:rPr>
        <w:t>care professionals work seamlessly. This involves partnership</w:t>
      </w:r>
      <w:r w:rsidR="007E28A3">
        <w:rPr>
          <w:lang w:val="en-US"/>
        </w:rPr>
        <w:t>s</w:t>
      </w:r>
      <w:r w:rsidRPr="000C270C">
        <w:rPr>
          <w:lang w:val="en-US"/>
        </w:rPr>
        <w:t xml:space="preserve"> across primary health</w:t>
      </w:r>
      <w:r w:rsidR="00AA3F46">
        <w:rPr>
          <w:lang w:val="en-US"/>
        </w:rPr>
        <w:t xml:space="preserve"> </w:t>
      </w:r>
      <w:r w:rsidR="00E443EF">
        <w:rPr>
          <w:lang w:val="en-US"/>
        </w:rPr>
        <w:t>care</w:t>
      </w:r>
      <w:r w:rsidR="00140093">
        <w:rPr>
          <w:lang w:val="en-US"/>
        </w:rPr>
        <w:t>,</w:t>
      </w:r>
      <w:r w:rsidR="00373B9D">
        <w:rPr>
          <w:lang w:val="en-US"/>
        </w:rPr>
        <w:t xml:space="preserve"> </w:t>
      </w:r>
      <w:r w:rsidRPr="000C270C">
        <w:rPr>
          <w:lang w:val="en-US"/>
        </w:rPr>
        <w:t>community</w:t>
      </w:r>
      <w:r w:rsidR="00140093">
        <w:rPr>
          <w:lang w:val="en-US"/>
        </w:rPr>
        <w:t xml:space="preserve"> care</w:t>
      </w:r>
      <w:r w:rsidRPr="000C270C">
        <w:rPr>
          <w:lang w:val="en-US"/>
        </w:rPr>
        <w:t xml:space="preserve"> and specialist care services </w:t>
      </w:r>
      <w:r w:rsidR="00A72B5F">
        <w:rPr>
          <w:lang w:val="en-US"/>
        </w:rPr>
        <w:t xml:space="preserve">that </w:t>
      </w:r>
      <w:r w:rsidRPr="000C270C">
        <w:rPr>
          <w:lang w:val="en-US"/>
        </w:rPr>
        <w:t>deliver integrated diabetes care</w:t>
      </w:r>
      <w:r w:rsidR="007E5C6D">
        <w:rPr>
          <w:lang w:val="en-US"/>
        </w:rPr>
        <w:t>,</w:t>
      </w:r>
      <w:r w:rsidRPr="000C270C">
        <w:rPr>
          <w:lang w:val="en-US"/>
        </w:rPr>
        <w:t xml:space="preserve"> with direct consumer (the person with diabetes), carer and family involvement. </w:t>
      </w:r>
      <w:r w:rsidR="001A3231">
        <w:rPr>
          <w:lang w:val="en-US"/>
        </w:rPr>
        <w:t>Establishing an</w:t>
      </w:r>
      <w:r w:rsidR="001A3231" w:rsidRPr="000C270C">
        <w:rPr>
          <w:lang w:val="en-US"/>
        </w:rPr>
        <w:t xml:space="preserve"> </w:t>
      </w:r>
      <w:r w:rsidRPr="000C270C">
        <w:rPr>
          <w:lang w:val="en-US"/>
        </w:rPr>
        <w:t>effective</w:t>
      </w:r>
      <w:r w:rsidR="00C4384E">
        <w:rPr>
          <w:lang w:val="en-US"/>
        </w:rPr>
        <w:t>,</w:t>
      </w:r>
      <w:r w:rsidRPr="000C270C">
        <w:rPr>
          <w:lang w:val="en-US"/>
        </w:rPr>
        <w:t xml:space="preserve"> integrated system will require a transformation in the way care is delivered</w:t>
      </w:r>
      <w:r w:rsidR="00D67367">
        <w:rPr>
          <w:lang w:val="en-US"/>
        </w:rPr>
        <w:t xml:space="preserve"> in order</w:t>
      </w:r>
      <w:r w:rsidRPr="000C270C">
        <w:rPr>
          <w:lang w:val="en-US"/>
        </w:rPr>
        <w:t xml:space="preserve"> to make it more consumer</w:t>
      </w:r>
      <w:r w:rsidR="00F76F94">
        <w:rPr>
          <w:lang w:val="en-US"/>
        </w:rPr>
        <w:t xml:space="preserve"> </w:t>
      </w:r>
      <w:r w:rsidRPr="000C270C">
        <w:rPr>
          <w:lang w:val="en-US"/>
        </w:rPr>
        <w:t>focused, team-based and proactive. Such a system will require the application of quality standards for service delivery</w:t>
      </w:r>
      <w:r w:rsidR="00AA011A">
        <w:rPr>
          <w:lang w:val="en-US"/>
        </w:rPr>
        <w:t>,</w:t>
      </w:r>
      <w:r w:rsidRPr="000C270C">
        <w:rPr>
          <w:lang w:val="en-US"/>
        </w:rPr>
        <w:t xml:space="preserve"> </w:t>
      </w:r>
      <w:r w:rsidR="0085408F">
        <w:rPr>
          <w:lang w:val="en-US"/>
        </w:rPr>
        <w:t>as well as</w:t>
      </w:r>
      <w:r w:rsidR="0085408F" w:rsidRPr="000C270C">
        <w:rPr>
          <w:lang w:val="en-US"/>
        </w:rPr>
        <w:t xml:space="preserve"> </w:t>
      </w:r>
      <w:r w:rsidRPr="000C270C">
        <w:rPr>
          <w:lang w:val="en-US"/>
        </w:rPr>
        <w:t xml:space="preserve">coordination </w:t>
      </w:r>
      <w:r w:rsidR="003A2A96">
        <w:rPr>
          <w:lang w:val="en-US"/>
        </w:rPr>
        <w:t>across</w:t>
      </w:r>
      <w:r w:rsidR="003A2A96" w:rsidRPr="000C270C">
        <w:rPr>
          <w:lang w:val="en-US"/>
        </w:rPr>
        <w:t xml:space="preserve"> </w:t>
      </w:r>
      <w:r w:rsidR="007F4E9B">
        <w:rPr>
          <w:lang w:val="en-US"/>
        </w:rPr>
        <w:t xml:space="preserve">the </w:t>
      </w:r>
      <w:r w:rsidRPr="000C270C">
        <w:rPr>
          <w:lang w:val="en-US"/>
        </w:rPr>
        <w:t>relevant agencies</w:t>
      </w:r>
      <w:r w:rsidR="007F4E9B">
        <w:rPr>
          <w:lang w:val="en-US"/>
        </w:rPr>
        <w:t>,</w:t>
      </w:r>
      <w:r w:rsidRPr="000C270C">
        <w:rPr>
          <w:lang w:val="en-US"/>
        </w:rPr>
        <w:t xml:space="preserve"> encompassing the whole diabetes care pathway. An excellent example of this process is outlined in the United Kingdom</w:t>
      </w:r>
      <w:r w:rsidR="00EF46E2">
        <w:rPr>
          <w:lang w:val="en-US"/>
        </w:rPr>
        <w:t>’s</w:t>
      </w:r>
      <w:r w:rsidRPr="000C270C">
        <w:rPr>
          <w:lang w:val="en-US"/>
        </w:rPr>
        <w:t xml:space="preserve"> NICE </w:t>
      </w:r>
      <w:r w:rsidR="00431125">
        <w:rPr>
          <w:lang w:val="en-US"/>
        </w:rPr>
        <w:t>q</w:t>
      </w:r>
      <w:r w:rsidRPr="000C270C">
        <w:rPr>
          <w:lang w:val="en-US"/>
        </w:rPr>
        <w:t>uality standard for people with diabetes</w:t>
      </w:r>
      <w:r w:rsidR="00AA0165">
        <w:rPr>
          <w:lang w:val="en-US"/>
        </w:rPr>
        <w:t>.</w:t>
      </w:r>
      <w:r w:rsidR="008977F3" w:rsidRPr="002E5246">
        <w:rPr>
          <w:vertAlign w:val="superscript"/>
          <w:lang w:val="en-US"/>
        </w:rPr>
        <w:t>4</w:t>
      </w:r>
      <w:r w:rsidR="00327B51">
        <w:rPr>
          <w:vertAlign w:val="superscript"/>
          <w:lang w:val="en-US"/>
        </w:rPr>
        <w:t>8</w:t>
      </w:r>
      <w:r w:rsidRPr="000C270C">
        <w:rPr>
          <w:lang w:val="en-US"/>
        </w:rPr>
        <w:t xml:space="preserve"> Consumer engagement, self-management and empowerment will be major </w:t>
      </w:r>
      <w:r w:rsidR="004D6B7C">
        <w:rPr>
          <w:lang w:val="en-US"/>
        </w:rPr>
        <w:t xml:space="preserve">contributing </w:t>
      </w:r>
      <w:r w:rsidRPr="000C270C">
        <w:rPr>
          <w:lang w:val="en-US"/>
        </w:rPr>
        <w:t xml:space="preserve">factors </w:t>
      </w:r>
      <w:r w:rsidR="00A76277">
        <w:rPr>
          <w:lang w:val="en-US"/>
        </w:rPr>
        <w:t>in</w:t>
      </w:r>
      <w:r w:rsidRPr="000C270C">
        <w:rPr>
          <w:lang w:val="en-US"/>
        </w:rPr>
        <w:t xml:space="preserve"> </w:t>
      </w:r>
      <w:r w:rsidR="000152FF">
        <w:rPr>
          <w:lang w:val="en-US"/>
        </w:rPr>
        <w:t xml:space="preserve">achieving </w:t>
      </w:r>
      <w:r w:rsidRPr="000C270C">
        <w:rPr>
          <w:lang w:val="en-US"/>
        </w:rPr>
        <w:t>this goal</w:t>
      </w:r>
      <w:r w:rsidR="00E80883">
        <w:rPr>
          <w:lang w:val="en-US"/>
        </w:rPr>
        <w:t>.</w:t>
      </w:r>
      <w:r w:rsidR="008977F3" w:rsidRPr="008700B5">
        <w:rPr>
          <w:vertAlign w:val="superscript"/>
          <w:lang w:val="en-US"/>
        </w:rPr>
        <w:t>30</w:t>
      </w:r>
      <w:r w:rsidR="008700B5" w:rsidRPr="008700B5">
        <w:rPr>
          <w:vertAlign w:val="superscript"/>
          <w:lang w:val="en-US"/>
        </w:rPr>
        <w:t>,31</w:t>
      </w:r>
      <w:r w:rsidRPr="000C270C">
        <w:rPr>
          <w:lang w:val="en-US"/>
        </w:rPr>
        <w:t xml:space="preserve"> </w:t>
      </w:r>
    </w:p>
    <w:p w14:paraId="578B8B54" w14:textId="77777777" w:rsidR="000C270C" w:rsidRPr="000C270C" w:rsidRDefault="000C270C" w:rsidP="00A86A8D">
      <w:pPr>
        <w:rPr>
          <w:sz w:val="24"/>
          <w:szCs w:val="24"/>
          <w:lang w:val="en-US"/>
        </w:rPr>
      </w:pPr>
      <w:r w:rsidRPr="008700B5">
        <w:rPr>
          <w:lang w:val="en-US"/>
        </w:rPr>
        <w:t>The Government is currently</w:t>
      </w:r>
      <w:r w:rsidRPr="000C270C">
        <w:rPr>
          <w:lang w:val="en-US"/>
        </w:rPr>
        <w:t xml:space="preserve"> supporting initiatives </w:t>
      </w:r>
      <w:r w:rsidR="002B0870">
        <w:rPr>
          <w:lang w:val="en-US"/>
        </w:rPr>
        <w:t>to improve integration in</w:t>
      </w:r>
      <w:r w:rsidR="002B0870" w:rsidRPr="000C270C">
        <w:rPr>
          <w:lang w:val="en-US"/>
        </w:rPr>
        <w:t xml:space="preserve"> </w:t>
      </w:r>
      <w:r w:rsidRPr="000C270C">
        <w:rPr>
          <w:lang w:val="en-US"/>
        </w:rPr>
        <w:t>primary care</w:t>
      </w:r>
      <w:r w:rsidR="008F2986">
        <w:rPr>
          <w:lang w:val="en-US"/>
        </w:rPr>
        <w:t>, including</w:t>
      </w:r>
      <w:r w:rsidRPr="000C270C">
        <w:rPr>
          <w:lang w:val="en-US"/>
        </w:rPr>
        <w:t xml:space="preserve"> the</w:t>
      </w:r>
      <w:r w:rsidR="008F2986">
        <w:rPr>
          <w:lang w:val="en-US"/>
        </w:rPr>
        <w:t xml:space="preserve"> creation of</w:t>
      </w:r>
      <w:r w:rsidRPr="000C270C">
        <w:rPr>
          <w:lang w:val="en-US"/>
        </w:rPr>
        <w:t xml:space="preserve"> PHNs and </w:t>
      </w:r>
      <w:r w:rsidR="0070157A">
        <w:rPr>
          <w:lang w:val="en-US"/>
        </w:rPr>
        <w:t xml:space="preserve">the implementation of </w:t>
      </w:r>
      <w:r w:rsidRPr="000C270C">
        <w:rPr>
          <w:lang w:val="en-US"/>
        </w:rPr>
        <w:t>electronic health records. Further action is planned through the development of a strategic framework for chronic disease. Nonetheless, opportunities remain to further improve the care delivered to people with diabetes and other chronic conditions. For example, people with diabetes often have multiple comorbidities and see a number of different health professionals across primary, community and specialist care services</w:t>
      </w:r>
      <w:r w:rsidR="001A7117">
        <w:rPr>
          <w:lang w:val="en-US"/>
        </w:rPr>
        <w:t>,</w:t>
      </w:r>
      <w:r w:rsidR="008977F3" w:rsidRPr="002E5246">
        <w:rPr>
          <w:vertAlign w:val="superscript"/>
          <w:lang w:val="en-US"/>
        </w:rPr>
        <w:t>3</w:t>
      </w:r>
      <w:r w:rsidR="008700B5">
        <w:rPr>
          <w:vertAlign w:val="superscript"/>
          <w:lang w:val="en-US"/>
        </w:rPr>
        <w:t>4</w:t>
      </w:r>
      <w:r w:rsidR="001A7117" w:rsidRPr="00F47298">
        <w:rPr>
          <w:lang w:val="en-US"/>
        </w:rPr>
        <w:t xml:space="preserve"> </w:t>
      </w:r>
      <w:r w:rsidR="001A7117">
        <w:rPr>
          <w:lang w:val="en-US"/>
        </w:rPr>
        <w:t>and optimal care therefore requires integrated and coordinated health</w:t>
      </w:r>
      <w:r w:rsidR="00E5332F">
        <w:rPr>
          <w:lang w:val="en-US"/>
        </w:rPr>
        <w:t xml:space="preserve"> </w:t>
      </w:r>
      <w:r w:rsidR="001A7117">
        <w:rPr>
          <w:lang w:val="en-US"/>
        </w:rPr>
        <w:t>care services.</w:t>
      </w:r>
      <w:r w:rsidRPr="000C270C">
        <w:rPr>
          <w:lang w:val="en-US"/>
        </w:rPr>
        <w:t xml:space="preserve"> </w:t>
      </w:r>
    </w:p>
    <w:p w14:paraId="1F6CFF8B" w14:textId="77777777" w:rsidR="000C270C" w:rsidRPr="000C270C" w:rsidRDefault="000C270C" w:rsidP="00A86A8D">
      <w:pPr>
        <w:rPr>
          <w:color w:val="000000"/>
          <w:lang w:val="en-US"/>
        </w:rPr>
      </w:pPr>
      <w:r w:rsidRPr="000C270C">
        <w:rPr>
          <w:color w:val="000000"/>
          <w:lang w:val="en-US"/>
        </w:rPr>
        <w:t xml:space="preserve">Although some locations </w:t>
      </w:r>
      <w:r w:rsidR="00E94177">
        <w:rPr>
          <w:color w:val="000000"/>
          <w:lang w:val="en-US"/>
        </w:rPr>
        <w:t xml:space="preserve">in </w:t>
      </w:r>
      <w:r w:rsidRPr="000C270C">
        <w:rPr>
          <w:color w:val="000000"/>
          <w:lang w:val="en-US"/>
        </w:rPr>
        <w:t xml:space="preserve">Australia </w:t>
      </w:r>
      <w:r w:rsidR="00766217">
        <w:rPr>
          <w:color w:val="000000"/>
          <w:lang w:val="en-US"/>
        </w:rPr>
        <w:t>have</w:t>
      </w:r>
      <w:r w:rsidR="00766217" w:rsidRPr="000C270C">
        <w:rPr>
          <w:color w:val="000000"/>
          <w:lang w:val="en-US"/>
        </w:rPr>
        <w:t xml:space="preserve"> </w:t>
      </w:r>
      <w:r w:rsidRPr="000C270C">
        <w:rPr>
          <w:color w:val="000000"/>
          <w:lang w:val="en-US"/>
        </w:rPr>
        <w:t>world</w:t>
      </w:r>
      <w:r w:rsidR="00A548F6">
        <w:rPr>
          <w:color w:val="000000"/>
          <w:lang w:val="en-US"/>
        </w:rPr>
        <w:t xml:space="preserve">-class, </w:t>
      </w:r>
      <w:r w:rsidRPr="000C270C">
        <w:rPr>
          <w:color w:val="000000"/>
          <w:lang w:val="en-US"/>
        </w:rPr>
        <w:t>evidence-based</w:t>
      </w:r>
      <w:r w:rsidR="00A425E2">
        <w:rPr>
          <w:color w:val="000000"/>
          <w:lang w:val="en-US"/>
        </w:rPr>
        <w:t>,</w:t>
      </w:r>
      <w:r w:rsidRPr="000C270C">
        <w:rPr>
          <w:color w:val="000000"/>
          <w:lang w:val="en-US"/>
        </w:rPr>
        <w:t xml:space="preserve"> best</w:t>
      </w:r>
      <w:r w:rsidR="00A425E2">
        <w:rPr>
          <w:color w:val="000000"/>
          <w:lang w:val="en-US"/>
        </w:rPr>
        <w:t>-</w:t>
      </w:r>
      <w:r w:rsidRPr="000C270C">
        <w:rPr>
          <w:color w:val="000000"/>
          <w:lang w:val="en-US"/>
        </w:rPr>
        <w:t xml:space="preserve">practice clinical care of diabetes, this is not uniform across the country. Major barriers to </w:t>
      </w:r>
      <w:r w:rsidR="00B57817">
        <w:rPr>
          <w:color w:val="000000"/>
          <w:lang w:val="en-US"/>
        </w:rPr>
        <w:t xml:space="preserve">the </w:t>
      </w:r>
      <w:r w:rsidRPr="000C270C">
        <w:rPr>
          <w:color w:val="000000"/>
          <w:lang w:val="en-US"/>
        </w:rPr>
        <w:t xml:space="preserve">consistent </w:t>
      </w:r>
      <w:r w:rsidR="00B57817">
        <w:rPr>
          <w:color w:val="000000"/>
          <w:lang w:val="en-US"/>
        </w:rPr>
        <w:t>delivery</w:t>
      </w:r>
      <w:r w:rsidR="00B57817" w:rsidRPr="000C270C">
        <w:rPr>
          <w:color w:val="000000"/>
          <w:lang w:val="en-US"/>
        </w:rPr>
        <w:t xml:space="preserve"> </w:t>
      </w:r>
      <w:r w:rsidRPr="000C270C">
        <w:rPr>
          <w:color w:val="000000"/>
          <w:lang w:val="en-US"/>
        </w:rPr>
        <w:t>of optimal care throughout the primary health care system include poor service integration, uneven distribution and activities compared to population needs, variable levels of communication</w:t>
      </w:r>
      <w:r w:rsidR="00943484">
        <w:rPr>
          <w:color w:val="000000"/>
          <w:lang w:val="en-US"/>
        </w:rPr>
        <w:t>,</w:t>
      </w:r>
      <w:r w:rsidRPr="000C270C">
        <w:rPr>
          <w:color w:val="000000"/>
          <w:lang w:val="en-US"/>
        </w:rPr>
        <w:t xml:space="preserve"> and </w:t>
      </w:r>
      <w:r w:rsidR="001313E0">
        <w:rPr>
          <w:color w:val="000000"/>
          <w:lang w:val="en-US"/>
        </w:rPr>
        <w:t xml:space="preserve">the </w:t>
      </w:r>
      <w:r w:rsidRPr="000C270C">
        <w:rPr>
          <w:color w:val="000000"/>
          <w:lang w:val="en-US"/>
        </w:rPr>
        <w:t>continued use of non-person</w:t>
      </w:r>
      <w:r w:rsidR="00CC21FE">
        <w:rPr>
          <w:color w:val="000000"/>
          <w:lang w:val="en-US"/>
        </w:rPr>
        <w:t>-</w:t>
      </w:r>
      <w:r w:rsidRPr="000C270C">
        <w:rPr>
          <w:color w:val="000000"/>
          <w:lang w:val="en-US"/>
        </w:rPr>
        <w:t xml:space="preserve">centred approaches to care delivery. </w:t>
      </w:r>
    </w:p>
    <w:p w14:paraId="33942BCC" w14:textId="77777777" w:rsidR="000C270C" w:rsidRPr="000C270C" w:rsidRDefault="000C270C" w:rsidP="00A86A8D">
      <w:pPr>
        <w:rPr>
          <w:lang w:val="en-US"/>
        </w:rPr>
      </w:pPr>
      <w:r w:rsidRPr="000C270C">
        <w:rPr>
          <w:lang w:val="en-US"/>
        </w:rPr>
        <w:t xml:space="preserve">The most effective </w:t>
      </w:r>
      <w:r w:rsidR="00AC5E5C">
        <w:rPr>
          <w:lang w:val="en-US"/>
        </w:rPr>
        <w:t>way</w:t>
      </w:r>
      <w:r w:rsidR="00AC5E5C" w:rsidRPr="000C270C">
        <w:rPr>
          <w:lang w:val="en-US"/>
        </w:rPr>
        <w:t xml:space="preserve"> </w:t>
      </w:r>
      <w:r w:rsidR="00AC5E5C">
        <w:rPr>
          <w:lang w:val="en-US"/>
        </w:rPr>
        <w:t>to implement</w:t>
      </w:r>
      <w:r w:rsidRPr="000C270C">
        <w:rPr>
          <w:lang w:val="en-US"/>
        </w:rPr>
        <w:t xml:space="preserve"> evidence-based guidelines for screening and </w:t>
      </w:r>
      <w:r w:rsidR="008031A7">
        <w:rPr>
          <w:lang w:val="en-US"/>
        </w:rPr>
        <w:t>managing</w:t>
      </w:r>
      <w:r w:rsidR="008031A7" w:rsidRPr="000C270C">
        <w:rPr>
          <w:lang w:val="en-US"/>
        </w:rPr>
        <w:t xml:space="preserve"> </w:t>
      </w:r>
      <w:r w:rsidRPr="000C270C">
        <w:rPr>
          <w:lang w:val="en-US"/>
        </w:rPr>
        <w:t xml:space="preserve">diabetes and its complications is </w:t>
      </w:r>
      <w:r w:rsidR="00197CCA">
        <w:rPr>
          <w:lang w:val="en-US"/>
        </w:rPr>
        <w:t>to</w:t>
      </w:r>
      <w:r w:rsidR="00197CCA" w:rsidRPr="000C270C">
        <w:rPr>
          <w:lang w:val="en-US"/>
        </w:rPr>
        <w:t xml:space="preserve"> </w:t>
      </w:r>
      <w:r w:rsidRPr="000C270C">
        <w:rPr>
          <w:lang w:val="en-US"/>
        </w:rPr>
        <w:t>integrat</w:t>
      </w:r>
      <w:r w:rsidR="00197CCA">
        <w:rPr>
          <w:lang w:val="en-US"/>
        </w:rPr>
        <w:t>e them</w:t>
      </w:r>
      <w:r w:rsidRPr="000C270C">
        <w:rPr>
          <w:lang w:val="en-US"/>
        </w:rPr>
        <w:t xml:space="preserve"> into everyday clinical practice. For most medical practitioners and allied health professionals, this requires medical software that indicates the need for particular actions when a person with diabetes is in front of them. </w:t>
      </w:r>
      <w:r w:rsidR="003D3C28">
        <w:rPr>
          <w:lang w:val="en-US"/>
        </w:rPr>
        <w:t>For example, the</w:t>
      </w:r>
      <w:r w:rsidR="003D3C28" w:rsidRPr="000C270C">
        <w:rPr>
          <w:lang w:val="en-US"/>
        </w:rPr>
        <w:t xml:space="preserve"> </w:t>
      </w:r>
      <w:r w:rsidRPr="000C270C">
        <w:rPr>
          <w:lang w:val="en-US"/>
        </w:rPr>
        <w:t>software should produce reminder notices for monitoring, assess</w:t>
      </w:r>
      <w:r w:rsidR="000233BE">
        <w:rPr>
          <w:lang w:val="en-US"/>
        </w:rPr>
        <w:t>ing</w:t>
      </w:r>
      <w:r w:rsidRPr="000C270C">
        <w:rPr>
          <w:lang w:val="en-US"/>
        </w:rPr>
        <w:t xml:space="preserve"> and manag</w:t>
      </w:r>
      <w:r w:rsidR="000233BE">
        <w:rPr>
          <w:lang w:val="en-US"/>
        </w:rPr>
        <w:t>ing a person’s diabetes</w:t>
      </w:r>
      <w:r w:rsidRPr="000C270C">
        <w:rPr>
          <w:lang w:val="en-US"/>
        </w:rPr>
        <w:t xml:space="preserve"> and, importantly, </w:t>
      </w:r>
      <w:r w:rsidR="000233BE">
        <w:rPr>
          <w:lang w:val="en-US"/>
        </w:rPr>
        <w:t xml:space="preserve">should </w:t>
      </w:r>
      <w:r w:rsidR="000162F4">
        <w:rPr>
          <w:lang w:val="en-US"/>
        </w:rPr>
        <w:t>include</w:t>
      </w:r>
      <w:r w:rsidRPr="000C270C">
        <w:rPr>
          <w:lang w:val="en-US"/>
        </w:rPr>
        <w:t xml:space="preserve"> performance outcomes and metrics.</w:t>
      </w:r>
    </w:p>
    <w:p w14:paraId="566102B5" w14:textId="77777777" w:rsidR="000C270C" w:rsidRPr="000C270C" w:rsidRDefault="00C043DA" w:rsidP="00A86A8D">
      <w:pPr>
        <w:rPr>
          <w:rFonts w:eastAsia="Times New Roman"/>
          <w:lang w:val="en-GB"/>
        </w:rPr>
      </w:pPr>
      <w:r>
        <w:rPr>
          <w:rFonts w:eastAsia="Times New Roman"/>
          <w:lang w:val="en-GB"/>
        </w:rPr>
        <w:t>It is possible to prevent or slow the rate at which</w:t>
      </w:r>
      <w:r w:rsidR="00636F29">
        <w:rPr>
          <w:rFonts w:eastAsia="Times New Roman"/>
          <w:lang w:val="en-GB"/>
        </w:rPr>
        <w:t xml:space="preserve"> the</w:t>
      </w:r>
      <w:r w:rsidR="000C270C" w:rsidRPr="000C270C">
        <w:rPr>
          <w:rFonts w:eastAsia="Times New Roman"/>
          <w:lang w:val="en-GB"/>
        </w:rPr>
        <w:t xml:space="preserve"> complications of diabetes </w:t>
      </w:r>
      <w:r w:rsidR="00636F29">
        <w:rPr>
          <w:rFonts w:eastAsia="Times New Roman"/>
          <w:lang w:val="en-GB"/>
        </w:rPr>
        <w:t>develop,</w:t>
      </w:r>
      <w:r w:rsidR="008700B5" w:rsidRPr="008700B5">
        <w:rPr>
          <w:rFonts w:eastAsia="Times New Roman"/>
          <w:vertAlign w:val="superscript"/>
          <w:lang w:val="en-GB"/>
        </w:rPr>
        <w:t>49</w:t>
      </w:r>
      <w:r w:rsidR="000C270C" w:rsidRPr="008700B5">
        <w:rPr>
          <w:rFonts w:eastAsia="Times New Roman"/>
          <w:vertAlign w:val="superscript"/>
          <w:lang w:val="en-GB"/>
        </w:rPr>
        <w:t xml:space="preserve"> </w:t>
      </w:r>
      <w:r w:rsidR="00636F29">
        <w:rPr>
          <w:rFonts w:eastAsia="Times New Roman"/>
          <w:lang w:val="en-GB"/>
        </w:rPr>
        <w:t>and the</w:t>
      </w:r>
      <w:r w:rsidR="00636F29" w:rsidRPr="000C270C">
        <w:rPr>
          <w:rFonts w:eastAsia="Times New Roman"/>
          <w:lang w:val="en-GB"/>
        </w:rPr>
        <w:t xml:space="preserve"> </w:t>
      </w:r>
      <w:r w:rsidR="000C270C" w:rsidRPr="000C270C">
        <w:rPr>
          <w:rFonts w:eastAsia="Times New Roman"/>
          <w:lang w:val="en-GB"/>
        </w:rPr>
        <w:t>primary</w:t>
      </w:r>
      <w:r w:rsidR="00E04DBD">
        <w:rPr>
          <w:rFonts w:eastAsia="Times New Roman"/>
          <w:lang w:val="en-GB"/>
        </w:rPr>
        <w:t xml:space="preserve"> health</w:t>
      </w:r>
      <w:r w:rsidR="000C270C" w:rsidRPr="000C270C">
        <w:rPr>
          <w:rFonts w:eastAsia="Times New Roman"/>
          <w:lang w:val="en-GB"/>
        </w:rPr>
        <w:t xml:space="preserve"> care system </w:t>
      </w:r>
      <w:r w:rsidR="00AB61D6" w:rsidRPr="000C270C">
        <w:rPr>
          <w:rFonts w:eastAsia="Times New Roman"/>
          <w:lang w:val="en-GB"/>
        </w:rPr>
        <w:t>should</w:t>
      </w:r>
      <w:r w:rsidR="00AB61D6">
        <w:rPr>
          <w:rFonts w:eastAsia="Times New Roman"/>
          <w:lang w:val="en-GB"/>
        </w:rPr>
        <w:t xml:space="preserve"> therefore </w:t>
      </w:r>
      <w:r w:rsidR="000C270C" w:rsidRPr="000C270C">
        <w:rPr>
          <w:rFonts w:eastAsia="Times New Roman"/>
          <w:lang w:val="en-GB"/>
        </w:rPr>
        <w:t xml:space="preserve">be more strongly oriented towards </w:t>
      </w:r>
      <w:r w:rsidR="000C270C" w:rsidRPr="000C270C">
        <w:rPr>
          <w:rFonts w:eastAsia="Times New Roman"/>
          <w:lang w:val="en-GB"/>
        </w:rPr>
        <w:lastRenderedPageBreak/>
        <w:t xml:space="preserve">prevention. This requires access to </w:t>
      </w:r>
      <w:r w:rsidR="00D221A6">
        <w:rPr>
          <w:rFonts w:eastAsia="Times New Roman"/>
          <w:lang w:val="en-GB"/>
        </w:rPr>
        <w:t xml:space="preserve">person-centred and integrated </w:t>
      </w:r>
      <w:r w:rsidR="000C270C" w:rsidRPr="000C270C">
        <w:rPr>
          <w:rFonts w:eastAsia="Times New Roman"/>
          <w:lang w:val="en-GB"/>
        </w:rPr>
        <w:t xml:space="preserve">information and support services, as well as access to quality medicines and technologies. </w:t>
      </w:r>
      <w:r w:rsidR="00223E28">
        <w:rPr>
          <w:rFonts w:eastAsia="Times New Roman"/>
          <w:lang w:val="en-GB"/>
        </w:rPr>
        <w:t>It also requires</w:t>
      </w:r>
      <w:r w:rsidR="000C270C" w:rsidRPr="000C270C">
        <w:rPr>
          <w:rFonts w:eastAsia="Times New Roman"/>
          <w:lang w:val="en-GB"/>
        </w:rPr>
        <w:t xml:space="preserve"> plans, programmes, monitoring and reporting across PHNs and the health system more generally</w:t>
      </w:r>
      <w:r w:rsidR="00B5226C">
        <w:rPr>
          <w:rFonts w:eastAsia="Times New Roman"/>
          <w:lang w:val="en-GB"/>
        </w:rPr>
        <w:t xml:space="preserve"> for:</w:t>
      </w:r>
    </w:p>
    <w:p w14:paraId="62B1AC2C" w14:textId="77777777" w:rsidR="000C270C" w:rsidRPr="00A86A8D" w:rsidRDefault="000C270C" w:rsidP="00BB0753">
      <w:pPr>
        <w:pStyle w:val="ListParagraph"/>
        <w:numPr>
          <w:ilvl w:val="0"/>
          <w:numId w:val="22"/>
        </w:numPr>
        <w:rPr>
          <w:lang w:val="en-GB"/>
        </w:rPr>
      </w:pPr>
      <w:r w:rsidRPr="00A86A8D">
        <w:rPr>
          <w:lang w:val="en-GB"/>
        </w:rPr>
        <w:t>Eye damage and blindness</w:t>
      </w:r>
    </w:p>
    <w:p w14:paraId="55270CB1" w14:textId="77777777" w:rsidR="000C270C" w:rsidRPr="00A86A8D" w:rsidRDefault="000C270C" w:rsidP="00BB0753">
      <w:pPr>
        <w:pStyle w:val="ListParagraph"/>
        <w:numPr>
          <w:ilvl w:val="0"/>
          <w:numId w:val="22"/>
        </w:numPr>
        <w:rPr>
          <w:lang w:val="en-GB"/>
        </w:rPr>
      </w:pPr>
      <w:r w:rsidRPr="00A86A8D">
        <w:rPr>
          <w:lang w:val="en-GB"/>
        </w:rPr>
        <w:t>Cardiovascular disease and strokes</w:t>
      </w:r>
    </w:p>
    <w:p w14:paraId="561ED40A" w14:textId="77777777" w:rsidR="000C270C" w:rsidRPr="00A86A8D" w:rsidRDefault="000C270C" w:rsidP="00BB0753">
      <w:pPr>
        <w:pStyle w:val="ListParagraph"/>
        <w:numPr>
          <w:ilvl w:val="0"/>
          <w:numId w:val="22"/>
        </w:numPr>
        <w:rPr>
          <w:lang w:val="en-GB"/>
        </w:rPr>
      </w:pPr>
      <w:r w:rsidRPr="00A86A8D">
        <w:rPr>
          <w:lang w:val="en-GB"/>
        </w:rPr>
        <w:t>Kidney damage and failure</w:t>
      </w:r>
    </w:p>
    <w:p w14:paraId="77B9797E" w14:textId="77777777" w:rsidR="000C270C" w:rsidRPr="00A86A8D" w:rsidRDefault="000C270C" w:rsidP="00BB0753">
      <w:pPr>
        <w:pStyle w:val="ListParagraph"/>
        <w:numPr>
          <w:ilvl w:val="0"/>
          <w:numId w:val="22"/>
        </w:numPr>
        <w:rPr>
          <w:lang w:val="en-GB"/>
        </w:rPr>
      </w:pPr>
      <w:r w:rsidRPr="00A86A8D">
        <w:rPr>
          <w:lang w:val="en-GB"/>
        </w:rPr>
        <w:t>Amputations</w:t>
      </w:r>
    </w:p>
    <w:p w14:paraId="2176CC43" w14:textId="77777777" w:rsidR="000C270C" w:rsidRPr="00A86A8D" w:rsidRDefault="000C270C" w:rsidP="00BB0753">
      <w:pPr>
        <w:pStyle w:val="ListParagraph"/>
        <w:numPr>
          <w:ilvl w:val="0"/>
          <w:numId w:val="22"/>
        </w:numPr>
        <w:rPr>
          <w:lang w:val="en-GB"/>
        </w:rPr>
      </w:pPr>
      <w:r w:rsidRPr="00A86A8D">
        <w:rPr>
          <w:lang w:val="en-GB"/>
        </w:rPr>
        <w:t xml:space="preserve">Mental health </w:t>
      </w:r>
    </w:p>
    <w:p w14:paraId="6586F8FC" w14:textId="77777777" w:rsidR="000C270C" w:rsidRPr="00A86A8D" w:rsidRDefault="000C270C" w:rsidP="00BB0753">
      <w:pPr>
        <w:pStyle w:val="ListParagraph"/>
        <w:numPr>
          <w:ilvl w:val="0"/>
          <w:numId w:val="22"/>
        </w:numPr>
        <w:rPr>
          <w:lang w:val="en-GB"/>
        </w:rPr>
      </w:pPr>
      <w:r w:rsidRPr="00A86A8D">
        <w:rPr>
          <w:lang w:val="en-GB"/>
        </w:rPr>
        <w:t>Impaired growth and development in children</w:t>
      </w:r>
      <w:r w:rsidR="004E306A" w:rsidRPr="00A86A8D">
        <w:rPr>
          <w:lang w:val="en-GB"/>
        </w:rPr>
        <w:t>.</w:t>
      </w:r>
    </w:p>
    <w:p w14:paraId="060AC2CD" w14:textId="77777777" w:rsidR="000C270C" w:rsidRPr="000C270C" w:rsidRDefault="000C270C" w:rsidP="00A86A8D">
      <w:pPr>
        <w:rPr>
          <w:lang w:val="en-US"/>
        </w:rPr>
      </w:pPr>
      <w:r w:rsidRPr="000C270C">
        <w:rPr>
          <w:lang w:val="en-US"/>
        </w:rPr>
        <w:t xml:space="preserve">Table </w:t>
      </w:r>
      <w:r w:rsidR="0006750B">
        <w:rPr>
          <w:lang w:val="en-US"/>
        </w:rPr>
        <w:t>3</w:t>
      </w:r>
      <w:r w:rsidRPr="000C270C">
        <w:rPr>
          <w:lang w:val="en-US"/>
        </w:rPr>
        <w:t xml:space="preserve"> provides an overview of key diabetes</w:t>
      </w:r>
      <w:r w:rsidR="0066554A">
        <w:rPr>
          <w:lang w:val="en-US"/>
        </w:rPr>
        <w:t>-</w:t>
      </w:r>
      <w:r w:rsidRPr="000C270C">
        <w:rPr>
          <w:lang w:val="en-US"/>
        </w:rPr>
        <w:t>related complications,</w:t>
      </w:r>
      <w:r w:rsidR="00A248A1">
        <w:rPr>
          <w:lang w:val="en-US"/>
        </w:rPr>
        <w:t xml:space="preserve"> including</w:t>
      </w:r>
      <w:r w:rsidRPr="000C270C">
        <w:rPr>
          <w:lang w:val="en-US"/>
        </w:rPr>
        <w:t xml:space="preserve"> their assessment, frequency, diagnosis and referral pathways. It also demonstrates the wide range of components and services that are needed to </w:t>
      </w:r>
      <w:r w:rsidR="00FF1A87">
        <w:rPr>
          <w:lang w:val="en-US"/>
        </w:rPr>
        <w:t xml:space="preserve">deliver optimal </w:t>
      </w:r>
      <w:r w:rsidRPr="000C270C">
        <w:rPr>
          <w:lang w:val="en-US"/>
        </w:rPr>
        <w:t xml:space="preserve">diabetes </w:t>
      </w:r>
      <w:r w:rsidR="00FF1A87">
        <w:rPr>
          <w:lang w:val="en-US"/>
        </w:rPr>
        <w:t>care</w:t>
      </w:r>
      <w:r w:rsidRPr="000C270C">
        <w:rPr>
          <w:lang w:val="en-US"/>
        </w:rPr>
        <w:t>.</w:t>
      </w:r>
    </w:p>
    <w:p w14:paraId="65DFF17C" w14:textId="3C7CBD22" w:rsidR="000C270C" w:rsidRPr="000C270C" w:rsidRDefault="00A86A8D" w:rsidP="00A86A8D">
      <w:pPr>
        <w:pStyle w:val="Caption"/>
        <w:rPr>
          <w:lang w:val="en-US"/>
        </w:rPr>
      </w:pPr>
      <w:r>
        <w:t xml:space="preserve">Table </w:t>
      </w:r>
      <w:fldSimple w:instr=" SEQ Table \* ARABIC ">
        <w:r>
          <w:rPr>
            <w:noProof/>
          </w:rPr>
          <w:t>3</w:t>
        </w:r>
      </w:fldSimple>
      <w:r>
        <w:rPr>
          <w:lang w:val="en-US"/>
        </w:rPr>
        <w:t xml:space="preserve"> </w:t>
      </w:r>
      <w:r w:rsidR="000C270C" w:rsidRPr="000C270C">
        <w:rPr>
          <w:lang w:val="en-US"/>
        </w:rPr>
        <w:t>Overview of the complexity of the management of chronic diabetes complications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Table 3. Overview of the complexity of the management of chronic diabetes complications"/>
        <w:tblDescription w:val="6 columns by 7 rows."/>
      </w:tblPr>
      <w:tblGrid>
        <w:gridCol w:w="1510"/>
        <w:gridCol w:w="1355"/>
        <w:gridCol w:w="1404"/>
        <w:gridCol w:w="1372"/>
        <w:gridCol w:w="1299"/>
        <w:gridCol w:w="1583"/>
      </w:tblGrid>
      <w:tr w:rsidR="000C270C" w:rsidRPr="000C270C" w14:paraId="59320D7F" w14:textId="77777777" w:rsidTr="00A86A8D">
        <w:trPr>
          <w:tblHeader/>
        </w:trPr>
        <w:tc>
          <w:tcPr>
            <w:tcW w:w="1373" w:type="dxa"/>
          </w:tcPr>
          <w:p w14:paraId="5B401908" w14:textId="77777777" w:rsidR="000C270C" w:rsidRPr="000C270C" w:rsidRDefault="000C270C" w:rsidP="00A86A8D">
            <w:pPr>
              <w:pStyle w:val="Tabletext"/>
            </w:pPr>
          </w:p>
        </w:tc>
        <w:tc>
          <w:tcPr>
            <w:tcW w:w="1857" w:type="dxa"/>
          </w:tcPr>
          <w:p w14:paraId="450D32D4" w14:textId="77777777" w:rsidR="000C270C" w:rsidRPr="000C270C" w:rsidRDefault="000C270C" w:rsidP="00A86A8D">
            <w:pPr>
              <w:pStyle w:val="Tabletext"/>
            </w:pPr>
            <w:r w:rsidRPr="000C270C">
              <w:t>Complication</w:t>
            </w:r>
          </w:p>
        </w:tc>
        <w:tc>
          <w:tcPr>
            <w:tcW w:w="1303" w:type="dxa"/>
          </w:tcPr>
          <w:p w14:paraId="2663D093" w14:textId="77777777" w:rsidR="000C270C" w:rsidRPr="000C270C" w:rsidRDefault="000C270C" w:rsidP="00A86A8D">
            <w:pPr>
              <w:pStyle w:val="Tabletext"/>
            </w:pPr>
            <w:r w:rsidRPr="000C270C">
              <w:t>Assessment</w:t>
            </w:r>
          </w:p>
        </w:tc>
        <w:tc>
          <w:tcPr>
            <w:tcW w:w="1282" w:type="dxa"/>
          </w:tcPr>
          <w:p w14:paraId="5E455DE9" w14:textId="77777777" w:rsidR="000C270C" w:rsidRPr="000C270C" w:rsidRDefault="000C270C" w:rsidP="00A86A8D">
            <w:pPr>
              <w:pStyle w:val="Tabletext"/>
            </w:pPr>
            <w:r w:rsidRPr="000C270C">
              <w:t>Frequency</w:t>
            </w:r>
          </w:p>
        </w:tc>
        <w:tc>
          <w:tcPr>
            <w:tcW w:w="1232" w:type="dxa"/>
          </w:tcPr>
          <w:p w14:paraId="26308A90" w14:textId="77777777" w:rsidR="00921857" w:rsidRDefault="00D3308C" w:rsidP="00A86A8D">
            <w:pPr>
              <w:pStyle w:val="Tabletext"/>
            </w:pPr>
            <w:r>
              <w:t>Means of</w:t>
            </w:r>
            <w:r w:rsidR="000C270C" w:rsidRPr="000C270C">
              <w:t xml:space="preserve"> </w:t>
            </w:r>
            <w:r>
              <w:t>M</w:t>
            </w:r>
            <w:r w:rsidR="00DF7E18">
              <w:t>easur</w:t>
            </w:r>
            <w:r>
              <w:t>ing</w:t>
            </w:r>
          </w:p>
        </w:tc>
        <w:tc>
          <w:tcPr>
            <w:tcW w:w="1476" w:type="dxa"/>
          </w:tcPr>
          <w:p w14:paraId="2F4084C4" w14:textId="77777777" w:rsidR="000C270C" w:rsidRPr="000C270C" w:rsidRDefault="000C270C" w:rsidP="00A86A8D">
            <w:pPr>
              <w:pStyle w:val="Tabletext"/>
            </w:pPr>
            <w:r w:rsidRPr="000C270C">
              <w:t>Referral Pathways</w:t>
            </w:r>
          </w:p>
        </w:tc>
      </w:tr>
      <w:tr w:rsidR="000C270C" w:rsidRPr="000C270C" w14:paraId="1F65E4D8" w14:textId="77777777" w:rsidTr="007C7BD8">
        <w:tc>
          <w:tcPr>
            <w:tcW w:w="1373" w:type="dxa"/>
          </w:tcPr>
          <w:p w14:paraId="703CA71D" w14:textId="539B8C4B" w:rsidR="000C270C" w:rsidRPr="000C270C" w:rsidRDefault="00A86A8D" w:rsidP="00A86A8D">
            <w:pPr>
              <w:pStyle w:val="Tabletext"/>
            </w:pPr>
            <w:r>
              <w:t>Eye</w:t>
            </w:r>
          </w:p>
        </w:tc>
        <w:tc>
          <w:tcPr>
            <w:tcW w:w="1857" w:type="dxa"/>
          </w:tcPr>
          <w:p w14:paraId="61E3E58A" w14:textId="77777777" w:rsidR="000C270C" w:rsidRPr="000C270C" w:rsidRDefault="000C270C" w:rsidP="00A86A8D">
            <w:pPr>
              <w:pStyle w:val="Tabletext"/>
            </w:pPr>
            <w:r w:rsidRPr="000C270C">
              <w:t>Retinopathy</w:t>
            </w:r>
          </w:p>
          <w:p w14:paraId="7EE9CF72" w14:textId="77777777" w:rsidR="000C270C" w:rsidRPr="000C270C" w:rsidRDefault="000C270C" w:rsidP="00A86A8D">
            <w:pPr>
              <w:pStyle w:val="Tabletext"/>
            </w:pPr>
            <w:r w:rsidRPr="000C270C">
              <w:t>Cataract</w:t>
            </w:r>
          </w:p>
          <w:p w14:paraId="6AC85354" w14:textId="77777777" w:rsidR="000C270C" w:rsidRPr="000C270C" w:rsidRDefault="000C270C" w:rsidP="00A86A8D">
            <w:pPr>
              <w:pStyle w:val="Tabletext"/>
            </w:pPr>
            <w:r w:rsidRPr="000C270C">
              <w:t>Glaucoma</w:t>
            </w:r>
          </w:p>
          <w:p w14:paraId="2231B4BB" w14:textId="77777777" w:rsidR="000C270C" w:rsidRPr="000C270C" w:rsidRDefault="000C270C" w:rsidP="00A86A8D">
            <w:pPr>
              <w:pStyle w:val="Tabletext"/>
            </w:pPr>
            <w:r w:rsidRPr="000C270C">
              <w:t xml:space="preserve">Visual loss </w:t>
            </w:r>
          </w:p>
          <w:p w14:paraId="67EF1D1C" w14:textId="77777777" w:rsidR="000C270C" w:rsidRPr="000C270C" w:rsidRDefault="000C270C" w:rsidP="00A86A8D">
            <w:pPr>
              <w:pStyle w:val="Tabletext"/>
            </w:pPr>
            <w:r w:rsidRPr="000C270C">
              <w:t>Blindness</w:t>
            </w:r>
          </w:p>
        </w:tc>
        <w:tc>
          <w:tcPr>
            <w:tcW w:w="1303" w:type="dxa"/>
          </w:tcPr>
          <w:p w14:paraId="5B3C9755" w14:textId="77777777" w:rsidR="000C270C" w:rsidRPr="000C270C" w:rsidRDefault="000C270C" w:rsidP="00A86A8D">
            <w:pPr>
              <w:pStyle w:val="Tabletext"/>
            </w:pPr>
            <w:r w:rsidRPr="000C270C">
              <w:t>Visual acuity</w:t>
            </w:r>
          </w:p>
          <w:p w14:paraId="492C95D7" w14:textId="77777777" w:rsidR="000C270C" w:rsidRPr="000C270C" w:rsidRDefault="000C270C" w:rsidP="00A86A8D">
            <w:pPr>
              <w:pStyle w:val="Tabletext"/>
            </w:pPr>
            <w:r w:rsidRPr="000C270C">
              <w:t>Fundus examination</w:t>
            </w:r>
          </w:p>
        </w:tc>
        <w:tc>
          <w:tcPr>
            <w:tcW w:w="1282" w:type="dxa"/>
          </w:tcPr>
          <w:p w14:paraId="4E7D32F2" w14:textId="77777777" w:rsidR="000C270C" w:rsidRPr="000C270C" w:rsidRDefault="000C270C" w:rsidP="00A86A8D">
            <w:pPr>
              <w:pStyle w:val="Tabletext"/>
            </w:pPr>
            <w:r w:rsidRPr="000C270C">
              <w:t>Every 2 years (1</w:t>
            </w:r>
            <w:r w:rsidR="00D3308C">
              <w:t xml:space="preserve"> </w:t>
            </w:r>
            <w:r w:rsidRPr="000C270C">
              <w:t>year for Indigenous people)</w:t>
            </w:r>
          </w:p>
          <w:p w14:paraId="214C36E2" w14:textId="77777777" w:rsidR="000C270C" w:rsidRPr="000C270C" w:rsidRDefault="000C270C" w:rsidP="00A86A8D">
            <w:pPr>
              <w:pStyle w:val="Tabletext"/>
            </w:pPr>
            <w:r w:rsidRPr="000C270C">
              <w:t>More frequently if abnormalities present</w:t>
            </w:r>
          </w:p>
        </w:tc>
        <w:tc>
          <w:tcPr>
            <w:tcW w:w="1232" w:type="dxa"/>
          </w:tcPr>
          <w:p w14:paraId="03E24A55" w14:textId="77777777" w:rsidR="000C270C" w:rsidRPr="000C270C" w:rsidRDefault="000C270C" w:rsidP="00A86A8D">
            <w:pPr>
              <w:pStyle w:val="Tabletext"/>
            </w:pPr>
            <w:r w:rsidRPr="000C270C">
              <w:t xml:space="preserve">Fundus examination </w:t>
            </w:r>
          </w:p>
          <w:p w14:paraId="0B29D70C" w14:textId="77777777" w:rsidR="000C270C" w:rsidRPr="000C270C" w:rsidRDefault="000C270C" w:rsidP="00A86A8D">
            <w:pPr>
              <w:pStyle w:val="Tabletext"/>
            </w:pPr>
            <w:r w:rsidRPr="000C270C">
              <w:t>Fundus photography</w:t>
            </w:r>
          </w:p>
        </w:tc>
        <w:tc>
          <w:tcPr>
            <w:tcW w:w="1476" w:type="dxa"/>
          </w:tcPr>
          <w:p w14:paraId="5F2BA1E0" w14:textId="77777777" w:rsidR="000C270C" w:rsidRPr="000C270C" w:rsidRDefault="000C270C" w:rsidP="00A86A8D">
            <w:pPr>
              <w:pStyle w:val="Tabletext"/>
            </w:pPr>
            <w:r w:rsidRPr="000C270C">
              <w:t>Retinopathy requires access to laser therapy and specific medications</w:t>
            </w:r>
          </w:p>
          <w:p w14:paraId="71E5FE9E" w14:textId="77777777" w:rsidR="000C270C" w:rsidRPr="000C270C" w:rsidRDefault="000C270C" w:rsidP="00A86A8D">
            <w:pPr>
              <w:pStyle w:val="Tabletext"/>
            </w:pPr>
            <w:r w:rsidRPr="000C270C">
              <w:t>Includes access to</w:t>
            </w:r>
            <w:r w:rsidR="00D3308C">
              <w:t xml:space="preserve"> </w:t>
            </w:r>
            <w:r w:rsidRPr="000C270C">
              <w:t>ophthal</w:t>
            </w:r>
            <w:r w:rsidR="00D3308C">
              <w:t>-</w:t>
            </w:r>
            <w:r w:rsidRPr="000C270C">
              <w:t>mologists or</w:t>
            </w:r>
            <w:r w:rsidR="00D3308C">
              <w:t xml:space="preserve"> an</w:t>
            </w:r>
            <w:r w:rsidRPr="000C270C">
              <w:t xml:space="preserve"> optometrist</w:t>
            </w:r>
          </w:p>
        </w:tc>
      </w:tr>
      <w:tr w:rsidR="000C270C" w:rsidRPr="000C270C" w14:paraId="5DB810E9" w14:textId="77777777" w:rsidTr="007C7BD8">
        <w:tc>
          <w:tcPr>
            <w:tcW w:w="1373" w:type="dxa"/>
          </w:tcPr>
          <w:p w14:paraId="2308E63F" w14:textId="77777777" w:rsidR="000C270C" w:rsidRPr="000C270C" w:rsidRDefault="000C270C" w:rsidP="00A86A8D">
            <w:pPr>
              <w:pStyle w:val="Tabletext"/>
            </w:pPr>
            <w:r w:rsidRPr="000C270C">
              <w:t>Kidney</w:t>
            </w:r>
          </w:p>
        </w:tc>
        <w:tc>
          <w:tcPr>
            <w:tcW w:w="1857" w:type="dxa"/>
          </w:tcPr>
          <w:p w14:paraId="2775C612" w14:textId="77777777" w:rsidR="000C270C" w:rsidRPr="000C270C" w:rsidRDefault="000C270C" w:rsidP="00A86A8D">
            <w:pPr>
              <w:pStyle w:val="Tabletext"/>
            </w:pPr>
            <w:r w:rsidRPr="000C270C">
              <w:t>Albuminuria</w:t>
            </w:r>
          </w:p>
          <w:p w14:paraId="64A60A23" w14:textId="56AFC007" w:rsidR="000C270C" w:rsidRPr="000C270C" w:rsidRDefault="000C270C" w:rsidP="00A86A8D">
            <w:pPr>
              <w:pStyle w:val="Tabletext"/>
            </w:pPr>
            <w:r w:rsidRPr="000C270C">
              <w:t>Chronic kidney</w:t>
            </w:r>
            <w:r w:rsidR="00406A9B">
              <w:t xml:space="preserve"> </w:t>
            </w:r>
            <w:r w:rsidR="00A86A8D">
              <w:t>disease</w:t>
            </w:r>
          </w:p>
        </w:tc>
        <w:tc>
          <w:tcPr>
            <w:tcW w:w="1303" w:type="dxa"/>
          </w:tcPr>
          <w:p w14:paraId="50DFC4BE" w14:textId="77777777" w:rsidR="000C270C" w:rsidRPr="000C270C" w:rsidRDefault="000C270C" w:rsidP="00A86A8D">
            <w:pPr>
              <w:pStyle w:val="Tabletext"/>
            </w:pPr>
            <w:r w:rsidRPr="000C270C">
              <w:t xml:space="preserve">Urine examination for </w:t>
            </w:r>
            <w:r w:rsidR="00DF7E18">
              <w:t>a</w:t>
            </w:r>
            <w:r w:rsidRPr="000C270C">
              <w:t>lbuminuria</w:t>
            </w:r>
          </w:p>
          <w:p w14:paraId="0D931D80" w14:textId="77777777" w:rsidR="00921857" w:rsidRDefault="000C270C" w:rsidP="00A86A8D">
            <w:pPr>
              <w:pStyle w:val="Tabletext"/>
            </w:pPr>
            <w:r w:rsidRPr="000C270C">
              <w:t xml:space="preserve">Measurement of </w:t>
            </w:r>
            <w:r w:rsidR="00DF7E18">
              <w:t xml:space="preserve">creatinine and </w:t>
            </w:r>
            <w:r w:rsidRPr="000C270C">
              <w:t xml:space="preserve">calculation of </w:t>
            </w:r>
            <w:r w:rsidR="00DF7E18" w:rsidRPr="00DF7E18">
              <w:t>e</w:t>
            </w:r>
            <w:r w:rsidRPr="00DF7E18">
              <w:t>GFR</w:t>
            </w:r>
          </w:p>
        </w:tc>
        <w:tc>
          <w:tcPr>
            <w:tcW w:w="1282" w:type="dxa"/>
          </w:tcPr>
          <w:p w14:paraId="5FDF6BF3" w14:textId="77777777" w:rsidR="000C270C" w:rsidRPr="000C270C" w:rsidRDefault="000C270C" w:rsidP="00A86A8D">
            <w:pPr>
              <w:pStyle w:val="Tabletext"/>
            </w:pPr>
            <w:r w:rsidRPr="000C270C">
              <w:t>At least annually</w:t>
            </w:r>
          </w:p>
          <w:p w14:paraId="500BB51E" w14:textId="48163118" w:rsidR="000C270C" w:rsidRPr="000C270C" w:rsidRDefault="000C270C" w:rsidP="00A86A8D">
            <w:pPr>
              <w:pStyle w:val="Tabletext"/>
            </w:pPr>
            <w:r w:rsidRPr="000C270C">
              <w:t>More freq</w:t>
            </w:r>
            <w:r w:rsidR="00A86A8D">
              <w:t>uently if abnormalities present</w:t>
            </w:r>
          </w:p>
        </w:tc>
        <w:tc>
          <w:tcPr>
            <w:tcW w:w="1232" w:type="dxa"/>
          </w:tcPr>
          <w:p w14:paraId="6C302A98" w14:textId="77777777" w:rsidR="000C270C" w:rsidRPr="000C270C" w:rsidRDefault="000C270C" w:rsidP="00A86A8D">
            <w:pPr>
              <w:pStyle w:val="Tabletext"/>
            </w:pPr>
            <w:r w:rsidRPr="000C270C">
              <w:t>Urine and blood test</w:t>
            </w:r>
          </w:p>
        </w:tc>
        <w:tc>
          <w:tcPr>
            <w:tcW w:w="1476" w:type="dxa"/>
          </w:tcPr>
          <w:p w14:paraId="0EDEFC3D" w14:textId="77777777" w:rsidR="000C270C" w:rsidRPr="000C270C" w:rsidRDefault="000C270C" w:rsidP="00A86A8D">
            <w:pPr>
              <w:pStyle w:val="Tabletext"/>
            </w:pPr>
            <w:r w:rsidRPr="000C270C">
              <w:t xml:space="preserve">Access to dialysis and </w:t>
            </w:r>
            <w:r w:rsidR="00DF7E18">
              <w:t>t</w:t>
            </w:r>
            <w:r w:rsidRPr="000C270C">
              <w:t>ransplantation where indicated</w:t>
            </w:r>
          </w:p>
          <w:p w14:paraId="0015C1CA" w14:textId="77777777" w:rsidR="000C270C" w:rsidRPr="000C270C" w:rsidRDefault="00FF126B" w:rsidP="00A86A8D">
            <w:pPr>
              <w:pStyle w:val="Tabletext"/>
            </w:pPr>
            <w:r>
              <w:t>A</w:t>
            </w:r>
            <w:r w:rsidR="000C270C" w:rsidRPr="000C270C">
              <w:t>ccess to nephrologist</w:t>
            </w:r>
          </w:p>
        </w:tc>
      </w:tr>
      <w:tr w:rsidR="000C270C" w:rsidRPr="000C270C" w14:paraId="3B1AFB8F" w14:textId="77777777" w:rsidTr="007C7BD8">
        <w:tc>
          <w:tcPr>
            <w:tcW w:w="1373" w:type="dxa"/>
          </w:tcPr>
          <w:p w14:paraId="796DB321" w14:textId="77777777" w:rsidR="000C270C" w:rsidRPr="000C270C" w:rsidRDefault="000C270C" w:rsidP="00A86A8D">
            <w:pPr>
              <w:pStyle w:val="Tabletext"/>
            </w:pPr>
            <w:r w:rsidRPr="000C270C">
              <w:t xml:space="preserve">Foot </w:t>
            </w:r>
          </w:p>
        </w:tc>
        <w:tc>
          <w:tcPr>
            <w:tcW w:w="1857" w:type="dxa"/>
          </w:tcPr>
          <w:p w14:paraId="007DE377" w14:textId="77777777" w:rsidR="000C270C" w:rsidRPr="000C270C" w:rsidRDefault="000C270C" w:rsidP="00A86A8D">
            <w:pPr>
              <w:pStyle w:val="Tabletext"/>
            </w:pPr>
            <w:r w:rsidRPr="000C270C">
              <w:t>Neuropathy</w:t>
            </w:r>
          </w:p>
          <w:p w14:paraId="788C040D" w14:textId="77777777" w:rsidR="000C270C" w:rsidRPr="000C270C" w:rsidRDefault="000C270C" w:rsidP="00A86A8D">
            <w:pPr>
              <w:pStyle w:val="Tabletext"/>
            </w:pPr>
            <w:r w:rsidRPr="000C270C">
              <w:t>Peripheral vascular disease</w:t>
            </w:r>
          </w:p>
          <w:p w14:paraId="2E844CED" w14:textId="77777777" w:rsidR="000C270C" w:rsidRPr="000C270C" w:rsidRDefault="000C270C" w:rsidP="00A86A8D">
            <w:pPr>
              <w:pStyle w:val="Tabletext"/>
            </w:pPr>
            <w:r w:rsidRPr="000C270C">
              <w:t>Foot deformity</w:t>
            </w:r>
          </w:p>
          <w:p w14:paraId="2487FC30" w14:textId="77777777" w:rsidR="000C270C" w:rsidRPr="000C270C" w:rsidRDefault="000C270C" w:rsidP="00A86A8D">
            <w:pPr>
              <w:pStyle w:val="Tabletext"/>
            </w:pPr>
            <w:r w:rsidRPr="000C270C">
              <w:t>Ulcer</w:t>
            </w:r>
          </w:p>
          <w:p w14:paraId="0FE279FC" w14:textId="77777777" w:rsidR="000C270C" w:rsidRPr="000C270C" w:rsidRDefault="000C270C" w:rsidP="00A86A8D">
            <w:pPr>
              <w:pStyle w:val="Tabletext"/>
            </w:pPr>
            <w:r w:rsidRPr="000C270C">
              <w:t>Amputation</w:t>
            </w:r>
          </w:p>
        </w:tc>
        <w:tc>
          <w:tcPr>
            <w:tcW w:w="1303" w:type="dxa"/>
          </w:tcPr>
          <w:p w14:paraId="7E6E6307" w14:textId="77777777" w:rsidR="00DF7E18" w:rsidRDefault="000C270C" w:rsidP="00A86A8D">
            <w:pPr>
              <w:pStyle w:val="Tabletext"/>
            </w:pPr>
            <w:r w:rsidRPr="000C270C">
              <w:t>Foot examination</w:t>
            </w:r>
          </w:p>
          <w:p w14:paraId="6BDA035E" w14:textId="77777777" w:rsidR="000C270C" w:rsidRPr="000C270C" w:rsidRDefault="000C270C" w:rsidP="00A86A8D">
            <w:pPr>
              <w:pStyle w:val="Tabletext"/>
            </w:pPr>
            <w:r w:rsidRPr="000C270C">
              <w:t>and tests of sensation and circulation</w:t>
            </w:r>
          </w:p>
        </w:tc>
        <w:tc>
          <w:tcPr>
            <w:tcW w:w="1282" w:type="dxa"/>
          </w:tcPr>
          <w:p w14:paraId="57EC2F33" w14:textId="6F81A0AF" w:rsidR="000C270C" w:rsidRPr="000C270C" w:rsidRDefault="00A86A8D" w:rsidP="00A86A8D">
            <w:pPr>
              <w:pStyle w:val="Tabletext"/>
            </w:pPr>
            <w:r>
              <w:t xml:space="preserve">At least annually </w:t>
            </w:r>
          </w:p>
          <w:p w14:paraId="77EE0C14" w14:textId="7AA734B4" w:rsidR="000C270C" w:rsidRPr="000C270C" w:rsidRDefault="000C270C" w:rsidP="00A86A8D">
            <w:pPr>
              <w:pStyle w:val="Tabletext"/>
            </w:pPr>
            <w:r w:rsidRPr="000C270C">
              <w:t>More freq</w:t>
            </w:r>
            <w:r w:rsidR="00A86A8D">
              <w:t>uently if abnormalities present</w:t>
            </w:r>
          </w:p>
        </w:tc>
        <w:tc>
          <w:tcPr>
            <w:tcW w:w="1232" w:type="dxa"/>
          </w:tcPr>
          <w:p w14:paraId="2D69324F" w14:textId="7359B96B" w:rsidR="000C270C" w:rsidRPr="000C270C" w:rsidRDefault="000C270C" w:rsidP="00A86A8D">
            <w:pPr>
              <w:pStyle w:val="Tabletext"/>
            </w:pPr>
            <w:r w:rsidRPr="000C270C">
              <w:t xml:space="preserve">Foot inspection by doctor, podiatrist </w:t>
            </w:r>
            <w:r w:rsidR="00DF7E18">
              <w:t xml:space="preserve">or </w:t>
            </w:r>
            <w:r w:rsidR="00A86A8D">
              <w:t>diabetes educator</w:t>
            </w:r>
          </w:p>
        </w:tc>
        <w:tc>
          <w:tcPr>
            <w:tcW w:w="1476" w:type="dxa"/>
          </w:tcPr>
          <w:p w14:paraId="37BBCFAD" w14:textId="77777777" w:rsidR="000C270C" w:rsidRPr="000C270C" w:rsidRDefault="000C270C" w:rsidP="00A86A8D">
            <w:pPr>
              <w:pStyle w:val="Tabletext"/>
            </w:pPr>
            <w:r w:rsidRPr="000C270C">
              <w:t xml:space="preserve">Includes access to podiatrist and multidisciplinary foot care team </w:t>
            </w:r>
          </w:p>
        </w:tc>
      </w:tr>
      <w:tr w:rsidR="000C270C" w:rsidRPr="000C270C" w14:paraId="539B8AC3" w14:textId="77777777" w:rsidTr="007C7BD8">
        <w:tc>
          <w:tcPr>
            <w:tcW w:w="1373" w:type="dxa"/>
          </w:tcPr>
          <w:p w14:paraId="15318361" w14:textId="77777777" w:rsidR="000C270C" w:rsidRPr="000C270C" w:rsidRDefault="000C270C" w:rsidP="00A86A8D">
            <w:pPr>
              <w:pStyle w:val="Tabletext"/>
            </w:pPr>
            <w:r w:rsidRPr="000C270C">
              <w:t>Cardiovascular</w:t>
            </w:r>
          </w:p>
          <w:p w14:paraId="2789DF54" w14:textId="77777777" w:rsidR="000C270C" w:rsidRPr="000C270C" w:rsidRDefault="000C270C" w:rsidP="00A86A8D">
            <w:pPr>
              <w:pStyle w:val="Tabletext"/>
            </w:pPr>
            <w:r w:rsidRPr="000C270C">
              <w:t>disease</w:t>
            </w:r>
          </w:p>
        </w:tc>
        <w:tc>
          <w:tcPr>
            <w:tcW w:w="1857" w:type="dxa"/>
          </w:tcPr>
          <w:p w14:paraId="6F49711B" w14:textId="77777777" w:rsidR="000C270C" w:rsidRPr="000C270C" w:rsidRDefault="000C270C" w:rsidP="00A86A8D">
            <w:pPr>
              <w:pStyle w:val="Tabletext"/>
            </w:pPr>
            <w:r w:rsidRPr="000C270C">
              <w:t>Heart disease</w:t>
            </w:r>
          </w:p>
          <w:p w14:paraId="6F84FF9C" w14:textId="77777777" w:rsidR="000C270C" w:rsidRPr="000C270C" w:rsidRDefault="000C270C" w:rsidP="00A86A8D">
            <w:pPr>
              <w:pStyle w:val="Tabletext"/>
            </w:pPr>
            <w:r w:rsidRPr="000C270C">
              <w:t>Coronary artery disease</w:t>
            </w:r>
          </w:p>
          <w:p w14:paraId="5C4EE59A" w14:textId="77777777" w:rsidR="000C270C" w:rsidRPr="000C270C" w:rsidRDefault="000C270C" w:rsidP="00A86A8D">
            <w:pPr>
              <w:pStyle w:val="Tabletext"/>
            </w:pPr>
            <w:r w:rsidRPr="000C270C">
              <w:t>Heart failure</w:t>
            </w:r>
          </w:p>
          <w:p w14:paraId="59CB2E5E" w14:textId="77777777" w:rsidR="000C270C" w:rsidRPr="000C270C" w:rsidRDefault="000C270C" w:rsidP="00A86A8D">
            <w:pPr>
              <w:pStyle w:val="Tabletext"/>
            </w:pPr>
            <w:r w:rsidRPr="000C270C">
              <w:lastRenderedPageBreak/>
              <w:t>Stroke</w:t>
            </w:r>
          </w:p>
        </w:tc>
        <w:tc>
          <w:tcPr>
            <w:tcW w:w="1303" w:type="dxa"/>
          </w:tcPr>
          <w:p w14:paraId="62BEBBCA" w14:textId="77777777" w:rsidR="00921857" w:rsidRDefault="000C270C" w:rsidP="00A86A8D">
            <w:pPr>
              <w:pStyle w:val="Tabletext"/>
            </w:pPr>
            <w:r w:rsidRPr="000C270C">
              <w:lastRenderedPageBreak/>
              <w:t>Blood lipids</w:t>
            </w:r>
          </w:p>
          <w:p w14:paraId="4A3726F3" w14:textId="77777777" w:rsidR="00921857" w:rsidRDefault="000C270C" w:rsidP="00A86A8D">
            <w:pPr>
              <w:pStyle w:val="Tabletext"/>
            </w:pPr>
            <w:r w:rsidRPr="000C270C">
              <w:t>Blood pressure</w:t>
            </w:r>
          </w:p>
          <w:p w14:paraId="40DE07B4" w14:textId="77777777" w:rsidR="00921857" w:rsidRDefault="000C270C" w:rsidP="00A86A8D">
            <w:pPr>
              <w:pStyle w:val="Tabletext"/>
            </w:pPr>
            <w:r w:rsidRPr="000C270C">
              <w:t>CVD risk assessment tool</w:t>
            </w:r>
          </w:p>
          <w:p w14:paraId="20DA4C8C" w14:textId="77777777" w:rsidR="00921857" w:rsidRDefault="000C270C" w:rsidP="00A86A8D">
            <w:pPr>
              <w:pStyle w:val="Tabletext"/>
            </w:pPr>
            <w:r w:rsidRPr="000C270C">
              <w:lastRenderedPageBreak/>
              <w:t>Atrial fibrillation</w:t>
            </w:r>
          </w:p>
        </w:tc>
        <w:tc>
          <w:tcPr>
            <w:tcW w:w="1282" w:type="dxa"/>
          </w:tcPr>
          <w:p w14:paraId="71B76DA0" w14:textId="77777777" w:rsidR="000C270C" w:rsidRPr="000C270C" w:rsidRDefault="000C270C" w:rsidP="00A86A8D">
            <w:pPr>
              <w:pStyle w:val="Tabletext"/>
            </w:pPr>
            <w:r w:rsidRPr="000C270C">
              <w:lastRenderedPageBreak/>
              <w:t>Annually</w:t>
            </w:r>
          </w:p>
        </w:tc>
        <w:tc>
          <w:tcPr>
            <w:tcW w:w="1232" w:type="dxa"/>
          </w:tcPr>
          <w:p w14:paraId="78563AF9" w14:textId="1BAC029C" w:rsidR="00DF7E18" w:rsidRPr="000C270C" w:rsidRDefault="000C270C" w:rsidP="00A86A8D">
            <w:pPr>
              <w:pStyle w:val="Tabletext"/>
            </w:pPr>
            <w:r w:rsidRPr="000C270C">
              <w:t>Clinical examination</w:t>
            </w:r>
          </w:p>
          <w:p w14:paraId="1F214EA8" w14:textId="77777777" w:rsidR="000C270C" w:rsidRPr="000C270C" w:rsidRDefault="000C270C" w:rsidP="00A86A8D">
            <w:pPr>
              <w:pStyle w:val="Tabletext"/>
            </w:pPr>
            <w:r w:rsidRPr="000C270C">
              <w:t>Blood test</w:t>
            </w:r>
          </w:p>
        </w:tc>
        <w:tc>
          <w:tcPr>
            <w:tcW w:w="1476" w:type="dxa"/>
          </w:tcPr>
          <w:p w14:paraId="528857C2" w14:textId="604AD478" w:rsidR="000C270C" w:rsidRPr="000C270C" w:rsidRDefault="000C270C" w:rsidP="00A86A8D">
            <w:pPr>
              <w:pStyle w:val="Tabletext"/>
            </w:pPr>
            <w:r w:rsidRPr="000C270C">
              <w:t>Include</w:t>
            </w:r>
            <w:r w:rsidR="006B2A92">
              <w:t>s</w:t>
            </w:r>
            <w:r w:rsidRPr="000C270C">
              <w:t xml:space="preserve"> access to cardiologist and relevant tests (e.g.</w:t>
            </w:r>
            <w:r w:rsidR="00FF722C">
              <w:t>,</w:t>
            </w:r>
            <w:r w:rsidR="00A86A8D">
              <w:t xml:space="preserve"> stress test, angiography)</w:t>
            </w:r>
          </w:p>
        </w:tc>
      </w:tr>
      <w:tr w:rsidR="000C270C" w:rsidRPr="000C270C" w14:paraId="21213D19" w14:textId="77777777" w:rsidTr="007C7BD8">
        <w:tc>
          <w:tcPr>
            <w:tcW w:w="1373" w:type="dxa"/>
          </w:tcPr>
          <w:p w14:paraId="11273A27" w14:textId="77777777" w:rsidR="000C270C" w:rsidRPr="000C270C" w:rsidRDefault="000C270C" w:rsidP="00A86A8D">
            <w:pPr>
              <w:pStyle w:val="Tabletext"/>
            </w:pPr>
            <w:r w:rsidRPr="000C270C">
              <w:lastRenderedPageBreak/>
              <w:t>Mental health</w:t>
            </w:r>
          </w:p>
        </w:tc>
        <w:tc>
          <w:tcPr>
            <w:tcW w:w="1857" w:type="dxa"/>
          </w:tcPr>
          <w:p w14:paraId="28EE9F72" w14:textId="77777777" w:rsidR="000C270C" w:rsidRPr="000C270C" w:rsidRDefault="000C270C" w:rsidP="00A86A8D">
            <w:pPr>
              <w:pStyle w:val="Tabletext"/>
            </w:pPr>
            <w:r w:rsidRPr="000C270C">
              <w:t>Depression</w:t>
            </w:r>
          </w:p>
          <w:p w14:paraId="65679182" w14:textId="77777777" w:rsidR="000C270C" w:rsidRPr="000C270C" w:rsidRDefault="000C270C" w:rsidP="00A86A8D">
            <w:pPr>
              <w:pStyle w:val="Tabletext"/>
            </w:pPr>
            <w:r w:rsidRPr="000C270C">
              <w:t>Anxiety</w:t>
            </w:r>
          </w:p>
        </w:tc>
        <w:tc>
          <w:tcPr>
            <w:tcW w:w="1303" w:type="dxa"/>
          </w:tcPr>
          <w:p w14:paraId="514611CD" w14:textId="77777777" w:rsidR="000C270C" w:rsidRPr="000C270C" w:rsidRDefault="000C270C" w:rsidP="00A86A8D">
            <w:pPr>
              <w:pStyle w:val="Tabletext"/>
            </w:pPr>
            <w:r w:rsidRPr="000C270C">
              <w:t>Assessment of mental status</w:t>
            </w:r>
          </w:p>
        </w:tc>
        <w:tc>
          <w:tcPr>
            <w:tcW w:w="1282" w:type="dxa"/>
          </w:tcPr>
          <w:p w14:paraId="0825BCB1" w14:textId="77777777" w:rsidR="000C270C" w:rsidRPr="000C270C" w:rsidRDefault="000C270C" w:rsidP="00A86A8D">
            <w:pPr>
              <w:pStyle w:val="Tabletext"/>
            </w:pPr>
            <w:r w:rsidRPr="000C270C">
              <w:t>On diagnosis and when required</w:t>
            </w:r>
          </w:p>
        </w:tc>
        <w:tc>
          <w:tcPr>
            <w:tcW w:w="1232" w:type="dxa"/>
          </w:tcPr>
          <w:p w14:paraId="2AC49643" w14:textId="77777777" w:rsidR="000C270C" w:rsidRPr="000C270C" w:rsidRDefault="000C270C" w:rsidP="00A86A8D">
            <w:pPr>
              <w:pStyle w:val="Tabletext"/>
            </w:pPr>
            <w:r w:rsidRPr="000C270C">
              <w:t>Clinical examination</w:t>
            </w:r>
          </w:p>
        </w:tc>
        <w:tc>
          <w:tcPr>
            <w:tcW w:w="1476" w:type="dxa"/>
          </w:tcPr>
          <w:p w14:paraId="52C55883" w14:textId="77777777" w:rsidR="000C270C" w:rsidRPr="000C270C" w:rsidRDefault="000C270C" w:rsidP="00A86A8D">
            <w:pPr>
              <w:pStyle w:val="Tabletext"/>
              <w:rPr>
                <w:rFonts w:eastAsia="Times New Roman" w:cs="Times New Roman"/>
              </w:rPr>
            </w:pPr>
            <w:r w:rsidRPr="000C270C">
              <w:rPr>
                <w:rFonts w:eastAsia="Times New Roman" w:cs="Times New Roman"/>
              </w:rPr>
              <w:t>Multidisciplinary team including psychologists, psychiatrists and social workers</w:t>
            </w:r>
          </w:p>
          <w:p w14:paraId="77E18110" w14:textId="77777777" w:rsidR="000C270C" w:rsidRPr="000C270C" w:rsidRDefault="000C270C" w:rsidP="00A86A8D">
            <w:pPr>
              <w:pStyle w:val="Tabletext"/>
            </w:pPr>
          </w:p>
        </w:tc>
      </w:tr>
      <w:tr w:rsidR="000C270C" w:rsidRPr="000C270C" w14:paraId="1EDB3748" w14:textId="77777777" w:rsidTr="007C7BD8">
        <w:tc>
          <w:tcPr>
            <w:tcW w:w="1373" w:type="dxa"/>
          </w:tcPr>
          <w:p w14:paraId="1331AC58" w14:textId="77777777" w:rsidR="00921857" w:rsidRDefault="000C270C" w:rsidP="00A86A8D">
            <w:pPr>
              <w:pStyle w:val="Tabletext"/>
            </w:pPr>
            <w:r w:rsidRPr="000C270C">
              <w:t xml:space="preserve">Growth </w:t>
            </w:r>
            <w:r w:rsidR="0051125B">
              <w:t>and</w:t>
            </w:r>
            <w:r w:rsidRPr="000C270C">
              <w:t xml:space="preserve"> development in children</w:t>
            </w:r>
          </w:p>
        </w:tc>
        <w:tc>
          <w:tcPr>
            <w:tcW w:w="1857" w:type="dxa"/>
          </w:tcPr>
          <w:p w14:paraId="73AD71A6" w14:textId="77777777" w:rsidR="000C270C" w:rsidRPr="000C270C" w:rsidRDefault="000C270C" w:rsidP="00A86A8D">
            <w:pPr>
              <w:pStyle w:val="Tabletext"/>
              <w:rPr>
                <w:rFonts w:eastAsia="MS PGothic"/>
              </w:rPr>
            </w:pPr>
            <w:r w:rsidRPr="000C270C">
              <w:t>Poor growth</w:t>
            </w:r>
          </w:p>
          <w:p w14:paraId="5FEDEAA8" w14:textId="77777777" w:rsidR="000C270C" w:rsidRPr="000C270C" w:rsidRDefault="000C270C" w:rsidP="00A86A8D">
            <w:pPr>
              <w:pStyle w:val="Tabletext"/>
            </w:pPr>
            <w:r w:rsidRPr="000C270C">
              <w:t>Delayed puberty</w:t>
            </w:r>
          </w:p>
        </w:tc>
        <w:tc>
          <w:tcPr>
            <w:tcW w:w="1303" w:type="dxa"/>
          </w:tcPr>
          <w:p w14:paraId="45502AE3" w14:textId="77777777" w:rsidR="000C270C" w:rsidRPr="000C270C" w:rsidRDefault="000C270C" w:rsidP="00A86A8D">
            <w:pPr>
              <w:pStyle w:val="Tabletext"/>
              <w:rPr>
                <w:rFonts w:eastAsia="MS PGothic"/>
              </w:rPr>
            </w:pPr>
            <w:r w:rsidRPr="000C270C">
              <w:t>Growth</w:t>
            </w:r>
          </w:p>
        </w:tc>
        <w:tc>
          <w:tcPr>
            <w:tcW w:w="1282" w:type="dxa"/>
          </w:tcPr>
          <w:p w14:paraId="2F8A29F9" w14:textId="77777777" w:rsidR="000C270C" w:rsidRPr="000C270C" w:rsidRDefault="000C270C" w:rsidP="00A86A8D">
            <w:pPr>
              <w:pStyle w:val="Tabletext"/>
              <w:rPr>
                <w:rFonts w:eastAsia="MS PGothic"/>
              </w:rPr>
            </w:pPr>
            <w:r w:rsidRPr="000C270C">
              <w:t>Annually</w:t>
            </w:r>
          </w:p>
        </w:tc>
        <w:tc>
          <w:tcPr>
            <w:tcW w:w="1232" w:type="dxa"/>
          </w:tcPr>
          <w:p w14:paraId="6278F153" w14:textId="77777777" w:rsidR="000C270C" w:rsidRPr="000C270C" w:rsidRDefault="000C270C" w:rsidP="00A86A8D">
            <w:pPr>
              <w:pStyle w:val="Tabletext"/>
              <w:rPr>
                <w:rFonts w:eastAsia="MS PGothic"/>
              </w:rPr>
            </w:pPr>
            <w:r w:rsidRPr="000C270C">
              <w:t>Clinical examination</w:t>
            </w:r>
          </w:p>
        </w:tc>
        <w:tc>
          <w:tcPr>
            <w:tcW w:w="1476" w:type="dxa"/>
          </w:tcPr>
          <w:p w14:paraId="54CEDC03" w14:textId="77777777" w:rsidR="000C270C" w:rsidRPr="000C270C" w:rsidRDefault="000C270C" w:rsidP="00A86A8D">
            <w:pPr>
              <w:pStyle w:val="Tabletext"/>
              <w:rPr>
                <w:rFonts w:eastAsia="MS PGothic"/>
              </w:rPr>
            </w:pPr>
            <w:r w:rsidRPr="000C270C">
              <w:t>Include</w:t>
            </w:r>
            <w:r w:rsidR="00F363F6">
              <w:t>s</w:t>
            </w:r>
            <w:r w:rsidRPr="000C270C">
              <w:t xml:space="preserve"> access to multidisciplinary paediatric diabetes team</w:t>
            </w:r>
          </w:p>
        </w:tc>
      </w:tr>
    </w:tbl>
    <w:p w14:paraId="5AE496FA" w14:textId="77777777" w:rsidR="000C270C" w:rsidRPr="000C270C" w:rsidRDefault="000C270C" w:rsidP="004E5B92">
      <w:pPr>
        <w:pStyle w:val="Heading3"/>
      </w:pPr>
      <w:bookmarkStart w:id="32" w:name="_Toc17818047"/>
      <w:r w:rsidRPr="000C270C">
        <w:t>Key issues</w:t>
      </w:r>
      <w:bookmarkEnd w:id="32"/>
    </w:p>
    <w:p w14:paraId="0E80DC26" w14:textId="77777777" w:rsidR="000C270C" w:rsidRPr="000C270C" w:rsidRDefault="000C270C" w:rsidP="00A86A8D">
      <w:pPr>
        <w:rPr>
          <w:lang w:val="en-US"/>
        </w:rPr>
      </w:pPr>
      <w:r w:rsidRPr="002E5246">
        <w:rPr>
          <w:b/>
          <w:lang w:val="en-US"/>
        </w:rPr>
        <w:t>Clinical Guidelines:</w:t>
      </w:r>
      <w:r w:rsidRPr="000C270C">
        <w:rPr>
          <w:lang w:val="en-US"/>
        </w:rPr>
        <w:t xml:space="preserve"> </w:t>
      </w:r>
      <w:r w:rsidR="00CC5A37">
        <w:rPr>
          <w:lang w:val="en-US"/>
        </w:rPr>
        <w:t>Diabetes</w:t>
      </w:r>
      <w:r w:rsidRPr="000C270C">
        <w:rPr>
          <w:lang w:val="en-US"/>
        </w:rPr>
        <w:t xml:space="preserve"> management has attracted a plethora of research</w:t>
      </w:r>
      <w:r w:rsidR="00BF0BDA">
        <w:rPr>
          <w:lang w:val="en-US"/>
        </w:rPr>
        <w:t>, and</w:t>
      </w:r>
      <w:r w:rsidRPr="000C270C">
        <w:rPr>
          <w:lang w:val="en-US"/>
        </w:rPr>
        <w:t xml:space="preserve"> </w:t>
      </w:r>
      <w:r w:rsidR="00BF0BDA">
        <w:rPr>
          <w:lang w:val="en-US"/>
        </w:rPr>
        <w:t>t</w:t>
      </w:r>
      <w:r w:rsidRPr="000C270C">
        <w:rPr>
          <w:lang w:val="en-US"/>
        </w:rPr>
        <w:t xml:space="preserve">he challenge is ensuring that new clinical guidelines, medicines and therapeutic goods become available in a timely </w:t>
      </w:r>
      <w:r w:rsidR="001F330F">
        <w:rPr>
          <w:lang w:val="en-US"/>
        </w:rPr>
        <w:t>manner</w:t>
      </w:r>
      <w:r w:rsidRPr="000C270C">
        <w:rPr>
          <w:lang w:val="en-US"/>
        </w:rPr>
        <w:t xml:space="preserve">. It is </w:t>
      </w:r>
      <w:r w:rsidR="001A7967">
        <w:rPr>
          <w:lang w:val="en-US"/>
        </w:rPr>
        <w:t xml:space="preserve">also </w:t>
      </w:r>
      <w:r w:rsidRPr="000C270C">
        <w:rPr>
          <w:lang w:val="en-US"/>
        </w:rPr>
        <w:t>important that guidelines are consistent for treating diabetes</w:t>
      </w:r>
      <w:r w:rsidR="000F6C5F">
        <w:rPr>
          <w:lang w:val="en-US"/>
        </w:rPr>
        <w:t>,</w:t>
      </w:r>
      <w:r w:rsidRPr="000C270C">
        <w:rPr>
          <w:lang w:val="en-US"/>
        </w:rPr>
        <w:t xml:space="preserve"> and</w:t>
      </w:r>
      <w:r w:rsidR="000F6C5F">
        <w:rPr>
          <w:lang w:val="en-US"/>
        </w:rPr>
        <w:t xml:space="preserve"> that they</w:t>
      </w:r>
      <w:r w:rsidRPr="000C270C">
        <w:rPr>
          <w:lang w:val="en-US"/>
        </w:rPr>
        <w:t xml:space="preserve"> are applied uniformly across the diabetes population. </w:t>
      </w:r>
      <w:r w:rsidR="00364262">
        <w:rPr>
          <w:lang w:val="en-US"/>
        </w:rPr>
        <w:t>The</w:t>
      </w:r>
      <w:r w:rsidRPr="000C270C">
        <w:rPr>
          <w:lang w:val="en-US"/>
        </w:rPr>
        <w:t xml:space="preserve"> </w:t>
      </w:r>
      <w:r w:rsidR="00364262">
        <w:rPr>
          <w:lang w:val="en-US"/>
        </w:rPr>
        <w:t>current</w:t>
      </w:r>
      <w:r w:rsidR="00364262" w:rsidRPr="000C270C">
        <w:rPr>
          <w:lang w:val="en-US"/>
        </w:rPr>
        <w:t xml:space="preserve"> </w:t>
      </w:r>
      <w:r w:rsidRPr="000C270C">
        <w:rPr>
          <w:lang w:val="en-US"/>
        </w:rPr>
        <w:t xml:space="preserve">multiplicity of guidelines </w:t>
      </w:r>
      <w:r w:rsidR="009B6AAD">
        <w:rPr>
          <w:lang w:val="en-US"/>
        </w:rPr>
        <w:t>may reflect the fact that</w:t>
      </w:r>
      <w:r w:rsidRPr="000C270C">
        <w:rPr>
          <w:lang w:val="en-US"/>
        </w:rPr>
        <w:t xml:space="preserve"> processes for </w:t>
      </w:r>
      <w:r w:rsidR="00D34568">
        <w:rPr>
          <w:lang w:val="en-US"/>
        </w:rPr>
        <w:t>developing</w:t>
      </w:r>
      <w:r w:rsidRPr="000C270C">
        <w:rPr>
          <w:lang w:val="en-US"/>
        </w:rPr>
        <w:t xml:space="preserve"> high</w:t>
      </w:r>
      <w:r w:rsidR="003D0FE9">
        <w:rPr>
          <w:lang w:val="en-US"/>
        </w:rPr>
        <w:t>-</w:t>
      </w:r>
      <w:r w:rsidRPr="000C270C">
        <w:rPr>
          <w:lang w:val="en-US"/>
        </w:rPr>
        <w:t xml:space="preserve">level guidelines in Australia are slow, costly and rigid, </w:t>
      </w:r>
      <w:r w:rsidR="00EF5FCF">
        <w:rPr>
          <w:lang w:val="en-US"/>
        </w:rPr>
        <w:t>which</w:t>
      </w:r>
      <w:r w:rsidR="00EF5FCF" w:rsidRPr="000C270C">
        <w:rPr>
          <w:lang w:val="en-US"/>
        </w:rPr>
        <w:t xml:space="preserve"> </w:t>
      </w:r>
      <w:r w:rsidR="00EF5FCF">
        <w:rPr>
          <w:lang w:val="en-US"/>
        </w:rPr>
        <w:t xml:space="preserve">prompts </w:t>
      </w:r>
      <w:r w:rsidRPr="000C270C">
        <w:rPr>
          <w:lang w:val="en-US"/>
        </w:rPr>
        <w:t xml:space="preserve">other organisations </w:t>
      </w:r>
      <w:r w:rsidR="00F65BB4">
        <w:rPr>
          <w:lang w:val="en-US"/>
        </w:rPr>
        <w:t>to produce their own</w:t>
      </w:r>
      <w:r w:rsidR="00F65BB4" w:rsidRPr="000C270C">
        <w:rPr>
          <w:lang w:val="en-US"/>
        </w:rPr>
        <w:t xml:space="preserve"> </w:t>
      </w:r>
      <w:r w:rsidRPr="000C270C">
        <w:rPr>
          <w:lang w:val="en-US"/>
        </w:rPr>
        <w:t>guidelines. There are currently over 20 different diabetes-related clinical guidelines</w:t>
      </w:r>
      <w:r w:rsidR="00C95D76">
        <w:rPr>
          <w:lang w:val="en-US"/>
        </w:rPr>
        <w:t>,</w:t>
      </w:r>
      <w:r w:rsidRPr="000C270C">
        <w:rPr>
          <w:lang w:val="en-US"/>
        </w:rPr>
        <w:t xml:space="preserve"> backed by a range of organi</w:t>
      </w:r>
      <w:r w:rsidR="00C95D76">
        <w:rPr>
          <w:lang w:val="en-US"/>
        </w:rPr>
        <w:t>s</w:t>
      </w:r>
      <w:r w:rsidRPr="000C270C">
        <w:rPr>
          <w:lang w:val="en-US"/>
        </w:rPr>
        <w:t>ations</w:t>
      </w:r>
      <w:r w:rsidR="00C764C2">
        <w:rPr>
          <w:lang w:val="en-US"/>
        </w:rPr>
        <w:t xml:space="preserve"> (</w:t>
      </w:r>
      <w:r w:rsidRPr="000C270C">
        <w:rPr>
          <w:lang w:val="en-US"/>
        </w:rPr>
        <w:t>including 2 approved by the N</w:t>
      </w:r>
      <w:r w:rsidR="00C91CD4">
        <w:rPr>
          <w:lang w:val="en-US"/>
        </w:rPr>
        <w:t>ational Health and Medical Research Council [N</w:t>
      </w:r>
      <w:r w:rsidRPr="000C270C">
        <w:rPr>
          <w:lang w:val="en-US"/>
        </w:rPr>
        <w:t>HMRC</w:t>
      </w:r>
      <w:r w:rsidR="00C91CD4">
        <w:rPr>
          <w:lang w:val="en-US"/>
        </w:rPr>
        <w:t>]</w:t>
      </w:r>
      <w:r w:rsidR="00C764C2">
        <w:rPr>
          <w:lang w:val="en-US"/>
        </w:rPr>
        <w:t>)</w:t>
      </w:r>
      <w:r w:rsidRPr="000C270C">
        <w:rPr>
          <w:lang w:val="en-US"/>
        </w:rPr>
        <w:t xml:space="preserve">, </w:t>
      </w:r>
      <w:r w:rsidR="00C764C2">
        <w:rPr>
          <w:lang w:val="en-US"/>
        </w:rPr>
        <w:t xml:space="preserve">which </w:t>
      </w:r>
      <w:r w:rsidRPr="000C270C">
        <w:rPr>
          <w:lang w:val="en-US"/>
        </w:rPr>
        <w:t>lead</w:t>
      </w:r>
      <w:r w:rsidR="00C764C2">
        <w:rPr>
          <w:lang w:val="en-US"/>
        </w:rPr>
        <w:t>s</w:t>
      </w:r>
      <w:r w:rsidRPr="000C270C">
        <w:rPr>
          <w:lang w:val="en-US"/>
        </w:rPr>
        <w:t xml:space="preserve"> to confusion and unnecessary debate about standards of care</w:t>
      </w:r>
      <w:r w:rsidR="008B5A8C">
        <w:rPr>
          <w:lang w:val="en-US"/>
        </w:rPr>
        <w:t>.</w:t>
      </w:r>
      <w:r w:rsidR="008977F3" w:rsidRPr="002E5246">
        <w:rPr>
          <w:vertAlign w:val="superscript"/>
          <w:lang w:val="en-US"/>
        </w:rPr>
        <w:t>5</w:t>
      </w:r>
      <w:r w:rsidR="008700B5">
        <w:rPr>
          <w:vertAlign w:val="superscript"/>
          <w:lang w:val="en-US"/>
        </w:rPr>
        <w:t>0</w:t>
      </w:r>
      <w:r w:rsidRPr="000C270C">
        <w:rPr>
          <w:lang w:val="en-US"/>
        </w:rPr>
        <w:t xml:space="preserve"> </w:t>
      </w:r>
    </w:p>
    <w:p w14:paraId="008A63CB" w14:textId="77777777" w:rsidR="000C270C" w:rsidRPr="000C270C" w:rsidRDefault="000C270C" w:rsidP="00A86A8D">
      <w:pPr>
        <w:rPr>
          <w:lang w:val="en-US"/>
        </w:rPr>
      </w:pPr>
      <w:r w:rsidRPr="002E5246">
        <w:rPr>
          <w:b/>
          <w:lang w:val="en-US"/>
        </w:rPr>
        <w:t>Therapies and devices:</w:t>
      </w:r>
      <w:r w:rsidRPr="000C270C">
        <w:rPr>
          <w:lang w:val="en-US"/>
        </w:rPr>
        <w:t xml:space="preserve"> </w:t>
      </w:r>
      <w:r w:rsidRPr="000C270C">
        <w:rPr>
          <w:bCs/>
          <w:lang w:val="en-US"/>
        </w:rPr>
        <w:t>New treatments are regularly released</w:t>
      </w:r>
      <w:r w:rsidR="00546A8B">
        <w:rPr>
          <w:bCs/>
          <w:lang w:val="en-US"/>
        </w:rPr>
        <w:t>,</w:t>
      </w:r>
      <w:r w:rsidR="00BF1754">
        <w:rPr>
          <w:bCs/>
          <w:lang w:val="en-US"/>
        </w:rPr>
        <w:t xml:space="preserve"> and </w:t>
      </w:r>
      <w:r w:rsidRPr="000C270C">
        <w:rPr>
          <w:bCs/>
          <w:lang w:val="en-US"/>
        </w:rPr>
        <w:t>clear</w:t>
      </w:r>
      <w:r w:rsidR="005B7626">
        <w:rPr>
          <w:bCs/>
          <w:lang w:val="en-US"/>
        </w:rPr>
        <w:t xml:space="preserve"> and</w:t>
      </w:r>
      <w:r w:rsidRPr="000C270C">
        <w:rPr>
          <w:bCs/>
          <w:lang w:val="en-US"/>
        </w:rPr>
        <w:t xml:space="preserve"> unambiguous criteria for </w:t>
      </w:r>
      <w:r w:rsidR="009927D2">
        <w:rPr>
          <w:bCs/>
          <w:lang w:val="en-US"/>
        </w:rPr>
        <w:t>accessing</w:t>
      </w:r>
      <w:r w:rsidRPr="000C270C">
        <w:rPr>
          <w:bCs/>
          <w:lang w:val="en-US"/>
        </w:rPr>
        <w:t xml:space="preserve"> diabetes </w:t>
      </w:r>
      <w:r w:rsidR="00F03AA5">
        <w:rPr>
          <w:bCs/>
          <w:lang w:val="en-US"/>
        </w:rPr>
        <w:t>medication</w:t>
      </w:r>
      <w:r w:rsidR="00F03AA5" w:rsidRPr="000C270C">
        <w:rPr>
          <w:bCs/>
          <w:lang w:val="en-US"/>
        </w:rPr>
        <w:t xml:space="preserve"> </w:t>
      </w:r>
      <w:r w:rsidRPr="000C270C">
        <w:rPr>
          <w:bCs/>
          <w:lang w:val="en-US"/>
        </w:rPr>
        <w:t xml:space="preserve">are essential. </w:t>
      </w:r>
      <w:r w:rsidR="006878C7">
        <w:rPr>
          <w:bCs/>
          <w:lang w:val="en-US"/>
        </w:rPr>
        <w:t>At present</w:t>
      </w:r>
      <w:r w:rsidRPr="000C270C">
        <w:rPr>
          <w:bCs/>
          <w:lang w:val="en-US"/>
        </w:rPr>
        <w:t xml:space="preserve">, </w:t>
      </w:r>
      <w:r w:rsidR="003F3EC0">
        <w:rPr>
          <w:bCs/>
          <w:lang w:val="en-US"/>
        </w:rPr>
        <w:t xml:space="preserve">these do not exist. </w:t>
      </w:r>
      <w:r w:rsidR="001F1F07">
        <w:rPr>
          <w:bCs/>
          <w:lang w:val="en-US"/>
        </w:rPr>
        <w:t xml:space="preserve">For example, </w:t>
      </w:r>
      <w:r w:rsidRPr="000C270C">
        <w:rPr>
          <w:bCs/>
          <w:lang w:val="en-US"/>
        </w:rPr>
        <w:t>PBS criteria for access</w:t>
      </w:r>
      <w:r w:rsidR="008F233E">
        <w:rPr>
          <w:bCs/>
          <w:lang w:val="en-US"/>
        </w:rPr>
        <w:t>ing</w:t>
      </w:r>
      <w:r w:rsidRPr="000C270C">
        <w:rPr>
          <w:bCs/>
          <w:lang w:val="en-US"/>
        </w:rPr>
        <w:t xml:space="preserve"> glucose</w:t>
      </w:r>
      <w:r w:rsidR="008F233E">
        <w:rPr>
          <w:bCs/>
          <w:lang w:val="en-US"/>
        </w:rPr>
        <w:t>-</w:t>
      </w:r>
      <w:r w:rsidRPr="000C270C">
        <w:rPr>
          <w:bCs/>
          <w:lang w:val="en-US"/>
        </w:rPr>
        <w:t xml:space="preserve">lowering medicines </w:t>
      </w:r>
      <w:r w:rsidR="00334DFE">
        <w:rPr>
          <w:bCs/>
          <w:lang w:val="en-US"/>
        </w:rPr>
        <w:t>for</w:t>
      </w:r>
      <w:r w:rsidR="00334DFE" w:rsidRPr="000C270C">
        <w:rPr>
          <w:bCs/>
          <w:lang w:val="en-US"/>
        </w:rPr>
        <w:t xml:space="preserve"> </w:t>
      </w:r>
      <w:r w:rsidRPr="000C270C">
        <w:rPr>
          <w:bCs/>
          <w:lang w:val="en-US"/>
        </w:rPr>
        <w:t>type 2 diabetes are complex</w:t>
      </w:r>
      <w:r w:rsidR="005B0CBC">
        <w:rPr>
          <w:bCs/>
          <w:lang w:val="en-US"/>
        </w:rPr>
        <w:t>, particularly specifications around</w:t>
      </w:r>
      <w:r w:rsidR="009268D2">
        <w:rPr>
          <w:bCs/>
          <w:lang w:val="en-US"/>
        </w:rPr>
        <w:t xml:space="preserve"> </w:t>
      </w:r>
      <w:r w:rsidRPr="000C270C">
        <w:rPr>
          <w:bCs/>
          <w:lang w:val="en-US"/>
        </w:rPr>
        <w:t xml:space="preserve">combinations and sequences of medicines. </w:t>
      </w:r>
      <w:r w:rsidR="00A06CC1">
        <w:rPr>
          <w:bCs/>
          <w:lang w:val="en-US"/>
        </w:rPr>
        <w:t>Similarly</w:t>
      </w:r>
      <w:r w:rsidRPr="000C270C">
        <w:rPr>
          <w:bCs/>
          <w:lang w:val="en-US"/>
        </w:rPr>
        <w:t xml:space="preserve">, </w:t>
      </w:r>
      <w:r w:rsidR="00A06CC1">
        <w:rPr>
          <w:bCs/>
          <w:lang w:val="en-US"/>
        </w:rPr>
        <w:t xml:space="preserve">while </w:t>
      </w:r>
      <w:r w:rsidRPr="000C270C">
        <w:rPr>
          <w:bCs/>
          <w:lang w:val="en-US"/>
        </w:rPr>
        <w:t xml:space="preserve">bariatric surgery is now an accepted option for managing obese people with type 2 diabetes </w:t>
      </w:r>
      <w:r w:rsidR="00A82D91">
        <w:rPr>
          <w:bCs/>
          <w:lang w:val="en-US"/>
        </w:rPr>
        <w:t>and</w:t>
      </w:r>
      <w:r w:rsidR="00A82D91" w:rsidRPr="000C270C">
        <w:rPr>
          <w:bCs/>
          <w:lang w:val="en-US"/>
        </w:rPr>
        <w:t xml:space="preserve"> </w:t>
      </w:r>
      <w:r w:rsidRPr="000C270C">
        <w:rPr>
          <w:bCs/>
          <w:lang w:val="en-US"/>
        </w:rPr>
        <w:t>significant comorbidities</w:t>
      </w:r>
      <w:r w:rsidR="00A82D91">
        <w:rPr>
          <w:bCs/>
          <w:lang w:val="en-US"/>
        </w:rPr>
        <w:t>,</w:t>
      </w:r>
      <w:r w:rsidR="008D5D22">
        <w:rPr>
          <w:bCs/>
          <w:vertAlign w:val="superscript"/>
          <w:lang w:val="en-US"/>
        </w:rPr>
        <w:t>3</w:t>
      </w:r>
      <w:r w:rsidR="008700B5">
        <w:rPr>
          <w:bCs/>
          <w:vertAlign w:val="superscript"/>
          <w:lang w:val="en-US"/>
        </w:rPr>
        <w:t>5</w:t>
      </w:r>
      <w:r w:rsidR="00A82D91">
        <w:rPr>
          <w:bCs/>
          <w:lang w:val="en-US"/>
        </w:rPr>
        <w:t xml:space="preserve"> </w:t>
      </w:r>
      <w:r w:rsidRPr="000C270C">
        <w:rPr>
          <w:bCs/>
          <w:lang w:val="en-US"/>
        </w:rPr>
        <w:t xml:space="preserve">access is </w:t>
      </w:r>
      <w:r w:rsidR="00A82D91">
        <w:rPr>
          <w:bCs/>
          <w:lang w:val="en-US"/>
        </w:rPr>
        <w:t>not always equitable</w:t>
      </w:r>
      <w:r w:rsidRPr="000C270C">
        <w:rPr>
          <w:bCs/>
          <w:lang w:val="en-US"/>
        </w:rPr>
        <w:t>. </w:t>
      </w:r>
      <w:r w:rsidR="00164AD3">
        <w:rPr>
          <w:bCs/>
          <w:lang w:val="en-US"/>
        </w:rPr>
        <w:t xml:space="preserve">There is </w:t>
      </w:r>
      <w:r w:rsidR="00164AD3">
        <w:rPr>
          <w:lang w:val="en-US"/>
        </w:rPr>
        <w:t>a</w:t>
      </w:r>
      <w:r w:rsidR="00C25F12">
        <w:rPr>
          <w:lang w:val="en-US"/>
        </w:rPr>
        <w:t>lso a</w:t>
      </w:r>
      <w:r w:rsidRPr="000C270C">
        <w:rPr>
          <w:lang w:val="en-US"/>
        </w:rPr>
        <w:t xml:space="preserve"> pressing need to </w:t>
      </w:r>
      <w:r w:rsidR="00825FD1" w:rsidRPr="000C270C">
        <w:rPr>
          <w:lang w:val="en-US"/>
        </w:rPr>
        <w:t>increase</w:t>
      </w:r>
      <w:r w:rsidR="00825FD1">
        <w:rPr>
          <w:lang w:val="en-US"/>
        </w:rPr>
        <w:t xml:space="preserve"> the </w:t>
      </w:r>
      <w:r w:rsidRPr="000C270C">
        <w:rPr>
          <w:lang w:val="en-US"/>
        </w:rPr>
        <w:t>accessibility of new efficacious medicines and newer technologies</w:t>
      </w:r>
      <w:r w:rsidR="001B47BE">
        <w:rPr>
          <w:lang w:val="en-US"/>
        </w:rPr>
        <w:t>, such as</w:t>
      </w:r>
      <w:r w:rsidRPr="000C270C">
        <w:rPr>
          <w:lang w:val="en-US"/>
        </w:rPr>
        <w:t xml:space="preserve"> insulin pumps and continuous glucose monitors. For people with type 1 diabetes, insulin pump therapy can be a life-changing and potentially life-saving intervention</w:t>
      </w:r>
      <w:r w:rsidR="001B47BE">
        <w:rPr>
          <w:lang w:val="en-US"/>
        </w:rPr>
        <w:t>.</w:t>
      </w:r>
      <w:r w:rsidR="008977F3" w:rsidRPr="002E5246">
        <w:rPr>
          <w:vertAlign w:val="superscript"/>
          <w:lang w:val="en-US"/>
        </w:rPr>
        <w:t>5</w:t>
      </w:r>
      <w:r w:rsidR="008700B5">
        <w:rPr>
          <w:vertAlign w:val="superscript"/>
          <w:lang w:val="en-US"/>
        </w:rPr>
        <w:t>1</w:t>
      </w:r>
      <w:r w:rsidR="008977F3" w:rsidRPr="002E5246">
        <w:rPr>
          <w:vertAlign w:val="superscript"/>
          <w:lang w:val="en-US"/>
        </w:rPr>
        <w:t>,5</w:t>
      </w:r>
      <w:r w:rsidR="008700B5">
        <w:rPr>
          <w:vertAlign w:val="superscript"/>
          <w:lang w:val="en-US"/>
        </w:rPr>
        <w:t>2</w:t>
      </w:r>
      <w:r w:rsidRPr="000C270C">
        <w:rPr>
          <w:lang w:val="en-US"/>
        </w:rPr>
        <w:t xml:space="preserve"> </w:t>
      </w:r>
    </w:p>
    <w:p w14:paraId="582308E2" w14:textId="77777777" w:rsidR="000C270C" w:rsidRPr="000C270C" w:rsidRDefault="000C270C" w:rsidP="00A86A8D">
      <w:pPr>
        <w:rPr>
          <w:lang w:val="en-US"/>
        </w:rPr>
      </w:pPr>
      <w:r w:rsidRPr="002E5246">
        <w:rPr>
          <w:b/>
          <w:lang w:val="en-US"/>
        </w:rPr>
        <w:t>Information technology:</w:t>
      </w:r>
      <w:r w:rsidRPr="000C270C">
        <w:rPr>
          <w:lang w:val="en-US"/>
        </w:rPr>
        <w:t xml:space="preserve"> Electronic health has the potential to revolutionise care for people with diabetes. The Australian Government has started </w:t>
      </w:r>
      <w:r w:rsidR="00703CB6">
        <w:rPr>
          <w:lang w:val="en-US"/>
        </w:rPr>
        <w:t>to</w:t>
      </w:r>
      <w:r w:rsidRPr="000C270C">
        <w:rPr>
          <w:lang w:val="en-US"/>
        </w:rPr>
        <w:t xml:space="preserve"> build the infrastructure necessary for a fully technologically enabled system</w:t>
      </w:r>
      <w:r w:rsidR="004107BC">
        <w:rPr>
          <w:lang w:val="en-US"/>
        </w:rPr>
        <w:t>, which</w:t>
      </w:r>
      <w:r w:rsidRPr="000C270C">
        <w:rPr>
          <w:lang w:val="en-US"/>
        </w:rPr>
        <w:t xml:space="preserve"> includes universal patient identifiers, sec</w:t>
      </w:r>
      <w:r w:rsidR="005D490F">
        <w:rPr>
          <w:lang w:val="en-US"/>
        </w:rPr>
        <w:t xml:space="preserve">ure messaging technologies and </w:t>
      </w:r>
      <w:r w:rsidR="008D284D">
        <w:rPr>
          <w:lang w:val="en-US"/>
        </w:rPr>
        <w:t>My Health Record</w:t>
      </w:r>
      <w:r w:rsidRPr="000C270C">
        <w:rPr>
          <w:lang w:val="en-US"/>
        </w:rPr>
        <w:t>.</w:t>
      </w:r>
    </w:p>
    <w:p w14:paraId="5318B166" w14:textId="77777777" w:rsidR="000C270C" w:rsidRPr="000C270C" w:rsidRDefault="000C270C" w:rsidP="00A86A8D">
      <w:pPr>
        <w:rPr>
          <w:sz w:val="24"/>
          <w:szCs w:val="24"/>
          <w:lang w:val="en-US"/>
        </w:rPr>
      </w:pPr>
      <w:r w:rsidRPr="002E5246">
        <w:rPr>
          <w:b/>
          <w:lang w:val="en-US"/>
        </w:rPr>
        <w:t>Quality improvement:</w:t>
      </w:r>
      <w:r w:rsidRPr="000C270C">
        <w:rPr>
          <w:lang w:val="en-US"/>
        </w:rPr>
        <w:t xml:space="preserve"> At present, a significant proportion of people with diabetes do not receive all the recommended checks. </w:t>
      </w:r>
      <w:r w:rsidR="005B58FC">
        <w:rPr>
          <w:lang w:val="en-US"/>
        </w:rPr>
        <w:t>Approximately 50%</w:t>
      </w:r>
      <w:r w:rsidR="005B58FC" w:rsidRPr="000C270C">
        <w:rPr>
          <w:lang w:val="en-US"/>
        </w:rPr>
        <w:t xml:space="preserve"> </w:t>
      </w:r>
      <w:r w:rsidRPr="000C270C">
        <w:rPr>
          <w:lang w:val="en-US"/>
        </w:rPr>
        <w:t>of people with diabetes do not receive recommended eye examinations</w:t>
      </w:r>
      <w:r w:rsidR="008008B3">
        <w:rPr>
          <w:lang w:val="en-US"/>
        </w:rPr>
        <w:t>,</w:t>
      </w:r>
      <w:r w:rsidRPr="000C270C">
        <w:rPr>
          <w:lang w:val="en-US"/>
        </w:rPr>
        <w:t xml:space="preserve"> and approximately two thirds fall outside recommended clinical targets for blood pressure or cholesterol levels</w:t>
      </w:r>
      <w:r w:rsidR="00DF73A8">
        <w:rPr>
          <w:lang w:val="en-US"/>
        </w:rPr>
        <w:t>.</w:t>
      </w:r>
      <w:r w:rsidR="008977F3" w:rsidRPr="002E5246">
        <w:rPr>
          <w:vertAlign w:val="superscript"/>
          <w:lang w:val="en-US"/>
        </w:rPr>
        <w:t>17</w:t>
      </w:r>
      <w:r w:rsidRPr="000C270C">
        <w:rPr>
          <w:lang w:val="en-US"/>
        </w:rPr>
        <w:t xml:space="preserve"> Ensuring that recommended care is consistently applied</w:t>
      </w:r>
      <w:r w:rsidR="00537680">
        <w:rPr>
          <w:lang w:val="en-US"/>
        </w:rPr>
        <w:t>—</w:t>
      </w:r>
      <w:r w:rsidRPr="000C270C">
        <w:rPr>
          <w:lang w:val="en-US"/>
        </w:rPr>
        <w:t>as demonstrated by the work of the Primary Care Collaboratives</w:t>
      </w:r>
      <w:r w:rsidR="008977F3" w:rsidRPr="002E5246">
        <w:rPr>
          <w:vertAlign w:val="superscript"/>
          <w:lang w:val="en-US"/>
        </w:rPr>
        <w:t>5</w:t>
      </w:r>
      <w:r w:rsidR="008700B5">
        <w:rPr>
          <w:vertAlign w:val="superscript"/>
          <w:lang w:val="en-US"/>
        </w:rPr>
        <w:t>3</w:t>
      </w:r>
      <w:r w:rsidR="00537680">
        <w:rPr>
          <w:lang w:val="en-US"/>
        </w:rPr>
        <w:t>—</w:t>
      </w:r>
      <w:r w:rsidRPr="000C270C">
        <w:rPr>
          <w:lang w:val="en-US"/>
        </w:rPr>
        <w:t>has the potential to slow the progress of diabetes and delay the onset of diabetes-related complications. This has positive implications for the health and wellbeing of people with diabetes.</w:t>
      </w:r>
    </w:p>
    <w:p w14:paraId="755A7F8D" w14:textId="77777777" w:rsidR="000747A0" w:rsidRPr="000C270C" w:rsidRDefault="000C270C" w:rsidP="00A86A8D">
      <w:pPr>
        <w:rPr>
          <w:lang w:val="en-US"/>
        </w:rPr>
      </w:pPr>
      <w:r w:rsidRPr="002E5246">
        <w:rPr>
          <w:b/>
          <w:bCs/>
          <w:lang w:val="en-US"/>
        </w:rPr>
        <w:lastRenderedPageBreak/>
        <w:t>Workforce capacity:</w:t>
      </w:r>
      <w:r w:rsidRPr="000C270C">
        <w:rPr>
          <w:bCs/>
          <w:lang w:val="en-US"/>
        </w:rPr>
        <w:t xml:space="preserve"> </w:t>
      </w:r>
      <w:r w:rsidRPr="000C270C">
        <w:rPr>
          <w:lang w:val="en-US"/>
        </w:rPr>
        <w:t xml:space="preserve">At present, there is a shortage of appropriately qualified and certified allied health professionals across the diabetes care spectrum, </w:t>
      </w:r>
      <w:r w:rsidR="005A6CFB">
        <w:rPr>
          <w:lang w:val="en-US"/>
        </w:rPr>
        <w:t xml:space="preserve">particularly </w:t>
      </w:r>
      <w:r w:rsidRPr="000C270C">
        <w:rPr>
          <w:lang w:val="en-US"/>
        </w:rPr>
        <w:t xml:space="preserve">in rural and remote areas. Workforce capacity </w:t>
      </w:r>
      <w:r w:rsidR="00416461">
        <w:rPr>
          <w:lang w:val="en-US"/>
        </w:rPr>
        <w:t>must</w:t>
      </w:r>
      <w:r w:rsidR="00416461" w:rsidRPr="000C270C">
        <w:rPr>
          <w:lang w:val="en-US"/>
        </w:rPr>
        <w:t xml:space="preserve"> </w:t>
      </w:r>
      <w:r w:rsidRPr="000C270C">
        <w:rPr>
          <w:lang w:val="en-US"/>
        </w:rPr>
        <w:t>be explored for a whole range of health professions involved in diabetes care</w:t>
      </w:r>
      <w:r w:rsidR="001D7A82">
        <w:rPr>
          <w:lang w:val="en-US"/>
        </w:rPr>
        <w:t>,</w:t>
      </w:r>
      <w:r w:rsidRPr="000C270C">
        <w:rPr>
          <w:lang w:val="en-US"/>
        </w:rPr>
        <w:t xml:space="preserve"> including</w:t>
      </w:r>
      <w:r w:rsidR="001D7A82">
        <w:rPr>
          <w:lang w:val="en-US"/>
        </w:rPr>
        <w:t xml:space="preserve"> </w:t>
      </w:r>
      <w:r w:rsidRPr="000C270C">
        <w:rPr>
          <w:lang w:val="en-US"/>
        </w:rPr>
        <w:t>psychologists, podiatrists, dieticians, exercise physiologists, dentists</w:t>
      </w:r>
      <w:r w:rsidR="001D7A82">
        <w:rPr>
          <w:lang w:val="en-US"/>
        </w:rPr>
        <w:t>,</w:t>
      </w:r>
      <w:r w:rsidRPr="000C270C">
        <w:rPr>
          <w:lang w:val="en-US"/>
        </w:rPr>
        <w:t xml:space="preserve"> pharmacists </w:t>
      </w:r>
      <w:r w:rsidR="001D7A82">
        <w:rPr>
          <w:lang w:val="en-US"/>
        </w:rPr>
        <w:t>and</w:t>
      </w:r>
      <w:r w:rsidRPr="000C270C">
        <w:rPr>
          <w:lang w:val="en-US"/>
        </w:rPr>
        <w:t xml:space="preserve"> care coordinators/case managers. Consistent delivery of evidence</w:t>
      </w:r>
      <w:r w:rsidR="00DC146C">
        <w:rPr>
          <w:lang w:val="en-US"/>
        </w:rPr>
        <w:t>-</w:t>
      </w:r>
      <w:r w:rsidRPr="000C270C">
        <w:rPr>
          <w:lang w:val="en-US"/>
        </w:rPr>
        <w:t>based, best</w:t>
      </w:r>
      <w:r w:rsidR="0054413D">
        <w:rPr>
          <w:lang w:val="en-US"/>
        </w:rPr>
        <w:t>-</w:t>
      </w:r>
      <w:r w:rsidRPr="000C270C">
        <w:rPr>
          <w:lang w:val="en-US"/>
        </w:rPr>
        <w:t>practice diabetes care is dependent on the knowledge and skill</w:t>
      </w:r>
      <w:r w:rsidR="00556C48">
        <w:rPr>
          <w:lang w:val="en-US"/>
        </w:rPr>
        <w:t>s</w:t>
      </w:r>
      <w:r w:rsidRPr="000C270C">
        <w:rPr>
          <w:lang w:val="en-US"/>
        </w:rPr>
        <w:t xml:space="preserve"> of generalist health professionals</w:t>
      </w:r>
      <w:r w:rsidR="00556C48">
        <w:rPr>
          <w:lang w:val="en-US"/>
        </w:rPr>
        <w:t>,</w:t>
      </w:r>
      <w:r w:rsidRPr="000C270C">
        <w:rPr>
          <w:lang w:val="en-US"/>
        </w:rPr>
        <w:t xml:space="preserve"> as well as the number and distribution of diabetes specialist health professionals in the workforce. Addressing workforce capacity is </w:t>
      </w:r>
      <w:r w:rsidR="004813C9">
        <w:rPr>
          <w:lang w:val="en-US"/>
        </w:rPr>
        <w:t>critical</w:t>
      </w:r>
      <w:r w:rsidRPr="000C270C">
        <w:rPr>
          <w:lang w:val="en-US"/>
        </w:rPr>
        <w:t xml:space="preserve"> to supporting implementation of the National Diabetes Strategy and </w:t>
      </w:r>
      <w:r w:rsidR="00075C30">
        <w:rPr>
          <w:lang w:val="en-US"/>
        </w:rPr>
        <w:t>should be</w:t>
      </w:r>
      <w:r w:rsidR="00075C30" w:rsidRPr="000C270C">
        <w:rPr>
          <w:lang w:val="en-US"/>
        </w:rPr>
        <w:t xml:space="preserve"> </w:t>
      </w:r>
      <w:r w:rsidRPr="000C270C">
        <w:rPr>
          <w:lang w:val="en-US"/>
        </w:rPr>
        <w:t xml:space="preserve">based on existing workforce data, </w:t>
      </w:r>
      <w:r w:rsidR="00A02738">
        <w:rPr>
          <w:lang w:val="en-US"/>
        </w:rPr>
        <w:t xml:space="preserve">the </w:t>
      </w:r>
      <w:r w:rsidRPr="000C270C">
        <w:rPr>
          <w:lang w:val="en-US"/>
        </w:rPr>
        <w:t xml:space="preserve">increasing need for services and estimates </w:t>
      </w:r>
      <w:r w:rsidR="00C57D38">
        <w:rPr>
          <w:lang w:val="en-US"/>
        </w:rPr>
        <w:t>of</w:t>
      </w:r>
      <w:r w:rsidR="00C57D38" w:rsidRPr="000C270C">
        <w:rPr>
          <w:lang w:val="en-US"/>
        </w:rPr>
        <w:t xml:space="preserve"> </w:t>
      </w:r>
      <w:r w:rsidRPr="000C270C">
        <w:rPr>
          <w:lang w:val="en-US"/>
        </w:rPr>
        <w:t xml:space="preserve">future workforce requirements. </w:t>
      </w:r>
    </w:p>
    <w:p w14:paraId="2BDC3AD6" w14:textId="77777777" w:rsidR="000C270C" w:rsidRPr="000C270C" w:rsidRDefault="000C270C" w:rsidP="00A86A8D">
      <w:pPr>
        <w:rPr>
          <w:lang w:val="en-US"/>
        </w:rPr>
      </w:pPr>
      <w:r w:rsidRPr="002E5246">
        <w:rPr>
          <w:b/>
          <w:lang w:val="en-US"/>
        </w:rPr>
        <w:t>Mental health:</w:t>
      </w:r>
      <w:r w:rsidRPr="000C270C">
        <w:rPr>
          <w:lang w:val="en-US"/>
        </w:rPr>
        <w:t xml:space="preserve"> Increased psychological complications are associated with poorer outcomes and higher costs</w:t>
      </w:r>
      <w:r w:rsidR="00285045">
        <w:rPr>
          <w:lang w:val="en-US"/>
        </w:rPr>
        <w:t>.</w:t>
      </w:r>
      <w:r w:rsidR="008977F3" w:rsidRPr="002E5246">
        <w:rPr>
          <w:vertAlign w:val="superscript"/>
          <w:lang w:val="en-US"/>
        </w:rPr>
        <w:t>2</w:t>
      </w:r>
      <w:r w:rsidR="008700B5">
        <w:rPr>
          <w:vertAlign w:val="superscript"/>
          <w:lang w:val="en-US"/>
        </w:rPr>
        <w:t>9</w:t>
      </w:r>
      <w:r w:rsidRPr="000C270C">
        <w:rPr>
          <w:lang w:val="en-US"/>
        </w:rPr>
        <w:t xml:space="preserve"> For instance, anxiety and depression occur in over 35% of people with diabetes. As behavioural changes are generally difficult to achieve, people with type 1 and </w:t>
      </w:r>
      <w:r w:rsidR="00CC30F0">
        <w:rPr>
          <w:lang w:val="en-US"/>
        </w:rPr>
        <w:t xml:space="preserve">type </w:t>
      </w:r>
      <w:r w:rsidRPr="000C270C">
        <w:rPr>
          <w:lang w:val="en-US"/>
        </w:rPr>
        <w:t>2 diabetes require regular support to enable change across multiple domains</w:t>
      </w:r>
      <w:r w:rsidR="00F26E6B">
        <w:rPr>
          <w:lang w:val="en-US"/>
        </w:rPr>
        <w:t>,</w:t>
      </w:r>
      <w:r w:rsidRPr="000C270C">
        <w:rPr>
          <w:lang w:val="en-US"/>
        </w:rPr>
        <w:t xml:space="preserve"> including self-management, weight reduction, food regulation, exercise and mood management. </w:t>
      </w:r>
      <w:r w:rsidR="000E1AA0">
        <w:rPr>
          <w:lang w:val="en-US"/>
        </w:rPr>
        <w:t>At present</w:t>
      </w:r>
      <w:r w:rsidRPr="000C270C">
        <w:rPr>
          <w:lang w:val="en-US"/>
        </w:rPr>
        <w:t>, there is relatively little use of the existing psychology workforce</w:t>
      </w:r>
      <w:r w:rsidR="007E10A8">
        <w:rPr>
          <w:lang w:val="en-US"/>
        </w:rPr>
        <w:t>,</w:t>
      </w:r>
      <w:r w:rsidRPr="000C270C">
        <w:rPr>
          <w:lang w:val="en-US"/>
        </w:rPr>
        <w:t xml:space="preserve"> and their involvement in diabetes care plans within primary care </w:t>
      </w:r>
      <w:r w:rsidR="000F14BA">
        <w:rPr>
          <w:lang w:val="en-US"/>
        </w:rPr>
        <w:t>is limited</w:t>
      </w:r>
      <w:r w:rsidRPr="000C270C">
        <w:rPr>
          <w:lang w:val="en-US"/>
        </w:rPr>
        <w:t>.</w:t>
      </w:r>
    </w:p>
    <w:p w14:paraId="3AC9EBE6" w14:textId="77777777" w:rsidR="000C270C" w:rsidRPr="000C270C" w:rsidRDefault="000C270C" w:rsidP="00A86A8D">
      <w:pPr>
        <w:rPr>
          <w:lang w:val="en-US"/>
        </w:rPr>
      </w:pPr>
      <w:r w:rsidRPr="002E5246">
        <w:rPr>
          <w:b/>
          <w:lang w:val="en-US"/>
        </w:rPr>
        <w:t>Transitioning:</w:t>
      </w:r>
      <w:r w:rsidRPr="000C270C">
        <w:rPr>
          <w:lang w:val="en-US"/>
        </w:rPr>
        <w:t xml:space="preserve"> Transitioning from paediatric to mainstream adult services is described as ‘the purposeful planned movement of adolescents and young adults with chronic physical and medical conditions from child-centred to adult oriented health care systems.</w:t>
      </w:r>
      <w:r w:rsidR="008745DB">
        <w:rPr>
          <w:lang w:val="en-US"/>
        </w:rPr>
        <w:t>’</w:t>
      </w:r>
      <w:r w:rsidRPr="000C270C">
        <w:rPr>
          <w:lang w:val="en-US"/>
        </w:rPr>
        <w:t xml:space="preserve"> This is often challenging for those with type 1 diabetes</w:t>
      </w:r>
      <w:r w:rsidR="008745DB">
        <w:rPr>
          <w:lang w:val="en-US"/>
        </w:rPr>
        <w:t>.</w:t>
      </w:r>
      <w:r w:rsidR="008977F3" w:rsidRPr="002E5246">
        <w:rPr>
          <w:vertAlign w:val="superscript"/>
          <w:lang w:val="en-US"/>
        </w:rPr>
        <w:t>5</w:t>
      </w:r>
      <w:r w:rsidR="008700B5">
        <w:rPr>
          <w:vertAlign w:val="superscript"/>
          <w:lang w:val="en-US"/>
        </w:rPr>
        <w:t>4</w:t>
      </w:r>
      <w:r w:rsidRPr="000C270C">
        <w:rPr>
          <w:lang w:val="en-US"/>
        </w:rPr>
        <w:t xml:space="preserve"> Mainstream services are often </w:t>
      </w:r>
      <w:r w:rsidR="00495B3F">
        <w:rPr>
          <w:lang w:val="en-US"/>
        </w:rPr>
        <w:t xml:space="preserve">poorly </w:t>
      </w:r>
      <w:r w:rsidRPr="000C270C">
        <w:rPr>
          <w:lang w:val="en-US"/>
        </w:rPr>
        <w:t>equipped to meet the special needs of young adults</w:t>
      </w:r>
      <w:r w:rsidR="00CE1BB7">
        <w:rPr>
          <w:lang w:val="en-US"/>
        </w:rPr>
        <w:t>, who</w:t>
      </w:r>
      <w:r w:rsidRPr="000C270C">
        <w:rPr>
          <w:lang w:val="en-US"/>
        </w:rPr>
        <w:t xml:space="preserve"> often struggle to cope with the demands of diabetes care. Adolescence is a time of major physiological change</w:t>
      </w:r>
      <w:r w:rsidR="00006E6F">
        <w:rPr>
          <w:lang w:val="en-US"/>
        </w:rPr>
        <w:t>,</w:t>
      </w:r>
      <w:r w:rsidRPr="000C270C">
        <w:rPr>
          <w:lang w:val="en-US"/>
        </w:rPr>
        <w:t xml:space="preserve"> and young people with type 1 diabetes who are</w:t>
      </w:r>
      <w:r w:rsidR="00687C8A">
        <w:rPr>
          <w:lang w:val="en-US"/>
        </w:rPr>
        <w:t xml:space="preserve"> </w:t>
      </w:r>
      <w:r w:rsidRPr="000C270C">
        <w:rPr>
          <w:lang w:val="en-US"/>
        </w:rPr>
        <w:t>transition</w:t>
      </w:r>
      <w:r w:rsidR="00687C8A">
        <w:rPr>
          <w:lang w:val="en-US"/>
        </w:rPr>
        <w:t>ing to adult services</w:t>
      </w:r>
      <w:r w:rsidRPr="000C270C">
        <w:rPr>
          <w:lang w:val="en-US"/>
        </w:rPr>
        <w:t xml:space="preserve"> may disengage from the health system</w:t>
      </w:r>
      <w:r w:rsidR="00165E1F">
        <w:rPr>
          <w:lang w:val="en-US"/>
        </w:rPr>
        <w:t>,</w:t>
      </w:r>
      <w:r w:rsidRPr="000C270C">
        <w:rPr>
          <w:lang w:val="en-US"/>
        </w:rPr>
        <w:t xml:space="preserve"> as well as their treatment regimes. </w:t>
      </w:r>
      <w:r w:rsidR="00E26A28">
        <w:rPr>
          <w:lang w:val="en-US"/>
        </w:rPr>
        <w:t>Young adults</w:t>
      </w:r>
      <w:r w:rsidR="00E26A28" w:rsidRPr="000C270C">
        <w:rPr>
          <w:lang w:val="en-US"/>
        </w:rPr>
        <w:t xml:space="preserve"> </w:t>
      </w:r>
      <w:r w:rsidRPr="000C270C">
        <w:rPr>
          <w:lang w:val="en-US"/>
        </w:rPr>
        <w:t>have specific health needs relating to the physical, emotional, psychological and socio-cultural stages of adolescence</w:t>
      </w:r>
      <w:r w:rsidR="000A5E8A">
        <w:rPr>
          <w:lang w:val="en-US"/>
        </w:rPr>
        <w:t>,</w:t>
      </w:r>
      <w:r w:rsidRPr="000C270C">
        <w:rPr>
          <w:lang w:val="en-US"/>
        </w:rPr>
        <w:t xml:space="preserve"> </w:t>
      </w:r>
      <w:r w:rsidR="000A5E8A">
        <w:rPr>
          <w:lang w:val="en-US"/>
        </w:rPr>
        <w:t>which are separate</w:t>
      </w:r>
      <w:r w:rsidR="000A5E8A" w:rsidRPr="000C270C">
        <w:rPr>
          <w:lang w:val="en-US"/>
        </w:rPr>
        <w:t xml:space="preserve"> </w:t>
      </w:r>
      <w:r w:rsidRPr="000C270C">
        <w:rPr>
          <w:lang w:val="en-US"/>
        </w:rPr>
        <w:t xml:space="preserve">from their diabetes. Adolescents are </w:t>
      </w:r>
      <w:r w:rsidR="00311EF3">
        <w:rPr>
          <w:lang w:val="en-US"/>
        </w:rPr>
        <w:t xml:space="preserve">also </w:t>
      </w:r>
      <w:r w:rsidRPr="000C270C">
        <w:rPr>
          <w:lang w:val="en-US"/>
        </w:rPr>
        <w:t>less likely to adhere to prescribed care</w:t>
      </w:r>
      <w:r w:rsidR="00365F2B">
        <w:rPr>
          <w:lang w:val="en-US"/>
        </w:rPr>
        <w:t>,</w:t>
      </w:r>
      <w:r w:rsidRPr="000C270C">
        <w:rPr>
          <w:lang w:val="en-US"/>
        </w:rPr>
        <w:t xml:space="preserve"> and therefore </w:t>
      </w:r>
      <w:r w:rsidR="003925B4">
        <w:rPr>
          <w:lang w:val="en-US"/>
        </w:rPr>
        <w:t>more likely to</w:t>
      </w:r>
      <w:r w:rsidR="003925B4" w:rsidRPr="000C270C">
        <w:rPr>
          <w:lang w:val="en-US"/>
        </w:rPr>
        <w:t xml:space="preserve"> </w:t>
      </w:r>
      <w:r w:rsidRPr="000C270C">
        <w:rPr>
          <w:lang w:val="en-US"/>
        </w:rPr>
        <w:t xml:space="preserve">have poor glycaemic control. </w:t>
      </w:r>
    </w:p>
    <w:p w14:paraId="10E509AB" w14:textId="77777777" w:rsidR="000C270C" w:rsidRPr="000C270C" w:rsidRDefault="000C270C" w:rsidP="000C270C">
      <w:pPr>
        <w:widowControl w:val="0"/>
        <w:autoSpaceDE w:val="0"/>
        <w:autoSpaceDN w:val="0"/>
        <w:adjustRightInd w:val="0"/>
        <w:spacing w:before="240" w:after="240"/>
        <w:jc w:val="both"/>
        <w:rPr>
          <w:rFonts w:ascii="Arial" w:hAnsi="Arial" w:cs="Arial"/>
          <w:b/>
          <w:bCs/>
          <w:sz w:val="24"/>
          <w:szCs w:val="24"/>
          <w:lang w:val="en-US"/>
        </w:rPr>
      </w:pPr>
      <w:r w:rsidRPr="000C270C">
        <w:rPr>
          <w:rFonts w:ascii="Arial" w:hAnsi="Arial" w:cs="Arial"/>
          <w:b/>
          <w:bCs/>
          <w:sz w:val="24"/>
          <w:szCs w:val="24"/>
          <w:lang w:val="en-US"/>
        </w:rPr>
        <w:t>3.3.1 Areas for action</w:t>
      </w:r>
    </w:p>
    <w:p w14:paraId="3DB0A7BC" w14:textId="77777777" w:rsidR="00921857" w:rsidRDefault="008977F3" w:rsidP="00A86A8D">
      <w:r w:rsidRPr="002E5246">
        <w:t>Develop nationally agreed clinical guidelines, local care pathways and complication prevention programmes</w:t>
      </w:r>
      <w:r w:rsidR="002428EF">
        <w:t xml:space="preserve"> </w:t>
      </w:r>
    </w:p>
    <w:p w14:paraId="3D1F9D21" w14:textId="77777777" w:rsidR="00921857" w:rsidRPr="002E5246" w:rsidRDefault="002428EF" w:rsidP="00A86A8D">
      <w:pPr>
        <w:rPr>
          <w:b/>
        </w:rPr>
      </w:pPr>
      <w:r>
        <w:t>This involves:</w:t>
      </w:r>
    </w:p>
    <w:p w14:paraId="00DBDFEC" w14:textId="77777777" w:rsidR="00921857" w:rsidRDefault="008977F3" w:rsidP="00BB0753">
      <w:pPr>
        <w:pStyle w:val="ListParagraph"/>
        <w:numPr>
          <w:ilvl w:val="0"/>
          <w:numId w:val="23"/>
        </w:numPr>
      </w:pPr>
      <w:r w:rsidRPr="002E5246">
        <w:t xml:space="preserve">Developing a </w:t>
      </w:r>
      <w:r w:rsidR="00080B71">
        <w:t xml:space="preserve">single, </w:t>
      </w:r>
      <w:r w:rsidRPr="002E5246">
        <w:t>nationally endorsed set of diabetes guidelines, which should be updated regularly. Support should be provided for their implementation and monitoring</w:t>
      </w:r>
      <w:r w:rsidR="004E306A">
        <w:t>.</w:t>
      </w:r>
    </w:p>
    <w:p w14:paraId="0E2A078D" w14:textId="77777777" w:rsidR="00921857" w:rsidRPr="002E5246" w:rsidRDefault="00456365" w:rsidP="00BB0753">
      <w:pPr>
        <w:pStyle w:val="ListParagraph"/>
        <w:numPr>
          <w:ilvl w:val="0"/>
          <w:numId w:val="23"/>
        </w:numPr>
      </w:pPr>
      <w:r>
        <w:t xml:space="preserve">Requiring </w:t>
      </w:r>
      <w:r w:rsidR="008977F3" w:rsidRPr="002E5246">
        <w:t xml:space="preserve">PHNs to develop locally tailored pathways of care for people with diabetes and other chronic diseases, reflecting local service configuration and population needs. </w:t>
      </w:r>
      <w:r w:rsidR="009A213A">
        <w:t>PHNs</w:t>
      </w:r>
      <w:r w:rsidR="009A213A" w:rsidRPr="002E5246">
        <w:t xml:space="preserve"> </w:t>
      </w:r>
      <w:r w:rsidR="008977F3" w:rsidRPr="002E5246">
        <w:t>should also be required to develop and monitor key performance indicators.</w:t>
      </w:r>
    </w:p>
    <w:p w14:paraId="7D706325" w14:textId="77777777" w:rsidR="00921857" w:rsidRPr="002E5246" w:rsidRDefault="000A2A6F" w:rsidP="00BB0753">
      <w:pPr>
        <w:pStyle w:val="ListParagraph"/>
        <w:numPr>
          <w:ilvl w:val="0"/>
          <w:numId w:val="23"/>
        </w:numPr>
      </w:pPr>
      <w:r>
        <w:t>Strengthening c</w:t>
      </w:r>
      <w:r w:rsidR="008977F3" w:rsidRPr="002E5246">
        <w:t xml:space="preserve">omplication prevention </w:t>
      </w:r>
      <w:r w:rsidR="0078114C">
        <w:t>programmes</w:t>
      </w:r>
      <w:r w:rsidR="008977F3" w:rsidRPr="002E5246">
        <w:t xml:space="preserve"> in PHNs and across the health system more generally. These may be integrated programmes covering multiple complications or single complication prevention</w:t>
      </w:r>
      <w:r w:rsidR="0078114C">
        <w:t xml:space="preserve"> programmes</w:t>
      </w:r>
      <w:r w:rsidR="008977F3" w:rsidRPr="002E5246">
        <w:t xml:space="preserve">. </w:t>
      </w:r>
    </w:p>
    <w:p w14:paraId="5B986D40" w14:textId="77777777" w:rsidR="00921857" w:rsidRPr="002E5246" w:rsidRDefault="00507D8B" w:rsidP="00A86A8D">
      <w:r>
        <w:t>Utilising d</w:t>
      </w:r>
      <w:r w:rsidR="008977F3" w:rsidRPr="002E5246">
        <w:t>atabases such as the NDSS and</w:t>
      </w:r>
      <w:r w:rsidR="004955B6">
        <w:t xml:space="preserve"> </w:t>
      </w:r>
      <w:r w:rsidR="008D284D">
        <w:t>My Health Record</w:t>
      </w:r>
      <w:r w:rsidR="008977F3" w:rsidRPr="002E5246">
        <w:t xml:space="preserve"> to facilitate reminders and recalls.</w:t>
      </w:r>
    </w:p>
    <w:p w14:paraId="01A41A94" w14:textId="77777777" w:rsidR="00921857" w:rsidRPr="002E5246" w:rsidRDefault="008977F3" w:rsidP="00A86A8D">
      <w:r w:rsidRPr="002E5246">
        <w:t>Expand consumer engagement and self-management</w:t>
      </w:r>
      <w:r w:rsidR="00265F84">
        <w:t xml:space="preserve"> </w:t>
      </w:r>
    </w:p>
    <w:p w14:paraId="0F9C4994" w14:textId="77777777" w:rsidR="00921857" w:rsidRPr="002E5246" w:rsidRDefault="008977F3" w:rsidP="00A86A8D">
      <w:r w:rsidRPr="002E5246">
        <w:t xml:space="preserve">There are </w:t>
      </w:r>
      <w:r w:rsidR="00523B4B">
        <w:t>three</w:t>
      </w:r>
      <w:r w:rsidRPr="002E5246">
        <w:t xml:space="preserve"> main ways to achieve this: </w:t>
      </w:r>
    </w:p>
    <w:p w14:paraId="79BF73E0" w14:textId="77777777" w:rsidR="00921857" w:rsidRDefault="008977F3" w:rsidP="00BB0753">
      <w:pPr>
        <w:pStyle w:val="ListParagraph"/>
        <w:numPr>
          <w:ilvl w:val="0"/>
          <w:numId w:val="24"/>
        </w:numPr>
      </w:pPr>
      <w:r w:rsidRPr="002E5246">
        <w:lastRenderedPageBreak/>
        <w:t>Enhance access to structured self-management education programmes for people with diabetes, including the newly diagnosed and people starting insulin. Particular attention must be given to programmes for children with diabetes, adolescents transitioning into adult services, and older people and their carers.</w:t>
      </w:r>
      <w:r w:rsidRPr="00A86A8D">
        <w:rPr>
          <w:vertAlign w:val="superscript"/>
        </w:rPr>
        <w:t>5</w:t>
      </w:r>
      <w:r w:rsidR="008700B5" w:rsidRPr="00A86A8D">
        <w:rPr>
          <w:vertAlign w:val="superscript"/>
        </w:rPr>
        <w:t>5</w:t>
      </w:r>
    </w:p>
    <w:p w14:paraId="40CD5E29" w14:textId="77777777" w:rsidR="00921857" w:rsidRPr="002E5246" w:rsidRDefault="008977F3" w:rsidP="00BB0753">
      <w:pPr>
        <w:pStyle w:val="ListParagraph"/>
        <w:numPr>
          <w:ilvl w:val="0"/>
          <w:numId w:val="24"/>
        </w:numPr>
      </w:pPr>
      <w:r w:rsidRPr="002E5246">
        <w:t xml:space="preserve">Ensure that peer support </w:t>
      </w:r>
      <w:r w:rsidR="005F3DF9">
        <w:t>programmes</w:t>
      </w:r>
      <w:r w:rsidR="005F3DF9" w:rsidRPr="002E5246">
        <w:t xml:space="preserve"> </w:t>
      </w:r>
      <w:r w:rsidRPr="002E5246">
        <w:t>(either face-to-face, by telephone or online) are accessible to all people with diabetes.</w:t>
      </w:r>
    </w:p>
    <w:p w14:paraId="21A21DD8" w14:textId="77777777" w:rsidR="007C7BD8" w:rsidRPr="007C7BD8" w:rsidRDefault="008977F3" w:rsidP="00BB0753">
      <w:pPr>
        <w:pStyle w:val="ListParagraph"/>
        <w:numPr>
          <w:ilvl w:val="0"/>
          <w:numId w:val="24"/>
        </w:numPr>
      </w:pPr>
      <w:r w:rsidRPr="002E5246">
        <w:t>Initiate education and social marketing campaigns—with a focus on people with diabetes, their carers and primary health staff—on the importance of regular diabetes-related complication screening.</w:t>
      </w:r>
    </w:p>
    <w:p w14:paraId="635F9DDD" w14:textId="77777777" w:rsidR="00921857" w:rsidRPr="002E5246" w:rsidRDefault="008977F3" w:rsidP="00690817">
      <w:pPr>
        <w:pStyle w:val="01squarebullet"/>
        <w:numPr>
          <w:ilvl w:val="0"/>
          <w:numId w:val="0"/>
        </w:numPr>
      </w:pPr>
      <w:r w:rsidRPr="002E5246">
        <w:t xml:space="preserve">Develop and implement </w:t>
      </w:r>
      <w:r w:rsidR="00F82C64">
        <w:rPr>
          <w:rFonts w:eastAsiaTheme="minorEastAsia"/>
        </w:rPr>
        <w:t>q</w:t>
      </w:r>
      <w:r w:rsidRPr="002E5246">
        <w:t xml:space="preserve">uality </w:t>
      </w:r>
      <w:r w:rsidR="009D6650">
        <w:rPr>
          <w:rFonts w:eastAsiaTheme="minorEastAsia"/>
        </w:rPr>
        <w:t>i</w:t>
      </w:r>
      <w:r w:rsidRPr="002E5246">
        <w:t>mprovement processes</w:t>
      </w:r>
    </w:p>
    <w:p w14:paraId="6638228A" w14:textId="77777777" w:rsidR="00921857" w:rsidRPr="002E5246" w:rsidRDefault="008977F3" w:rsidP="00690817">
      <w:pPr>
        <w:pStyle w:val="01squarebullet"/>
        <w:numPr>
          <w:ilvl w:val="0"/>
          <w:numId w:val="0"/>
        </w:numPr>
      </w:pPr>
      <w:r w:rsidRPr="002E5246">
        <w:t xml:space="preserve">People </w:t>
      </w:r>
      <w:r w:rsidR="00CE2638">
        <w:rPr>
          <w:rFonts w:eastAsiaTheme="minorEastAsia"/>
        </w:rPr>
        <w:t>with</w:t>
      </w:r>
      <w:r w:rsidRPr="002E5246">
        <w:t xml:space="preserve"> diabetes </w:t>
      </w:r>
      <w:r w:rsidRPr="00A86A8D">
        <w:t>and health</w:t>
      </w:r>
      <w:r w:rsidR="00160B71" w:rsidRPr="00A86A8D">
        <w:t xml:space="preserve"> </w:t>
      </w:r>
      <w:r w:rsidRPr="00A86A8D">
        <w:t>care providers who care for people with diabetes should be involved in quality improvement processes</w:t>
      </w:r>
      <w:r w:rsidR="00CA4A01" w:rsidRPr="00A86A8D">
        <w:rPr>
          <w:rFonts w:eastAsiaTheme="minorEastAsia"/>
        </w:rPr>
        <w:t>, including</w:t>
      </w:r>
      <w:r w:rsidR="004C0897" w:rsidRPr="00A86A8D">
        <w:rPr>
          <w:rFonts w:eastAsiaTheme="minorEastAsia"/>
        </w:rPr>
        <w:t xml:space="preserve"> </w:t>
      </w:r>
      <w:r w:rsidR="00203049" w:rsidRPr="00A86A8D">
        <w:rPr>
          <w:rFonts w:eastAsiaTheme="minorEastAsia"/>
        </w:rPr>
        <w:t>t</w:t>
      </w:r>
      <w:r w:rsidRPr="00A86A8D">
        <w:t>he systematic collection of data on providers’ adherence to clinical guidelines and clinical outcomes (e.g., screening</w:t>
      </w:r>
      <w:r w:rsidRPr="002E5246">
        <w:t xml:space="preserve"> for diabetic retinopathy, GDM and kidney disease) and peer comparison of these data (with appropriate adjustment for patient mix and risk levels). These data should be reported and reviewed nationally. PHNs should take a pivotal role in facilitating these processes, and the Australian Commission on Safety and Quality in Health Care should monitor them.</w:t>
      </w:r>
    </w:p>
    <w:p w14:paraId="1292009F" w14:textId="77777777" w:rsidR="00921857" w:rsidRPr="002E5246" w:rsidRDefault="008977F3" w:rsidP="00A86A8D">
      <w:r w:rsidRPr="002E5246">
        <w:t>Data connectivity should be utili</w:t>
      </w:r>
      <w:r w:rsidR="004877A2">
        <w:t>s</w:t>
      </w:r>
      <w:r w:rsidRPr="002E5246">
        <w:t xml:space="preserve">ed to improve clinical care at the individual level, and to offer benefits at a population level by providing data to inform service delivery, health policy and research. </w:t>
      </w:r>
    </w:p>
    <w:p w14:paraId="062E8A3D" w14:textId="77777777" w:rsidR="00921857" w:rsidRDefault="008977F3" w:rsidP="00A86A8D">
      <w:r w:rsidRPr="002E5246">
        <w:t>Utilise information and communication technology</w:t>
      </w:r>
    </w:p>
    <w:p w14:paraId="4279FBA9" w14:textId="77777777" w:rsidR="00616A50" w:rsidRPr="002E5246" w:rsidRDefault="00616A50" w:rsidP="00A86A8D">
      <w:r>
        <w:t>The following actions are proposed:</w:t>
      </w:r>
    </w:p>
    <w:p w14:paraId="5CB85065" w14:textId="77777777" w:rsidR="00921857" w:rsidRPr="00A86A8D" w:rsidRDefault="008977F3" w:rsidP="00BB0753">
      <w:pPr>
        <w:pStyle w:val="ListParagraph"/>
        <w:numPr>
          <w:ilvl w:val="0"/>
          <w:numId w:val="25"/>
        </w:numPr>
        <w:rPr>
          <w:b/>
        </w:rPr>
      </w:pPr>
      <w:r w:rsidRPr="002E5246">
        <w:t xml:space="preserve">Ensure the uptake and meaningful </w:t>
      </w:r>
      <w:r w:rsidR="00BA5470">
        <w:t xml:space="preserve">use of </w:t>
      </w:r>
      <w:r w:rsidR="008D284D">
        <w:t>My Health Record</w:t>
      </w:r>
      <w:r w:rsidRPr="002E5246">
        <w:t xml:space="preserve"> by people with diabetes and their health</w:t>
      </w:r>
      <w:r w:rsidR="00EF04D7">
        <w:t xml:space="preserve"> </w:t>
      </w:r>
      <w:r w:rsidRPr="002E5246">
        <w:t>care providers for care planning and coordination</w:t>
      </w:r>
      <w:r w:rsidR="007E1D83">
        <w:t>.</w:t>
      </w:r>
    </w:p>
    <w:p w14:paraId="25F10FE7" w14:textId="77777777" w:rsidR="00921857" w:rsidRPr="00A86A8D" w:rsidRDefault="00203049" w:rsidP="00BB0753">
      <w:pPr>
        <w:pStyle w:val="ListParagraph"/>
        <w:numPr>
          <w:ilvl w:val="0"/>
          <w:numId w:val="25"/>
        </w:numPr>
        <w:rPr>
          <w:b/>
        </w:rPr>
      </w:pPr>
      <w:r w:rsidRPr="00203049">
        <w:t>E</w:t>
      </w:r>
      <w:r w:rsidR="00087A2F" w:rsidRPr="00087A2F">
        <w:t>xpand access to flexible telemedicine consultations (e.g., medical consultations for diabetes</w:t>
      </w:r>
      <w:r w:rsidR="007E1D83">
        <w:t>,</w:t>
      </w:r>
      <w:r w:rsidR="00087A2F" w:rsidRPr="00087A2F">
        <w:t xml:space="preserve"> eye screening programmes and telephone-based lifestyle coaching)</w:t>
      </w:r>
      <w:r w:rsidR="007E1D83">
        <w:t>.</w:t>
      </w:r>
    </w:p>
    <w:p w14:paraId="2BFBE943" w14:textId="77777777" w:rsidR="0049295B" w:rsidRPr="00A86A8D" w:rsidRDefault="00203049" w:rsidP="00BB0753">
      <w:pPr>
        <w:pStyle w:val="ListParagraph"/>
        <w:numPr>
          <w:ilvl w:val="0"/>
          <w:numId w:val="25"/>
        </w:numPr>
        <w:rPr>
          <w:b/>
        </w:rPr>
      </w:pPr>
      <w:r>
        <w:t>F</w:t>
      </w:r>
      <w:r w:rsidR="008977F3" w:rsidRPr="002E5246">
        <w:t>acilitate the use and application of consumer engagement and education platforms</w:t>
      </w:r>
      <w:r w:rsidR="005C1F61">
        <w:t>.</w:t>
      </w:r>
    </w:p>
    <w:p w14:paraId="7A3068BB" w14:textId="77777777" w:rsidR="0049295B" w:rsidRPr="00A86A8D" w:rsidRDefault="00203049" w:rsidP="00BB0753">
      <w:pPr>
        <w:pStyle w:val="ListParagraph"/>
        <w:numPr>
          <w:ilvl w:val="0"/>
          <w:numId w:val="25"/>
        </w:numPr>
        <w:rPr>
          <w:b/>
        </w:rPr>
      </w:pPr>
      <w:r>
        <w:t>Harness emerging remote monitoring technologies</w:t>
      </w:r>
      <w:r w:rsidR="005C1F61">
        <w:t>.</w:t>
      </w:r>
      <w:r>
        <w:t xml:space="preserve"> </w:t>
      </w:r>
    </w:p>
    <w:p w14:paraId="2E2ED362" w14:textId="77777777" w:rsidR="00921857" w:rsidRPr="00A86A8D" w:rsidRDefault="00203049" w:rsidP="00BB0753">
      <w:pPr>
        <w:pStyle w:val="ListParagraph"/>
        <w:numPr>
          <w:ilvl w:val="0"/>
          <w:numId w:val="25"/>
        </w:numPr>
        <w:rPr>
          <w:b/>
        </w:rPr>
      </w:pPr>
      <w:r w:rsidRPr="00203049">
        <w:t>Ensure</w:t>
      </w:r>
      <w:r w:rsidR="00087A2F" w:rsidRPr="00087A2F">
        <w:t xml:space="preserve"> that upgraded, connected and consistent software programmes for diabetes management are available for GPs and allied health professionals within the primary health care system</w:t>
      </w:r>
      <w:r w:rsidR="005C1F61">
        <w:t>.</w:t>
      </w:r>
      <w:r w:rsidR="00087A2F" w:rsidRPr="00087A2F">
        <w:t xml:space="preserve"> </w:t>
      </w:r>
    </w:p>
    <w:p w14:paraId="55701D68" w14:textId="77777777" w:rsidR="00921857" w:rsidRPr="00A86A8D" w:rsidRDefault="00203049" w:rsidP="00BB0753">
      <w:pPr>
        <w:pStyle w:val="ListParagraph"/>
        <w:numPr>
          <w:ilvl w:val="0"/>
          <w:numId w:val="26"/>
        </w:numPr>
        <w:rPr>
          <w:b/>
        </w:rPr>
      </w:pPr>
      <w:r w:rsidRPr="00A86A8D">
        <w:t>Create a reminder system for screening and care planning acti</w:t>
      </w:r>
      <w:r w:rsidR="00D86CD4" w:rsidRPr="00A86A8D">
        <w:t xml:space="preserve">vities, utilising the NDSS and </w:t>
      </w:r>
      <w:r w:rsidR="008D284D" w:rsidRPr="00A86A8D">
        <w:t>My Health Record</w:t>
      </w:r>
      <w:r w:rsidRPr="00A86A8D">
        <w:t>. This should include reminders for diabetes</w:t>
      </w:r>
      <w:r w:rsidR="005B5CA2" w:rsidRPr="00A86A8D">
        <w:t>-related complication screening</w:t>
      </w:r>
      <w:r w:rsidR="004E306A">
        <w:t>.</w:t>
      </w:r>
      <w:r>
        <w:t xml:space="preserve"> </w:t>
      </w:r>
    </w:p>
    <w:p w14:paraId="49251192" w14:textId="77777777" w:rsidR="00921857" w:rsidRPr="002E5246" w:rsidRDefault="008977F3" w:rsidP="00A86A8D">
      <w:r w:rsidRPr="002E5246">
        <w:t xml:space="preserve">Measures will need to include a range of formats in order to be inclusive </w:t>
      </w:r>
      <w:r w:rsidR="005A7119">
        <w:t>of</w:t>
      </w:r>
      <w:r w:rsidRPr="002E5246">
        <w:t xml:space="preserve"> people with disability. </w:t>
      </w:r>
    </w:p>
    <w:p w14:paraId="2E1FF25F" w14:textId="77777777" w:rsidR="00921857" w:rsidRPr="002E5246" w:rsidRDefault="008977F3" w:rsidP="004E5B92">
      <w:pPr>
        <w:pStyle w:val="Heading3"/>
      </w:pPr>
      <w:bookmarkStart w:id="33" w:name="_Toc17818048"/>
      <w:r w:rsidRPr="002E5246">
        <w:t xml:space="preserve">Improve affordable access to </w:t>
      </w:r>
      <w:r w:rsidR="000854D2">
        <w:t xml:space="preserve">evidence-based </w:t>
      </w:r>
      <w:r w:rsidRPr="002E5246">
        <w:t>medicines and devices</w:t>
      </w:r>
      <w:bookmarkEnd w:id="33"/>
      <w:r w:rsidRPr="002E5246">
        <w:t xml:space="preserve"> </w:t>
      </w:r>
    </w:p>
    <w:p w14:paraId="1AA1E24F" w14:textId="77777777" w:rsidR="00921857" w:rsidRDefault="008977F3" w:rsidP="00A86A8D">
      <w:pPr>
        <w:rPr>
          <w:lang w:val="en-US"/>
        </w:rPr>
      </w:pPr>
      <w:r w:rsidRPr="002E5246">
        <w:rPr>
          <w:lang w:val="en-US"/>
        </w:rPr>
        <w:t xml:space="preserve">In relation to new medicines and devices, the following </w:t>
      </w:r>
      <w:r w:rsidR="00C608F9">
        <w:rPr>
          <w:lang w:val="en-US"/>
        </w:rPr>
        <w:t>actions are</w:t>
      </w:r>
      <w:r w:rsidRPr="002E5246">
        <w:rPr>
          <w:lang w:val="en-US"/>
        </w:rPr>
        <w:t xml:space="preserve"> proposed:</w:t>
      </w:r>
    </w:p>
    <w:p w14:paraId="4F73A23A" w14:textId="77777777" w:rsidR="00921857" w:rsidRPr="002E5246" w:rsidRDefault="008977F3" w:rsidP="00BB0753">
      <w:pPr>
        <w:pStyle w:val="ListParagraph"/>
        <w:numPr>
          <w:ilvl w:val="0"/>
          <w:numId w:val="27"/>
        </w:numPr>
      </w:pPr>
      <w:r w:rsidRPr="002E5246">
        <w:t>Develop and design efficient pathways for assessment, evaluation and funding that enable timely access to new diabetes treatments and devices</w:t>
      </w:r>
      <w:r w:rsidR="005C1F61">
        <w:t>.</w:t>
      </w:r>
      <w:r w:rsidRPr="00FC543F">
        <w:t xml:space="preserve"> </w:t>
      </w:r>
    </w:p>
    <w:p w14:paraId="22236762" w14:textId="77777777" w:rsidR="00921857" w:rsidRPr="00A86A8D" w:rsidRDefault="008977F3" w:rsidP="00BB0753">
      <w:pPr>
        <w:pStyle w:val="ListParagraph"/>
        <w:numPr>
          <w:ilvl w:val="0"/>
          <w:numId w:val="27"/>
        </w:numPr>
        <w:rPr>
          <w:b/>
          <w:bCs/>
        </w:rPr>
      </w:pPr>
      <w:r w:rsidRPr="002E5246">
        <w:t>Enhance the insulin pump programme to ensure affordable access and availability on nationally agree</w:t>
      </w:r>
      <w:r w:rsidRPr="00A86A8D">
        <w:rPr>
          <w:bCs/>
        </w:rPr>
        <w:t>d</w:t>
      </w:r>
      <w:r w:rsidRPr="002E5246">
        <w:t xml:space="preserve"> clinical criteria</w:t>
      </w:r>
      <w:r w:rsidR="005C1F61">
        <w:t>.</w:t>
      </w:r>
    </w:p>
    <w:p w14:paraId="4341EC0C" w14:textId="77777777" w:rsidR="000C270C" w:rsidRPr="00A86A8D" w:rsidRDefault="008977F3" w:rsidP="00BB0753">
      <w:pPr>
        <w:pStyle w:val="ListParagraph"/>
        <w:numPr>
          <w:ilvl w:val="0"/>
          <w:numId w:val="27"/>
        </w:numPr>
        <w:rPr>
          <w:b/>
          <w:bCs/>
        </w:rPr>
      </w:pPr>
      <w:r w:rsidRPr="002E5246">
        <w:t xml:space="preserve">Include continuous glucose monitoring in suitable access </w:t>
      </w:r>
      <w:r w:rsidR="009A5A13">
        <w:t>programmes</w:t>
      </w:r>
      <w:r w:rsidR="004E306A">
        <w:t>.</w:t>
      </w:r>
    </w:p>
    <w:p w14:paraId="53097335" w14:textId="77777777" w:rsidR="00921857" w:rsidRPr="002E5246" w:rsidRDefault="008977F3" w:rsidP="004E5B92">
      <w:pPr>
        <w:pStyle w:val="Heading3"/>
      </w:pPr>
      <w:r w:rsidRPr="002E5246">
        <w:t xml:space="preserve">Develop, expand and improve workforce capacity </w:t>
      </w:r>
    </w:p>
    <w:p w14:paraId="2C9592D8" w14:textId="77777777" w:rsidR="00921857" w:rsidRPr="002E5246" w:rsidRDefault="008977F3" w:rsidP="00A86A8D">
      <w:pPr>
        <w:rPr>
          <w:lang w:val="en-US"/>
        </w:rPr>
      </w:pPr>
      <w:r w:rsidRPr="002E5246">
        <w:rPr>
          <w:lang w:val="en-US"/>
        </w:rPr>
        <w:t>This will require:</w:t>
      </w:r>
    </w:p>
    <w:p w14:paraId="012F331A" w14:textId="77777777" w:rsidR="00921857" w:rsidRPr="002E5246" w:rsidRDefault="008977F3" w:rsidP="00BB0753">
      <w:pPr>
        <w:pStyle w:val="ListParagraph"/>
        <w:numPr>
          <w:ilvl w:val="0"/>
          <w:numId w:val="28"/>
        </w:numPr>
      </w:pPr>
      <w:r w:rsidRPr="002E5246">
        <w:t>Upskilling (and providing clinical support to) the existing generalist health workforce</w:t>
      </w:r>
    </w:p>
    <w:p w14:paraId="0AC81CA1" w14:textId="77777777" w:rsidR="00921857" w:rsidRPr="002E5246" w:rsidRDefault="008977F3" w:rsidP="00BB0753">
      <w:pPr>
        <w:pStyle w:val="ListParagraph"/>
        <w:numPr>
          <w:ilvl w:val="0"/>
          <w:numId w:val="28"/>
        </w:numPr>
      </w:pPr>
      <w:r w:rsidRPr="002E5246">
        <w:lastRenderedPageBreak/>
        <w:t xml:space="preserve">Upskilling (and providing clinical support to) Aboriginal and Torres Strait Islander workers and practitioners </w:t>
      </w:r>
    </w:p>
    <w:p w14:paraId="39FEF819" w14:textId="77777777" w:rsidR="00921857" w:rsidRPr="002E5246" w:rsidRDefault="008977F3" w:rsidP="00BB0753">
      <w:pPr>
        <w:pStyle w:val="ListParagraph"/>
        <w:numPr>
          <w:ilvl w:val="0"/>
          <w:numId w:val="28"/>
        </w:numPr>
      </w:pPr>
      <w:r w:rsidRPr="002E5246">
        <w:t>Significantly increasing the diabetes specialist workforce (diabetologist</w:t>
      </w:r>
      <w:r w:rsidR="00784DCD">
        <w:t>s</w:t>
      </w:r>
      <w:r w:rsidRPr="002E5246">
        <w:t xml:space="preserve"> and </w:t>
      </w:r>
      <w:r w:rsidR="007F0515" w:rsidRPr="002E5246">
        <w:t>credentia</w:t>
      </w:r>
      <w:r w:rsidR="007F0515">
        <w:t>l</w:t>
      </w:r>
      <w:r w:rsidR="007F0515" w:rsidRPr="002E5246">
        <w:t xml:space="preserve">ed </w:t>
      </w:r>
      <w:r w:rsidRPr="002E5246">
        <w:t>diabetes educator</w:t>
      </w:r>
      <w:r w:rsidR="00784DCD">
        <w:t>s</w:t>
      </w:r>
      <w:r w:rsidRPr="002E5246">
        <w:t xml:space="preserve">) </w:t>
      </w:r>
    </w:p>
    <w:p w14:paraId="0580B17D" w14:textId="77777777" w:rsidR="00921857" w:rsidRPr="002E5246" w:rsidRDefault="008977F3" w:rsidP="00BB0753">
      <w:pPr>
        <w:pStyle w:val="ListParagraph"/>
        <w:numPr>
          <w:ilvl w:val="0"/>
          <w:numId w:val="28"/>
        </w:numPr>
      </w:pPr>
      <w:r w:rsidRPr="002E5246">
        <w:t>Redistributing some aspects of diabetes care to different roles (e.g., community nurses delivering beginning diabetes education</w:t>
      </w:r>
      <w:r w:rsidR="005C1F61">
        <w:t>;</w:t>
      </w:r>
      <w:r w:rsidRPr="002E5246">
        <w:t xml:space="preserve"> credentialed diabetes educators taking on expanded roles in diabetes management) </w:t>
      </w:r>
    </w:p>
    <w:p w14:paraId="3525AE7A" w14:textId="77777777" w:rsidR="00921857" w:rsidRPr="002E5246" w:rsidRDefault="008977F3" w:rsidP="00BB0753">
      <w:pPr>
        <w:pStyle w:val="ListParagraph"/>
        <w:numPr>
          <w:ilvl w:val="0"/>
          <w:numId w:val="28"/>
        </w:numPr>
      </w:pPr>
      <w:r w:rsidRPr="002E5246">
        <w:t>Developing clear expected competencies for health professionals involved in diabetes care</w:t>
      </w:r>
      <w:r w:rsidR="003B1BE6">
        <w:t>,</w:t>
      </w:r>
      <w:r w:rsidRPr="002E5246">
        <w:t xml:space="preserve"> based on the nationally endorsed diabetes guidelines </w:t>
      </w:r>
    </w:p>
    <w:p w14:paraId="01A33C4A" w14:textId="77777777" w:rsidR="00921857" w:rsidRPr="002E5246" w:rsidRDefault="008977F3" w:rsidP="00BB0753">
      <w:pPr>
        <w:pStyle w:val="ListParagraph"/>
        <w:numPr>
          <w:ilvl w:val="0"/>
          <w:numId w:val="28"/>
        </w:numPr>
      </w:pPr>
      <w:r w:rsidRPr="002E5246">
        <w:t>Developing a culturally</w:t>
      </w:r>
      <w:r w:rsidR="009D362F" w:rsidRPr="00127A54">
        <w:t xml:space="preserve"> </w:t>
      </w:r>
      <w:r w:rsidRPr="002E5246">
        <w:t>informed, language-appropriate trained workforce</w:t>
      </w:r>
    </w:p>
    <w:p w14:paraId="6E4C9EAC" w14:textId="77777777" w:rsidR="00921857" w:rsidRPr="002E5246" w:rsidRDefault="008977F3" w:rsidP="00BB0753">
      <w:pPr>
        <w:pStyle w:val="ListParagraph"/>
        <w:numPr>
          <w:ilvl w:val="0"/>
          <w:numId w:val="28"/>
        </w:numPr>
      </w:pPr>
      <w:r w:rsidRPr="002E5246">
        <w:t>Training other health professionals (e.g., pharmacists, dentists, podiatrists) in diabetes care relevant to their discipline</w:t>
      </w:r>
      <w:r w:rsidR="004E306A">
        <w:t>.</w:t>
      </w:r>
    </w:p>
    <w:p w14:paraId="0C702ABE" w14:textId="77777777" w:rsidR="00921857" w:rsidRPr="002E5246" w:rsidRDefault="008977F3" w:rsidP="004E5B92">
      <w:pPr>
        <w:pStyle w:val="Heading3"/>
      </w:pPr>
      <w:r w:rsidRPr="002E5246">
        <w:t xml:space="preserve">Improve funding mechanisms </w:t>
      </w:r>
      <w:r w:rsidR="000854D2">
        <w:t>to support diabetes care</w:t>
      </w:r>
    </w:p>
    <w:p w14:paraId="46247C96" w14:textId="77777777" w:rsidR="00921857" w:rsidRPr="002E5246" w:rsidRDefault="008977F3" w:rsidP="00A86A8D">
      <w:pPr>
        <w:rPr>
          <w:lang w:val="en-US"/>
        </w:rPr>
      </w:pPr>
      <w:r w:rsidRPr="002E5246">
        <w:rPr>
          <w:lang w:val="en-US"/>
        </w:rPr>
        <w:t>More innovative funding models are needed that combine fee-for-service reimbursement with other payment types, such as population-based payments and quality-based payments. Options include:</w:t>
      </w:r>
    </w:p>
    <w:p w14:paraId="00CC5DDD" w14:textId="77777777" w:rsidR="00921857" w:rsidRPr="002E5246" w:rsidRDefault="008977F3" w:rsidP="00BB0753">
      <w:pPr>
        <w:pStyle w:val="ListParagraph"/>
        <w:numPr>
          <w:ilvl w:val="0"/>
          <w:numId w:val="29"/>
        </w:numPr>
      </w:pPr>
      <w:r w:rsidRPr="002E5246">
        <w:t>Exploring an innovative combination of payment models, such as pooled funds, ‘medical homes,’ capitation payments, pay for performance, and pay for quality and outcomes based on performance indicators</w:t>
      </w:r>
      <w:r w:rsidR="009B35DB">
        <w:t xml:space="preserve"> and</w:t>
      </w:r>
      <w:r w:rsidRPr="002E5246">
        <w:t xml:space="preserve"> consumer-orientated care packages (e.g., for aged care)</w:t>
      </w:r>
    </w:p>
    <w:p w14:paraId="3B3992D2" w14:textId="77777777" w:rsidR="00921857" w:rsidRPr="002E5246" w:rsidRDefault="008977F3" w:rsidP="00BB0753">
      <w:pPr>
        <w:pStyle w:val="ListParagraph"/>
        <w:numPr>
          <w:ilvl w:val="0"/>
          <w:numId w:val="29"/>
        </w:numPr>
      </w:pPr>
      <w:r w:rsidRPr="002E5246">
        <w:t>Considering stratifying people with diabetes based on their utilisation of health care services in order to reallocate funding to people with greater care needs</w:t>
      </w:r>
    </w:p>
    <w:p w14:paraId="2AC24A39" w14:textId="77777777" w:rsidR="00921857" w:rsidRPr="002E5246" w:rsidRDefault="008977F3" w:rsidP="00BB0753">
      <w:pPr>
        <w:pStyle w:val="ListParagraph"/>
        <w:numPr>
          <w:ilvl w:val="0"/>
          <w:numId w:val="29"/>
        </w:numPr>
      </w:pPr>
      <w:r w:rsidRPr="002E5246">
        <w:t>Considering funding arrangements for allied health professionals and credentialed diabetes educators</w:t>
      </w:r>
    </w:p>
    <w:p w14:paraId="7AA63A08" w14:textId="77777777" w:rsidR="00921857" w:rsidRPr="002E5246" w:rsidRDefault="008977F3" w:rsidP="00BB0753">
      <w:pPr>
        <w:pStyle w:val="ListParagraph"/>
        <w:numPr>
          <w:ilvl w:val="0"/>
          <w:numId w:val="29"/>
        </w:numPr>
      </w:pPr>
      <w:r w:rsidRPr="002E5246">
        <w:t>Reviewing funding mechanisms within Aboriginal Community Controlled Health Services to improve the delivery of diabetes care</w:t>
      </w:r>
      <w:r w:rsidR="004E306A">
        <w:t>.</w:t>
      </w:r>
    </w:p>
    <w:p w14:paraId="560D3021" w14:textId="77777777" w:rsidR="00921857" w:rsidRPr="002E5246" w:rsidRDefault="008977F3" w:rsidP="004E5B92">
      <w:pPr>
        <w:pStyle w:val="Heading3"/>
      </w:pPr>
      <w:bookmarkStart w:id="34" w:name="_Toc17818049"/>
      <w:r w:rsidRPr="002E5246">
        <w:t>Provide mental health care for people with diabetes</w:t>
      </w:r>
      <w:bookmarkEnd w:id="34"/>
      <w:r w:rsidRPr="002E5246">
        <w:t xml:space="preserve"> </w:t>
      </w:r>
    </w:p>
    <w:p w14:paraId="52FC3921" w14:textId="77777777" w:rsidR="00921857" w:rsidRPr="002E5246" w:rsidRDefault="008977F3" w:rsidP="00A86A8D">
      <w:pPr>
        <w:rPr>
          <w:lang w:val="en-US"/>
        </w:rPr>
      </w:pPr>
      <w:r w:rsidRPr="002E5246">
        <w:rPr>
          <w:lang w:val="en-US"/>
        </w:rPr>
        <w:t>Existing policies and services do not systematically offer routine screening for mental health issues in diabetes or effective behavioural interventions. Available mental health and behavioural support services</w:t>
      </w:r>
      <w:r w:rsidR="00361A4D">
        <w:rPr>
          <w:lang w:val="en-US"/>
        </w:rPr>
        <w:t>—</w:t>
      </w:r>
      <w:r w:rsidRPr="002E5246">
        <w:rPr>
          <w:lang w:val="en-US"/>
        </w:rPr>
        <w:t>including technology-based services already funded by</w:t>
      </w:r>
      <w:r w:rsidR="00523C86">
        <w:rPr>
          <w:lang w:val="en-US"/>
        </w:rPr>
        <w:t xml:space="preserve"> the</w:t>
      </w:r>
      <w:r w:rsidRPr="002E5246">
        <w:rPr>
          <w:lang w:val="en-US"/>
        </w:rPr>
        <w:t xml:space="preserve"> </w:t>
      </w:r>
      <w:r w:rsidR="00A56CF3">
        <w:rPr>
          <w:lang w:val="en-US"/>
        </w:rPr>
        <w:t>G</w:t>
      </w:r>
      <w:r w:rsidRPr="002E5246">
        <w:rPr>
          <w:lang w:val="en-US"/>
        </w:rPr>
        <w:t>overnment</w:t>
      </w:r>
      <w:r w:rsidR="00361A4D">
        <w:rPr>
          <w:lang w:val="en-US"/>
        </w:rPr>
        <w:t>—</w:t>
      </w:r>
      <w:r w:rsidRPr="002E5246">
        <w:rPr>
          <w:lang w:val="en-US"/>
        </w:rPr>
        <w:t>are not generally used for chronic disease management. Attending to behavioural and mental health factors is crucial for preventing complications, maximising outcomes and minimising costs in diabetes care. Possible strategies include:</w:t>
      </w:r>
      <w:r w:rsidR="0029092F">
        <w:rPr>
          <w:lang w:val="en-US"/>
        </w:rPr>
        <w:tab/>
      </w:r>
    </w:p>
    <w:p w14:paraId="31288A58" w14:textId="77777777" w:rsidR="00921857" w:rsidRPr="002E5246" w:rsidRDefault="008977F3" w:rsidP="00BB0753">
      <w:pPr>
        <w:pStyle w:val="ListParagraph"/>
        <w:numPr>
          <w:ilvl w:val="0"/>
          <w:numId w:val="30"/>
        </w:numPr>
      </w:pPr>
      <w:r w:rsidRPr="002E5246">
        <w:t xml:space="preserve">Routinely monitoring people with diabetes for mental health issues </w:t>
      </w:r>
    </w:p>
    <w:p w14:paraId="7B502643" w14:textId="77777777" w:rsidR="00921857" w:rsidRPr="002E5246" w:rsidRDefault="008977F3" w:rsidP="00BB0753">
      <w:pPr>
        <w:pStyle w:val="ListParagraph"/>
        <w:numPr>
          <w:ilvl w:val="0"/>
          <w:numId w:val="30"/>
        </w:numPr>
      </w:pPr>
      <w:r w:rsidRPr="002E5246">
        <w:t xml:space="preserve">Performing mental health screening upon diagnosis of diabetes, and adding screening to the Annual Cycle of Care </w:t>
      </w:r>
    </w:p>
    <w:p w14:paraId="4CD8BF71" w14:textId="77777777" w:rsidR="00921857" w:rsidRPr="002E5246" w:rsidRDefault="008977F3" w:rsidP="00BB0753">
      <w:pPr>
        <w:pStyle w:val="ListParagraph"/>
        <w:numPr>
          <w:ilvl w:val="0"/>
          <w:numId w:val="30"/>
        </w:numPr>
      </w:pPr>
      <w:r w:rsidRPr="002E5246">
        <w:t>Ensuring more effective utilisation of mental health services within the diabetes community</w:t>
      </w:r>
    </w:p>
    <w:p w14:paraId="3235297E" w14:textId="77777777" w:rsidR="00921857" w:rsidRPr="002E5246" w:rsidRDefault="008977F3" w:rsidP="00BB0753">
      <w:pPr>
        <w:pStyle w:val="ListParagraph"/>
        <w:numPr>
          <w:ilvl w:val="0"/>
          <w:numId w:val="30"/>
        </w:numPr>
      </w:pPr>
      <w:r w:rsidRPr="002E5246">
        <w:t xml:space="preserve">Measuring quality of life scores for people with diabetes </w:t>
      </w:r>
    </w:p>
    <w:p w14:paraId="3C859FA4" w14:textId="77777777" w:rsidR="00921857" w:rsidRDefault="008977F3" w:rsidP="00BB0753">
      <w:pPr>
        <w:pStyle w:val="ListParagraph"/>
        <w:numPr>
          <w:ilvl w:val="0"/>
          <w:numId w:val="30"/>
        </w:numPr>
      </w:pPr>
      <w:r w:rsidRPr="002E5246">
        <w:t>Increasing psychology workforce capacity through a review of training and, where required, the development of new training opportunities, as well as the use of psychology assistants</w:t>
      </w:r>
      <w:r w:rsidR="004E306A">
        <w:t>.</w:t>
      </w:r>
    </w:p>
    <w:p w14:paraId="6D4A1A63" w14:textId="77777777" w:rsidR="00921857" w:rsidRPr="002E5246" w:rsidRDefault="008977F3" w:rsidP="004E5B92">
      <w:pPr>
        <w:pStyle w:val="Heading3"/>
      </w:pPr>
      <w:bookmarkStart w:id="35" w:name="_Toc17818050"/>
      <w:r w:rsidRPr="002E5246">
        <w:t xml:space="preserve">Strengthen and expand </w:t>
      </w:r>
      <w:r w:rsidR="00344910">
        <w:t xml:space="preserve">the </w:t>
      </w:r>
      <w:r w:rsidRPr="002E5246">
        <w:t>transition from child to adult services</w:t>
      </w:r>
      <w:bookmarkEnd w:id="35"/>
      <w:r w:rsidRPr="002E5246">
        <w:t xml:space="preserve"> </w:t>
      </w:r>
    </w:p>
    <w:p w14:paraId="4EE33090" w14:textId="77777777" w:rsidR="00921857" w:rsidRPr="002E5246" w:rsidRDefault="008977F3" w:rsidP="00A86A8D">
      <w:pPr>
        <w:rPr>
          <w:lang w:val="en-US"/>
        </w:rPr>
      </w:pPr>
      <w:r w:rsidRPr="002E5246">
        <w:rPr>
          <w:lang w:val="en-US"/>
        </w:rPr>
        <w:t>There are a number of effective transition programmes in place today to assist young people with chronic conditions (including diabetes) as they transition from paediatric to adult care.</w:t>
      </w:r>
      <w:r w:rsidRPr="002E5246">
        <w:rPr>
          <w:vertAlign w:val="superscript"/>
          <w:lang w:val="en-US"/>
        </w:rPr>
        <w:t>5</w:t>
      </w:r>
      <w:r w:rsidR="008700B5">
        <w:rPr>
          <w:vertAlign w:val="superscript"/>
          <w:lang w:val="en-US"/>
        </w:rPr>
        <w:t>4</w:t>
      </w:r>
      <w:r w:rsidRPr="002E5246">
        <w:rPr>
          <w:lang w:val="en-US"/>
        </w:rPr>
        <w:t xml:space="preserve"> These can be further improved by:</w:t>
      </w:r>
    </w:p>
    <w:p w14:paraId="7CCAF407" w14:textId="77777777" w:rsidR="00921857" w:rsidRPr="002E5246" w:rsidRDefault="008977F3" w:rsidP="00BB0753">
      <w:pPr>
        <w:pStyle w:val="ListParagraph"/>
        <w:numPr>
          <w:ilvl w:val="0"/>
          <w:numId w:val="31"/>
        </w:numPr>
        <w:rPr>
          <w:lang w:eastAsia="en-US"/>
        </w:rPr>
      </w:pPr>
      <w:r w:rsidRPr="002E5246">
        <w:t xml:space="preserve">Scaling up and strengthening </w:t>
      </w:r>
      <w:r w:rsidR="00F6104B">
        <w:t>programmes</w:t>
      </w:r>
      <w:r w:rsidR="00F6104B" w:rsidRPr="002E5246">
        <w:t xml:space="preserve"> </w:t>
      </w:r>
      <w:r w:rsidRPr="002E5246">
        <w:t xml:space="preserve">that assist young people with diabetes in the transition from paediatric to adult care services </w:t>
      </w:r>
    </w:p>
    <w:p w14:paraId="1100AA14" w14:textId="77777777" w:rsidR="00921857" w:rsidRPr="002E5246" w:rsidRDefault="008977F3" w:rsidP="00BB0753">
      <w:pPr>
        <w:pStyle w:val="ListParagraph"/>
        <w:numPr>
          <w:ilvl w:val="0"/>
          <w:numId w:val="31"/>
        </w:numPr>
      </w:pPr>
      <w:r w:rsidRPr="002E5246">
        <w:lastRenderedPageBreak/>
        <w:t>Providing access to psychological support services in the transition process</w:t>
      </w:r>
      <w:r w:rsidR="004E306A">
        <w:t>.</w:t>
      </w:r>
      <w:r w:rsidRPr="002E5246">
        <w:t xml:space="preserve"> </w:t>
      </w:r>
    </w:p>
    <w:p w14:paraId="61898CB7" w14:textId="77777777" w:rsidR="00921857" w:rsidRDefault="008977F3" w:rsidP="004E5B92">
      <w:pPr>
        <w:pStyle w:val="Heading3"/>
      </w:pPr>
      <w:bookmarkStart w:id="36" w:name="_Toc17818051"/>
      <w:r w:rsidRPr="002E5246">
        <w:t>Make pre-school, school and child</w:t>
      </w:r>
      <w:r w:rsidR="0090636A">
        <w:t xml:space="preserve"> </w:t>
      </w:r>
      <w:r w:rsidRPr="002E5246">
        <w:t>care diabetes</w:t>
      </w:r>
      <w:r w:rsidR="0090636A">
        <w:t>-</w:t>
      </w:r>
      <w:r w:rsidRPr="002E5246">
        <w:t>safe environments</w:t>
      </w:r>
      <w:bookmarkEnd w:id="36"/>
      <w:r w:rsidRPr="002E5246">
        <w:t xml:space="preserve"> </w:t>
      </w:r>
    </w:p>
    <w:p w14:paraId="74E8454F" w14:textId="77777777" w:rsidR="00921857" w:rsidRPr="002E5246" w:rsidRDefault="008977F3" w:rsidP="00A86A8D">
      <w:pPr>
        <w:rPr>
          <w:rFonts w:eastAsiaTheme="minorHAnsi"/>
          <w:b/>
          <w:bCs/>
          <w:lang w:val="en-US"/>
        </w:rPr>
      </w:pPr>
      <w:r w:rsidRPr="002E5246">
        <w:rPr>
          <w:lang w:val="en-US"/>
        </w:rPr>
        <w:t xml:space="preserve">Supporting a child/young person with diabetes in the school environment is a challenge because </w:t>
      </w:r>
      <w:r w:rsidRPr="002E5246">
        <w:t>best-practice</w:t>
      </w:r>
      <w:r w:rsidRPr="002E5246">
        <w:rPr>
          <w:b/>
        </w:rPr>
        <w:t xml:space="preserve"> </w:t>
      </w:r>
      <w:r w:rsidRPr="002E5246">
        <w:rPr>
          <w:lang w:val="en-US"/>
        </w:rPr>
        <w:t>clinical care for children and young people with type 1 diabetes involves multiple daily insulin injections or insulin pump therapy, together with frequent blood glucose monitoring. While some schools are receptive to teachers and support staff acquiring skills in the management of hypoglycaemia, very few are supportive of staff administering insulin injections. Strategies to improve the school environment for children and young people with diabetes include:</w:t>
      </w:r>
    </w:p>
    <w:p w14:paraId="0DB7D912" w14:textId="187A3973" w:rsidR="00921857" w:rsidRPr="002E5246" w:rsidRDefault="008977F3" w:rsidP="00A86A8D">
      <w:pPr>
        <w:pStyle w:val="01squarebullet"/>
      </w:pPr>
      <w:r w:rsidRPr="002E5246">
        <w:t xml:space="preserve">Making state and territory domains responsible for ensuring that children with diabetes are in a safe and supportive environment. Education staff need to be involved in diabetes management to ensure the safety </w:t>
      </w:r>
      <w:r w:rsidR="0090636A">
        <w:t xml:space="preserve">of </w:t>
      </w:r>
      <w:r w:rsidRPr="002E5246">
        <w:t>children with diabe</w:t>
      </w:r>
      <w:r w:rsidR="00447EFD">
        <w:t>tes in the school environment.</w:t>
      </w:r>
    </w:p>
    <w:p w14:paraId="610F3445" w14:textId="77777777" w:rsidR="00921857" w:rsidRPr="002E5246" w:rsidRDefault="008977F3" w:rsidP="00A86A8D">
      <w:pPr>
        <w:pStyle w:val="01squarebullet"/>
      </w:pPr>
      <w:r w:rsidRPr="002E5246">
        <w:rPr>
          <w:rFonts w:eastAsiaTheme="minorEastAsia"/>
        </w:rPr>
        <w:t>Providing school systems and day care providers with the information necessary to allow children with type 1 diabetes to participate fully and safely in the school experience. This can be achieved through collaborations between parents and health</w:t>
      </w:r>
      <w:r w:rsidR="00540DDD">
        <w:rPr>
          <w:rFonts w:eastAsiaTheme="minorEastAsia"/>
        </w:rPr>
        <w:t xml:space="preserve"> </w:t>
      </w:r>
      <w:r w:rsidRPr="002E5246">
        <w:rPr>
          <w:rFonts w:eastAsiaTheme="minorEastAsia"/>
        </w:rPr>
        <w:t>care team</w:t>
      </w:r>
      <w:r w:rsidR="00991AC4">
        <w:rPr>
          <w:rFonts w:eastAsiaTheme="minorEastAsia"/>
        </w:rPr>
        <w:t>s</w:t>
      </w:r>
      <w:r w:rsidRPr="002E5246">
        <w:rPr>
          <w:rFonts w:eastAsiaTheme="minorEastAsia"/>
        </w:rPr>
        <w:t>.</w:t>
      </w:r>
    </w:p>
    <w:p w14:paraId="1F5525C4" w14:textId="77777777" w:rsidR="00921857" w:rsidRPr="002E5246" w:rsidRDefault="008977F3" w:rsidP="004E5B92">
      <w:pPr>
        <w:pStyle w:val="Heading3"/>
      </w:pPr>
      <w:r w:rsidRPr="002E5246">
        <w:t>Provide high-quality hospital care</w:t>
      </w:r>
      <w:r w:rsidRPr="002E5246">
        <w:rPr>
          <w:rFonts w:eastAsiaTheme="minorHAnsi"/>
        </w:rPr>
        <w:t xml:space="preserve"> </w:t>
      </w:r>
      <w:r w:rsidR="000854D2">
        <w:rPr>
          <w:rFonts w:eastAsiaTheme="minorHAnsi"/>
        </w:rPr>
        <w:t>for all people with diabetes</w:t>
      </w:r>
    </w:p>
    <w:p w14:paraId="20969CDB" w14:textId="3785ECF9" w:rsidR="00921857" w:rsidRPr="002E5246" w:rsidRDefault="00667AAE" w:rsidP="00A86A8D">
      <w:pPr>
        <w:rPr>
          <w:lang w:val="en-US"/>
        </w:rPr>
      </w:pPr>
      <w:r>
        <w:rPr>
          <w:lang w:val="en-US"/>
        </w:rPr>
        <w:t>Although there are large numbers of diabetes</w:t>
      </w:r>
      <w:r w:rsidR="00D3751D">
        <w:rPr>
          <w:lang w:val="en-US"/>
        </w:rPr>
        <w:t>-related</w:t>
      </w:r>
      <w:r>
        <w:rPr>
          <w:lang w:val="en-US"/>
        </w:rPr>
        <w:t xml:space="preserve"> hospitalisations—between</w:t>
      </w:r>
      <w:r w:rsidR="008977F3" w:rsidRPr="002E5246">
        <w:rPr>
          <w:lang w:val="en-US"/>
        </w:rPr>
        <w:t xml:space="preserve"> 15</w:t>
      </w:r>
      <w:r w:rsidR="008977F3" w:rsidRPr="002E5246">
        <w:rPr>
          <w:rFonts w:eastAsiaTheme="minorHAnsi"/>
          <w:lang w:val="en-US"/>
        </w:rPr>
        <w:t xml:space="preserve">% and </w:t>
      </w:r>
      <w:r w:rsidR="008977F3" w:rsidRPr="002E5246">
        <w:rPr>
          <w:lang w:val="en-US"/>
        </w:rPr>
        <w:t>35% of public hospital admissions in Australia</w:t>
      </w:r>
      <w:r>
        <w:rPr>
          <w:rFonts w:eastAsiaTheme="minorHAnsi"/>
          <w:lang w:val="en-US"/>
        </w:rPr>
        <w:t>—</w:t>
      </w:r>
      <w:r>
        <w:rPr>
          <w:lang w:val="en-US"/>
        </w:rPr>
        <w:t>diabetes</w:t>
      </w:r>
      <w:r w:rsidRPr="002E5246">
        <w:rPr>
          <w:lang w:val="en-US"/>
        </w:rPr>
        <w:t xml:space="preserve"> </w:t>
      </w:r>
      <w:r w:rsidR="008977F3" w:rsidRPr="002E5246">
        <w:rPr>
          <w:lang w:val="en-US"/>
        </w:rPr>
        <w:t xml:space="preserve">care </w:t>
      </w:r>
      <w:r>
        <w:rPr>
          <w:lang w:val="en-US"/>
        </w:rPr>
        <w:t>in hospitals is</w:t>
      </w:r>
      <w:r w:rsidRPr="002E5246">
        <w:rPr>
          <w:lang w:val="en-US"/>
        </w:rPr>
        <w:t xml:space="preserve"> </w:t>
      </w:r>
      <w:r w:rsidR="008977F3" w:rsidRPr="002E5246">
        <w:rPr>
          <w:lang w:val="en-US"/>
        </w:rPr>
        <w:t>not universally optimal</w:t>
      </w:r>
      <w:r>
        <w:rPr>
          <w:lang w:val="en-US"/>
        </w:rPr>
        <w:t>,</w:t>
      </w:r>
      <w:r w:rsidR="008977F3" w:rsidRPr="002E5246">
        <w:rPr>
          <w:vertAlign w:val="superscript"/>
          <w:lang w:val="en-US"/>
        </w:rPr>
        <w:t>5</w:t>
      </w:r>
      <w:r w:rsidR="008700B5">
        <w:rPr>
          <w:vertAlign w:val="superscript"/>
          <w:lang w:val="en-US"/>
        </w:rPr>
        <w:t>6</w:t>
      </w:r>
      <w:r w:rsidR="008977F3" w:rsidRPr="002E5246">
        <w:rPr>
          <w:lang w:val="en-US"/>
        </w:rPr>
        <w:t xml:space="preserve"> and </w:t>
      </w:r>
      <w:r w:rsidR="00933BBB">
        <w:rPr>
          <w:lang w:val="en-US"/>
        </w:rPr>
        <w:t>there are</w:t>
      </w:r>
      <w:r>
        <w:rPr>
          <w:lang w:val="en-US"/>
        </w:rPr>
        <w:t xml:space="preserve"> insufficient</w:t>
      </w:r>
      <w:r w:rsidR="008977F3" w:rsidRPr="002E5246">
        <w:rPr>
          <w:lang w:val="en-US"/>
        </w:rPr>
        <w:t xml:space="preserve"> number</w:t>
      </w:r>
      <w:r w:rsidR="00933BBB">
        <w:rPr>
          <w:lang w:val="en-US"/>
        </w:rPr>
        <w:t>s</w:t>
      </w:r>
      <w:r w:rsidR="008977F3" w:rsidRPr="002E5246">
        <w:rPr>
          <w:lang w:val="en-US"/>
        </w:rPr>
        <w:t xml:space="preserve"> of trained health professionals. Specialist diabetes teams in hospitals are important, not only for patient care and safety but also as a potential means of shortening the duration of admissions </w:t>
      </w:r>
      <w:r w:rsidR="006236C4">
        <w:rPr>
          <w:lang w:val="en-US"/>
        </w:rPr>
        <w:t xml:space="preserve">(many of which </w:t>
      </w:r>
      <w:r w:rsidR="008977F3" w:rsidRPr="002E5246">
        <w:rPr>
          <w:lang w:val="en-US"/>
        </w:rPr>
        <w:t xml:space="preserve">are avoidable </w:t>
      </w:r>
      <w:r w:rsidR="006236C4">
        <w:rPr>
          <w:lang w:val="en-US"/>
        </w:rPr>
        <w:t>or</w:t>
      </w:r>
      <w:r w:rsidR="008977F3" w:rsidRPr="002E5246">
        <w:rPr>
          <w:rFonts w:eastAsiaTheme="minorHAnsi"/>
          <w:lang w:val="en-US"/>
        </w:rPr>
        <w:t xml:space="preserve"> </w:t>
      </w:r>
      <w:r w:rsidR="008977F3" w:rsidRPr="002E5246">
        <w:rPr>
          <w:lang w:val="en-US"/>
        </w:rPr>
        <w:t>unnecessarily long</w:t>
      </w:r>
      <w:r w:rsidR="006236C4">
        <w:rPr>
          <w:lang w:val="en-US"/>
        </w:rPr>
        <w:t>)</w:t>
      </w:r>
      <w:r w:rsidR="008977F3" w:rsidRPr="002E5246">
        <w:rPr>
          <w:lang w:val="en-US"/>
        </w:rPr>
        <w:t>.</w:t>
      </w:r>
      <w:r w:rsidR="008977F3" w:rsidRPr="002E5246">
        <w:rPr>
          <w:rFonts w:eastAsiaTheme="minorHAnsi"/>
          <w:lang w:val="en-US"/>
        </w:rPr>
        <w:t xml:space="preserve"> This can be achieved by:</w:t>
      </w:r>
      <w:r w:rsidR="008977F3" w:rsidRPr="002E5246">
        <w:rPr>
          <w:lang w:val="en-US"/>
        </w:rPr>
        <w:t xml:space="preserve"> </w:t>
      </w:r>
    </w:p>
    <w:p w14:paraId="4D0C506E" w14:textId="77777777" w:rsidR="00921857" w:rsidRPr="002E5246" w:rsidRDefault="008977F3" w:rsidP="00A86A8D">
      <w:pPr>
        <w:pStyle w:val="01squarebullet"/>
      </w:pPr>
      <w:r w:rsidRPr="002E5246">
        <w:t>Developing a clinical standard for the care of hospitalised patients with diabetes, monitored by the Australian Safety and Quality Commission</w:t>
      </w:r>
    </w:p>
    <w:p w14:paraId="6C7661C0" w14:textId="77777777" w:rsidR="00921857" w:rsidRPr="002E5246" w:rsidRDefault="008977F3" w:rsidP="00A86A8D">
      <w:pPr>
        <w:pStyle w:val="01squarebullet"/>
      </w:pPr>
      <w:r w:rsidRPr="002E5246">
        <w:t>Ensuring that all people with diabetes who are admitted to hospital receive high-quality, appropriate care for their diabetes</w:t>
      </w:r>
    </w:p>
    <w:p w14:paraId="14910222" w14:textId="77777777" w:rsidR="00921857" w:rsidRPr="002E5246" w:rsidRDefault="008977F3" w:rsidP="00A86A8D">
      <w:pPr>
        <w:pStyle w:val="01squarebullet"/>
      </w:pPr>
      <w:r w:rsidRPr="002E5246">
        <w:t>Undertaking an education campaign to ensure</w:t>
      </w:r>
      <w:r w:rsidR="0016080F">
        <w:t xml:space="preserve"> that</w:t>
      </w:r>
      <w:r w:rsidRPr="002E5246">
        <w:t xml:space="preserve"> all hospital staff involved in the care of people with diabetes are appropriately trained to access expert help when needed</w:t>
      </w:r>
    </w:p>
    <w:p w14:paraId="1A0B7DBD" w14:textId="77777777" w:rsidR="00921857" w:rsidRPr="002E5246" w:rsidRDefault="008977F3" w:rsidP="00A86A8D">
      <w:pPr>
        <w:pStyle w:val="01squarebullet"/>
      </w:pPr>
      <w:r w:rsidRPr="002E5246">
        <w:t>Establishing a system of ‘Diabetes Champions’ in hospitals, where volunteers provide diabetes education to patients. In certain hospitals in</w:t>
      </w:r>
      <w:r w:rsidR="00EB5366">
        <w:t xml:space="preserve"> the</w:t>
      </w:r>
      <w:r w:rsidRPr="002E5246">
        <w:t xml:space="preserve"> United States, this has resulted in shorter admissions, improved care and a better transition back to the home environment</w:t>
      </w:r>
    </w:p>
    <w:p w14:paraId="45E375A8" w14:textId="77777777" w:rsidR="00921857" w:rsidRPr="002E5246" w:rsidRDefault="008977F3" w:rsidP="00A86A8D">
      <w:pPr>
        <w:pStyle w:val="01squarebullet"/>
      </w:pPr>
      <w:r w:rsidRPr="002E5246">
        <w:t xml:space="preserve">Supporting and funding hospital-based diabetes services through the National Accredited Diabetes Centres programme </w:t>
      </w:r>
    </w:p>
    <w:p w14:paraId="42257823" w14:textId="77777777" w:rsidR="00921857" w:rsidRPr="00FC543F" w:rsidRDefault="008977F3" w:rsidP="00A86A8D">
      <w:pPr>
        <w:pStyle w:val="01squarebullet"/>
      </w:pPr>
      <w:r w:rsidRPr="002E5246">
        <w:rPr>
          <w:rFonts w:eastAsiaTheme="minorEastAsia"/>
        </w:rPr>
        <w:t>Providing patient-focused, community-directed discharge plans to GPs and allied health professionals.</w:t>
      </w:r>
    </w:p>
    <w:p w14:paraId="327EA2D8" w14:textId="77777777" w:rsidR="000C270C" w:rsidRPr="000C270C" w:rsidRDefault="000C270C" w:rsidP="000C270C">
      <w:pPr>
        <w:widowControl w:val="0"/>
        <w:autoSpaceDE w:val="0"/>
        <w:autoSpaceDN w:val="0"/>
        <w:adjustRightInd w:val="0"/>
        <w:spacing w:before="240" w:after="240"/>
        <w:jc w:val="both"/>
        <w:rPr>
          <w:rFonts w:ascii="Arial" w:hAnsi="Arial" w:cs="Arial"/>
          <w:b/>
          <w:bCs/>
          <w:sz w:val="24"/>
          <w:szCs w:val="24"/>
          <w:lang w:val="en-US"/>
        </w:rPr>
      </w:pPr>
      <w:r w:rsidRPr="000C270C">
        <w:rPr>
          <w:rFonts w:ascii="Arial" w:hAnsi="Arial" w:cs="Arial"/>
          <w:b/>
          <w:bCs/>
          <w:sz w:val="24"/>
          <w:szCs w:val="24"/>
          <w:lang w:val="en-US"/>
        </w:rPr>
        <w:t>3.3.2 Potential ways to measure Australia’s progress towards this goal</w:t>
      </w:r>
    </w:p>
    <w:p w14:paraId="3F3A00ED" w14:textId="77777777" w:rsidR="00921857" w:rsidRPr="002E5246" w:rsidRDefault="008977F3" w:rsidP="00A86A8D">
      <w:pPr>
        <w:pStyle w:val="01squarebullet"/>
      </w:pPr>
      <w:r w:rsidRPr="002E5246">
        <w:rPr>
          <w:b/>
        </w:rPr>
        <w:t>The percentage of people with diabetes who receive screening for complications and complete the Annual Cycle of Care</w:t>
      </w:r>
      <w:r w:rsidR="0084690D">
        <w:rPr>
          <w:rFonts w:eastAsiaTheme="minorEastAsia"/>
          <w:b/>
        </w:rPr>
        <w:t xml:space="preserve">. </w:t>
      </w:r>
      <w:r w:rsidRPr="002E5246">
        <w:t>This includes eye, kidney, foot, cardiovascular disease and mental health complications. A practical measure of this is the number of people claiming a Medicare Annual Cycle of Care payment, which requires general practices to have completed all of these screening checks (aside from mental health).</w:t>
      </w:r>
    </w:p>
    <w:p w14:paraId="2F425060" w14:textId="77777777" w:rsidR="00921857" w:rsidRPr="002E5246" w:rsidRDefault="008977F3" w:rsidP="00A86A8D">
      <w:pPr>
        <w:pStyle w:val="01squarebullet"/>
      </w:pPr>
      <w:r w:rsidRPr="002E5246">
        <w:rPr>
          <w:b/>
          <w:bCs/>
        </w:rPr>
        <w:lastRenderedPageBreak/>
        <w:t>The percentage of people with diabetes who achieve target levels of HbA1c, cholesterol, albuminuria and blood pressure</w:t>
      </w:r>
      <w:r w:rsidR="0084690D">
        <w:rPr>
          <w:rFonts w:eastAsiaTheme="minorEastAsia"/>
          <w:b/>
          <w:bCs/>
        </w:rPr>
        <w:t xml:space="preserve">. </w:t>
      </w:r>
      <w:r w:rsidRPr="002E5246">
        <w:t xml:space="preserve">These indicators are good predictors of a person’s long-term likelihood of developing diabetes-related complications. There is currently no nationally standardised way </w:t>
      </w:r>
      <w:r w:rsidR="007B732B">
        <w:t>of</w:t>
      </w:r>
      <w:r w:rsidR="007B732B" w:rsidRPr="002E5246">
        <w:t xml:space="preserve"> </w:t>
      </w:r>
      <w:r w:rsidRPr="002E5246">
        <w:t>collect</w:t>
      </w:r>
      <w:r w:rsidR="007B732B">
        <w:t>ing</w:t>
      </w:r>
      <w:r w:rsidRPr="002E5246">
        <w:t xml:space="preserve"> these data, and the Government should strive to identify and implement a mechanism for doing so.</w:t>
      </w:r>
    </w:p>
    <w:p w14:paraId="1E124945" w14:textId="77777777" w:rsidR="000C270C" w:rsidRPr="00922F91" w:rsidRDefault="008977F3" w:rsidP="00A86A8D">
      <w:pPr>
        <w:rPr>
          <w:sz w:val="24"/>
          <w:szCs w:val="24"/>
        </w:rPr>
      </w:pPr>
      <w:r w:rsidRPr="00A86A8D">
        <w:t>The incidence of complications in people with diabetes</w:t>
      </w:r>
      <w:r w:rsidR="0084690D" w:rsidRPr="00A86A8D">
        <w:t xml:space="preserve">. </w:t>
      </w:r>
      <w:r w:rsidRPr="00A86A8D">
        <w:t>Measured complications could include lower limb amputations, dialysis commencement, blindness, heart attacks and strokes. There</w:t>
      </w:r>
      <w:r w:rsidRPr="002E5246">
        <w:t xml:space="preserve"> is currently no standardised way of tracking all diabetes-related complications. (These specific complications have been suggested </w:t>
      </w:r>
      <w:r w:rsidR="00D73787">
        <w:t>because</w:t>
      </w:r>
      <w:r w:rsidR="00D73787" w:rsidRPr="002E5246">
        <w:t xml:space="preserve"> </w:t>
      </w:r>
      <w:r w:rsidRPr="002E5246">
        <w:t>they are easier to track. In the future, it may be possible to track earlier stages of developing complications, such as treatment for eye disease [laser surgery or intraocular injection] and early</w:t>
      </w:r>
      <w:r w:rsidR="00CA45F2">
        <w:t>-</w:t>
      </w:r>
      <w:r w:rsidRPr="002E5246">
        <w:t>stage kidney disease.)</w:t>
      </w:r>
    </w:p>
    <w:p w14:paraId="3E91A01A" w14:textId="77777777" w:rsidR="00922F91" w:rsidRPr="002E5246" w:rsidRDefault="00922F91" w:rsidP="00447EFD">
      <w:pPr>
        <w:pStyle w:val="01squarebullet"/>
        <w:rPr>
          <w:sz w:val="24"/>
          <w:szCs w:val="24"/>
        </w:rPr>
      </w:pPr>
      <w:r>
        <w:t xml:space="preserve">The number of hospitals implementing </w:t>
      </w:r>
      <w:r w:rsidR="004703BE">
        <w:t>q</w:t>
      </w:r>
      <w:r>
        <w:t xml:space="preserve">uality standards for </w:t>
      </w:r>
      <w:r w:rsidR="00EE2293">
        <w:t xml:space="preserve">the </w:t>
      </w:r>
      <w:r>
        <w:t>management of diabetes</w:t>
      </w:r>
      <w:r w:rsidR="0006750B">
        <w:t>.</w:t>
      </w:r>
      <w:r>
        <w:t xml:space="preserve"> </w:t>
      </w:r>
    </w:p>
    <w:p w14:paraId="73B7DC96" w14:textId="3015E5A6" w:rsidR="000C270C" w:rsidRPr="002E5246" w:rsidRDefault="000C270C" w:rsidP="00261672">
      <w:pPr>
        <w:pStyle w:val="Heading2"/>
        <w:rPr>
          <w:bCs/>
          <w:sz w:val="20"/>
          <w:szCs w:val="20"/>
        </w:rPr>
      </w:pPr>
      <w:bookmarkStart w:id="37" w:name="_Toc424825183"/>
      <w:bookmarkStart w:id="38" w:name="_Toc17818052"/>
      <w:r w:rsidRPr="00042A4A">
        <w:t xml:space="preserve">Goal 4: Reduce the impact of diabetes </w:t>
      </w:r>
      <w:r w:rsidR="00EE5956">
        <w:t>among</w:t>
      </w:r>
      <w:r w:rsidRPr="00042A4A">
        <w:t xml:space="preserve"> Aboriginal and Torres Strait Islander peoples</w:t>
      </w:r>
      <w:bookmarkEnd w:id="37"/>
      <w:bookmarkEnd w:id="38"/>
      <w:r w:rsidRPr="002E5246">
        <w:rPr>
          <w:rFonts w:eastAsiaTheme="minorEastAsia"/>
          <w:bCs/>
          <w:sz w:val="20"/>
          <w:szCs w:val="20"/>
        </w:rPr>
        <w:t xml:space="preserve"> </w:t>
      </w:r>
    </w:p>
    <w:p w14:paraId="6F9649D8" w14:textId="77777777" w:rsidR="000C270C" w:rsidRPr="000C270C" w:rsidRDefault="000C270C" w:rsidP="00447EFD">
      <w:pPr>
        <w:rPr>
          <w:lang w:val="en-US"/>
        </w:rPr>
      </w:pPr>
      <w:r w:rsidRPr="000C270C">
        <w:rPr>
          <w:lang w:val="en-US"/>
        </w:rPr>
        <w:t xml:space="preserve">Aboriginal and Torres Strait Islander </w:t>
      </w:r>
      <w:r w:rsidR="00FE1CBF">
        <w:rPr>
          <w:lang w:val="en-US"/>
        </w:rPr>
        <w:t>peoples</w:t>
      </w:r>
      <w:r w:rsidR="00EC6F31" w:rsidRPr="000C270C">
        <w:rPr>
          <w:lang w:val="en-US"/>
        </w:rPr>
        <w:t xml:space="preserve"> </w:t>
      </w:r>
      <w:r w:rsidRPr="000C270C">
        <w:rPr>
          <w:lang w:val="en-US"/>
        </w:rPr>
        <w:t>have one of the highest rates of diabetes in the world</w:t>
      </w:r>
      <w:r w:rsidR="00AC236C">
        <w:rPr>
          <w:lang w:val="en-US"/>
        </w:rPr>
        <w:t>. A</w:t>
      </w:r>
      <w:r w:rsidRPr="000C270C">
        <w:rPr>
          <w:lang w:val="en-US"/>
        </w:rPr>
        <w:t>s many as 25% of adults have type 2 diabetes</w:t>
      </w:r>
      <w:r w:rsidR="0082128E">
        <w:rPr>
          <w:lang w:val="en-US"/>
        </w:rPr>
        <w:t>,</w:t>
      </w:r>
      <w:r w:rsidR="008977F3" w:rsidRPr="002E5246">
        <w:rPr>
          <w:vertAlign w:val="superscript"/>
          <w:lang w:val="en-US"/>
        </w:rPr>
        <w:t>1</w:t>
      </w:r>
      <w:r w:rsidR="00846FD4">
        <w:rPr>
          <w:vertAlign w:val="superscript"/>
          <w:lang w:val="en-US"/>
        </w:rPr>
        <w:t>8</w:t>
      </w:r>
      <w:r w:rsidR="008977F3" w:rsidRPr="002E5246">
        <w:rPr>
          <w:vertAlign w:val="superscript"/>
          <w:lang w:val="en-US"/>
        </w:rPr>
        <w:t>,</w:t>
      </w:r>
      <w:r w:rsidR="00846FD4">
        <w:rPr>
          <w:vertAlign w:val="superscript"/>
          <w:lang w:val="en-US"/>
        </w:rPr>
        <w:t>19</w:t>
      </w:r>
      <w:r w:rsidRPr="000C270C">
        <w:rPr>
          <w:lang w:val="en-US"/>
        </w:rPr>
        <w:t xml:space="preserve"> </w:t>
      </w:r>
      <w:r w:rsidR="00817E4F">
        <w:rPr>
          <w:lang w:val="en-US"/>
        </w:rPr>
        <w:t>and the disease is increasingly</w:t>
      </w:r>
      <w:r w:rsidRPr="000C270C">
        <w:rPr>
          <w:lang w:val="en-US"/>
        </w:rPr>
        <w:t xml:space="preserve"> diagnosed in children, adolescents and young adults</w:t>
      </w:r>
      <w:r w:rsidR="00817E4F">
        <w:rPr>
          <w:lang w:val="en-US"/>
        </w:rPr>
        <w:t>,</w:t>
      </w:r>
      <w:r w:rsidR="008977F3" w:rsidRPr="002E5246">
        <w:rPr>
          <w:vertAlign w:val="superscript"/>
          <w:lang w:val="en-US"/>
        </w:rPr>
        <w:t>4</w:t>
      </w:r>
      <w:r w:rsidRPr="000C270C">
        <w:rPr>
          <w:lang w:val="en-US"/>
        </w:rPr>
        <w:t xml:space="preserve"> with rising rates of diabetes in pregnancy establishing intergenerational patterns of premature disease</w:t>
      </w:r>
      <w:r w:rsidR="00DC4448">
        <w:rPr>
          <w:lang w:val="en-US"/>
        </w:rPr>
        <w:t>.</w:t>
      </w:r>
      <w:r w:rsidR="008977F3" w:rsidRPr="002E5246">
        <w:rPr>
          <w:vertAlign w:val="superscript"/>
          <w:lang w:val="en-US"/>
        </w:rPr>
        <w:t>5</w:t>
      </w:r>
      <w:r w:rsidR="008700B5">
        <w:rPr>
          <w:vertAlign w:val="superscript"/>
          <w:lang w:val="en-US"/>
        </w:rPr>
        <w:t>7</w:t>
      </w:r>
      <w:r w:rsidR="0082128E">
        <w:rPr>
          <w:lang w:val="en-US"/>
        </w:rPr>
        <w:t xml:space="preserve"> (</w:t>
      </w:r>
      <w:r w:rsidR="0082128E" w:rsidRPr="000C270C">
        <w:rPr>
          <w:lang w:val="en-US"/>
        </w:rPr>
        <w:t>Figure 6 shows the prevalence of type 2 diabetes by age group.</w:t>
      </w:r>
      <w:r w:rsidR="0082128E">
        <w:rPr>
          <w:lang w:val="en-US"/>
        </w:rPr>
        <w:t>)</w:t>
      </w:r>
      <w:r w:rsidRPr="000C270C">
        <w:rPr>
          <w:lang w:val="en-US"/>
        </w:rPr>
        <w:t xml:space="preserve"> The rapid progression and severity of diabetes-related complications among Aboriginal and Torres Strait Islander peoples is a major concern</w:t>
      </w:r>
      <w:r w:rsidR="00D45858">
        <w:rPr>
          <w:lang w:val="en-US"/>
        </w:rPr>
        <w:t>.</w:t>
      </w:r>
      <w:r w:rsidR="00846FD4">
        <w:rPr>
          <w:vertAlign w:val="superscript"/>
          <w:lang w:val="en-US"/>
        </w:rPr>
        <w:t>5</w:t>
      </w:r>
      <w:r w:rsidR="008700B5">
        <w:rPr>
          <w:vertAlign w:val="superscript"/>
          <w:lang w:val="en-US"/>
        </w:rPr>
        <w:t>8</w:t>
      </w:r>
    </w:p>
    <w:p w14:paraId="739BDE46" w14:textId="5C155725" w:rsidR="007235C8" w:rsidRDefault="00447EFD" w:rsidP="00447EFD">
      <w:pPr>
        <w:pStyle w:val="Caption"/>
        <w:rPr>
          <w:lang w:val="en-GB"/>
        </w:rPr>
      </w:pPr>
      <w:r>
        <w:t xml:space="preserve">Figure </w:t>
      </w:r>
      <w:fldSimple w:instr=" SEQ Figure \* ARABIC ">
        <w:r w:rsidR="00BB0753">
          <w:rPr>
            <w:noProof/>
          </w:rPr>
          <w:t>6</w:t>
        </w:r>
      </w:fldSimple>
      <w:r>
        <w:rPr>
          <w:caps/>
          <w:lang w:val="en-GB"/>
        </w:rPr>
        <w:t xml:space="preserve"> </w:t>
      </w:r>
      <w:r w:rsidR="007235C8">
        <w:rPr>
          <w:lang w:val="en-GB"/>
        </w:rPr>
        <w:t>Prevalence of diabetes in Australian Aboriginal and Torres Strait Islander persons (18+) by age group</w:t>
      </w:r>
      <w:r w:rsidR="007235C8" w:rsidRPr="008700B5">
        <w:rPr>
          <w:bCs/>
          <w:vertAlign w:val="superscript"/>
          <w:lang w:val="en-GB"/>
        </w:rPr>
        <w:t>59</w:t>
      </w:r>
    </w:p>
    <w:p w14:paraId="3DAB188B" w14:textId="77777777" w:rsidR="000C270C" w:rsidRPr="000C270C" w:rsidRDefault="00221B3A" w:rsidP="000C270C">
      <w:pPr>
        <w:spacing w:after="0"/>
        <w:jc w:val="both"/>
        <w:rPr>
          <w:rFonts w:ascii="Arial" w:hAnsi="Arial" w:cs="Arial"/>
          <w:sz w:val="20"/>
          <w:szCs w:val="20"/>
          <w:lang w:val="en-US"/>
        </w:rPr>
      </w:pPr>
      <w:r>
        <w:rPr>
          <w:rFonts w:ascii="Arial" w:hAnsi="Arial" w:cs="Arial"/>
          <w:noProof/>
          <w:sz w:val="20"/>
          <w:szCs w:val="20"/>
        </w:rPr>
        <mc:AlternateContent>
          <mc:Choice Requires="wps">
            <w:drawing>
              <wp:anchor distT="0" distB="0" distL="114300" distR="114300" simplePos="0" relativeHeight="251640832" behindDoc="0" locked="0" layoutInCell="1" allowOverlap="1" wp14:anchorId="7FADAFC0" wp14:editId="453C4878">
                <wp:simplePos x="0" y="0"/>
                <wp:positionH relativeFrom="column">
                  <wp:posOffset>79872</wp:posOffset>
                </wp:positionH>
                <wp:positionV relativeFrom="paragraph">
                  <wp:posOffset>923213</wp:posOffset>
                </wp:positionV>
                <wp:extent cx="186055" cy="1009015"/>
                <wp:effectExtent l="0" t="0" r="0" b="635"/>
                <wp:wrapNone/>
                <wp:docPr id="28" name="McK 3. Unit of meas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100901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4AB972FA" w14:textId="77777777" w:rsidR="00BB4213" w:rsidRPr="003043B3" w:rsidRDefault="00BB4213" w:rsidP="007235C8">
                            <w:pPr>
                              <w:pStyle w:val="NormalWeb"/>
                              <w:spacing w:before="0" w:beforeAutospacing="0" w:after="0" w:afterAutospacing="0"/>
                              <w:textAlignment w:val="baseline"/>
                              <w:rPr>
                                <w:color w:val="000000" w:themeColor="text1"/>
                              </w:rPr>
                            </w:pPr>
                            <w:r w:rsidRPr="003043B3">
                              <w:rPr>
                                <w:rFonts w:asciiTheme="minorHAnsi" w:hAnsi="Calibri" w:cstheme="minorBidi"/>
                                <w:b/>
                                <w:bCs/>
                                <w:color w:val="000000" w:themeColor="text1"/>
                                <w:kern w:val="24"/>
                                <w:lang w:val="en-US"/>
                              </w:rPr>
                              <w:t>Per</w:t>
                            </w:r>
                            <w:r>
                              <w:rPr>
                                <w:rFonts w:asciiTheme="minorHAnsi" w:hAnsi="Calibri" w:cstheme="minorBidi"/>
                                <w:b/>
                                <w:bCs/>
                                <w:color w:val="000000" w:themeColor="text1"/>
                                <w:kern w:val="24"/>
                                <w:lang w:val="en-US"/>
                              </w:rPr>
                              <w:t xml:space="preserve"> </w:t>
                            </w:r>
                            <w:r w:rsidRPr="003043B3">
                              <w:rPr>
                                <w:rFonts w:asciiTheme="minorHAnsi" w:hAnsi="Calibri" w:cstheme="minorBidi"/>
                                <w:b/>
                                <w:bCs/>
                                <w:color w:val="000000" w:themeColor="text1"/>
                                <w:kern w:val="24"/>
                                <w:lang w:val="en-US"/>
                              </w:rPr>
                              <w:t>cent</w:t>
                            </w:r>
                          </w:p>
                        </w:txbxContent>
                      </wps:txbx>
                      <wps:bodyPr vert="vert270" wrap="square" lIns="0" tIns="0" rIns="0" bIns="0">
                        <a:spAutoFit/>
                      </wps:bodyPr>
                    </wps:wsp>
                  </a:graphicData>
                </a:graphic>
              </wp:anchor>
            </w:drawing>
          </mc:Choice>
          <mc:Fallback>
            <w:pict>
              <v:shapetype w14:anchorId="7FADAFC0" id="_x0000_t202" coordsize="21600,21600" o:spt="202" path="m,l,21600r21600,l21600,xe">
                <v:stroke joinstyle="miter"/>
                <v:path gradientshapeok="t" o:connecttype="rect"/>
              </v:shapetype>
              <v:shape id="McK 3. Unit of measure" o:spid="_x0000_s1026" type="#_x0000_t202" style="position:absolute;left:0;text-align:left;margin-left:6.3pt;margin-top:72.7pt;width:14.65pt;height:79.45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" filled="f" fillcolor="#4f81bd [3204]" stroked="f" strokecolor="black [3213]">
                <v:shadow color="#eeece1 [3214]"/>
                <v:textbox style="layout-flow:vertical;mso-layout-flow-alt:bottom-to-top;mso-fit-shape-to-text:t" inset="0,0,0,0">
                  <w:txbxContent>
                    <w:p w14:paraId="4AB972FA" w14:textId="77777777" w:rsidR="00BB4213" w:rsidRPr="003043B3" w:rsidRDefault="00BB4213" w:rsidP="007235C8">
                      <w:pPr>
                        <w:pStyle w:val="NormalWeb"/>
                        <w:spacing w:before="0" w:beforeAutospacing="0" w:after="0" w:afterAutospacing="0"/>
                        <w:textAlignment w:val="baseline"/>
                        <w:rPr>
                          <w:color w:val="000000" w:themeColor="text1"/>
                        </w:rPr>
                      </w:pPr>
                      <w:r w:rsidRPr="003043B3">
                        <w:rPr>
                          <w:rFonts w:asciiTheme="minorHAnsi" w:hAnsi="Calibri" w:cstheme="minorBidi"/>
                          <w:b/>
                          <w:bCs/>
                          <w:color w:val="000000" w:themeColor="text1"/>
                          <w:kern w:val="24"/>
                          <w:lang w:val="en-US"/>
                        </w:rPr>
                        <w:t>Per</w:t>
                      </w:r>
                      <w:r>
                        <w:rPr>
                          <w:rFonts w:asciiTheme="minorHAnsi" w:hAnsi="Calibri" w:cstheme="minorBidi"/>
                          <w:b/>
                          <w:bCs/>
                          <w:color w:val="000000" w:themeColor="text1"/>
                          <w:kern w:val="24"/>
                          <w:lang w:val="en-US"/>
                        </w:rPr>
                        <w:t xml:space="preserve"> </w:t>
                      </w:r>
                      <w:r w:rsidRPr="003043B3">
                        <w:rPr>
                          <w:rFonts w:asciiTheme="minorHAnsi" w:hAnsi="Calibri" w:cstheme="minorBidi"/>
                          <w:b/>
                          <w:bCs/>
                          <w:color w:val="000000" w:themeColor="text1"/>
                          <w:kern w:val="24"/>
                          <w:lang w:val="en-US"/>
                        </w:rPr>
                        <w:t>cent</w:t>
                      </w:r>
                    </w:p>
                  </w:txbxContent>
                </v:textbox>
              </v:shape>
            </w:pict>
          </mc:Fallback>
        </mc:AlternateContent>
      </w:r>
      <w:r>
        <w:rPr>
          <w:rFonts w:ascii="Arial" w:hAnsi="Arial" w:cs="Arial"/>
          <w:noProof/>
          <w:sz w:val="20"/>
          <w:szCs w:val="20"/>
        </w:rPr>
        <mc:AlternateContent>
          <mc:Choice Requires="wps">
            <w:drawing>
              <wp:anchor distT="0" distB="0" distL="114300" distR="114300" simplePos="0" relativeHeight="251656192" behindDoc="0" locked="0" layoutInCell="1" allowOverlap="1" wp14:anchorId="34B4F6D7" wp14:editId="1D6E6861">
                <wp:simplePos x="0" y="0"/>
                <wp:positionH relativeFrom="column">
                  <wp:posOffset>2100058</wp:posOffset>
                </wp:positionH>
                <wp:positionV relativeFrom="paragraph">
                  <wp:posOffset>2661636</wp:posOffset>
                </wp:positionV>
                <wp:extent cx="1077595" cy="300990"/>
                <wp:effectExtent l="0" t="0" r="8255" b="3810"/>
                <wp:wrapNone/>
                <wp:docPr id="14" name="Rectangle 3"/>
                <wp:cNvGraphicFramePr/>
                <a:graphic xmlns:a="http://schemas.openxmlformats.org/drawingml/2006/main">
                  <a:graphicData uri="http://schemas.microsoft.com/office/word/2010/wordprocessingShape">
                    <wps:wsp>
                      <wps:cNvSpPr txBox="1"/>
                      <wps:spPr>
                        <a:xfrm>
                          <a:off x="0" y="0"/>
                          <a:ext cx="1077595" cy="300990"/>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7458BBF" w14:textId="77777777" w:rsidR="00BB4213" w:rsidRPr="003043B3" w:rsidRDefault="00BB4213" w:rsidP="003043B3">
                            <w:pPr>
                              <w:pStyle w:val="NormalWeb"/>
                              <w:spacing w:before="0" w:beforeAutospacing="0" w:after="0" w:afterAutospacing="0"/>
                              <w:jc w:val="center"/>
                              <w:textAlignment w:val="baseline"/>
                              <w:rPr>
                                <w:color w:val="000000" w:themeColor="text1"/>
                                <w:sz w:val="20"/>
                                <w:szCs w:val="20"/>
                              </w:rPr>
                            </w:pPr>
                            <w:r w:rsidRPr="003043B3">
                              <w:rPr>
                                <w:rFonts w:ascii="Arial" w:hAnsi="Arial" w:cstheme="minorBidi"/>
                                <w:b/>
                                <w:bCs/>
                                <w:color w:val="000000" w:themeColor="text1"/>
                                <w:kern w:val="24"/>
                                <w:sz w:val="20"/>
                                <w:szCs w:val="20"/>
                              </w:rPr>
                              <w:t>Age group</w:t>
                            </w:r>
                          </w:p>
                          <w:p w14:paraId="620ECAE4" w14:textId="77777777" w:rsidR="00BB4213" w:rsidRPr="003043B3" w:rsidRDefault="00BB4213" w:rsidP="003043B3">
                            <w:pPr>
                              <w:pStyle w:val="NormalWeb"/>
                              <w:spacing w:before="0" w:beforeAutospacing="0" w:after="0" w:afterAutospacing="0"/>
                              <w:jc w:val="center"/>
                              <w:textAlignment w:val="baseline"/>
                              <w:rPr>
                                <w:color w:val="000000" w:themeColor="text1"/>
                                <w:sz w:val="20"/>
                                <w:szCs w:val="20"/>
                              </w:rPr>
                            </w:pPr>
                            <w:r w:rsidRPr="003043B3">
                              <w:rPr>
                                <w:rFonts w:ascii="Arial" w:hAnsi="Arial" w:cstheme="minorBidi"/>
                                <w:b/>
                                <w:bCs/>
                                <w:color w:val="000000" w:themeColor="text1"/>
                                <w:kern w:val="24"/>
                                <w:sz w:val="20"/>
                                <w:szCs w:val="20"/>
                              </w:rPr>
                              <w:t>Years</w:t>
                            </w:r>
                          </w:p>
                        </w:txbxContent>
                      </wps:txbx>
                      <wps:bodyPr vert="horz" wrap="square" lIns="0" tIns="0" rIns="0" bIns="0" numCol="1" anchor="t" anchorCtr="0" compatLnSpc="1">
                        <a:prstTxWarp prst="textNoShape">
                          <a:avLst/>
                        </a:prstTxWarp>
                        <a:spAutoFit/>
                      </wps:bodyPr>
                    </wps:wsp>
                  </a:graphicData>
                </a:graphic>
              </wp:anchor>
            </w:drawing>
          </mc:Choice>
          <mc:Fallback>
            <w:pict>
              <v:shape w14:anchorId="34B4F6D7" id="Rectangle 3" o:spid="_x0000_s1027" type="#_x0000_t202" style="position:absolute;left:0;text-align:left;margin-left:165.35pt;margin-top:209.6pt;width:84.85pt;height:23.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" filled="f" fillcolor="#4f81bd [3204]" stroked="f">
                <v:shadow color="#eeece1 [3214]"/>
                <v:textbox style="mso-fit-shape-to-text:t" inset="0,0,0,0">
                  <w:txbxContent>
                    <w:p w14:paraId="17458BBF" w14:textId="77777777" w:rsidR="00BB4213" w:rsidRPr="003043B3" w:rsidRDefault="00BB4213" w:rsidP="003043B3">
                      <w:pPr>
                        <w:pStyle w:val="NormalWeb"/>
                        <w:spacing w:before="0" w:beforeAutospacing="0" w:after="0" w:afterAutospacing="0"/>
                        <w:jc w:val="center"/>
                        <w:textAlignment w:val="baseline"/>
                        <w:rPr>
                          <w:color w:val="000000" w:themeColor="text1"/>
                          <w:sz w:val="20"/>
                          <w:szCs w:val="20"/>
                        </w:rPr>
                      </w:pPr>
                      <w:r w:rsidRPr="003043B3">
                        <w:rPr>
                          <w:rFonts w:ascii="Arial" w:hAnsi="Arial" w:cstheme="minorBidi"/>
                          <w:b/>
                          <w:bCs/>
                          <w:color w:val="000000" w:themeColor="text1"/>
                          <w:kern w:val="24"/>
                          <w:sz w:val="20"/>
                          <w:szCs w:val="20"/>
                        </w:rPr>
                        <w:t>Age group</w:t>
                      </w:r>
                    </w:p>
                    <w:p w14:paraId="620ECAE4" w14:textId="77777777" w:rsidR="00BB4213" w:rsidRPr="003043B3" w:rsidRDefault="00BB4213" w:rsidP="003043B3">
                      <w:pPr>
                        <w:pStyle w:val="NormalWeb"/>
                        <w:spacing w:before="0" w:beforeAutospacing="0" w:after="0" w:afterAutospacing="0"/>
                        <w:jc w:val="center"/>
                        <w:textAlignment w:val="baseline"/>
                        <w:rPr>
                          <w:color w:val="000000" w:themeColor="text1"/>
                          <w:sz w:val="20"/>
                          <w:szCs w:val="20"/>
                        </w:rPr>
                      </w:pPr>
                      <w:r w:rsidRPr="003043B3">
                        <w:rPr>
                          <w:rFonts w:ascii="Arial" w:hAnsi="Arial" w:cstheme="minorBidi"/>
                          <w:b/>
                          <w:bCs/>
                          <w:color w:val="000000" w:themeColor="text1"/>
                          <w:kern w:val="24"/>
                          <w:sz w:val="20"/>
                          <w:szCs w:val="20"/>
                        </w:rPr>
                        <w:t>Years</w:t>
                      </w:r>
                    </w:p>
                  </w:txbxContent>
                </v:textbox>
              </v:shape>
            </w:pict>
          </mc:Fallback>
        </mc:AlternateContent>
      </w:r>
      <w:r w:rsidR="007235C8" w:rsidRPr="003B6F37">
        <w:rPr>
          <w:rFonts w:ascii="Arial" w:hAnsi="Arial" w:cs="Arial"/>
          <w:noProof/>
          <w:sz w:val="20"/>
          <w:szCs w:val="20"/>
        </w:rPr>
        <w:drawing>
          <wp:inline distT="0" distB="0" distL="0" distR="0" wp14:anchorId="2FA715A6" wp14:editId="37F654ED">
            <wp:extent cx="5343896" cy="3099460"/>
            <wp:effectExtent l="0" t="0" r="9525" b="24765"/>
            <wp:docPr id="1" name="Chart 1" descr="18-24 year olds = 0.4% diabetes &#10;25-34 year olds = 4.1% diabetes &#10;35-44 year olds = 10.8% diabetes &#10;45-54 year olds = 20.7% diabetes &#10;55 years and over = 37.9% diabetes" title="Figure 6. Prevalence of diabetes in Australian Aboriginal and Torres Strait Islander persons"/>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9ADC920" w14:textId="77777777" w:rsidR="000C270C" w:rsidRPr="000C270C" w:rsidRDefault="000C270C" w:rsidP="00447EFD">
      <w:pPr>
        <w:rPr>
          <w:lang w:val="en-US"/>
        </w:rPr>
      </w:pPr>
      <w:r w:rsidRPr="00157F21">
        <w:rPr>
          <w:lang w:val="en-US"/>
        </w:rPr>
        <w:t xml:space="preserve">The determinants of diabetes in Aboriginal and Torres Strait Islander populations are complex and inter-connected and </w:t>
      </w:r>
      <w:r w:rsidR="00D349FD" w:rsidRPr="00157F21">
        <w:rPr>
          <w:lang w:val="en-US"/>
        </w:rPr>
        <w:t>have proved</w:t>
      </w:r>
      <w:r w:rsidRPr="00157F21">
        <w:rPr>
          <w:lang w:val="en-US"/>
        </w:rPr>
        <w:t xml:space="preserve"> difficult to overcome. Any national response requires</w:t>
      </w:r>
      <w:r w:rsidR="00B34FD4" w:rsidRPr="00157F21">
        <w:rPr>
          <w:lang w:val="en-US"/>
        </w:rPr>
        <w:t xml:space="preserve"> an</w:t>
      </w:r>
      <w:r w:rsidRPr="00157F21">
        <w:rPr>
          <w:lang w:val="en-US"/>
        </w:rPr>
        <w:t xml:space="preserve"> awareness that </w:t>
      </w:r>
      <w:r w:rsidR="00B34FD4" w:rsidRPr="00157F21">
        <w:rPr>
          <w:lang w:val="en-US"/>
        </w:rPr>
        <w:t xml:space="preserve">Aboriginal and Torres Strait Islander people </w:t>
      </w:r>
      <w:r w:rsidRPr="00157F21">
        <w:rPr>
          <w:lang w:val="en-US"/>
        </w:rPr>
        <w:t>may experience cultural and linguistic challenges and geographic and socio</w:t>
      </w:r>
      <w:r w:rsidR="00AE4957" w:rsidRPr="00157F21">
        <w:rPr>
          <w:lang w:val="en-US"/>
        </w:rPr>
        <w:t>-</w:t>
      </w:r>
      <w:r w:rsidRPr="00157F21">
        <w:rPr>
          <w:lang w:val="en-US"/>
        </w:rPr>
        <w:t xml:space="preserve">economic barriers that limit their </w:t>
      </w:r>
      <w:r w:rsidRPr="00157F21">
        <w:rPr>
          <w:lang w:val="en-US"/>
        </w:rPr>
        <w:lastRenderedPageBreak/>
        <w:t xml:space="preserve">access to diabetes-related services and education. Indigenous communities </w:t>
      </w:r>
      <w:r w:rsidR="00DF4847" w:rsidRPr="00157F21">
        <w:rPr>
          <w:lang w:val="en-US"/>
        </w:rPr>
        <w:t xml:space="preserve">also </w:t>
      </w:r>
      <w:r w:rsidRPr="00157F21">
        <w:rPr>
          <w:lang w:val="en-US"/>
        </w:rPr>
        <w:t xml:space="preserve">have many unique languages and traditions, as well as varying needs and existing capacities. This cultural diversity </w:t>
      </w:r>
      <w:r w:rsidR="00AC2A34" w:rsidRPr="00157F21">
        <w:rPr>
          <w:lang w:val="en-US"/>
        </w:rPr>
        <w:t>and the</w:t>
      </w:r>
      <w:r w:rsidRPr="00157F21">
        <w:rPr>
          <w:lang w:val="en-US"/>
        </w:rPr>
        <w:t xml:space="preserve"> varying local and regional circumstances</w:t>
      </w:r>
      <w:r w:rsidR="00AC2A34" w:rsidRPr="00157F21">
        <w:rPr>
          <w:lang w:val="en-US"/>
        </w:rPr>
        <w:t xml:space="preserve"> of Indigenous communities</w:t>
      </w:r>
      <w:r w:rsidRPr="00157F21">
        <w:rPr>
          <w:lang w:val="en-US"/>
        </w:rPr>
        <w:t xml:space="preserve"> need to</w:t>
      </w:r>
      <w:r w:rsidRPr="000C270C">
        <w:rPr>
          <w:lang w:val="en-US"/>
        </w:rPr>
        <w:t xml:space="preserve"> be recognised</w:t>
      </w:r>
      <w:r w:rsidR="00E448A3">
        <w:rPr>
          <w:lang w:val="en-US"/>
        </w:rPr>
        <w:t xml:space="preserve"> and</w:t>
      </w:r>
      <w:r w:rsidRPr="000C270C">
        <w:rPr>
          <w:lang w:val="en-US"/>
        </w:rPr>
        <w:t xml:space="preserve"> respected</w:t>
      </w:r>
      <w:r w:rsidR="00E448A3">
        <w:rPr>
          <w:lang w:val="en-US"/>
        </w:rPr>
        <w:t>,</w:t>
      </w:r>
      <w:r w:rsidRPr="000C270C">
        <w:rPr>
          <w:lang w:val="en-US"/>
        </w:rPr>
        <w:t xml:space="preserve"> and should inform the development of </w:t>
      </w:r>
      <w:r w:rsidR="000F6D47">
        <w:rPr>
          <w:lang w:val="en-US"/>
        </w:rPr>
        <w:t xml:space="preserve">any </w:t>
      </w:r>
      <w:r w:rsidR="00C64F8E">
        <w:rPr>
          <w:lang w:val="en-US"/>
        </w:rPr>
        <w:t>strategies</w:t>
      </w:r>
      <w:r w:rsidR="00C64F8E" w:rsidRPr="000C270C">
        <w:rPr>
          <w:lang w:val="en-US"/>
        </w:rPr>
        <w:t xml:space="preserve"> </w:t>
      </w:r>
      <w:r w:rsidRPr="000C270C">
        <w:rPr>
          <w:lang w:val="en-US"/>
        </w:rPr>
        <w:t xml:space="preserve">that </w:t>
      </w:r>
      <w:r w:rsidR="00C64F8E">
        <w:rPr>
          <w:lang w:val="en-US"/>
        </w:rPr>
        <w:t>seek</w:t>
      </w:r>
      <w:r w:rsidR="00C64F8E" w:rsidRPr="000C270C">
        <w:rPr>
          <w:lang w:val="en-US"/>
        </w:rPr>
        <w:t xml:space="preserve"> </w:t>
      </w:r>
      <w:r w:rsidRPr="000C270C">
        <w:rPr>
          <w:lang w:val="en-US"/>
        </w:rPr>
        <w:t xml:space="preserve">to reduce the burden and impact of diabetes. </w:t>
      </w:r>
    </w:p>
    <w:p w14:paraId="3B0989A5" w14:textId="77777777" w:rsidR="0007196C" w:rsidRPr="000C270C" w:rsidRDefault="000C270C" w:rsidP="00447EFD">
      <w:pPr>
        <w:rPr>
          <w:lang w:val="en-US"/>
        </w:rPr>
      </w:pPr>
      <w:r w:rsidRPr="000C270C">
        <w:rPr>
          <w:lang w:val="en-US"/>
        </w:rPr>
        <w:t xml:space="preserve">Policies and practices that reduce the impact of diabetes in Aboriginal and Torres Strait Islander communities </w:t>
      </w:r>
      <w:r w:rsidR="00065DE7">
        <w:rPr>
          <w:lang w:val="en-US"/>
        </w:rPr>
        <w:t>offer</w:t>
      </w:r>
      <w:r w:rsidR="00B34641" w:rsidRPr="000C270C">
        <w:rPr>
          <w:lang w:val="en-US"/>
        </w:rPr>
        <w:t xml:space="preserve"> </w:t>
      </w:r>
      <w:r w:rsidRPr="000C270C">
        <w:rPr>
          <w:lang w:val="en-US"/>
        </w:rPr>
        <w:t>exemplar approaches for a more coordinated and holistic national strategy</w:t>
      </w:r>
      <w:r w:rsidR="00BC0051">
        <w:rPr>
          <w:lang w:val="en-US"/>
        </w:rPr>
        <w:t>,</w:t>
      </w:r>
      <w:r w:rsidRPr="000C270C">
        <w:rPr>
          <w:lang w:val="en-US"/>
        </w:rPr>
        <w:t xml:space="preserve"> because of </w:t>
      </w:r>
      <w:r w:rsidR="00BC0051">
        <w:rPr>
          <w:lang w:val="en-US"/>
        </w:rPr>
        <w:t xml:space="preserve">both </w:t>
      </w:r>
      <w:r w:rsidRPr="000C270C">
        <w:rPr>
          <w:lang w:val="en-US"/>
        </w:rPr>
        <w:t>the priority placed on diabetes control and the existence of a strong</w:t>
      </w:r>
      <w:r w:rsidR="00084B0D">
        <w:rPr>
          <w:lang w:val="en-US"/>
        </w:rPr>
        <w:t>,</w:t>
      </w:r>
      <w:r w:rsidRPr="000C270C">
        <w:rPr>
          <w:lang w:val="en-US"/>
        </w:rPr>
        <w:t xml:space="preserve"> community-controlled primary care sector. Aboriginal Community Controlled Health Services currently have access to electronic clinical medical record tools, collect extensive performance indicators </w:t>
      </w:r>
      <w:r w:rsidR="00920276">
        <w:rPr>
          <w:lang w:val="en-US"/>
        </w:rPr>
        <w:t>on</w:t>
      </w:r>
      <w:r w:rsidR="00920276" w:rsidRPr="000C270C">
        <w:rPr>
          <w:lang w:val="en-US"/>
        </w:rPr>
        <w:t xml:space="preserve"> </w:t>
      </w:r>
      <w:r w:rsidRPr="000C270C">
        <w:rPr>
          <w:lang w:val="en-US"/>
        </w:rPr>
        <w:t xml:space="preserve">care provision and quality, and are well placed to integrate clinical guidelines into their activities through organisational policy and procedures. </w:t>
      </w:r>
    </w:p>
    <w:p w14:paraId="77F2618B" w14:textId="77777777" w:rsidR="00921857" w:rsidRDefault="000C270C" w:rsidP="00447EFD">
      <w:pPr>
        <w:rPr>
          <w:lang w:val="en-US"/>
        </w:rPr>
      </w:pPr>
      <w:r w:rsidRPr="000C270C">
        <w:rPr>
          <w:lang w:val="en-US"/>
        </w:rPr>
        <w:t xml:space="preserve">Information sharing is vital to </w:t>
      </w:r>
      <w:r w:rsidR="006F7ADA">
        <w:rPr>
          <w:lang w:val="en-US"/>
        </w:rPr>
        <w:t xml:space="preserve">care </w:t>
      </w:r>
      <w:r w:rsidRPr="000C270C">
        <w:rPr>
          <w:lang w:val="en-US"/>
        </w:rPr>
        <w:t xml:space="preserve">coordination. </w:t>
      </w:r>
      <w:r w:rsidR="006F7ADA">
        <w:rPr>
          <w:lang w:val="en-US"/>
        </w:rPr>
        <w:t>T</w:t>
      </w:r>
      <w:r w:rsidRPr="000C270C">
        <w:rPr>
          <w:lang w:val="en-US"/>
        </w:rPr>
        <w:t xml:space="preserve">his can be achieved by </w:t>
      </w:r>
      <w:r w:rsidR="000146A5">
        <w:rPr>
          <w:lang w:val="en-US"/>
        </w:rPr>
        <w:t>enabling</w:t>
      </w:r>
      <w:r w:rsidR="000146A5" w:rsidRPr="000C270C">
        <w:rPr>
          <w:lang w:val="en-US"/>
        </w:rPr>
        <w:t xml:space="preserve"> </w:t>
      </w:r>
      <w:r w:rsidRPr="000C270C">
        <w:rPr>
          <w:lang w:val="en-US"/>
        </w:rPr>
        <w:t xml:space="preserve">multidisciplinary teams </w:t>
      </w:r>
      <w:r w:rsidR="009A03AC">
        <w:rPr>
          <w:lang w:val="en-US"/>
        </w:rPr>
        <w:t>to work</w:t>
      </w:r>
      <w:r w:rsidR="009A03AC" w:rsidRPr="000C270C">
        <w:rPr>
          <w:lang w:val="en-US"/>
        </w:rPr>
        <w:t xml:space="preserve"> </w:t>
      </w:r>
      <w:r w:rsidRPr="000C270C">
        <w:rPr>
          <w:lang w:val="en-US"/>
        </w:rPr>
        <w:t>within a single primary health care service</w:t>
      </w:r>
      <w:r w:rsidR="00935D21">
        <w:rPr>
          <w:lang w:val="en-US"/>
        </w:rPr>
        <w:t>,</w:t>
      </w:r>
      <w:r w:rsidRPr="000C270C">
        <w:rPr>
          <w:lang w:val="en-US"/>
        </w:rPr>
        <w:t xml:space="preserve"> using a unified clinical information system. </w:t>
      </w:r>
      <w:r w:rsidR="00323CDB">
        <w:rPr>
          <w:lang w:val="en-US"/>
        </w:rPr>
        <w:t>While this</w:t>
      </w:r>
      <w:r w:rsidRPr="000C270C">
        <w:rPr>
          <w:lang w:val="en-US"/>
        </w:rPr>
        <w:t xml:space="preserve"> already occurs within many Aboriginal Community Controlled Health Services</w:t>
      </w:r>
      <w:r w:rsidR="00202C7E">
        <w:rPr>
          <w:lang w:val="en-US"/>
        </w:rPr>
        <w:t>, it</w:t>
      </w:r>
      <w:r w:rsidRPr="000C270C">
        <w:rPr>
          <w:lang w:val="en-US"/>
        </w:rPr>
        <w:t xml:space="preserve"> is not the reality for most service providers in Australia</w:t>
      </w:r>
      <w:r w:rsidR="00202C7E">
        <w:rPr>
          <w:lang w:val="en-US"/>
        </w:rPr>
        <w:t>, and</w:t>
      </w:r>
      <w:r w:rsidRPr="000C270C">
        <w:rPr>
          <w:lang w:val="en-US"/>
        </w:rPr>
        <w:t xml:space="preserve"> </w:t>
      </w:r>
      <w:r w:rsidR="00202C7E">
        <w:rPr>
          <w:lang w:val="en-US"/>
        </w:rPr>
        <w:t>it is</w:t>
      </w:r>
      <w:r w:rsidRPr="000C270C">
        <w:rPr>
          <w:lang w:val="en-US"/>
        </w:rPr>
        <w:t xml:space="preserve"> </w:t>
      </w:r>
      <w:r w:rsidR="00DD2618">
        <w:rPr>
          <w:lang w:val="en-US"/>
        </w:rPr>
        <w:t>crucial</w:t>
      </w:r>
      <w:r w:rsidR="00DD2618" w:rsidRPr="000C270C">
        <w:rPr>
          <w:lang w:val="en-US"/>
        </w:rPr>
        <w:t xml:space="preserve"> </w:t>
      </w:r>
      <w:r w:rsidRPr="000C270C">
        <w:rPr>
          <w:lang w:val="en-US"/>
        </w:rPr>
        <w:t>that an effective</w:t>
      </w:r>
      <w:r w:rsidR="00CD20D5">
        <w:rPr>
          <w:lang w:val="en-US"/>
        </w:rPr>
        <w:t>,</w:t>
      </w:r>
      <w:r w:rsidRPr="000C270C">
        <w:rPr>
          <w:lang w:val="en-US"/>
        </w:rPr>
        <w:t xml:space="preserve"> shared electronic health system</w:t>
      </w:r>
      <w:r w:rsidR="005E2CF6">
        <w:rPr>
          <w:lang w:val="en-US"/>
        </w:rPr>
        <w:t xml:space="preserve"> is implemented</w:t>
      </w:r>
      <w:r w:rsidRPr="000C270C">
        <w:rPr>
          <w:lang w:val="en-US"/>
        </w:rPr>
        <w:t xml:space="preserve"> to link hospital and primary care records from different disciplines.</w:t>
      </w:r>
      <w:r w:rsidR="0053475A">
        <w:rPr>
          <w:lang w:val="en-US"/>
        </w:rPr>
        <w:t xml:space="preserve"> </w:t>
      </w:r>
      <w:r w:rsidRPr="000C270C">
        <w:rPr>
          <w:lang w:val="en-US"/>
        </w:rPr>
        <w:t>In the Northern Territory,</w:t>
      </w:r>
      <w:r w:rsidR="002F7DD1">
        <w:rPr>
          <w:lang w:val="en-US"/>
        </w:rPr>
        <w:t xml:space="preserve"> for example,</w:t>
      </w:r>
      <w:r w:rsidR="009439A8">
        <w:rPr>
          <w:lang w:val="en-US"/>
        </w:rPr>
        <w:t xml:space="preserve"> </w:t>
      </w:r>
      <w:r w:rsidR="008D284D">
        <w:rPr>
          <w:lang w:val="en-US"/>
        </w:rPr>
        <w:t>My Health Record</w:t>
      </w:r>
      <w:r w:rsidRPr="000C270C">
        <w:rPr>
          <w:lang w:val="en-US"/>
        </w:rPr>
        <w:t xml:space="preserve"> </w:t>
      </w:r>
      <w:r w:rsidR="002F7DD1">
        <w:rPr>
          <w:lang w:val="en-US"/>
        </w:rPr>
        <w:t>is already</w:t>
      </w:r>
      <w:r w:rsidR="002F7DD1" w:rsidRPr="000C270C">
        <w:rPr>
          <w:lang w:val="en-US"/>
        </w:rPr>
        <w:t xml:space="preserve"> </w:t>
      </w:r>
      <w:r w:rsidR="002950DC">
        <w:rPr>
          <w:lang w:val="en-US"/>
        </w:rPr>
        <w:t>support</w:t>
      </w:r>
      <w:r w:rsidR="002F7DD1">
        <w:rPr>
          <w:lang w:val="en-US"/>
        </w:rPr>
        <w:t>ing</w:t>
      </w:r>
      <w:r w:rsidRPr="000C270C">
        <w:rPr>
          <w:lang w:val="en-US"/>
        </w:rPr>
        <w:t xml:space="preserve"> continuing and coordinated care </w:t>
      </w:r>
      <w:r w:rsidR="00482171">
        <w:rPr>
          <w:lang w:val="en-US"/>
        </w:rPr>
        <w:t>for</w:t>
      </w:r>
      <w:r w:rsidR="00482171" w:rsidRPr="000C270C">
        <w:rPr>
          <w:lang w:val="en-US"/>
        </w:rPr>
        <w:t xml:space="preserve"> </w:t>
      </w:r>
      <w:r w:rsidRPr="000C270C">
        <w:rPr>
          <w:lang w:val="en-US"/>
        </w:rPr>
        <w:t xml:space="preserve">Aboriginal </w:t>
      </w:r>
      <w:r w:rsidR="0082757A">
        <w:rPr>
          <w:lang w:val="en-US"/>
        </w:rPr>
        <w:t xml:space="preserve">and Torres Strait Islander </w:t>
      </w:r>
      <w:r w:rsidRPr="000C270C">
        <w:rPr>
          <w:lang w:val="en-US"/>
        </w:rPr>
        <w:t xml:space="preserve">people, </w:t>
      </w:r>
      <w:r w:rsidR="00A25957">
        <w:rPr>
          <w:lang w:val="en-US"/>
        </w:rPr>
        <w:t>particularly</w:t>
      </w:r>
      <w:r w:rsidRPr="000C270C">
        <w:rPr>
          <w:lang w:val="en-US"/>
        </w:rPr>
        <w:t xml:space="preserve"> </w:t>
      </w:r>
      <w:r w:rsidR="002316BD">
        <w:rPr>
          <w:lang w:val="en-US"/>
        </w:rPr>
        <w:t>those</w:t>
      </w:r>
      <w:r w:rsidRPr="000C270C">
        <w:rPr>
          <w:lang w:val="en-US"/>
        </w:rPr>
        <w:t xml:space="preserve"> who move regularly between different communities and hospitals. </w:t>
      </w:r>
      <w:r w:rsidR="00F4174D">
        <w:rPr>
          <w:lang w:val="en-US"/>
        </w:rPr>
        <w:t>A shared system should also enable the collection of data on the performance of all providers involved in a patient’s care. The</w:t>
      </w:r>
      <w:r w:rsidR="00667930">
        <w:rPr>
          <w:lang w:val="en-US"/>
        </w:rPr>
        <w:t xml:space="preserve"> new</w:t>
      </w:r>
      <w:r w:rsidR="00595B2C">
        <w:rPr>
          <w:lang w:val="en-US"/>
        </w:rPr>
        <w:t xml:space="preserve"> national m</w:t>
      </w:r>
      <w:r w:rsidR="00F4174D">
        <w:rPr>
          <w:lang w:val="en-US"/>
        </w:rPr>
        <w:t>yHealth</w:t>
      </w:r>
      <w:r w:rsidR="00667930">
        <w:rPr>
          <w:lang w:val="en-US"/>
        </w:rPr>
        <w:t xml:space="preserve"> system</w:t>
      </w:r>
      <w:r w:rsidRPr="000C270C">
        <w:rPr>
          <w:lang w:val="en-US"/>
        </w:rPr>
        <w:t xml:space="preserve"> </w:t>
      </w:r>
      <w:r w:rsidR="00F4174D">
        <w:rPr>
          <w:lang w:val="en-US"/>
        </w:rPr>
        <w:t>will achieve this</w:t>
      </w:r>
      <w:r w:rsidR="00204426">
        <w:rPr>
          <w:lang w:val="en-US"/>
        </w:rPr>
        <w:t xml:space="preserve"> in part</w:t>
      </w:r>
      <w:r w:rsidR="00F4174D">
        <w:rPr>
          <w:lang w:val="en-US"/>
        </w:rPr>
        <w:t xml:space="preserve">, but </w:t>
      </w:r>
      <w:r w:rsidR="00204426">
        <w:rPr>
          <w:lang w:val="en-US"/>
        </w:rPr>
        <w:t xml:space="preserve">it will </w:t>
      </w:r>
      <w:r w:rsidRPr="000C270C">
        <w:rPr>
          <w:lang w:val="en-US"/>
        </w:rPr>
        <w:t xml:space="preserve">need to be actively shaped in </w:t>
      </w:r>
      <w:r w:rsidR="00F4174D">
        <w:rPr>
          <w:lang w:val="en-US"/>
        </w:rPr>
        <w:t>this</w:t>
      </w:r>
      <w:r w:rsidR="00667930" w:rsidRPr="000C270C">
        <w:rPr>
          <w:lang w:val="en-US"/>
        </w:rPr>
        <w:t xml:space="preserve"> </w:t>
      </w:r>
      <w:r w:rsidRPr="000C270C">
        <w:rPr>
          <w:lang w:val="en-US"/>
        </w:rPr>
        <w:t>directio</w:t>
      </w:r>
      <w:r w:rsidR="00F4174D">
        <w:rPr>
          <w:lang w:val="en-US"/>
        </w:rPr>
        <w:t>n.</w:t>
      </w:r>
    </w:p>
    <w:p w14:paraId="28951333" w14:textId="77777777" w:rsidR="000C270C" w:rsidRPr="000C270C" w:rsidRDefault="000C270C" w:rsidP="00447EFD">
      <w:pPr>
        <w:rPr>
          <w:lang w:val="en-US"/>
        </w:rPr>
      </w:pPr>
      <w:r w:rsidRPr="000C270C">
        <w:rPr>
          <w:lang w:val="en-US"/>
        </w:rPr>
        <w:t xml:space="preserve">While </w:t>
      </w:r>
      <w:r w:rsidR="00B1077A">
        <w:rPr>
          <w:lang w:val="en-US"/>
        </w:rPr>
        <w:t xml:space="preserve">the </w:t>
      </w:r>
      <w:r w:rsidRPr="000C270C">
        <w:rPr>
          <w:lang w:val="en-US"/>
        </w:rPr>
        <w:t>areas for action suggested for all Australians under earlier goals also apply to communities with a higher prevalence of diabetes, Aboriginal and Torres Strait Islander peoples warrant particular attention and</w:t>
      </w:r>
      <w:r w:rsidR="00B1077A">
        <w:rPr>
          <w:lang w:val="en-US"/>
        </w:rPr>
        <w:t>,</w:t>
      </w:r>
      <w:r w:rsidRPr="000C270C">
        <w:rPr>
          <w:lang w:val="en-US"/>
        </w:rPr>
        <w:t xml:space="preserve"> in many cases</w:t>
      </w:r>
      <w:r w:rsidR="00B1077A">
        <w:rPr>
          <w:lang w:val="en-US"/>
        </w:rPr>
        <w:t>,</w:t>
      </w:r>
      <w:r w:rsidRPr="000C270C">
        <w:rPr>
          <w:lang w:val="en-US"/>
        </w:rPr>
        <w:t xml:space="preserve"> require specific activities focused on the needs and realities of </w:t>
      </w:r>
      <w:r w:rsidR="00297285">
        <w:rPr>
          <w:lang w:val="en-US"/>
        </w:rPr>
        <w:t>their</w:t>
      </w:r>
      <w:r w:rsidR="00297285" w:rsidRPr="000C270C">
        <w:rPr>
          <w:lang w:val="en-US"/>
        </w:rPr>
        <w:t xml:space="preserve"> </w:t>
      </w:r>
      <w:r w:rsidRPr="000C270C">
        <w:rPr>
          <w:lang w:val="en-US"/>
        </w:rPr>
        <w:t>communities</w:t>
      </w:r>
      <w:r w:rsidR="00FA7D86">
        <w:rPr>
          <w:lang w:val="en-US"/>
        </w:rPr>
        <w:t xml:space="preserve"> (e.g., food security and affordability, maternal and child health care).</w:t>
      </w:r>
      <w:r w:rsidRPr="000C270C">
        <w:rPr>
          <w:lang w:val="en-US"/>
        </w:rPr>
        <w:t xml:space="preserve"> This may require different polic</w:t>
      </w:r>
      <w:r w:rsidR="009447B8">
        <w:rPr>
          <w:lang w:val="en-US"/>
        </w:rPr>
        <w:t xml:space="preserve">y or health system approaches. </w:t>
      </w:r>
    </w:p>
    <w:p w14:paraId="7A0E4F2F" w14:textId="77777777" w:rsidR="000C270C" w:rsidRPr="002E5246" w:rsidRDefault="000C270C" w:rsidP="00447EFD">
      <w:pPr>
        <w:rPr>
          <w:lang w:val="en-US"/>
        </w:rPr>
      </w:pPr>
      <w:r w:rsidRPr="002E5246">
        <w:rPr>
          <w:lang w:val="en-US"/>
        </w:rPr>
        <w:t>3.4.1 Areas for action</w:t>
      </w:r>
    </w:p>
    <w:p w14:paraId="1200BF1B" w14:textId="77777777" w:rsidR="000C270C" w:rsidRPr="000C270C" w:rsidRDefault="00B427B9" w:rsidP="00447EFD">
      <w:pPr>
        <w:rPr>
          <w:sz w:val="20"/>
          <w:szCs w:val="20"/>
          <w:lang w:val="en-US"/>
        </w:rPr>
      </w:pPr>
      <w:r>
        <w:rPr>
          <w:sz w:val="20"/>
          <w:szCs w:val="20"/>
          <w:lang w:val="en-US"/>
        </w:rPr>
        <w:t>The</w:t>
      </w:r>
      <w:r w:rsidR="000C270C" w:rsidRPr="000C270C">
        <w:rPr>
          <w:sz w:val="20"/>
          <w:szCs w:val="20"/>
          <w:lang w:val="en-US"/>
        </w:rPr>
        <w:t xml:space="preserve"> goals and action areas </w:t>
      </w:r>
      <w:r w:rsidR="00340EDB">
        <w:rPr>
          <w:sz w:val="20"/>
          <w:szCs w:val="20"/>
          <w:lang w:val="en-US"/>
        </w:rPr>
        <w:t>for Goals 1 to 3</w:t>
      </w:r>
      <w:r w:rsidR="00633695">
        <w:rPr>
          <w:sz w:val="20"/>
          <w:szCs w:val="20"/>
          <w:lang w:val="en-US"/>
        </w:rPr>
        <w:t xml:space="preserve"> </w:t>
      </w:r>
      <w:r w:rsidR="000C270C" w:rsidRPr="000C270C">
        <w:rPr>
          <w:sz w:val="20"/>
          <w:szCs w:val="20"/>
          <w:lang w:val="en-US"/>
        </w:rPr>
        <w:t>are applicable to Aboriginal and Torres Strait Islander people</w:t>
      </w:r>
      <w:r w:rsidR="00633695">
        <w:rPr>
          <w:sz w:val="20"/>
          <w:szCs w:val="20"/>
          <w:lang w:val="en-US"/>
        </w:rPr>
        <w:t>, but</w:t>
      </w:r>
      <w:r w:rsidR="000C270C" w:rsidRPr="000C270C">
        <w:rPr>
          <w:sz w:val="20"/>
          <w:szCs w:val="20"/>
          <w:lang w:val="en-US"/>
        </w:rPr>
        <w:t xml:space="preserve"> </w:t>
      </w:r>
      <w:r w:rsidR="00633695">
        <w:rPr>
          <w:sz w:val="20"/>
          <w:szCs w:val="20"/>
          <w:lang w:val="en-US"/>
        </w:rPr>
        <w:t xml:space="preserve">additional </w:t>
      </w:r>
      <w:r w:rsidR="000C270C" w:rsidRPr="000C270C">
        <w:rPr>
          <w:sz w:val="20"/>
          <w:szCs w:val="20"/>
          <w:lang w:val="en-US"/>
        </w:rPr>
        <w:t>areas of action</w:t>
      </w:r>
      <w:r w:rsidR="00633695">
        <w:rPr>
          <w:sz w:val="20"/>
          <w:szCs w:val="20"/>
          <w:lang w:val="en-US"/>
        </w:rPr>
        <w:t xml:space="preserve"> specific to Indigenous communities</w:t>
      </w:r>
      <w:r w:rsidR="000C270C" w:rsidRPr="000C270C">
        <w:rPr>
          <w:sz w:val="20"/>
          <w:szCs w:val="20"/>
          <w:lang w:val="en-US"/>
        </w:rPr>
        <w:t xml:space="preserve"> include</w:t>
      </w:r>
      <w:r w:rsidR="00633695">
        <w:rPr>
          <w:sz w:val="20"/>
          <w:szCs w:val="20"/>
          <w:lang w:val="en-US"/>
        </w:rPr>
        <w:t xml:space="preserve"> the following</w:t>
      </w:r>
      <w:r w:rsidR="000C270C" w:rsidRPr="000C270C">
        <w:rPr>
          <w:sz w:val="20"/>
          <w:szCs w:val="20"/>
          <w:lang w:val="en-US"/>
        </w:rPr>
        <w:t>:</w:t>
      </w:r>
    </w:p>
    <w:p w14:paraId="41B01A31" w14:textId="77777777" w:rsidR="00921857" w:rsidRPr="002E5246" w:rsidRDefault="00FD23F9" w:rsidP="00447EFD">
      <w:pPr>
        <w:pStyle w:val="01squarebullet"/>
        <w:rPr>
          <w:color w:val="7F7F7F" w:themeColor="text1" w:themeTint="80"/>
        </w:rPr>
      </w:pPr>
      <w:r>
        <w:t>D</w:t>
      </w:r>
      <w:r w:rsidR="008977F3" w:rsidRPr="002E5246">
        <w:t xml:space="preserve">evelop and implement community-wide, culturally relevant awareness </w:t>
      </w:r>
      <w:r w:rsidR="00805DE2">
        <w:t>programmes</w:t>
      </w:r>
      <w:r w:rsidR="00E80400">
        <w:t xml:space="preserve"> (including school education programmes)</w:t>
      </w:r>
      <w:r w:rsidR="00805DE2" w:rsidRPr="002E5246">
        <w:t xml:space="preserve"> </w:t>
      </w:r>
      <w:r w:rsidR="008977F3" w:rsidRPr="002E5246">
        <w:t>that communicate the seriousness of diabetes and its complications. Education should be provided in a culturally and linguistically appropriate manner, which includes translating materials and services.</w:t>
      </w:r>
    </w:p>
    <w:p w14:paraId="1BE9AA29" w14:textId="77777777" w:rsidR="00921857" w:rsidRPr="002E5246" w:rsidRDefault="00173F9B" w:rsidP="00447EFD">
      <w:pPr>
        <w:pStyle w:val="01squarebullet"/>
        <w:rPr>
          <w:color w:val="7F7F7F" w:themeColor="text1" w:themeTint="80"/>
        </w:rPr>
      </w:pPr>
      <w:r>
        <w:t>D</w:t>
      </w:r>
      <w:r w:rsidR="008977F3" w:rsidRPr="002E5246">
        <w:t>evelop, fund and implement a national diabetes prevention program</w:t>
      </w:r>
      <w:r w:rsidR="00A546D8">
        <w:t>me</w:t>
      </w:r>
      <w:r w:rsidR="00EA4873">
        <w:t>,</w:t>
      </w:r>
      <w:r w:rsidR="008977F3" w:rsidRPr="002E5246">
        <w:t xml:space="preserve"> designed specifically for Aboriginal and Torres Strait Islander people</w:t>
      </w:r>
      <w:r w:rsidR="006210FB">
        <w:t>, which</w:t>
      </w:r>
      <w:r w:rsidR="008977F3" w:rsidRPr="002E5246">
        <w:t xml:space="preserve"> includ</w:t>
      </w:r>
      <w:r w:rsidR="006210FB">
        <w:t>es</w:t>
      </w:r>
      <w:r w:rsidR="008977F3" w:rsidRPr="002E5246">
        <w:t xml:space="preserve"> </w:t>
      </w:r>
      <w:r w:rsidR="006210FB">
        <w:t xml:space="preserve">efforts to facilitate </w:t>
      </w:r>
      <w:r w:rsidR="008977F3" w:rsidRPr="002E5246">
        <w:t>earl</w:t>
      </w:r>
      <w:r w:rsidR="006210FB">
        <w:t>ier</w:t>
      </w:r>
      <w:r w:rsidR="008977F3" w:rsidRPr="002E5246">
        <w:t xml:space="preserve"> identificatio</w:t>
      </w:r>
      <w:r w:rsidR="006210FB">
        <w:t>n of people with diabetes</w:t>
      </w:r>
      <w:r w:rsidR="008977F3" w:rsidRPr="002E5246">
        <w:t xml:space="preserve">. </w:t>
      </w:r>
    </w:p>
    <w:p w14:paraId="6E31B0FF" w14:textId="77777777" w:rsidR="00921857" w:rsidRPr="002E5246" w:rsidRDefault="006210FB" w:rsidP="00447EFD">
      <w:pPr>
        <w:pStyle w:val="01squarebullet"/>
      </w:pPr>
      <w:r>
        <w:rPr>
          <w:rFonts w:eastAsiaTheme="minorEastAsia"/>
        </w:rPr>
        <w:t>E</w:t>
      </w:r>
      <w:r w:rsidR="008977F3" w:rsidRPr="002E5246">
        <w:t>stablish and fund pre</w:t>
      </w:r>
      <w:r w:rsidR="00112DE2">
        <w:t>-</w:t>
      </w:r>
      <w:r w:rsidR="008977F3" w:rsidRPr="002E5246">
        <w:t xml:space="preserve">conception, pregnancy and early years </w:t>
      </w:r>
      <w:r w:rsidR="00F708D0">
        <w:rPr>
          <w:rFonts w:eastAsiaTheme="minorEastAsia"/>
        </w:rPr>
        <w:t>programmes</w:t>
      </w:r>
      <w:r w:rsidR="008977F3" w:rsidRPr="002E5246">
        <w:t xml:space="preserve"> that enhance </w:t>
      </w:r>
      <w:r w:rsidR="009C1780">
        <w:rPr>
          <w:rFonts w:eastAsiaTheme="minorEastAsia"/>
        </w:rPr>
        <w:t xml:space="preserve">the </w:t>
      </w:r>
      <w:r w:rsidR="008977F3" w:rsidRPr="002E5246">
        <w:t xml:space="preserve">education and health of Indigenous men and women; detect gestational and previously undiagnosed diabetes and manage it through pregnancy; and coordinate follow-up and postnatal care for mothers and babies. </w:t>
      </w:r>
    </w:p>
    <w:p w14:paraId="03601922" w14:textId="77777777" w:rsidR="00921857" w:rsidRPr="002E5246" w:rsidRDefault="00AF6126" w:rsidP="00447EFD">
      <w:pPr>
        <w:pStyle w:val="01squarebullet"/>
        <w:rPr>
          <w:color w:val="7F7F7F" w:themeColor="text1" w:themeTint="80"/>
        </w:rPr>
      </w:pPr>
      <w:r>
        <w:t>E</w:t>
      </w:r>
      <w:r w:rsidR="008977F3" w:rsidRPr="002E5246">
        <w:t xml:space="preserve">nhance </w:t>
      </w:r>
      <w:r w:rsidR="007549CC">
        <w:t xml:space="preserve">the </w:t>
      </w:r>
      <w:r w:rsidR="008977F3" w:rsidRPr="002E5246">
        <w:t>pre</w:t>
      </w:r>
      <w:r w:rsidR="00387032">
        <w:t>-</w:t>
      </w:r>
      <w:r w:rsidR="008977F3" w:rsidRPr="002E5246">
        <w:t>conception education and health of Indigenous women</w:t>
      </w:r>
      <w:r w:rsidR="000B4F60">
        <w:t>.</w:t>
      </w:r>
      <w:r w:rsidR="008977F3" w:rsidRPr="002E5246">
        <w:t xml:space="preserve"> </w:t>
      </w:r>
      <w:r w:rsidR="000B4F60">
        <w:t>This includes</w:t>
      </w:r>
      <w:r w:rsidR="008977F3" w:rsidRPr="002E5246">
        <w:t xml:space="preserve"> </w:t>
      </w:r>
      <w:r w:rsidR="00E10D86">
        <w:t>targeted efforts to</w:t>
      </w:r>
      <w:r w:rsidR="008977F3" w:rsidRPr="002E5246">
        <w:t xml:space="preserve"> </w:t>
      </w:r>
      <w:r w:rsidR="00EA330B">
        <w:t>reduce</w:t>
      </w:r>
      <w:r w:rsidR="008977F3" w:rsidRPr="002E5246">
        <w:t xml:space="preserve"> the use of alcohol, tobacco</w:t>
      </w:r>
      <w:r w:rsidR="00764402">
        <w:t xml:space="preserve"> and</w:t>
      </w:r>
      <w:r w:rsidR="008977F3" w:rsidRPr="002E5246">
        <w:t xml:space="preserve"> other drugs</w:t>
      </w:r>
      <w:r w:rsidR="00991027">
        <w:t>,</w:t>
      </w:r>
      <w:r w:rsidR="008977F3" w:rsidRPr="002E5246">
        <w:t xml:space="preserve"> and</w:t>
      </w:r>
      <w:r w:rsidR="00991027">
        <w:t xml:space="preserve"> to</w:t>
      </w:r>
      <w:r w:rsidR="008977F3" w:rsidRPr="002E5246">
        <w:t xml:space="preserve"> </w:t>
      </w:r>
      <w:r w:rsidR="00E9275D">
        <w:t>promote</w:t>
      </w:r>
      <w:r w:rsidR="008977F3" w:rsidRPr="002E5246">
        <w:t xml:space="preserve"> </w:t>
      </w:r>
      <w:r w:rsidR="00330742">
        <w:t>a healthy</w:t>
      </w:r>
      <w:r w:rsidR="008977F3" w:rsidRPr="002E5246">
        <w:t xml:space="preserve"> diet</w:t>
      </w:r>
      <w:r w:rsidR="00DF5D61">
        <w:t>.</w:t>
      </w:r>
    </w:p>
    <w:p w14:paraId="18B0CF72" w14:textId="77777777" w:rsidR="00921857" w:rsidRPr="002E5246" w:rsidRDefault="00F92E6D" w:rsidP="00447EFD">
      <w:pPr>
        <w:pStyle w:val="01squarebullet"/>
      </w:pPr>
      <w:r>
        <w:rPr>
          <w:rFonts w:eastAsiaTheme="minorEastAsia"/>
        </w:rPr>
        <w:lastRenderedPageBreak/>
        <w:t>D</w:t>
      </w:r>
      <w:r w:rsidR="008977F3" w:rsidRPr="002E5246">
        <w:t>evelop, fund and implement community</w:t>
      </w:r>
      <w:r w:rsidR="00EF3476">
        <w:rPr>
          <w:rFonts w:eastAsiaTheme="minorEastAsia"/>
        </w:rPr>
        <w:t>-</w:t>
      </w:r>
      <w:r w:rsidR="008977F3" w:rsidRPr="002E5246">
        <w:t>wide interventions to increase the availability, affordability and consumption of fresh foods</w:t>
      </w:r>
      <w:r w:rsidR="00302203">
        <w:t>,</w:t>
      </w:r>
      <w:r w:rsidR="008977F3" w:rsidRPr="002E5246">
        <w:t xml:space="preserve"> and</w:t>
      </w:r>
      <w:r w:rsidR="00302203">
        <w:t xml:space="preserve"> to</w:t>
      </w:r>
      <w:r w:rsidR="008977F3" w:rsidRPr="002E5246">
        <w:t xml:space="preserve"> reduce the consumption of sugar</w:t>
      </w:r>
      <w:r w:rsidR="00A067B6">
        <w:rPr>
          <w:rFonts w:eastAsiaTheme="minorEastAsia"/>
        </w:rPr>
        <w:t>-</w:t>
      </w:r>
      <w:r w:rsidR="008977F3" w:rsidRPr="002E5246">
        <w:t>sweetened beverages,</w:t>
      </w:r>
      <w:r w:rsidR="00260386">
        <w:rPr>
          <w:rFonts w:eastAsiaTheme="minorEastAsia"/>
        </w:rPr>
        <w:t xml:space="preserve"> as well as</w:t>
      </w:r>
      <w:r w:rsidR="008977F3" w:rsidRPr="002E5246">
        <w:t xml:space="preserve"> high</w:t>
      </w:r>
      <w:r w:rsidR="00260386">
        <w:rPr>
          <w:rFonts w:eastAsiaTheme="minorEastAsia"/>
        </w:rPr>
        <w:t>-</w:t>
      </w:r>
      <w:r w:rsidR="008977F3" w:rsidRPr="002E5246">
        <w:t>fat, high</w:t>
      </w:r>
      <w:r w:rsidR="00260386">
        <w:rPr>
          <w:rFonts w:eastAsiaTheme="minorEastAsia"/>
        </w:rPr>
        <w:t>-</w:t>
      </w:r>
      <w:r w:rsidR="008977F3" w:rsidRPr="002E5246">
        <w:t>sugar, high</w:t>
      </w:r>
      <w:r w:rsidR="00260386">
        <w:rPr>
          <w:rFonts w:eastAsiaTheme="minorEastAsia"/>
        </w:rPr>
        <w:t>-</w:t>
      </w:r>
      <w:r w:rsidR="008977F3" w:rsidRPr="002E5246">
        <w:t xml:space="preserve">salt and highly processed foods </w:t>
      </w:r>
      <w:r w:rsidR="00F4764E">
        <w:rPr>
          <w:rFonts w:eastAsiaTheme="minorEastAsia"/>
        </w:rPr>
        <w:t>(</w:t>
      </w:r>
      <w:r w:rsidR="008977F3" w:rsidRPr="002E5246">
        <w:t>including price signalling to disincentivise the consumption of unhealthy foods</w:t>
      </w:r>
      <w:r w:rsidR="00F4764E">
        <w:rPr>
          <w:rFonts w:eastAsiaTheme="minorEastAsia"/>
        </w:rPr>
        <w:t>).</w:t>
      </w:r>
    </w:p>
    <w:p w14:paraId="521314B1" w14:textId="77777777" w:rsidR="00921857" w:rsidRPr="002E5246" w:rsidRDefault="009B1518" w:rsidP="00447EFD">
      <w:pPr>
        <w:pStyle w:val="01squarebullet"/>
      </w:pPr>
      <w:r>
        <w:rPr>
          <w:rFonts w:eastAsiaTheme="minorEastAsia"/>
        </w:rPr>
        <w:t>E</w:t>
      </w:r>
      <w:r w:rsidR="008977F3" w:rsidRPr="002E5246">
        <w:t>nsure access to necessary specialist support through strategically located regional networks of care and linked facilities for the treatment of serious</w:t>
      </w:r>
      <w:r w:rsidR="00590861">
        <w:rPr>
          <w:rFonts w:eastAsiaTheme="minorEastAsia"/>
        </w:rPr>
        <w:t xml:space="preserve"> diabetes</w:t>
      </w:r>
      <w:r w:rsidR="008977F3" w:rsidRPr="002E5246">
        <w:t xml:space="preserve"> complications, particular</w:t>
      </w:r>
      <w:r w:rsidR="001F0B2D">
        <w:t>ly</w:t>
      </w:r>
      <w:r w:rsidR="008977F3" w:rsidRPr="002E5246">
        <w:t xml:space="preserve"> kidney and eye disease.</w:t>
      </w:r>
    </w:p>
    <w:p w14:paraId="410DA0B2" w14:textId="77777777" w:rsidR="00921857" w:rsidRPr="002E5246" w:rsidRDefault="003B76B5" w:rsidP="00447EFD">
      <w:pPr>
        <w:pStyle w:val="01squarebullet"/>
      </w:pPr>
      <w:r>
        <w:t>E</w:t>
      </w:r>
      <w:r w:rsidR="008977F3" w:rsidRPr="002E5246">
        <w:t>nhance the resourcing of primary health care services to better identify and manage diabetes (including among adolescents and children), incorporate risk calculators and electronic decision</w:t>
      </w:r>
      <w:r w:rsidR="00E01537">
        <w:t>-</w:t>
      </w:r>
      <w:r w:rsidR="008977F3" w:rsidRPr="002E5246">
        <w:t>support mechanisms</w:t>
      </w:r>
      <w:r w:rsidR="009E5751">
        <w:t>,</w:t>
      </w:r>
      <w:r w:rsidR="008977F3" w:rsidRPr="002E5246">
        <w:t xml:space="preserve"> and increase opportunities for people with diabetes to better self-manage</w:t>
      </w:r>
      <w:r w:rsidR="006225AE">
        <w:t xml:space="preserve"> the condition.</w:t>
      </w:r>
    </w:p>
    <w:p w14:paraId="42DA90B3" w14:textId="77777777" w:rsidR="00921857" w:rsidRPr="002E5246" w:rsidRDefault="00AF096B" w:rsidP="00447EFD">
      <w:pPr>
        <w:pStyle w:val="01squarebullet"/>
      </w:pPr>
      <w:r>
        <w:t>S</w:t>
      </w:r>
      <w:r w:rsidR="008977F3" w:rsidRPr="002E5246">
        <w:t>treamline and reduce the complexity of MBS reimbursement options to maximise access to multidisciplinary care.</w:t>
      </w:r>
    </w:p>
    <w:p w14:paraId="55EDFA2B" w14:textId="77777777" w:rsidR="00921857" w:rsidRPr="002E5246" w:rsidRDefault="005602A8" w:rsidP="00447EFD">
      <w:pPr>
        <w:pStyle w:val="01squarebullet"/>
      </w:pPr>
      <w:r>
        <w:t>I</w:t>
      </w:r>
      <w:r w:rsidR="008977F3" w:rsidRPr="002E5246">
        <w:t xml:space="preserve">ncrease the number of diabetes educators working in Aboriginal </w:t>
      </w:r>
      <w:r w:rsidR="005827A2">
        <w:t xml:space="preserve">and Torres Strait Islander </w:t>
      </w:r>
      <w:r w:rsidR="008977F3" w:rsidRPr="002E5246">
        <w:t>primary care settings.</w:t>
      </w:r>
    </w:p>
    <w:p w14:paraId="25A326FA" w14:textId="77777777" w:rsidR="000C270C" w:rsidRPr="002E5246" w:rsidRDefault="005A1B52" w:rsidP="00447EFD">
      <w:pPr>
        <w:pStyle w:val="01squarebullet"/>
        <w:rPr>
          <w:b/>
          <w:bCs/>
          <w:sz w:val="24"/>
          <w:szCs w:val="24"/>
          <w:lang w:val="en-US"/>
        </w:rPr>
      </w:pPr>
      <w:r>
        <w:t>P</w:t>
      </w:r>
      <w:r w:rsidR="008977F3" w:rsidRPr="002E5246">
        <w:t xml:space="preserve">rovide stimulating early years education and intervention </w:t>
      </w:r>
      <w:r w:rsidR="00482DD7">
        <w:t>programmes</w:t>
      </w:r>
      <w:r w:rsidR="008977F3" w:rsidRPr="002E5246">
        <w:t xml:space="preserve"> </w:t>
      </w:r>
      <w:r w:rsidR="004D38DD">
        <w:t>that</w:t>
      </w:r>
      <w:r w:rsidR="008977F3" w:rsidRPr="002E5246">
        <w:t xml:space="preserve"> address developmental vulnerabilities and the social and environmental determinants of Aboriginal and Torres Strait Islander health</w:t>
      </w:r>
      <w:r w:rsidR="00D529F8">
        <w:t>,</w:t>
      </w:r>
      <w:r w:rsidR="008977F3" w:rsidRPr="002E5246">
        <w:t xml:space="preserve"> including the Nurse Home Visitation </w:t>
      </w:r>
      <w:r w:rsidR="00BD1FBC">
        <w:t>programme (which targets mothers)</w:t>
      </w:r>
      <w:r w:rsidR="008977F3" w:rsidRPr="002E5246">
        <w:t xml:space="preserve"> and the Abecedarian Educational Day Care </w:t>
      </w:r>
      <w:r w:rsidR="00BD1FBC">
        <w:t>Program</w:t>
      </w:r>
      <w:r w:rsidR="00F71723">
        <w:t>me</w:t>
      </w:r>
      <w:r w:rsidR="00BD1FBC">
        <w:t xml:space="preserve"> (which</w:t>
      </w:r>
      <w:r w:rsidR="008977F3" w:rsidRPr="002E5246">
        <w:t xml:space="preserve"> target</w:t>
      </w:r>
      <w:r w:rsidR="00BD1FBC">
        <w:t>s</w:t>
      </w:r>
      <w:r w:rsidR="008977F3" w:rsidRPr="002E5246">
        <w:t xml:space="preserve"> the child</w:t>
      </w:r>
      <w:r w:rsidR="00BD1FBC">
        <w:t>).</w:t>
      </w:r>
    </w:p>
    <w:p w14:paraId="7F1B191C" w14:textId="77777777" w:rsidR="000C270C" w:rsidRPr="000C270C" w:rsidRDefault="000C270C" w:rsidP="000C270C">
      <w:pPr>
        <w:widowControl w:val="0"/>
        <w:autoSpaceDE w:val="0"/>
        <w:autoSpaceDN w:val="0"/>
        <w:adjustRightInd w:val="0"/>
        <w:spacing w:before="240" w:after="240"/>
        <w:jc w:val="both"/>
        <w:rPr>
          <w:rFonts w:ascii="Arial" w:hAnsi="Arial" w:cs="Arial"/>
          <w:b/>
          <w:bCs/>
          <w:sz w:val="24"/>
          <w:szCs w:val="24"/>
          <w:lang w:val="en-US"/>
        </w:rPr>
      </w:pPr>
      <w:r w:rsidRPr="000C270C">
        <w:rPr>
          <w:rFonts w:ascii="Arial" w:hAnsi="Arial" w:cs="Arial"/>
          <w:b/>
          <w:bCs/>
          <w:sz w:val="24"/>
          <w:szCs w:val="24"/>
          <w:lang w:val="en-US"/>
        </w:rPr>
        <w:t>3.4.2 Potential ways to measure Australia’s progress towards this goal</w:t>
      </w:r>
    </w:p>
    <w:p w14:paraId="4D9F54A3" w14:textId="77777777" w:rsidR="00921857" w:rsidRDefault="008977F3" w:rsidP="00447EFD">
      <w:pPr>
        <w:pStyle w:val="01squarebullet"/>
      </w:pPr>
      <w:r w:rsidRPr="002E5246">
        <w:rPr>
          <w:b/>
        </w:rPr>
        <w:t>The number of new cases of diabetes diagnosed each year among Aboriginal and Torres Strait Islander people</w:t>
      </w:r>
      <w:r w:rsidR="002D23F3">
        <w:rPr>
          <w:b/>
        </w:rPr>
        <w:t>s</w:t>
      </w:r>
      <w:r w:rsidR="00C769EB">
        <w:rPr>
          <w:rFonts w:eastAsiaTheme="minorEastAsia"/>
          <w:b/>
        </w:rPr>
        <w:t xml:space="preserve">. </w:t>
      </w:r>
      <w:r w:rsidRPr="002E5246">
        <w:rPr>
          <w:rFonts w:eastAsiaTheme="minorEastAsia"/>
        </w:rPr>
        <w:t>There is currently no definitive way of counting the number of people with diabetes in Australia. Although the NDSS register may be used in the short term, many people with diabetes from A</w:t>
      </w:r>
      <w:r w:rsidRPr="002E5246">
        <w:rPr>
          <w:rFonts w:eastAsiaTheme="minorEastAsia"/>
          <w:bCs/>
        </w:rPr>
        <w:t xml:space="preserve">boriginal and Torres Strait Islander communities </w:t>
      </w:r>
      <w:r w:rsidRPr="002E5246">
        <w:rPr>
          <w:rFonts w:eastAsiaTheme="minorEastAsia"/>
        </w:rPr>
        <w:t>are not currently registered. Increasing the number of people who register with the NDSS needs to be encouraged and facilitated.</w:t>
      </w:r>
    </w:p>
    <w:p w14:paraId="747EC8A7" w14:textId="77777777" w:rsidR="00921857" w:rsidRPr="002E5246" w:rsidRDefault="008977F3" w:rsidP="00447EFD">
      <w:pPr>
        <w:pStyle w:val="01squarebullet"/>
      </w:pPr>
      <w:r w:rsidRPr="002E5246">
        <w:rPr>
          <w:b/>
          <w:bCs/>
        </w:rPr>
        <w:t xml:space="preserve">The incidence of complications </w:t>
      </w:r>
      <w:r w:rsidR="0029424F">
        <w:rPr>
          <w:b/>
          <w:bCs/>
        </w:rPr>
        <w:t>among</w:t>
      </w:r>
      <w:r w:rsidR="0029424F" w:rsidRPr="002E5246">
        <w:rPr>
          <w:b/>
          <w:bCs/>
        </w:rPr>
        <w:t xml:space="preserve"> </w:t>
      </w:r>
      <w:r w:rsidRPr="002E5246">
        <w:rPr>
          <w:b/>
          <w:bCs/>
        </w:rPr>
        <w:t xml:space="preserve">people with diabetes </w:t>
      </w:r>
      <w:r w:rsidRPr="002E5246">
        <w:rPr>
          <w:b/>
        </w:rPr>
        <w:t>from A</w:t>
      </w:r>
      <w:r w:rsidRPr="002E5246">
        <w:rPr>
          <w:b/>
          <w:bCs/>
        </w:rPr>
        <w:t>boriginal and Torres Strait Islander communities</w:t>
      </w:r>
      <w:r w:rsidR="00C769EB">
        <w:rPr>
          <w:rFonts w:eastAsiaTheme="minorEastAsia"/>
          <w:b/>
          <w:bCs/>
        </w:rPr>
        <w:t>.</w:t>
      </w:r>
      <w:r w:rsidRPr="002E5246">
        <w:rPr>
          <w:b/>
          <w:bCs/>
        </w:rPr>
        <w:t xml:space="preserve"> </w:t>
      </w:r>
      <w:r w:rsidRPr="002E5246">
        <w:t>As with the general population, measured complications could include treatment for eye disease (e.g., laser or intra-vitreal injection), lower limb amputations, use of dialysis, heart attacks and strokes. National key performance indicators measured by the AIHW may also be used to quantify aspects of diabetes care provided by Indigenous-specific primary health care services.</w:t>
      </w:r>
    </w:p>
    <w:p w14:paraId="3EE4ADE6" w14:textId="77777777" w:rsidR="00921857" w:rsidRPr="002E5246" w:rsidRDefault="008977F3" w:rsidP="00447EFD">
      <w:pPr>
        <w:pStyle w:val="01squarebullet"/>
      </w:pPr>
      <w:r w:rsidRPr="002E5246">
        <w:t>The percentage of pregnant women diagnosed with gestational diabetes</w:t>
      </w:r>
      <w:r w:rsidR="00C769EB" w:rsidRPr="008E6B67">
        <w:rPr>
          <w:rFonts w:eastAsiaTheme="minorEastAsia"/>
        </w:rPr>
        <w:t>.</w:t>
      </w:r>
    </w:p>
    <w:p w14:paraId="65F01483" w14:textId="77777777" w:rsidR="00921857" w:rsidRPr="002E5246" w:rsidRDefault="008977F3" w:rsidP="00447EFD">
      <w:pPr>
        <w:pStyle w:val="01squarebullet"/>
      </w:pPr>
      <w:r w:rsidRPr="002E5246">
        <w:t>The percentage of people with diabetes from Aboriginal and Torres Strait Islander communit</w:t>
      </w:r>
      <w:r w:rsidR="00C769EB" w:rsidRPr="008E6B67">
        <w:t>ies</w:t>
      </w:r>
      <w:r w:rsidRPr="002E5246">
        <w:t xml:space="preserve"> with above</w:t>
      </w:r>
      <w:r w:rsidR="00A763DE" w:rsidRPr="008E6B67">
        <w:t>-</w:t>
      </w:r>
      <w:r w:rsidRPr="002E5246">
        <w:t>target HbA1c, albuminuria, cholesterol or blood pressure</w:t>
      </w:r>
      <w:r w:rsidR="004360E2" w:rsidRPr="008E6B67">
        <w:t>.</w:t>
      </w:r>
    </w:p>
    <w:p w14:paraId="464FDC20" w14:textId="77777777" w:rsidR="00921857" w:rsidRPr="002E5246" w:rsidRDefault="008977F3" w:rsidP="00447EFD">
      <w:pPr>
        <w:pStyle w:val="01squarebullet"/>
      </w:pPr>
      <w:r w:rsidRPr="002E5246">
        <w:t>The percentage of people with diabetes from Aboriginal and Torres Strait Islander communit</w:t>
      </w:r>
      <w:r w:rsidR="006C080D" w:rsidRPr="008E6B67">
        <w:t>ies</w:t>
      </w:r>
      <w:r w:rsidRPr="002E5246">
        <w:t xml:space="preserve"> who receive annual testing for complications. </w:t>
      </w:r>
    </w:p>
    <w:p w14:paraId="00BC9F1B" w14:textId="77777777" w:rsidR="00921857" w:rsidRPr="002E5246" w:rsidRDefault="00D46B4C" w:rsidP="00447EFD">
      <w:pPr>
        <w:pStyle w:val="01squarebullet"/>
      </w:pPr>
      <w:r w:rsidRPr="008E6B67">
        <w:t>R</w:t>
      </w:r>
      <w:r w:rsidR="008977F3" w:rsidRPr="002E5246">
        <w:t xml:space="preserve">ates of smoking and alcohol consumption </w:t>
      </w:r>
      <w:r w:rsidR="00772027" w:rsidRPr="008E6B67">
        <w:t>among</w:t>
      </w:r>
      <w:r w:rsidR="008977F3" w:rsidRPr="002E5246">
        <w:t xml:space="preserve"> pregnant women with diabetes</w:t>
      </w:r>
      <w:r w:rsidR="00772027" w:rsidRPr="008E6B67">
        <w:t>.</w:t>
      </w:r>
      <w:r w:rsidR="008977F3" w:rsidRPr="002E5246">
        <w:t xml:space="preserve">  </w:t>
      </w:r>
    </w:p>
    <w:p w14:paraId="5F307C5D" w14:textId="77777777" w:rsidR="00921857" w:rsidRPr="002E5246" w:rsidRDefault="0068646B" w:rsidP="00447EFD">
      <w:pPr>
        <w:pStyle w:val="01squarebullet"/>
        <w:rPr>
          <w:bCs/>
        </w:rPr>
      </w:pPr>
      <w:r w:rsidRPr="008E6B67">
        <w:t>The</w:t>
      </w:r>
      <w:r w:rsidR="008977F3" w:rsidRPr="002E5246">
        <w:t xml:space="preserve"> cost of a healthy food basket</w:t>
      </w:r>
      <w:r w:rsidR="00D83886" w:rsidRPr="008E6B67">
        <w:t>, monitored</w:t>
      </w:r>
      <w:r w:rsidR="008977F3" w:rsidRPr="002E5246">
        <w:t xml:space="preserve"> to </w:t>
      </w:r>
      <w:r w:rsidR="00F80A89">
        <w:t>assess</w:t>
      </w:r>
      <w:r w:rsidR="00F80A89" w:rsidRPr="002E5246">
        <w:t xml:space="preserve"> </w:t>
      </w:r>
      <w:r w:rsidR="008977F3" w:rsidRPr="002E5246">
        <w:t>the availability and affordability of foods required for a healthy diet.</w:t>
      </w:r>
      <w:r w:rsidR="008977F3" w:rsidRPr="002E5246">
        <w:rPr>
          <w:bCs/>
        </w:rPr>
        <w:t xml:space="preserve"> </w:t>
      </w:r>
    </w:p>
    <w:p w14:paraId="621FE668" w14:textId="77777777" w:rsidR="000C270C" w:rsidRPr="002E5246" w:rsidRDefault="008A1C27" w:rsidP="00447EFD">
      <w:pPr>
        <w:pStyle w:val="01squarebullet"/>
      </w:pPr>
      <w:r w:rsidRPr="008E6B67">
        <w:t>The n</w:t>
      </w:r>
      <w:r w:rsidR="008977F3" w:rsidRPr="002E5246">
        <w:rPr>
          <w:rFonts w:eastAsiaTheme="minorEastAsia"/>
        </w:rPr>
        <w:t xml:space="preserve">umber of </w:t>
      </w:r>
      <w:r w:rsidR="007C77FD" w:rsidRPr="008E6B67">
        <w:t>Aboriginal and Torres Strait Islander</w:t>
      </w:r>
      <w:r w:rsidR="008977F3" w:rsidRPr="002E5246">
        <w:rPr>
          <w:rFonts w:eastAsiaTheme="minorEastAsia"/>
        </w:rPr>
        <w:t xml:space="preserve"> children participating in evidence</w:t>
      </w:r>
      <w:r w:rsidR="00FD0D81" w:rsidRPr="008E6B67">
        <w:t>-</w:t>
      </w:r>
      <w:r w:rsidR="008977F3" w:rsidRPr="002E5246">
        <w:rPr>
          <w:rFonts w:eastAsiaTheme="minorEastAsia"/>
        </w:rPr>
        <w:t>based early childhood education programmes</w:t>
      </w:r>
      <w:r w:rsidR="008F305F" w:rsidRPr="008E6B67">
        <w:t>.</w:t>
      </w:r>
    </w:p>
    <w:p w14:paraId="7CD71B4A" w14:textId="12BD2B95" w:rsidR="00F84480" w:rsidRDefault="000C270C" w:rsidP="00261672">
      <w:pPr>
        <w:pStyle w:val="Heading2"/>
      </w:pPr>
      <w:bookmarkStart w:id="39" w:name="_Toc424825184"/>
      <w:bookmarkStart w:id="40" w:name="_Toc17818053"/>
      <w:r w:rsidRPr="002E5246">
        <w:lastRenderedPageBreak/>
        <w:t>Goal 5</w:t>
      </w:r>
      <w:r w:rsidR="005976B9" w:rsidRPr="002E5246">
        <w:t>:</w:t>
      </w:r>
      <w:r w:rsidRPr="002E5246">
        <w:t xml:space="preserve"> Reduce the impact of diabetes </w:t>
      </w:r>
      <w:r w:rsidR="00EE5956">
        <w:t>among</w:t>
      </w:r>
      <w:r w:rsidRPr="002E5246">
        <w:t xml:space="preserve"> high</w:t>
      </w:r>
      <w:r w:rsidR="00A94CC6" w:rsidRPr="002E5246">
        <w:t>-</w:t>
      </w:r>
      <w:r w:rsidRPr="002E5246">
        <w:t xml:space="preserve">risk </w:t>
      </w:r>
      <w:bookmarkEnd w:id="39"/>
      <w:r w:rsidRPr="002E5246">
        <w:t>and vulnerable groups</w:t>
      </w:r>
      <w:bookmarkEnd w:id="40"/>
    </w:p>
    <w:p w14:paraId="633EDB38" w14:textId="77777777" w:rsidR="000C270C" w:rsidRPr="000C270C" w:rsidRDefault="000C270C" w:rsidP="00007565">
      <w:pPr>
        <w:pStyle w:val="Heading3"/>
      </w:pPr>
      <w:bookmarkStart w:id="41" w:name="_Toc17818054"/>
      <w:r w:rsidRPr="000C270C">
        <w:t>Rationale</w:t>
      </w:r>
      <w:bookmarkEnd w:id="41"/>
    </w:p>
    <w:p w14:paraId="7D6CDE90" w14:textId="77777777" w:rsidR="000C270C" w:rsidRPr="000C270C" w:rsidRDefault="000C270C" w:rsidP="000C270C">
      <w:pPr>
        <w:widowControl w:val="0"/>
        <w:autoSpaceDE w:val="0"/>
        <w:autoSpaceDN w:val="0"/>
        <w:adjustRightInd w:val="0"/>
        <w:spacing w:after="240"/>
        <w:jc w:val="both"/>
        <w:rPr>
          <w:rFonts w:ascii="Arial" w:hAnsi="Arial" w:cs="Arial"/>
          <w:sz w:val="20"/>
          <w:szCs w:val="20"/>
          <w:lang w:val="en-US"/>
        </w:rPr>
      </w:pPr>
      <w:r w:rsidRPr="000C270C">
        <w:rPr>
          <w:rFonts w:ascii="Arial" w:hAnsi="Arial" w:cs="Arial"/>
          <w:sz w:val="20"/>
          <w:szCs w:val="20"/>
          <w:lang w:val="en-US"/>
        </w:rPr>
        <w:t>Australia is socially and culturally diverse</w:t>
      </w:r>
      <w:r w:rsidR="003477F6">
        <w:rPr>
          <w:rFonts w:ascii="Arial" w:hAnsi="Arial" w:cs="Arial"/>
          <w:sz w:val="20"/>
          <w:szCs w:val="20"/>
          <w:lang w:val="en-US"/>
        </w:rPr>
        <w:t>, which</w:t>
      </w:r>
      <w:r w:rsidR="00A94CC6">
        <w:rPr>
          <w:rFonts w:ascii="Arial" w:hAnsi="Arial" w:cs="Arial"/>
          <w:sz w:val="20"/>
          <w:szCs w:val="20"/>
          <w:lang w:val="en-US"/>
        </w:rPr>
        <w:t xml:space="preserve"> </w:t>
      </w:r>
      <w:r w:rsidRPr="000C270C">
        <w:rPr>
          <w:rFonts w:ascii="Arial" w:hAnsi="Arial" w:cs="Arial"/>
          <w:sz w:val="20"/>
          <w:szCs w:val="20"/>
          <w:lang w:val="en-US"/>
        </w:rPr>
        <w:t xml:space="preserve">has important implications for the </w:t>
      </w:r>
      <w:r w:rsidRPr="00447EFD">
        <w:t xml:space="preserve">development of a National Diabetes Strategy. The areas for action suggested for all Australians under Goals 1 to 3 apply equally to </w:t>
      </w:r>
      <w:r w:rsidR="0074745F" w:rsidRPr="00447EFD">
        <w:t xml:space="preserve">socially and culturally diverse </w:t>
      </w:r>
      <w:r w:rsidRPr="00447EFD">
        <w:t>communities</w:t>
      </w:r>
      <w:r w:rsidR="00EB2FB9" w:rsidRPr="00447EFD">
        <w:t>,</w:t>
      </w:r>
      <w:r w:rsidRPr="00447EFD">
        <w:t xml:space="preserve"> </w:t>
      </w:r>
      <w:r w:rsidR="00081A01" w:rsidRPr="00447EFD">
        <w:t>including</w:t>
      </w:r>
      <w:r w:rsidRPr="00447EFD">
        <w:t xml:space="preserve"> </w:t>
      </w:r>
      <w:r w:rsidR="00CB6715" w:rsidRPr="00447EFD">
        <w:t>culturally and linguistically diverse (</w:t>
      </w:r>
      <w:r w:rsidRPr="00447EFD">
        <w:t>CALD</w:t>
      </w:r>
      <w:r w:rsidR="00CB6715" w:rsidRPr="00447EFD">
        <w:t>)</w:t>
      </w:r>
      <w:r w:rsidRPr="00447EFD">
        <w:t xml:space="preserve"> communities, older Australians, </w:t>
      </w:r>
      <w:r w:rsidR="00457ED2" w:rsidRPr="00447EFD">
        <w:t>and</w:t>
      </w:r>
      <w:r w:rsidR="00457ED2">
        <w:rPr>
          <w:rFonts w:ascii="Arial" w:hAnsi="Arial" w:cs="Arial"/>
          <w:sz w:val="20"/>
          <w:szCs w:val="20"/>
          <w:lang w:val="en-US"/>
        </w:rPr>
        <w:t xml:space="preserve"> </w:t>
      </w:r>
      <w:r w:rsidRPr="000C270C">
        <w:rPr>
          <w:rFonts w:ascii="Arial" w:hAnsi="Arial" w:cs="Arial"/>
          <w:sz w:val="20"/>
          <w:szCs w:val="20"/>
          <w:lang w:val="en-US"/>
        </w:rPr>
        <w:t xml:space="preserve">rural and remote communities. Each </w:t>
      </w:r>
      <w:r w:rsidR="002E136E">
        <w:rPr>
          <w:rFonts w:ascii="Arial" w:hAnsi="Arial" w:cs="Arial"/>
          <w:sz w:val="20"/>
          <w:szCs w:val="20"/>
          <w:lang w:val="en-US"/>
        </w:rPr>
        <w:t xml:space="preserve">group </w:t>
      </w:r>
      <w:r w:rsidRPr="000C270C">
        <w:rPr>
          <w:rFonts w:ascii="Arial" w:hAnsi="Arial" w:cs="Arial"/>
          <w:sz w:val="20"/>
          <w:szCs w:val="20"/>
          <w:lang w:val="en-US"/>
        </w:rPr>
        <w:t xml:space="preserve">warrants particular attention and may require different policy or health system approaches. </w:t>
      </w:r>
    </w:p>
    <w:p w14:paraId="54A337BE" w14:textId="77777777" w:rsidR="0064325C" w:rsidRDefault="0082273A" w:rsidP="00447EFD">
      <w:pPr>
        <w:rPr>
          <w:lang w:val="en-US"/>
        </w:rPr>
      </w:pPr>
      <w:r>
        <w:rPr>
          <w:lang w:val="en-US"/>
        </w:rPr>
        <w:t xml:space="preserve">In order to </w:t>
      </w:r>
      <w:r w:rsidR="0030384D">
        <w:rPr>
          <w:lang w:val="en-US"/>
        </w:rPr>
        <w:t>develop</w:t>
      </w:r>
      <w:r>
        <w:rPr>
          <w:lang w:val="en-US"/>
        </w:rPr>
        <w:t xml:space="preserve"> a comprehensive and culturally responsive national approach to diabetes, the National Diabetes Strategy must </w:t>
      </w:r>
      <w:r w:rsidR="000C270C" w:rsidRPr="000C270C">
        <w:rPr>
          <w:lang w:val="en-US"/>
        </w:rPr>
        <w:t>engage with those at higher risk of developing diabetes or its complications in a culturally appropriate and relevant way</w:t>
      </w:r>
      <w:r w:rsidR="001A25E4">
        <w:rPr>
          <w:lang w:val="en-US"/>
        </w:rPr>
        <w:t>. It must also</w:t>
      </w:r>
      <w:r w:rsidR="008A6DF2">
        <w:rPr>
          <w:lang w:val="en-US"/>
        </w:rPr>
        <w:t xml:space="preserve"> devote </w:t>
      </w:r>
      <w:r w:rsidR="000C270C" w:rsidRPr="000C270C">
        <w:rPr>
          <w:lang w:val="en-US"/>
        </w:rPr>
        <w:t xml:space="preserve">specific attention to </w:t>
      </w:r>
      <w:r w:rsidR="008A6DF2">
        <w:rPr>
          <w:lang w:val="en-US"/>
        </w:rPr>
        <w:t xml:space="preserve">high-risk and vulnerable </w:t>
      </w:r>
      <w:r w:rsidR="000C270C" w:rsidRPr="000C270C">
        <w:rPr>
          <w:lang w:val="en-US"/>
        </w:rPr>
        <w:t xml:space="preserve">groups when </w:t>
      </w:r>
      <w:r w:rsidR="0004728C">
        <w:rPr>
          <w:lang w:val="en-US"/>
        </w:rPr>
        <w:t>identifying</w:t>
      </w:r>
      <w:r w:rsidR="0004728C" w:rsidRPr="000C270C">
        <w:rPr>
          <w:lang w:val="en-US"/>
        </w:rPr>
        <w:t xml:space="preserve"> </w:t>
      </w:r>
      <w:r w:rsidR="000C270C" w:rsidRPr="000C270C">
        <w:rPr>
          <w:lang w:val="en-US"/>
        </w:rPr>
        <w:t xml:space="preserve">actions for the prevention, diagnosis and management of diabetes and its complications. </w:t>
      </w:r>
      <w:r w:rsidR="0097059F">
        <w:rPr>
          <w:lang w:val="en-US"/>
        </w:rPr>
        <w:t>H</w:t>
      </w:r>
      <w:r w:rsidR="000C270C" w:rsidRPr="000C270C">
        <w:rPr>
          <w:lang w:val="en-US"/>
        </w:rPr>
        <w:t>ealth care for these high</w:t>
      </w:r>
      <w:r w:rsidR="00D11CB2">
        <w:rPr>
          <w:lang w:val="en-US"/>
        </w:rPr>
        <w:t>-</w:t>
      </w:r>
      <w:r w:rsidR="000C270C" w:rsidRPr="000C270C">
        <w:rPr>
          <w:lang w:val="en-US"/>
        </w:rPr>
        <w:t>risk</w:t>
      </w:r>
      <w:r w:rsidR="00D11CB2">
        <w:rPr>
          <w:lang w:val="en-US"/>
        </w:rPr>
        <w:t xml:space="preserve"> and vulnerable</w:t>
      </w:r>
      <w:r w:rsidR="000C270C" w:rsidRPr="000C270C">
        <w:rPr>
          <w:lang w:val="en-US"/>
        </w:rPr>
        <w:t xml:space="preserve"> groups can be </w:t>
      </w:r>
      <w:r w:rsidR="00E13BF2">
        <w:rPr>
          <w:lang w:val="en-US"/>
        </w:rPr>
        <w:t>greatly improved</w:t>
      </w:r>
      <w:r w:rsidR="00E13BF2" w:rsidRPr="000C270C">
        <w:rPr>
          <w:lang w:val="en-US"/>
        </w:rPr>
        <w:t xml:space="preserve"> </w:t>
      </w:r>
      <w:r w:rsidR="000C270C" w:rsidRPr="000C270C">
        <w:rPr>
          <w:lang w:val="en-US"/>
        </w:rPr>
        <w:t>by</w:t>
      </w:r>
      <w:r w:rsidR="0064325C">
        <w:rPr>
          <w:lang w:val="en-US"/>
        </w:rPr>
        <w:t>:</w:t>
      </w:r>
    </w:p>
    <w:p w14:paraId="149E5090" w14:textId="77777777" w:rsidR="0064325C" w:rsidRPr="002E5246" w:rsidRDefault="0064325C" w:rsidP="00447EFD">
      <w:pPr>
        <w:pStyle w:val="01squarebullet"/>
      </w:pPr>
      <w:r>
        <w:t>C</w:t>
      </w:r>
      <w:r w:rsidR="000C270C" w:rsidRPr="002E5246">
        <w:t>oordinating regional services across primary, secondary and tertiary care to ensure access to care and the necessary support services</w:t>
      </w:r>
    </w:p>
    <w:p w14:paraId="1885644E" w14:textId="77777777" w:rsidR="0064325C" w:rsidRPr="002E5246" w:rsidRDefault="0064325C" w:rsidP="00447EFD">
      <w:pPr>
        <w:pStyle w:val="01squarebullet"/>
      </w:pPr>
      <w:r w:rsidRPr="002E5246">
        <w:t>S</w:t>
      </w:r>
      <w:r w:rsidR="000C270C" w:rsidRPr="002E5246">
        <w:t>treamlining referral pathways</w:t>
      </w:r>
    </w:p>
    <w:p w14:paraId="5065BC75" w14:textId="77777777" w:rsidR="0064325C" w:rsidRPr="002E5246" w:rsidRDefault="0064325C" w:rsidP="00447EFD">
      <w:pPr>
        <w:pStyle w:val="01squarebullet"/>
      </w:pPr>
      <w:r w:rsidRPr="002E5246">
        <w:t>S</w:t>
      </w:r>
      <w:r w:rsidR="000C270C" w:rsidRPr="002E5246">
        <w:t>upporting community-based health workers through additional training</w:t>
      </w:r>
    </w:p>
    <w:p w14:paraId="69FBB037" w14:textId="77777777" w:rsidR="000C270C" w:rsidRPr="002E5246" w:rsidRDefault="0064325C" w:rsidP="00447EFD">
      <w:pPr>
        <w:pStyle w:val="01squarebullet"/>
      </w:pPr>
      <w:r w:rsidRPr="002E5246">
        <w:t>C</w:t>
      </w:r>
      <w:r w:rsidR="000C270C" w:rsidRPr="002E5246">
        <w:t xml:space="preserve">ollaboratively planning and implementing integrated, multidisciplinary care. </w:t>
      </w:r>
    </w:p>
    <w:p w14:paraId="77A41468" w14:textId="77777777" w:rsidR="000C270C" w:rsidRPr="000C270C" w:rsidRDefault="000C270C" w:rsidP="00007565">
      <w:pPr>
        <w:pStyle w:val="Heading3"/>
      </w:pPr>
      <w:bookmarkStart w:id="42" w:name="_Toc17818055"/>
      <w:r w:rsidRPr="000C270C">
        <w:t>Culturally and linguistically diverse people</w:t>
      </w:r>
      <w:bookmarkEnd w:id="42"/>
      <w:r w:rsidRPr="000C270C">
        <w:t xml:space="preserve"> </w:t>
      </w:r>
    </w:p>
    <w:p w14:paraId="6CAFBF3B" w14:textId="77777777" w:rsidR="00917506" w:rsidRDefault="000C270C" w:rsidP="00447EFD">
      <w:pPr>
        <w:rPr>
          <w:lang w:val="en-US"/>
        </w:rPr>
      </w:pPr>
      <w:r w:rsidRPr="000C270C">
        <w:rPr>
          <w:lang w:val="en-US"/>
        </w:rPr>
        <w:t xml:space="preserve">This </w:t>
      </w:r>
      <w:r w:rsidR="003607BD">
        <w:rPr>
          <w:lang w:val="en-US"/>
        </w:rPr>
        <w:t>strategic framework</w:t>
      </w:r>
      <w:r w:rsidR="003607BD" w:rsidRPr="000C270C">
        <w:rPr>
          <w:lang w:val="en-US"/>
        </w:rPr>
        <w:t xml:space="preserve"> </w:t>
      </w:r>
      <w:r w:rsidRPr="000C270C">
        <w:rPr>
          <w:lang w:val="en-US"/>
        </w:rPr>
        <w:t>recognises the ethnic diversity of the Australian population</w:t>
      </w:r>
      <w:r w:rsidR="00E457E9">
        <w:rPr>
          <w:lang w:val="en-US"/>
        </w:rPr>
        <w:t>,</w:t>
      </w:r>
      <w:r w:rsidR="00E457E9" w:rsidRPr="000C270C">
        <w:rPr>
          <w:lang w:val="en-US"/>
        </w:rPr>
        <w:t xml:space="preserve"> </w:t>
      </w:r>
      <w:r w:rsidRPr="000C270C">
        <w:rPr>
          <w:lang w:val="en-US"/>
        </w:rPr>
        <w:t xml:space="preserve">approximately 30% of </w:t>
      </w:r>
      <w:r w:rsidR="00E457E9">
        <w:rPr>
          <w:lang w:val="en-US"/>
        </w:rPr>
        <w:t xml:space="preserve">whom </w:t>
      </w:r>
      <w:r w:rsidR="00246730">
        <w:rPr>
          <w:lang w:val="en-US"/>
        </w:rPr>
        <w:t>were</w:t>
      </w:r>
      <w:r w:rsidR="00246730" w:rsidRPr="000C270C">
        <w:rPr>
          <w:lang w:val="en-US"/>
        </w:rPr>
        <w:t xml:space="preserve"> </w:t>
      </w:r>
      <w:r w:rsidRPr="000C270C">
        <w:rPr>
          <w:lang w:val="en-US"/>
        </w:rPr>
        <w:t>born overseas. People from some CALD backgrounds are at higher risk of developing type 2 diabetes</w:t>
      </w:r>
      <w:r w:rsidR="00093256">
        <w:rPr>
          <w:lang w:val="en-US"/>
        </w:rPr>
        <w:t>, most</w:t>
      </w:r>
      <w:r w:rsidRPr="000C270C">
        <w:rPr>
          <w:lang w:val="en-US"/>
        </w:rPr>
        <w:t xml:space="preserve"> notably Pacific Islanders</w:t>
      </w:r>
      <w:r w:rsidR="002F5693">
        <w:rPr>
          <w:lang w:val="en-US"/>
        </w:rPr>
        <w:t>,</w:t>
      </w:r>
      <w:r w:rsidRPr="000C270C">
        <w:rPr>
          <w:lang w:val="en-US"/>
        </w:rPr>
        <w:t xml:space="preserve"> </w:t>
      </w:r>
      <w:r w:rsidR="00093256">
        <w:rPr>
          <w:lang w:val="en-US"/>
        </w:rPr>
        <w:t>people</w:t>
      </w:r>
      <w:r w:rsidR="00093256" w:rsidRPr="000C270C">
        <w:rPr>
          <w:lang w:val="en-US"/>
        </w:rPr>
        <w:t xml:space="preserve"> </w:t>
      </w:r>
      <w:r w:rsidRPr="000C270C">
        <w:rPr>
          <w:lang w:val="en-US"/>
        </w:rPr>
        <w:t>from the Indian subcontinent</w:t>
      </w:r>
      <w:r w:rsidR="002F5693">
        <w:rPr>
          <w:lang w:val="en-US"/>
        </w:rPr>
        <w:t>,</w:t>
      </w:r>
      <w:r w:rsidRPr="000C270C">
        <w:rPr>
          <w:lang w:val="en-US"/>
        </w:rPr>
        <w:t xml:space="preserve"> and</w:t>
      </w:r>
      <w:r w:rsidR="002F5693">
        <w:rPr>
          <w:lang w:val="en-US"/>
        </w:rPr>
        <w:t xml:space="preserve"> people</w:t>
      </w:r>
      <w:r w:rsidRPr="000C270C">
        <w:rPr>
          <w:lang w:val="en-US"/>
        </w:rPr>
        <w:t xml:space="preserve"> of Chinese and Vietnamese origin</w:t>
      </w:r>
      <w:r w:rsidR="00CD063D">
        <w:rPr>
          <w:lang w:val="en-US"/>
        </w:rPr>
        <w:t>.</w:t>
      </w:r>
      <w:r w:rsidR="008977F3" w:rsidRPr="002E5246">
        <w:rPr>
          <w:vertAlign w:val="superscript"/>
          <w:lang w:val="en-US"/>
        </w:rPr>
        <w:t>2</w:t>
      </w:r>
      <w:r w:rsidR="009B0290">
        <w:rPr>
          <w:vertAlign w:val="superscript"/>
          <w:lang w:val="en-US"/>
        </w:rPr>
        <w:t>0</w:t>
      </w:r>
      <w:r w:rsidRPr="000C270C">
        <w:rPr>
          <w:lang w:val="en-US"/>
        </w:rPr>
        <w:t xml:space="preserve"> </w:t>
      </w:r>
    </w:p>
    <w:p w14:paraId="2D48388A" w14:textId="77777777" w:rsidR="00921857" w:rsidRDefault="000C270C" w:rsidP="00447EFD">
      <w:pPr>
        <w:rPr>
          <w:lang w:val="en-US"/>
        </w:rPr>
      </w:pPr>
      <w:r w:rsidRPr="000C270C">
        <w:rPr>
          <w:lang w:val="en-US"/>
        </w:rPr>
        <w:t>People from these backgrounds who have diabetes may also experience cultural and linguistic barriers that limit their access to diabetes-related services and education.</w:t>
      </w:r>
      <w:r w:rsidR="00917506">
        <w:rPr>
          <w:lang w:val="en-US"/>
        </w:rPr>
        <w:t xml:space="preserve"> </w:t>
      </w:r>
      <w:r w:rsidR="00A1392F">
        <w:rPr>
          <w:lang w:val="en-US"/>
        </w:rPr>
        <w:t>In Australia</w:t>
      </w:r>
      <w:r w:rsidRPr="000C270C">
        <w:rPr>
          <w:lang w:val="en-US"/>
        </w:rPr>
        <w:t xml:space="preserve">, </w:t>
      </w:r>
      <w:r w:rsidR="00A1392F">
        <w:rPr>
          <w:lang w:val="en-US"/>
        </w:rPr>
        <w:t>1</w:t>
      </w:r>
      <w:r w:rsidR="00A1392F" w:rsidRPr="000C270C">
        <w:rPr>
          <w:lang w:val="en-US"/>
        </w:rPr>
        <w:t xml:space="preserve"> </w:t>
      </w:r>
      <w:r w:rsidRPr="000C270C">
        <w:rPr>
          <w:lang w:val="en-US"/>
        </w:rPr>
        <w:t xml:space="preserve">in </w:t>
      </w:r>
      <w:r w:rsidR="00A1392F">
        <w:rPr>
          <w:lang w:val="en-US"/>
        </w:rPr>
        <w:t>5</w:t>
      </w:r>
      <w:r w:rsidR="00A1392F" w:rsidRPr="000C270C">
        <w:rPr>
          <w:lang w:val="en-US"/>
        </w:rPr>
        <w:t xml:space="preserve"> </w:t>
      </w:r>
      <w:r w:rsidRPr="000C270C">
        <w:rPr>
          <w:lang w:val="en-US"/>
        </w:rPr>
        <w:t>people speak a language other than English</w:t>
      </w:r>
      <w:r w:rsidR="00A1392F">
        <w:rPr>
          <w:lang w:val="en-US"/>
        </w:rPr>
        <w:t xml:space="preserve"> at home</w:t>
      </w:r>
      <w:r w:rsidRPr="000C270C">
        <w:rPr>
          <w:lang w:val="en-US"/>
        </w:rPr>
        <w:t xml:space="preserve">. </w:t>
      </w:r>
      <w:r w:rsidR="003A66CC">
        <w:rPr>
          <w:lang w:val="en-US"/>
        </w:rPr>
        <w:t>Health</w:t>
      </w:r>
      <w:r w:rsidRPr="000C270C">
        <w:rPr>
          <w:lang w:val="en-US"/>
        </w:rPr>
        <w:t xml:space="preserve"> literacy is a major issue for over 60% of Australians, </w:t>
      </w:r>
      <w:r w:rsidR="00811EFD">
        <w:rPr>
          <w:lang w:val="en-US"/>
        </w:rPr>
        <w:t>but for</w:t>
      </w:r>
      <w:r w:rsidR="00E137E2">
        <w:rPr>
          <w:lang w:val="en-US"/>
        </w:rPr>
        <w:t xml:space="preserve"> people in</w:t>
      </w:r>
      <w:r w:rsidRPr="000C270C">
        <w:rPr>
          <w:lang w:val="en-US"/>
        </w:rPr>
        <w:t xml:space="preserve"> high</w:t>
      </w:r>
      <w:r w:rsidR="00AC0948">
        <w:rPr>
          <w:lang w:val="en-US"/>
        </w:rPr>
        <w:t>-</w:t>
      </w:r>
      <w:r w:rsidRPr="000C270C">
        <w:rPr>
          <w:lang w:val="en-US"/>
        </w:rPr>
        <w:t>risk or vulnerable groups</w:t>
      </w:r>
      <w:r w:rsidR="003F4904">
        <w:rPr>
          <w:lang w:val="en-US"/>
        </w:rPr>
        <w:t>—</w:t>
      </w:r>
      <w:r w:rsidR="003A66CC">
        <w:rPr>
          <w:lang w:val="en-US"/>
        </w:rPr>
        <w:t xml:space="preserve">and </w:t>
      </w:r>
      <w:r w:rsidRPr="000C270C">
        <w:rPr>
          <w:lang w:val="en-US"/>
        </w:rPr>
        <w:t>particularly those who speak a language other than English</w:t>
      </w:r>
      <w:r w:rsidR="003F4904">
        <w:rPr>
          <w:lang w:val="en-US"/>
        </w:rPr>
        <w:t>—</w:t>
      </w:r>
      <w:r w:rsidRPr="000C270C">
        <w:rPr>
          <w:lang w:val="en-US"/>
        </w:rPr>
        <w:t xml:space="preserve">lower health literacy can </w:t>
      </w:r>
      <w:r w:rsidR="00B356E5">
        <w:rPr>
          <w:lang w:val="en-US"/>
        </w:rPr>
        <w:t>impede</w:t>
      </w:r>
      <w:r w:rsidR="003A66CC">
        <w:rPr>
          <w:lang w:val="en-US"/>
        </w:rPr>
        <w:t xml:space="preserve"> informed </w:t>
      </w:r>
      <w:r w:rsidR="00B356E5">
        <w:rPr>
          <w:lang w:val="en-US"/>
        </w:rPr>
        <w:t>decision making around</w:t>
      </w:r>
      <w:r w:rsidR="003A66CC">
        <w:rPr>
          <w:lang w:val="en-US"/>
        </w:rPr>
        <w:t xml:space="preserve"> health care and </w:t>
      </w:r>
      <w:r w:rsidR="00B356E5">
        <w:rPr>
          <w:lang w:val="en-US"/>
        </w:rPr>
        <w:t>result in</w:t>
      </w:r>
      <w:r w:rsidR="00B356E5" w:rsidRPr="000C270C">
        <w:rPr>
          <w:lang w:val="en-US"/>
        </w:rPr>
        <w:t xml:space="preserve"> </w:t>
      </w:r>
      <w:r w:rsidRPr="000C270C">
        <w:rPr>
          <w:lang w:val="en-US"/>
        </w:rPr>
        <w:t xml:space="preserve">poorer health outcomes. </w:t>
      </w:r>
      <w:r w:rsidR="00280C70">
        <w:rPr>
          <w:lang w:val="en-US"/>
        </w:rPr>
        <w:t xml:space="preserve">For this reason, </w:t>
      </w:r>
      <w:r w:rsidRPr="000C270C">
        <w:rPr>
          <w:lang w:val="en-US"/>
        </w:rPr>
        <w:t>implementin</w:t>
      </w:r>
      <w:r w:rsidR="00FD65EB">
        <w:rPr>
          <w:lang w:val="en-US"/>
        </w:rPr>
        <w:t>g</w:t>
      </w:r>
      <w:r w:rsidRPr="000C270C">
        <w:rPr>
          <w:lang w:val="en-US"/>
        </w:rPr>
        <w:t xml:space="preserve"> and evaluatin</w:t>
      </w:r>
      <w:r w:rsidR="00FD65EB">
        <w:rPr>
          <w:lang w:val="en-US"/>
        </w:rPr>
        <w:t>g</w:t>
      </w:r>
      <w:r w:rsidRPr="000C270C">
        <w:rPr>
          <w:lang w:val="en-US"/>
        </w:rPr>
        <w:t xml:space="preserve"> culturally appropriate prevention and management </w:t>
      </w:r>
      <w:r w:rsidR="00BC5946">
        <w:rPr>
          <w:lang w:val="en-US"/>
        </w:rPr>
        <w:t xml:space="preserve">programmes, which </w:t>
      </w:r>
      <w:r w:rsidRPr="000C270C">
        <w:rPr>
          <w:lang w:val="en-US"/>
        </w:rPr>
        <w:t xml:space="preserve">focus on </w:t>
      </w:r>
      <w:r w:rsidR="006200EE">
        <w:rPr>
          <w:lang w:val="en-US"/>
        </w:rPr>
        <w:t xml:space="preserve">the </w:t>
      </w:r>
      <w:r w:rsidR="00BC5946">
        <w:rPr>
          <w:lang w:val="en-US"/>
        </w:rPr>
        <w:t>specific</w:t>
      </w:r>
      <w:r w:rsidRPr="000C270C">
        <w:rPr>
          <w:lang w:val="en-US"/>
        </w:rPr>
        <w:t xml:space="preserve"> needs</w:t>
      </w:r>
      <w:r w:rsidR="006200EE">
        <w:rPr>
          <w:lang w:val="en-US"/>
        </w:rPr>
        <w:t xml:space="preserve"> of these groups</w:t>
      </w:r>
      <w:r w:rsidR="00BC5946">
        <w:rPr>
          <w:lang w:val="en-US"/>
        </w:rPr>
        <w:t>,</w:t>
      </w:r>
      <w:r w:rsidRPr="000C270C">
        <w:rPr>
          <w:lang w:val="en-US"/>
        </w:rPr>
        <w:t xml:space="preserve"> </w:t>
      </w:r>
      <w:r w:rsidR="00BC5946">
        <w:rPr>
          <w:lang w:val="en-US"/>
        </w:rPr>
        <w:t>remain</w:t>
      </w:r>
      <w:r w:rsidR="00AC22F2">
        <w:rPr>
          <w:lang w:val="en-US"/>
        </w:rPr>
        <w:t>s</w:t>
      </w:r>
      <w:r w:rsidRPr="000C270C">
        <w:rPr>
          <w:lang w:val="en-US"/>
        </w:rPr>
        <w:t xml:space="preserve"> essential. This is </w:t>
      </w:r>
      <w:r w:rsidR="002D6E2A">
        <w:rPr>
          <w:lang w:val="en-US"/>
        </w:rPr>
        <w:t>particularly true for people with</w:t>
      </w:r>
      <w:r w:rsidRPr="000C270C">
        <w:rPr>
          <w:lang w:val="en-US"/>
        </w:rPr>
        <w:t xml:space="preserve"> diabetes</w:t>
      </w:r>
      <w:r w:rsidR="002D6E2A">
        <w:rPr>
          <w:lang w:val="en-US"/>
        </w:rPr>
        <w:t>,</w:t>
      </w:r>
      <w:r w:rsidRPr="000C270C">
        <w:rPr>
          <w:lang w:val="en-US"/>
        </w:rPr>
        <w:t xml:space="preserve"> </w:t>
      </w:r>
      <w:r w:rsidR="002D6E2A">
        <w:rPr>
          <w:lang w:val="en-US"/>
        </w:rPr>
        <w:t>which</w:t>
      </w:r>
      <w:r w:rsidRPr="000C270C">
        <w:rPr>
          <w:lang w:val="en-US"/>
        </w:rPr>
        <w:t xml:space="preserve"> impose</w:t>
      </w:r>
      <w:r w:rsidR="002D6E2A">
        <w:rPr>
          <w:lang w:val="en-US"/>
        </w:rPr>
        <w:t>s</w:t>
      </w:r>
      <w:r w:rsidRPr="000C270C">
        <w:rPr>
          <w:lang w:val="en-US"/>
        </w:rPr>
        <w:t xml:space="preserve"> ongoing lifestyle modification and self-care requirements on the individual. </w:t>
      </w:r>
    </w:p>
    <w:p w14:paraId="46ADD495" w14:textId="77777777" w:rsidR="000C270C" w:rsidRPr="000C270C" w:rsidRDefault="00E4183D" w:rsidP="00447EFD">
      <w:pPr>
        <w:rPr>
          <w:lang w:val="en-US"/>
        </w:rPr>
      </w:pPr>
      <w:r>
        <w:rPr>
          <w:lang w:val="en-US"/>
        </w:rPr>
        <w:t>S</w:t>
      </w:r>
      <w:r w:rsidR="000C270C" w:rsidRPr="000C270C">
        <w:rPr>
          <w:lang w:val="en-US"/>
        </w:rPr>
        <w:t>trategies for preventin</w:t>
      </w:r>
      <w:r w:rsidR="00980E6D">
        <w:rPr>
          <w:lang w:val="en-US"/>
        </w:rPr>
        <w:t>g</w:t>
      </w:r>
      <w:r w:rsidR="000C270C" w:rsidRPr="000C270C">
        <w:rPr>
          <w:lang w:val="en-US"/>
        </w:rPr>
        <w:t xml:space="preserve"> </w:t>
      </w:r>
      <w:r w:rsidR="00980E6D">
        <w:rPr>
          <w:lang w:val="en-US"/>
        </w:rPr>
        <w:t>and managing</w:t>
      </w:r>
      <w:r w:rsidR="00980E6D" w:rsidRPr="000C270C">
        <w:rPr>
          <w:lang w:val="en-US"/>
        </w:rPr>
        <w:t xml:space="preserve"> </w:t>
      </w:r>
      <w:r w:rsidR="000C270C" w:rsidRPr="000C270C">
        <w:rPr>
          <w:lang w:val="en-US"/>
        </w:rPr>
        <w:t xml:space="preserve">diabetes </w:t>
      </w:r>
      <w:r w:rsidR="00980E6D">
        <w:rPr>
          <w:lang w:val="en-US"/>
        </w:rPr>
        <w:t>must</w:t>
      </w:r>
      <w:r w:rsidR="000C270C" w:rsidRPr="000C270C">
        <w:rPr>
          <w:lang w:val="en-US"/>
        </w:rPr>
        <w:t xml:space="preserve"> be tailored to the specific needs of CALD communities</w:t>
      </w:r>
      <w:r w:rsidR="006A0607">
        <w:rPr>
          <w:lang w:val="en-US"/>
        </w:rPr>
        <w:t>.</w:t>
      </w:r>
      <w:r w:rsidR="000C270C" w:rsidRPr="000C270C">
        <w:rPr>
          <w:lang w:val="en-US"/>
        </w:rPr>
        <w:t xml:space="preserve"> </w:t>
      </w:r>
      <w:r w:rsidR="006A0607">
        <w:rPr>
          <w:lang w:val="en-US"/>
        </w:rPr>
        <w:t>P</w:t>
      </w:r>
      <w:r w:rsidR="000C270C" w:rsidRPr="000C270C">
        <w:rPr>
          <w:lang w:val="en-US"/>
        </w:rPr>
        <w:t xml:space="preserve">rogrammes </w:t>
      </w:r>
      <w:r w:rsidR="00980E6D">
        <w:rPr>
          <w:lang w:val="en-US"/>
        </w:rPr>
        <w:t>must be</w:t>
      </w:r>
      <w:r w:rsidR="00980E6D" w:rsidRPr="000C270C">
        <w:rPr>
          <w:lang w:val="en-US"/>
        </w:rPr>
        <w:t xml:space="preserve"> </w:t>
      </w:r>
      <w:r w:rsidR="000C270C" w:rsidRPr="000C270C">
        <w:rPr>
          <w:lang w:val="en-US"/>
        </w:rPr>
        <w:t>person-centred</w:t>
      </w:r>
      <w:r w:rsidR="00E5191E">
        <w:rPr>
          <w:lang w:val="en-US"/>
        </w:rPr>
        <w:t xml:space="preserve"> and</w:t>
      </w:r>
      <w:r w:rsidR="00980E6D">
        <w:rPr>
          <w:lang w:val="en-US"/>
        </w:rPr>
        <w:t xml:space="preserve"> </w:t>
      </w:r>
      <w:r w:rsidR="000C270C" w:rsidRPr="000C270C">
        <w:rPr>
          <w:lang w:val="en-US"/>
        </w:rPr>
        <w:t>culturally safe</w:t>
      </w:r>
      <w:r w:rsidR="00B7545C">
        <w:rPr>
          <w:lang w:val="en-US"/>
        </w:rPr>
        <w:t>,</w:t>
      </w:r>
      <w:r w:rsidR="000C270C" w:rsidRPr="000C270C">
        <w:rPr>
          <w:lang w:val="en-US"/>
        </w:rPr>
        <w:t xml:space="preserve"> and</w:t>
      </w:r>
      <w:r w:rsidR="00E5191E">
        <w:rPr>
          <w:lang w:val="en-US"/>
        </w:rPr>
        <w:t xml:space="preserve"> they</w:t>
      </w:r>
      <w:r w:rsidR="000C270C" w:rsidRPr="000C270C">
        <w:rPr>
          <w:lang w:val="en-US"/>
        </w:rPr>
        <w:t xml:space="preserve"> </w:t>
      </w:r>
      <w:r w:rsidR="00980E6D">
        <w:rPr>
          <w:lang w:val="en-US"/>
        </w:rPr>
        <w:t xml:space="preserve">must </w:t>
      </w:r>
      <w:r w:rsidR="000C270C" w:rsidRPr="000C270C">
        <w:rPr>
          <w:lang w:val="en-US"/>
        </w:rPr>
        <w:t>respect the many diverse languages, religious beliefs and cultural practices in the community.</w:t>
      </w:r>
    </w:p>
    <w:p w14:paraId="15C138CA" w14:textId="3CE1B63A" w:rsidR="000C270C" w:rsidRPr="000C270C" w:rsidRDefault="000C270C" w:rsidP="00007565">
      <w:pPr>
        <w:pStyle w:val="Heading3"/>
      </w:pPr>
      <w:bookmarkStart w:id="43" w:name="_Toc17818056"/>
      <w:r w:rsidRPr="000C270C">
        <w:t>Older Australians</w:t>
      </w:r>
      <w:bookmarkEnd w:id="43"/>
    </w:p>
    <w:p w14:paraId="30AC5D00" w14:textId="77777777" w:rsidR="00191E0C" w:rsidRPr="000C270C" w:rsidRDefault="00191E0C" w:rsidP="00CD1E03">
      <w:pPr>
        <w:rPr>
          <w:lang w:val="en-US"/>
        </w:rPr>
      </w:pPr>
      <w:r w:rsidRPr="000C270C">
        <w:rPr>
          <w:lang w:val="en-US"/>
        </w:rPr>
        <w:t>Diabetes (especially type 2 diabetes) is more prevalent among older Australians</w:t>
      </w:r>
      <w:r>
        <w:rPr>
          <w:lang w:val="en-US"/>
        </w:rPr>
        <w:t xml:space="preserve"> (Figure 7),</w:t>
      </w:r>
      <w:r w:rsidRPr="007F058D">
        <w:rPr>
          <w:vertAlign w:val="superscript"/>
          <w:lang w:val="en-US"/>
        </w:rPr>
        <w:t>8,1</w:t>
      </w:r>
      <w:r>
        <w:rPr>
          <w:vertAlign w:val="superscript"/>
          <w:lang w:val="en-US"/>
        </w:rPr>
        <w:t>7</w:t>
      </w:r>
      <w:r w:rsidRPr="000C270C">
        <w:rPr>
          <w:lang w:val="en-US"/>
        </w:rPr>
        <w:t xml:space="preserve"> </w:t>
      </w:r>
      <w:r>
        <w:rPr>
          <w:lang w:val="en-US"/>
        </w:rPr>
        <w:t>and</w:t>
      </w:r>
      <w:r w:rsidRPr="000C270C">
        <w:rPr>
          <w:lang w:val="en-US"/>
        </w:rPr>
        <w:t xml:space="preserve"> older people with diabetes experience higher rates of comorbidity and disability. </w:t>
      </w:r>
      <w:r>
        <w:rPr>
          <w:lang w:val="en-US"/>
        </w:rPr>
        <w:t xml:space="preserve">In particular, they experience functional </w:t>
      </w:r>
      <w:r w:rsidRPr="000C270C">
        <w:rPr>
          <w:lang w:val="en-US"/>
        </w:rPr>
        <w:t>decline and frailty</w:t>
      </w:r>
      <w:r>
        <w:rPr>
          <w:lang w:val="en-US"/>
        </w:rPr>
        <w:t xml:space="preserve"> earlier,</w:t>
      </w:r>
      <w:r w:rsidRPr="007F058D">
        <w:rPr>
          <w:vertAlign w:val="superscript"/>
          <w:lang w:val="en-US"/>
        </w:rPr>
        <w:t>6</w:t>
      </w:r>
      <w:r>
        <w:rPr>
          <w:vertAlign w:val="superscript"/>
          <w:lang w:val="en-US"/>
        </w:rPr>
        <w:t>1</w:t>
      </w:r>
      <w:r>
        <w:rPr>
          <w:lang w:val="en-US"/>
        </w:rPr>
        <w:t xml:space="preserve"> as well as</w:t>
      </w:r>
      <w:r w:rsidRPr="000C270C">
        <w:rPr>
          <w:lang w:val="en-US"/>
        </w:rPr>
        <w:t xml:space="preserve"> </w:t>
      </w:r>
      <w:r>
        <w:rPr>
          <w:lang w:val="en-US"/>
        </w:rPr>
        <w:t>an</w:t>
      </w:r>
      <w:r w:rsidRPr="000C270C">
        <w:rPr>
          <w:lang w:val="en-US"/>
        </w:rPr>
        <w:t xml:space="preserve"> increased risk of hospitalisation and longer </w:t>
      </w:r>
      <w:r>
        <w:rPr>
          <w:lang w:val="en-US"/>
        </w:rPr>
        <w:t xml:space="preserve">hospital </w:t>
      </w:r>
      <w:r w:rsidRPr="000C270C">
        <w:rPr>
          <w:lang w:val="en-US"/>
        </w:rPr>
        <w:t>stay</w:t>
      </w:r>
      <w:r>
        <w:rPr>
          <w:lang w:val="en-US"/>
        </w:rPr>
        <w:t>s</w:t>
      </w:r>
      <w:r w:rsidRPr="000C270C">
        <w:rPr>
          <w:lang w:val="en-US"/>
        </w:rPr>
        <w:t>.</w:t>
      </w:r>
    </w:p>
    <w:p w14:paraId="5F7884A4" w14:textId="77777777" w:rsidR="00191E0C" w:rsidRDefault="00191E0C" w:rsidP="00CD1E03">
      <w:pPr>
        <w:rPr>
          <w:lang w:val="en-US"/>
        </w:rPr>
      </w:pPr>
      <w:r w:rsidRPr="000C270C">
        <w:rPr>
          <w:lang w:val="en-US"/>
        </w:rPr>
        <w:lastRenderedPageBreak/>
        <w:t xml:space="preserve">Spending on health and aged care is expected to rise rapidly over the next few decades as Australia manages changing community needs, </w:t>
      </w:r>
      <w:r>
        <w:rPr>
          <w:lang w:val="en-US"/>
        </w:rPr>
        <w:t>including an estimated 7-fold increase in</w:t>
      </w:r>
      <w:r w:rsidRPr="000C270C">
        <w:rPr>
          <w:lang w:val="en-US"/>
        </w:rPr>
        <w:t xml:space="preserve"> health care expenditure for those aged over 65 years</w:t>
      </w:r>
      <w:r>
        <w:rPr>
          <w:lang w:val="en-US"/>
        </w:rPr>
        <w:t>.</w:t>
      </w:r>
      <w:r w:rsidRPr="000C270C">
        <w:rPr>
          <w:lang w:val="en-US"/>
        </w:rPr>
        <w:t xml:space="preserve"> </w:t>
      </w:r>
    </w:p>
    <w:p w14:paraId="2D8577E6" w14:textId="77777777" w:rsidR="00191E0C" w:rsidRDefault="00191E0C" w:rsidP="00CD1E03">
      <w:pPr>
        <w:rPr>
          <w:lang w:val="en-US"/>
        </w:rPr>
      </w:pPr>
      <w:r w:rsidRPr="000C270C">
        <w:rPr>
          <w:lang w:val="en-US"/>
        </w:rPr>
        <w:t>Potential actions for older Australian</w:t>
      </w:r>
      <w:r>
        <w:rPr>
          <w:lang w:val="en-US"/>
        </w:rPr>
        <w:t>s</w:t>
      </w:r>
      <w:r w:rsidRPr="000C270C">
        <w:rPr>
          <w:lang w:val="en-US"/>
        </w:rPr>
        <w:t xml:space="preserve"> include ensuring that </w:t>
      </w:r>
      <w:r>
        <w:rPr>
          <w:lang w:val="en-US"/>
        </w:rPr>
        <w:t xml:space="preserve">the </w:t>
      </w:r>
      <w:r w:rsidRPr="000C270C">
        <w:rPr>
          <w:lang w:val="en-US"/>
        </w:rPr>
        <w:t>relevant guidelines inform care and clinical decision making across health and aged care settings</w:t>
      </w:r>
      <w:r>
        <w:rPr>
          <w:lang w:val="en-US"/>
        </w:rPr>
        <w:t>,</w:t>
      </w:r>
      <w:r w:rsidRPr="007F058D">
        <w:rPr>
          <w:vertAlign w:val="superscript"/>
          <w:lang w:val="en-US"/>
        </w:rPr>
        <w:t>6</w:t>
      </w:r>
      <w:r>
        <w:rPr>
          <w:vertAlign w:val="superscript"/>
          <w:lang w:val="en-US"/>
        </w:rPr>
        <w:t>1</w:t>
      </w:r>
      <w:r w:rsidRPr="007F058D">
        <w:rPr>
          <w:vertAlign w:val="superscript"/>
          <w:lang w:val="en-US"/>
        </w:rPr>
        <w:t>,6</w:t>
      </w:r>
      <w:r>
        <w:rPr>
          <w:vertAlign w:val="superscript"/>
          <w:lang w:val="en-US"/>
        </w:rPr>
        <w:t>2</w:t>
      </w:r>
      <w:r w:rsidRPr="000C270C">
        <w:rPr>
          <w:lang w:val="en-US"/>
        </w:rPr>
        <w:t xml:space="preserve"> </w:t>
      </w:r>
      <w:r>
        <w:rPr>
          <w:lang w:val="en-US"/>
        </w:rPr>
        <w:t>a</w:t>
      </w:r>
      <w:r w:rsidR="00B25125">
        <w:rPr>
          <w:lang w:val="en-US"/>
        </w:rPr>
        <w:t>s well as</w:t>
      </w:r>
      <w:r>
        <w:rPr>
          <w:lang w:val="en-US"/>
        </w:rPr>
        <w:t xml:space="preserve"> </w:t>
      </w:r>
      <w:r w:rsidRPr="000C270C">
        <w:rPr>
          <w:lang w:val="en-US"/>
        </w:rPr>
        <w:t>link</w:t>
      </w:r>
      <w:r>
        <w:rPr>
          <w:lang w:val="en-US"/>
        </w:rPr>
        <w:t>ing</w:t>
      </w:r>
      <w:r w:rsidRPr="000C270C">
        <w:rPr>
          <w:lang w:val="en-US"/>
        </w:rPr>
        <w:t xml:space="preserve"> services that provide diabetes care and support to older Australians through implementation of </w:t>
      </w:r>
      <w:r w:rsidR="008D284D">
        <w:rPr>
          <w:lang w:val="en-US"/>
        </w:rPr>
        <w:t>My Health Record</w:t>
      </w:r>
      <w:r w:rsidRPr="000C270C">
        <w:rPr>
          <w:lang w:val="en-US"/>
        </w:rPr>
        <w:t>s and</w:t>
      </w:r>
      <w:r>
        <w:rPr>
          <w:lang w:val="en-US"/>
        </w:rPr>
        <w:t xml:space="preserve"> the creation of</w:t>
      </w:r>
      <w:r w:rsidRPr="000C270C">
        <w:rPr>
          <w:lang w:val="en-US"/>
        </w:rPr>
        <w:t xml:space="preserve"> PHNs.</w:t>
      </w:r>
      <w:r>
        <w:rPr>
          <w:lang w:val="en-US"/>
        </w:rPr>
        <w:t xml:space="preserve"> Steps should also be taken to facilitate </w:t>
      </w:r>
      <w:r w:rsidRPr="000C270C">
        <w:rPr>
          <w:lang w:val="en-US"/>
        </w:rPr>
        <w:t xml:space="preserve">early discharge planning and communication </w:t>
      </w:r>
      <w:r>
        <w:rPr>
          <w:lang w:val="en-US"/>
        </w:rPr>
        <w:t>with</w:t>
      </w:r>
      <w:r w:rsidRPr="000C270C">
        <w:rPr>
          <w:lang w:val="en-US"/>
        </w:rPr>
        <w:t xml:space="preserve"> the outpatient diab</w:t>
      </w:r>
      <w:r>
        <w:rPr>
          <w:lang w:val="en-US"/>
        </w:rPr>
        <w:t>etes care team and/or</w:t>
      </w:r>
      <w:r w:rsidRPr="000C270C">
        <w:rPr>
          <w:lang w:val="en-US"/>
        </w:rPr>
        <w:t xml:space="preserve"> treating GP. </w:t>
      </w:r>
      <w:r>
        <w:rPr>
          <w:lang w:val="en-US"/>
        </w:rPr>
        <w:t>T</w:t>
      </w:r>
      <w:r w:rsidRPr="000C270C">
        <w:rPr>
          <w:lang w:val="en-US"/>
        </w:rPr>
        <w:t>ransitioning care between services is a key area of vulnerability in the management of diabetes among older Australians</w:t>
      </w:r>
      <w:r>
        <w:rPr>
          <w:lang w:val="en-US"/>
        </w:rPr>
        <w:t>,</w:t>
      </w:r>
      <w:r w:rsidRPr="000C270C">
        <w:rPr>
          <w:lang w:val="en-US"/>
        </w:rPr>
        <w:t xml:space="preserve"> and there is a high risk </w:t>
      </w:r>
      <w:r>
        <w:rPr>
          <w:lang w:val="en-US"/>
        </w:rPr>
        <w:t>of</w:t>
      </w:r>
      <w:r w:rsidRPr="000C270C">
        <w:rPr>
          <w:lang w:val="en-US"/>
        </w:rPr>
        <w:t xml:space="preserve"> medication mismanagement and increased hypoglycaemia or hyperglycaemia</w:t>
      </w:r>
      <w:r>
        <w:rPr>
          <w:lang w:val="en-US"/>
        </w:rPr>
        <w:t>.</w:t>
      </w:r>
      <w:r w:rsidRPr="007F058D">
        <w:rPr>
          <w:vertAlign w:val="superscript"/>
          <w:lang w:val="en-US"/>
        </w:rPr>
        <w:t>6</w:t>
      </w:r>
      <w:r>
        <w:rPr>
          <w:vertAlign w:val="superscript"/>
          <w:lang w:val="en-US"/>
        </w:rPr>
        <w:t>1,62</w:t>
      </w:r>
      <w:r w:rsidRPr="000C270C">
        <w:rPr>
          <w:lang w:val="en-US"/>
        </w:rPr>
        <w:t xml:space="preserve"> </w:t>
      </w:r>
    </w:p>
    <w:p w14:paraId="0CD32017" w14:textId="5D4A46C2" w:rsidR="000C270C" w:rsidRPr="002E5246" w:rsidRDefault="00CD1E03" w:rsidP="00CD1E03">
      <w:pPr>
        <w:pStyle w:val="Caption"/>
        <w:rPr>
          <w:lang w:val="en-GB"/>
        </w:rPr>
      </w:pPr>
      <w:r>
        <w:t xml:space="preserve">Figure </w:t>
      </w:r>
      <w:fldSimple w:instr=" SEQ Figure \* ARABIC ">
        <w:r w:rsidR="00BB0753">
          <w:rPr>
            <w:noProof/>
          </w:rPr>
          <w:t>7</w:t>
        </w:r>
      </w:fldSimple>
      <w:r>
        <w:rPr>
          <w:lang w:val="en-GB"/>
        </w:rPr>
        <w:t xml:space="preserve"> </w:t>
      </w:r>
      <w:r w:rsidR="000C270C" w:rsidRPr="000C270C">
        <w:rPr>
          <w:lang w:val="en-GB"/>
        </w:rPr>
        <w:t>Prevalence of diabetes in Australian adults</w:t>
      </w:r>
      <w:r w:rsidR="004C57DD">
        <w:rPr>
          <w:lang w:val="en-GB"/>
        </w:rPr>
        <w:t xml:space="preserve"> (18+) by age group</w:t>
      </w:r>
      <w:r w:rsidR="008977F3" w:rsidRPr="002E5246">
        <w:rPr>
          <w:vertAlign w:val="superscript"/>
          <w:lang w:val="en-GB"/>
        </w:rPr>
        <w:t>60</w:t>
      </w:r>
      <w:r w:rsidR="000C270C" w:rsidRPr="000C270C">
        <w:rPr>
          <w:lang w:val="en-GB"/>
        </w:rPr>
        <w:t xml:space="preserve"> </w:t>
      </w:r>
    </w:p>
    <w:p w14:paraId="1A82B799" w14:textId="77777777" w:rsidR="000C270C" w:rsidRPr="000C270C" w:rsidRDefault="00BE4F2A" w:rsidP="000C270C">
      <w:pPr>
        <w:widowControl w:val="0"/>
        <w:autoSpaceDE w:val="0"/>
        <w:autoSpaceDN w:val="0"/>
        <w:adjustRightInd w:val="0"/>
        <w:spacing w:after="240"/>
        <w:jc w:val="both"/>
        <w:rPr>
          <w:rFonts w:ascii="Calibri" w:hAnsi="Calibri" w:cs="Calibri"/>
          <w:sz w:val="24"/>
          <w:szCs w:val="24"/>
          <w:lang w:val="en-US"/>
        </w:rPr>
      </w:pPr>
      <w:r w:rsidRPr="009F731F">
        <w:rPr>
          <w:rFonts w:ascii="Calibri" w:hAnsi="Calibri" w:cs="Calibri"/>
          <w:noProof/>
          <w:sz w:val="24"/>
          <w:szCs w:val="24"/>
        </w:rPr>
        <mc:AlternateContent>
          <mc:Choice Requires="wps">
            <w:drawing>
              <wp:anchor distT="0" distB="0" distL="114300" distR="114300" simplePos="0" relativeHeight="251671552" behindDoc="0" locked="0" layoutInCell="1" allowOverlap="1" wp14:anchorId="0024D6DA" wp14:editId="20531900">
                <wp:simplePos x="0" y="0"/>
                <wp:positionH relativeFrom="column">
                  <wp:posOffset>198912</wp:posOffset>
                </wp:positionH>
                <wp:positionV relativeFrom="paragraph">
                  <wp:posOffset>1678635</wp:posOffset>
                </wp:positionV>
                <wp:extent cx="225631" cy="652994"/>
                <wp:effectExtent l="0" t="0" r="3175" b="13970"/>
                <wp:wrapNone/>
                <wp:docPr id="16" name="McK 3. Unit of measur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631" cy="652994"/>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9B60490" w14:textId="77777777" w:rsidR="00BB4213" w:rsidRPr="00BE4F2A" w:rsidRDefault="00BB4213" w:rsidP="009F731F">
                            <w:pPr>
                              <w:pStyle w:val="NormalWeb"/>
                              <w:spacing w:before="0" w:beforeAutospacing="0" w:after="0" w:afterAutospacing="0"/>
                              <w:textAlignment w:val="baseline"/>
                              <w:rPr>
                                <w:b/>
                                <w:szCs w:val="20"/>
                              </w:rPr>
                            </w:pPr>
                            <w:r w:rsidRPr="00BE4F2A">
                              <w:rPr>
                                <w:rFonts w:asciiTheme="minorHAnsi" w:hAnsi="Calibri" w:cstheme="minorBidi"/>
                                <w:b/>
                                <w:bCs/>
                                <w:kern w:val="24"/>
                                <w:szCs w:val="20"/>
                                <w:lang w:val="en-US"/>
                              </w:rPr>
                              <w:t>Per cent</w:t>
                            </w:r>
                          </w:p>
                        </w:txbxContent>
                      </wps:txbx>
                      <wps:bodyPr vert="vert270"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024D6DA" id="_x0000_s1028" type="#_x0000_t202" style="position:absolute;left:0;text-align:left;margin-left:15.65pt;margin-top:132.2pt;width:17.75pt;height:51.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" filled="f" fillcolor="#4f81bd [3204]" stroked="f" strokecolor="black [3213]">
                <v:shadow color="#eeece1 [3214]"/>
                <v:textbox style="layout-flow:vertical;mso-layout-flow-alt:bottom-to-top" inset="0,0,0,0">
                  <w:txbxContent>
                    <w:p w14:paraId="19B60490" w14:textId="77777777" w:rsidR="00BB4213" w:rsidRPr="00BE4F2A" w:rsidRDefault="00BB4213" w:rsidP="009F731F">
                      <w:pPr>
                        <w:pStyle w:val="NormalWeb"/>
                        <w:spacing w:before="0" w:beforeAutospacing="0" w:after="0" w:afterAutospacing="0"/>
                        <w:textAlignment w:val="baseline"/>
                        <w:rPr>
                          <w:b/>
                          <w:szCs w:val="20"/>
                        </w:rPr>
                      </w:pPr>
                      <w:r w:rsidRPr="00BE4F2A">
                        <w:rPr>
                          <w:rFonts w:asciiTheme="minorHAnsi" w:hAnsi="Calibri" w:cstheme="minorBidi"/>
                          <w:b/>
                          <w:bCs/>
                          <w:kern w:val="24"/>
                          <w:szCs w:val="20"/>
                          <w:lang w:val="en-US"/>
                        </w:rPr>
                        <w:t>Per cent</w:t>
                      </w:r>
                    </w:p>
                  </w:txbxContent>
                </v:textbox>
              </v:shape>
            </w:pict>
          </mc:Fallback>
        </mc:AlternateContent>
      </w:r>
      <w:r w:rsidR="009F731F" w:rsidRPr="009F731F">
        <w:rPr>
          <w:rFonts w:ascii="Calibri" w:hAnsi="Calibri" w:cs="Calibri"/>
          <w:noProof/>
          <w:sz w:val="24"/>
          <w:szCs w:val="24"/>
        </w:rPr>
        <mc:AlternateContent>
          <mc:Choice Requires="wps">
            <w:drawing>
              <wp:anchor distT="0" distB="0" distL="114300" distR="114300" simplePos="0" relativeHeight="251686912" behindDoc="0" locked="0" layoutInCell="1" allowOverlap="1" wp14:anchorId="2EF2EA7F" wp14:editId="381AD5AA">
                <wp:simplePos x="0" y="0"/>
                <wp:positionH relativeFrom="column">
                  <wp:posOffset>2000251</wp:posOffset>
                </wp:positionH>
                <wp:positionV relativeFrom="paragraph">
                  <wp:posOffset>3138804</wp:posOffset>
                </wp:positionV>
                <wp:extent cx="1296670" cy="352425"/>
                <wp:effectExtent l="0" t="0" r="0" b="9525"/>
                <wp:wrapNone/>
                <wp:docPr id="21" name="Rectangle 3"/>
                <wp:cNvGraphicFramePr/>
                <a:graphic xmlns:a="http://schemas.openxmlformats.org/drawingml/2006/main">
                  <a:graphicData uri="http://schemas.microsoft.com/office/word/2010/wordprocessingShape">
                    <wps:wsp>
                      <wps:cNvSpPr txBox="1"/>
                      <wps:spPr>
                        <a:xfrm>
                          <a:off x="0" y="0"/>
                          <a:ext cx="1296670" cy="352425"/>
                        </a:xfrm>
                        <a:prstGeom prst="rect">
                          <a:avLst/>
                        </a:prstGeom>
                        <a:noFill/>
                        <a:ln w="9525">
                          <a:noFill/>
                          <a:miter lim="800000"/>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1E8F51CF" w14:textId="77777777" w:rsidR="00BB4213" w:rsidRPr="009F731F" w:rsidRDefault="00BB4213" w:rsidP="009F731F">
                            <w:pPr>
                              <w:pStyle w:val="NormalWeb"/>
                              <w:spacing w:before="0" w:beforeAutospacing="0" w:after="0" w:afterAutospacing="0"/>
                              <w:jc w:val="center"/>
                              <w:textAlignment w:val="baseline"/>
                              <w:rPr>
                                <w:sz w:val="20"/>
                                <w:szCs w:val="20"/>
                              </w:rPr>
                            </w:pPr>
                            <w:r w:rsidRPr="009F731F">
                              <w:rPr>
                                <w:rFonts w:ascii="Arial" w:hAnsi="Arial" w:cstheme="minorBidi"/>
                                <w:b/>
                                <w:bCs/>
                                <w:color w:val="000000" w:themeColor="text1"/>
                                <w:kern w:val="24"/>
                                <w:sz w:val="20"/>
                                <w:szCs w:val="20"/>
                              </w:rPr>
                              <w:t>Age group</w:t>
                            </w:r>
                          </w:p>
                          <w:p w14:paraId="7B423C73" w14:textId="77777777" w:rsidR="00BB4213" w:rsidRPr="009F731F" w:rsidRDefault="00BB4213" w:rsidP="009F731F">
                            <w:pPr>
                              <w:pStyle w:val="NormalWeb"/>
                              <w:spacing w:before="0" w:beforeAutospacing="0" w:after="0" w:afterAutospacing="0"/>
                              <w:jc w:val="center"/>
                              <w:textAlignment w:val="baseline"/>
                              <w:rPr>
                                <w:sz w:val="20"/>
                                <w:szCs w:val="20"/>
                              </w:rPr>
                            </w:pPr>
                            <w:r>
                              <w:rPr>
                                <w:rFonts w:ascii="Arial" w:hAnsi="Arial" w:cstheme="minorBidi"/>
                                <w:b/>
                                <w:bCs/>
                                <w:kern w:val="24"/>
                                <w:sz w:val="20"/>
                                <w:szCs w:val="20"/>
                              </w:rPr>
                              <w:t>(y</w:t>
                            </w:r>
                            <w:r w:rsidRPr="009F731F">
                              <w:rPr>
                                <w:rFonts w:ascii="Arial" w:hAnsi="Arial" w:cstheme="minorBidi"/>
                                <w:b/>
                                <w:bCs/>
                                <w:kern w:val="24"/>
                                <w:sz w:val="20"/>
                                <w:szCs w:val="20"/>
                              </w:rPr>
                              <w:t>ears</w:t>
                            </w:r>
                            <w:r>
                              <w:rPr>
                                <w:rFonts w:ascii="Arial" w:hAnsi="Arial" w:cstheme="minorBidi"/>
                                <w:b/>
                                <w:bCs/>
                                <w:kern w:val="24"/>
                                <w:sz w:val="20"/>
                                <w:szCs w:val="20"/>
                              </w:rPr>
                              <w:t>)</w:t>
                            </w:r>
                          </w:p>
                        </w:txbxContent>
                      </wps:txbx>
                      <wps:bodyPr vert="horz" wrap="square" lIns="0" tIns="0" rIns="0" bIns="0" numCol="1"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2EA7F" id="_x0000_s1029" type="#_x0000_t202" style="position:absolute;left:0;text-align:left;margin-left:157.5pt;margin-top:247.15pt;width:102.1pt;height:27.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" filled="f" fillcolor="#4f81bd [3204]" stroked="f">
                <v:shadow color="#eeece1 [3214]"/>
                <v:textbox inset="0,0,0,0">
                  <w:txbxContent>
                    <w:p w14:paraId="1E8F51CF" w14:textId="77777777" w:rsidR="00BB4213" w:rsidRPr="009F731F" w:rsidRDefault="00BB4213" w:rsidP="009F731F">
                      <w:pPr>
                        <w:pStyle w:val="NormalWeb"/>
                        <w:spacing w:before="0" w:beforeAutospacing="0" w:after="0" w:afterAutospacing="0"/>
                        <w:jc w:val="center"/>
                        <w:textAlignment w:val="baseline"/>
                        <w:rPr>
                          <w:sz w:val="20"/>
                          <w:szCs w:val="20"/>
                        </w:rPr>
                      </w:pPr>
                      <w:r w:rsidRPr="009F731F">
                        <w:rPr>
                          <w:rFonts w:ascii="Arial" w:hAnsi="Arial" w:cstheme="minorBidi"/>
                          <w:b/>
                          <w:bCs/>
                          <w:color w:val="000000" w:themeColor="text1"/>
                          <w:kern w:val="24"/>
                          <w:sz w:val="20"/>
                          <w:szCs w:val="20"/>
                        </w:rPr>
                        <w:t>Age group</w:t>
                      </w:r>
                    </w:p>
                    <w:p w14:paraId="7B423C73" w14:textId="77777777" w:rsidR="00BB4213" w:rsidRPr="009F731F" w:rsidRDefault="00BB4213" w:rsidP="009F731F">
                      <w:pPr>
                        <w:pStyle w:val="NormalWeb"/>
                        <w:spacing w:before="0" w:beforeAutospacing="0" w:after="0" w:afterAutospacing="0"/>
                        <w:jc w:val="center"/>
                        <w:textAlignment w:val="baseline"/>
                        <w:rPr>
                          <w:sz w:val="20"/>
                          <w:szCs w:val="20"/>
                        </w:rPr>
                      </w:pPr>
                      <w:r>
                        <w:rPr>
                          <w:rFonts w:ascii="Arial" w:hAnsi="Arial" w:cstheme="minorBidi"/>
                          <w:b/>
                          <w:bCs/>
                          <w:kern w:val="24"/>
                          <w:sz w:val="20"/>
                          <w:szCs w:val="20"/>
                        </w:rPr>
                        <w:t>(y</w:t>
                      </w:r>
                      <w:r w:rsidRPr="009F731F">
                        <w:rPr>
                          <w:rFonts w:ascii="Arial" w:hAnsi="Arial" w:cstheme="minorBidi"/>
                          <w:b/>
                          <w:bCs/>
                          <w:kern w:val="24"/>
                          <w:sz w:val="20"/>
                          <w:szCs w:val="20"/>
                        </w:rPr>
                        <w:t>ears</w:t>
                      </w:r>
                      <w:r>
                        <w:rPr>
                          <w:rFonts w:ascii="Arial" w:hAnsi="Arial" w:cstheme="minorBidi"/>
                          <w:b/>
                          <w:bCs/>
                          <w:kern w:val="24"/>
                          <w:sz w:val="20"/>
                          <w:szCs w:val="20"/>
                        </w:rPr>
                        <w:t>)</w:t>
                      </w:r>
                    </w:p>
                  </w:txbxContent>
                </v:textbox>
              </v:shape>
            </w:pict>
          </mc:Fallback>
        </mc:AlternateContent>
      </w:r>
      <w:r w:rsidR="009F731F" w:rsidRPr="009F731F">
        <w:rPr>
          <w:rFonts w:ascii="Calibri" w:hAnsi="Calibri" w:cs="Calibri"/>
          <w:noProof/>
          <w:sz w:val="24"/>
          <w:szCs w:val="24"/>
        </w:rPr>
        <w:drawing>
          <wp:inline distT="0" distB="0" distL="0" distR="0" wp14:anchorId="7883B831" wp14:editId="703E1D0B">
            <wp:extent cx="5114261" cy="3700131"/>
            <wp:effectExtent l="0" t="0" r="10795" b="15240"/>
            <wp:docPr id="17" name="Chart 17" descr="18-24 years = 0.5% diabetes&#10;35-44 years = 2.8% diabetes&#10;45-54 years = 4.6% diabetes&#10;55-64 years = 8.3% diabetes&#10;65-74 years = 15.0% diabetes&#10;75 years and over = 11.3% diabetes&#10;" title="Figure 7. Prevalence of diabetes in Australian adults by age group"/>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3CA26A0" w14:textId="77777777" w:rsidR="000C270C" w:rsidRPr="000C270C" w:rsidRDefault="000C270C" w:rsidP="00CD1E03">
      <w:pPr>
        <w:rPr>
          <w:lang w:val="en-US"/>
        </w:rPr>
      </w:pPr>
      <w:r w:rsidRPr="000C270C">
        <w:rPr>
          <w:lang w:val="en-US"/>
        </w:rPr>
        <w:t>In order to efficiently provide best</w:t>
      </w:r>
      <w:r w:rsidR="00E65949">
        <w:rPr>
          <w:lang w:val="en-US"/>
        </w:rPr>
        <w:t>-</w:t>
      </w:r>
      <w:r w:rsidRPr="000C270C">
        <w:rPr>
          <w:lang w:val="en-US"/>
        </w:rPr>
        <w:t>practice care, maintain good quality of life and reduce future costs, it is essential that the health and aged care systems have a coordinated and complementary approach to diabetes care during ageing. The role of informal carers for older people with diabetes should be supported through information, education and links to services, including culturally appropriate local support groups</w:t>
      </w:r>
      <w:r w:rsidR="00E65949">
        <w:rPr>
          <w:lang w:val="en-US"/>
        </w:rPr>
        <w:t>. C</w:t>
      </w:r>
      <w:r w:rsidRPr="000C270C">
        <w:rPr>
          <w:lang w:val="en-US"/>
        </w:rPr>
        <w:t>onsideration of care context, assessment, care planning and diabetes</w:t>
      </w:r>
      <w:r w:rsidR="00E65949">
        <w:rPr>
          <w:lang w:val="en-US"/>
        </w:rPr>
        <w:t>-</w:t>
      </w:r>
      <w:r w:rsidRPr="000C270C">
        <w:rPr>
          <w:lang w:val="en-US"/>
        </w:rPr>
        <w:t>specific risk assessment</w:t>
      </w:r>
      <w:r w:rsidR="000A47FC">
        <w:rPr>
          <w:lang w:val="en-US"/>
        </w:rPr>
        <w:t>s</w:t>
      </w:r>
      <w:r w:rsidRPr="000C270C">
        <w:rPr>
          <w:lang w:val="en-US"/>
        </w:rPr>
        <w:t xml:space="preserve"> </w:t>
      </w:r>
      <w:r w:rsidR="000A47FC">
        <w:rPr>
          <w:lang w:val="en-US"/>
        </w:rPr>
        <w:t>are</w:t>
      </w:r>
      <w:r w:rsidR="000A47FC" w:rsidRPr="000C270C">
        <w:rPr>
          <w:lang w:val="en-US"/>
        </w:rPr>
        <w:t xml:space="preserve"> </w:t>
      </w:r>
      <w:r w:rsidRPr="000C270C">
        <w:rPr>
          <w:lang w:val="en-US"/>
        </w:rPr>
        <w:t xml:space="preserve">required to enable a proactive and preventative care approach. </w:t>
      </w:r>
    </w:p>
    <w:p w14:paraId="1D388AE3" w14:textId="77777777" w:rsidR="000C270C" w:rsidRPr="000C270C" w:rsidRDefault="000C270C" w:rsidP="00007565">
      <w:pPr>
        <w:pStyle w:val="Heading3"/>
      </w:pPr>
      <w:bookmarkStart w:id="44" w:name="_Toc17818057"/>
      <w:r w:rsidRPr="000C270C">
        <w:t>Australians living in rural and remote areas</w:t>
      </w:r>
      <w:bookmarkEnd w:id="44"/>
    </w:p>
    <w:p w14:paraId="1D34FA3D" w14:textId="77777777" w:rsidR="000C270C" w:rsidRPr="000C270C" w:rsidRDefault="000C270C" w:rsidP="000C270C">
      <w:pPr>
        <w:widowControl w:val="0"/>
        <w:autoSpaceDE w:val="0"/>
        <w:autoSpaceDN w:val="0"/>
        <w:adjustRightInd w:val="0"/>
        <w:spacing w:after="240"/>
        <w:jc w:val="both"/>
        <w:rPr>
          <w:rFonts w:ascii="Arial" w:hAnsi="Arial" w:cs="Arial"/>
          <w:b/>
          <w:bCs/>
          <w:sz w:val="24"/>
          <w:szCs w:val="24"/>
          <w:lang w:val="en-US"/>
        </w:rPr>
      </w:pPr>
      <w:r w:rsidRPr="00CD1E03">
        <w:t>Rural and remote communities include people from a variety of ethnic and cultural backgrounds and age groups. As such, the areas for action for Aboriginal and Torres Strait Islander peoples, CALD communities and older Australians are applicable to remote and rural communities. In addition to these actions, however, it is important to address the geographical barriers that can limit access to</w:t>
      </w:r>
      <w:r w:rsidRPr="000C270C">
        <w:rPr>
          <w:rFonts w:ascii="Arial" w:hAnsi="Arial" w:cs="Arial"/>
          <w:sz w:val="20"/>
          <w:szCs w:val="20"/>
          <w:lang w:val="en-US"/>
        </w:rPr>
        <w:t xml:space="preserve"> diabetes services and education in these communities</w:t>
      </w:r>
      <w:r w:rsidR="002A2F63">
        <w:rPr>
          <w:rFonts w:ascii="Arial" w:hAnsi="Arial" w:cs="Arial"/>
          <w:sz w:val="20"/>
          <w:szCs w:val="20"/>
          <w:lang w:val="en-US"/>
        </w:rPr>
        <w:t>.</w:t>
      </w:r>
      <w:r w:rsidR="008977F3" w:rsidRPr="002E5246">
        <w:rPr>
          <w:rFonts w:ascii="Arial" w:hAnsi="Arial" w:cs="Arial"/>
          <w:sz w:val="20"/>
          <w:szCs w:val="20"/>
          <w:vertAlign w:val="superscript"/>
          <w:lang w:val="en-US"/>
        </w:rPr>
        <w:t>2</w:t>
      </w:r>
      <w:r w:rsidR="009B0290">
        <w:rPr>
          <w:rFonts w:ascii="Arial" w:hAnsi="Arial" w:cs="Arial"/>
          <w:sz w:val="20"/>
          <w:szCs w:val="20"/>
          <w:vertAlign w:val="superscript"/>
          <w:lang w:val="en-US"/>
        </w:rPr>
        <w:t>1</w:t>
      </w:r>
      <w:r w:rsidRPr="000C270C">
        <w:rPr>
          <w:rFonts w:ascii="Arial" w:hAnsi="Arial" w:cs="Arial"/>
          <w:sz w:val="20"/>
          <w:szCs w:val="20"/>
          <w:lang w:val="en-US"/>
        </w:rPr>
        <w:t xml:space="preserve"> </w:t>
      </w:r>
    </w:p>
    <w:p w14:paraId="1470AC7C" w14:textId="4BB3962D" w:rsidR="000C270C" w:rsidRPr="000C270C" w:rsidRDefault="000C270C" w:rsidP="00DE571B">
      <w:pPr>
        <w:pStyle w:val="Heading3numbering"/>
        <w:rPr>
          <w:sz w:val="20"/>
          <w:szCs w:val="20"/>
        </w:rPr>
      </w:pPr>
      <w:bookmarkStart w:id="45" w:name="_Toc17818058"/>
      <w:r w:rsidRPr="000C270C">
        <w:lastRenderedPageBreak/>
        <w:t>Areas for action</w:t>
      </w:r>
      <w:bookmarkEnd w:id="45"/>
      <w:r w:rsidRPr="000C270C">
        <w:rPr>
          <w:sz w:val="20"/>
          <w:szCs w:val="20"/>
        </w:rPr>
        <w:t xml:space="preserve"> </w:t>
      </w:r>
    </w:p>
    <w:p w14:paraId="4195DEF9" w14:textId="77777777" w:rsidR="000C270C" w:rsidRPr="000C270C" w:rsidRDefault="000C270C" w:rsidP="00DE571B">
      <w:pPr>
        <w:pStyle w:val="Heading3"/>
      </w:pPr>
      <w:bookmarkStart w:id="46" w:name="_Toc17818059"/>
      <w:r w:rsidRPr="000C270C">
        <w:t>Culturally and linguistically diverse people</w:t>
      </w:r>
      <w:bookmarkEnd w:id="46"/>
      <w:r w:rsidRPr="000C270C">
        <w:t xml:space="preserve"> </w:t>
      </w:r>
    </w:p>
    <w:p w14:paraId="2D97CCB3" w14:textId="77777777" w:rsidR="000C270C" w:rsidRPr="000C270C" w:rsidRDefault="000C270C" w:rsidP="00CD1E03">
      <w:pPr>
        <w:rPr>
          <w:lang w:val="en-US"/>
        </w:rPr>
      </w:pPr>
      <w:r w:rsidRPr="000C270C">
        <w:rPr>
          <w:lang w:val="en-US"/>
        </w:rPr>
        <w:t xml:space="preserve">Actions for the prevention </w:t>
      </w:r>
      <w:r w:rsidR="00B819D0">
        <w:rPr>
          <w:lang w:val="en-US"/>
        </w:rPr>
        <w:t xml:space="preserve">and management </w:t>
      </w:r>
      <w:r w:rsidRPr="000C270C">
        <w:rPr>
          <w:lang w:val="en-US"/>
        </w:rPr>
        <w:t xml:space="preserve">of diabetes need to be tailored to the specific needs of CALD communities to ensure that person-centred, culturally safe care respects diverse languages, religious beliefs and cultural practices. </w:t>
      </w:r>
    </w:p>
    <w:p w14:paraId="3394CB7D" w14:textId="77777777" w:rsidR="000C270C" w:rsidRPr="000C270C" w:rsidRDefault="00A35D63" w:rsidP="00CD1E03">
      <w:pPr>
        <w:rPr>
          <w:lang w:val="en-US"/>
        </w:rPr>
      </w:pPr>
      <w:r>
        <w:rPr>
          <w:lang w:val="en-US"/>
        </w:rPr>
        <w:t xml:space="preserve">Actions to </w:t>
      </w:r>
      <w:r w:rsidR="000C270C" w:rsidRPr="000C270C">
        <w:rPr>
          <w:lang w:val="en-US"/>
        </w:rPr>
        <w:t>remove barriers that limit access to services and education</w:t>
      </w:r>
      <w:r>
        <w:rPr>
          <w:lang w:val="en-US"/>
        </w:rPr>
        <w:t xml:space="preserve"> include</w:t>
      </w:r>
      <w:r w:rsidR="000C270C" w:rsidRPr="000C270C">
        <w:rPr>
          <w:lang w:val="en-US"/>
        </w:rPr>
        <w:t>:</w:t>
      </w:r>
    </w:p>
    <w:p w14:paraId="6E4F59CB" w14:textId="77777777" w:rsidR="00921857" w:rsidRPr="002E5246" w:rsidRDefault="008977F3" w:rsidP="00BB0753">
      <w:pPr>
        <w:pStyle w:val="01squarebullet"/>
      </w:pPr>
      <w:r w:rsidRPr="002E5246">
        <w:t xml:space="preserve">Translating all consumer resources into the appropriate languages </w:t>
      </w:r>
    </w:p>
    <w:p w14:paraId="7534A359" w14:textId="77777777" w:rsidR="00921857" w:rsidRPr="002E5246" w:rsidRDefault="00A35D63" w:rsidP="00BB0753">
      <w:pPr>
        <w:pStyle w:val="01squarebullet"/>
      </w:pPr>
      <w:r>
        <w:t>E</w:t>
      </w:r>
      <w:r w:rsidR="008977F3" w:rsidRPr="002E5246">
        <w:t>nsur</w:t>
      </w:r>
      <w:r>
        <w:t>ing</w:t>
      </w:r>
      <w:r w:rsidR="008977F3" w:rsidRPr="002E5246">
        <w:t xml:space="preserve"> that appropriate translation services are available during health</w:t>
      </w:r>
      <w:r w:rsidR="00175713">
        <w:t xml:space="preserve"> </w:t>
      </w:r>
      <w:r w:rsidR="008977F3" w:rsidRPr="002E5246">
        <w:t>care encounters</w:t>
      </w:r>
    </w:p>
    <w:p w14:paraId="7F6B8F08" w14:textId="77777777" w:rsidR="00921857" w:rsidRPr="002E5246" w:rsidRDefault="000870EA" w:rsidP="00BB0753">
      <w:pPr>
        <w:pStyle w:val="01squarebullet"/>
      </w:pPr>
      <w:r>
        <w:t>I</w:t>
      </w:r>
      <w:r w:rsidR="008977F3" w:rsidRPr="002E5246">
        <w:t>nvestigat</w:t>
      </w:r>
      <w:r w:rsidR="001025C6">
        <w:t>ing</w:t>
      </w:r>
      <w:r w:rsidR="008977F3" w:rsidRPr="002E5246">
        <w:t xml:space="preserve"> the potential for NDSS registration</w:t>
      </w:r>
      <w:r w:rsidR="00E0329C">
        <w:t>,</w:t>
      </w:r>
      <w:r w:rsidR="008977F3" w:rsidRPr="002E5246">
        <w:t xml:space="preserve"> and develop</w:t>
      </w:r>
      <w:r w:rsidR="00CF436E">
        <w:t>ing</w:t>
      </w:r>
      <w:r w:rsidR="008977F3" w:rsidRPr="002E5246">
        <w:t xml:space="preserve"> a communication strategy to overcome barriers and promote the NDSS to these communities </w:t>
      </w:r>
      <w:r w:rsidR="003E3BF3">
        <w:t>through</w:t>
      </w:r>
      <w:r w:rsidR="008977F3" w:rsidRPr="002E5246">
        <w:t xml:space="preserve"> nationally consistent messages</w:t>
      </w:r>
    </w:p>
    <w:p w14:paraId="5C5B0FEE" w14:textId="77777777" w:rsidR="00921857" w:rsidRPr="002E5246" w:rsidRDefault="00CF7490" w:rsidP="00BB0753">
      <w:pPr>
        <w:pStyle w:val="01squarebullet"/>
      </w:pPr>
      <w:r>
        <w:rPr>
          <w:rFonts w:eastAsiaTheme="minorEastAsia"/>
        </w:rPr>
        <w:t>I</w:t>
      </w:r>
      <w:r w:rsidR="008977F3" w:rsidRPr="002E5246">
        <w:t>mprov</w:t>
      </w:r>
      <w:r>
        <w:rPr>
          <w:rFonts w:eastAsiaTheme="minorEastAsia"/>
        </w:rPr>
        <w:t>ing</w:t>
      </w:r>
      <w:r w:rsidR="008977F3" w:rsidRPr="002E5246">
        <w:t xml:space="preserve"> health literacy through the dissemination of culturally appropriate information and programmes for the management and care of diabetes </w:t>
      </w:r>
    </w:p>
    <w:p w14:paraId="2C7EF833" w14:textId="77777777" w:rsidR="00921857" w:rsidRPr="002E5246" w:rsidRDefault="000268FC" w:rsidP="00BB0753">
      <w:pPr>
        <w:pStyle w:val="01squarebullet"/>
      </w:pPr>
      <w:r>
        <w:t>D</w:t>
      </w:r>
      <w:r w:rsidR="008977F3" w:rsidRPr="002E5246">
        <w:t>evelop</w:t>
      </w:r>
      <w:r>
        <w:t>ing,</w:t>
      </w:r>
      <w:r w:rsidR="008977F3" w:rsidRPr="002E5246">
        <w:t xml:space="preserve"> roll</w:t>
      </w:r>
      <w:r>
        <w:t>ing</w:t>
      </w:r>
      <w:r w:rsidR="008977F3" w:rsidRPr="002E5246">
        <w:t xml:space="preserve"> out, evaluat</w:t>
      </w:r>
      <w:r>
        <w:t>ing</w:t>
      </w:r>
      <w:r w:rsidR="008977F3" w:rsidRPr="002E5246">
        <w:t xml:space="preserve"> and </w:t>
      </w:r>
      <w:r>
        <w:t xml:space="preserve">(where necessary) </w:t>
      </w:r>
      <w:r w:rsidR="008977F3" w:rsidRPr="002E5246">
        <w:t>adapt</w:t>
      </w:r>
      <w:r>
        <w:t xml:space="preserve">ing </w:t>
      </w:r>
      <w:r w:rsidR="008977F3" w:rsidRPr="002E5246">
        <w:t>a culturally and linguistically appropriate diabetes education package to ensure the successful transfer of information on diabetes prevention and management.</w:t>
      </w:r>
    </w:p>
    <w:p w14:paraId="1E049518" w14:textId="77777777" w:rsidR="000C270C" w:rsidRPr="000C270C" w:rsidRDefault="000C270C" w:rsidP="00DE571B">
      <w:pPr>
        <w:pStyle w:val="Heading3"/>
      </w:pPr>
      <w:bookmarkStart w:id="47" w:name="_Toc17818060"/>
      <w:r w:rsidRPr="000C270C">
        <w:t>Older Australians</w:t>
      </w:r>
      <w:bookmarkEnd w:id="47"/>
      <w:r w:rsidRPr="000C270C">
        <w:t xml:space="preserve"> </w:t>
      </w:r>
    </w:p>
    <w:p w14:paraId="30D88805" w14:textId="77777777" w:rsidR="000C270C" w:rsidRPr="000C270C" w:rsidRDefault="000B39CD" w:rsidP="00BB0753">
      <w:pPr>
        <w:rPr>
          <w:lang w:val="en-US"/>
        </w:rPr>
      </w:pPr>
      <w:r>
        <w:rPr>
          <w:lang w:val="en-US"/>
        </w:rPr>
        <w:t>In order to</w:t>
      </w:r>
      <w:r w:rsidRPr="000C270C">
        <w:rPr>
          <w:lang w:val="en-US"/>
        </w:rPr>
        <w:t xml:space="preserve"> </w:t>
      </w:r>
      <w:r w:rsidR="000C270C" w:rsidRPr="000C270C">
        <w:rPr>
          <w:lang w:val="en-US"/>
        </w:rPr>
        <w:t>efficiently provide best</w:t>
      </w:r>
      <w:r w:rsidR="000B5479">
        <w:rPr>
          <w:lang w:val="en-US"/>
        </w:rPr>
        <w:t>-</w:t>
      </w:r>
      <w:r w:rsidR="000C270C" w:rsidRPr="000C270C">
        <w:rPr>
          <w:lang w:val="en-US"/>
        </w:rPr>
        <w:t xml:space="preserve">practice care, maintain good quality of life and reduce future costs, health and aged care systems </w:t>
      </w:r>
      <w:r w:rsidR="000B5479">
        <w:rPr>
          <w:lang w:val="en-US"/>
        </w:rPr>
        <w:t xml:space="preserve">must </w:t>
      </w:r>
      <w:r w:rsidR="000C270C" w:rsidRPr="000C270C">
        <w:rPr>
          <w:lang w:val="en-US"/>
        </w:rPr>
        <w:t>have a coordinated and complementary approach to diabetes care during ageing. This can be assisted by:</w:t>
      </w:r>
    </w:p>
    <w:p w14:paraId="7DE6FA89" w14:textId="77777777" w:rsidR="00921857" w:rsidRPr="002E5246" w:rsidRDefault="00537239" w:rsidP="00BB0753">
      <w:pPr>
        <w:pStyle w:val="01squarebullet"/>
      </w:pPr>
      <w:r>
        <w:t>P</w:t>
      </w:r>
      <w:r w:rsidR="008977F3" w:rsidRPr="002E5246">
        <w:t xml:space="preserve">romoting the adoption and implementation of relevant guidelines on managing diabetes in older people </w:t>
      </w:r>
      <w:r w:rsidR="00F4449E">
        <w:t>to</w:t>
      </w:r>
      <w:r w:rsidR="008977F3" w:rsidRPr="002E5246">
        <w:t xml:space="preserve"> inform care and clinical decision making across health and aged care settings </w:t>
      </w:r>
    </w:p>
    <w:p w14:paraId="212647FE" w14:textId="77777777" w:rsidR="00921857" w:rsidRPr="002E5246" w:rsidRDefault="00582BF9" w:rsidP="00BB0753">
      <w:pPr>
        <w:pStyle w:val="01squarebullet"/>
      </w:pPr>
      <w:r>
        <w:t>E</w:t>
      </w:r>
      <w:r w:rsidR="008977F3" w:rsidRPr="002E5246">
        <w:t xml:space="preserve">nsuring that staff in aged care settings are trained in </w:t>
      </w:r>
      <w:r w:rsidR="00C375CA">
        <w:t>managing</w:t>
      </w:r>
      <w:r w:rsidR="008977F3" w:rsidRPr="002E5246">
        <w:t xml:space="preserve"> diabetes</w:t>
      </w:r>
      <w:r w:rsidR="00B800FB">
        <w:t>, given</w:t>
      </w:r>
      <w:r w:rsidR="008977F3" w:rsidRPr="002E5246">
        <w:t xml:space="preserve"> </w:t>
      </w:r>
      <w:r w:rsidR="00B800FB">
        <w:t>the</w:t>
      </w:r>
      <w:r w:rsidR="008977F3" w:rsidRPr="002E5246">
        <w:t xml:space="preserve"> high risk </w:t>
      </w:r>
      <w:r w:rsidR="00301868">
        <w:t>of</w:t>
      </w:r>
      <w:r w:rsidR="00301868" w:rsidRPr="002E5246">
        <w:t xml:space="preserve"> </w:t>
      </w:r>
      <w:r w:rsidR="008977F3" w:rsidRPr="002E5246">
        <w:t xml:space="preserve">medication mismanagement and increased risk of hypoglycaemia or hyperglycaemia </w:t>
      </w:r>
      <w:r w:rsidR="00AF3A94">
        <w:t xml:space="preserve">(which </w:t>
      </w:r>
      <w:r w:rsidR="008977F3" w:rsidRPr="002E5246">
        <w:t>may result in hospitalisation</w:t>
      </w:r>
      <w:r w:rsidR="00AF3A94">
        <w:t>)</w:t>
      </w:r>
    </w:p>
    <w:p w14:paraId="54A4963E" w14:textId="77777777" w:rsidR="00921857" w:rsidRPr="002E5246" w:rsidRDefault="008D7E5D" w:rsidP="00BB0753">
      <w:pPr>
        <w:pStyle w:val="01squarebullet"/>
      </w:pPr>
      <w:r>
        <w:rPr>
          <w:rFonts w:eastAsiaTheme="minorEastAsia"/>
        </w:rPr>
        <w:t>E</w:t>
      </w:r>
      <w:r w:rsidR="008977F3" w:rsidRPr="002E5246">
        <w:t xml:space="preserve">nsuring appropriate </w:t>
      </w:r>
      <w:r w:rsidR="00A524AA">
        <w:rPr>
          <w:rFonts w:eastAsiaTheme="minorEastAsia"/>
        </w:rPr>
        <w:t>care transitions</w:t>
      </w:r>
      <w:r w:rsidR="008977F3" w:rsidRPr="002E5246">
        <w:t xml:space="preserve"> </w:t>
      </w:r>
      <w:r w:rsidR="00A524AA">
        <w:rPr>
          <w:rFonts w:eastAsiaTheme="minorEastAsia"/>
        </w:rPr>
        <w:t xml:space="preserve">between </w:t>
      </w:r>
      <w:r w:rsidR="008977F3" w:rsidRPr="002E5246">
        <w:t xml:space="preserve">services </w:t>
      </w:r>
    </w:p>
    <w:p w14:paraId="4924A07D" w14:textId="77777777" w:rsidR="00921857" w:rsidRPr="002E5246" w:rsidRDefault="00FB171D" w:rsidP="00BB0753">
      <w:pPr>
        <w:pStyle w:val="01squarebullet"/>
      </w:pPr>
      <w:r>
        <w:rPr>
          <w:rFonts w:eastAsiaTheme="minorEastAsia"/>
        </w:rPr>
        <w:t>F</w:t>
      </w:r>
      <w:r w:rsidR="008977F3" w:rsidRPr="002E5246">
        <w:t xml:space="preserve">acilitating early discharge planning and communication </w:t>
      </w:r>
      <w:r w:rsidR="00530B2A">
        <w:t>with</w:t>
      </w:r>
      <w:r w:rsidR="00530B2A" w:rsidRPr="002E5246">
        <w:t xml:space="preserve"> </w:t>
      </w:r>
      <w:r w:rsidR="008977F3" w:rsidRPr="002E5246">
        <w:t xml:space="preserve">the diabetes care team and/or treating GP </w:t>
      </w:r>
    </w:p>
    <w:p w14:paraId="1D2DBEB1" w14:textId="77777777" w:rsidR="00921857" w:rsidRPr="002E5246" w:rsidRDefault="0065093B" w:rsidP="00BB0753">
      <w:pPr>
        <w:pStyle w:val="01squarebullet"/>
      </w:pPr>
      <w:r>
        <w:rPr>
          <w:rFonts w:eastAsiaTheme="minorEastAsia"/>
        </w:rPr>
        <w:t>S</w:t>
      </w:r>
      <w:r w:rsidR="008977F3" w:rsidRPr="002E5246">
        <w:t>upporting the role of carers for older people with diabetes through information, education and links to services, including culturally appropriate local support groups</w:t>
      </w:r>
    </w:p>
    <w:p w14:paraId="7EF959A0" w14:textId="77777777" w:rsidR="000C270C" w:rsidRPr="000C270C" w:rsidRDefault="00254779" w:rsidP="00BB0753">
      <w:pPr>
        <w:pStyle w:val="01squarebullet"/>
        <w:rPr>
          <w:b/>
          <w:bCs/>
        </w:rPr>
      </w:pPr>
      <w:r>
        <w:rPr>
          <w:rFonts w:eastAsiaTheme="minorEastAsia"/>
        </w:rPr>
        <w:t>E</w:t>
      </w:r>
      <w:r w:rsidR="008977F3" w:rsidRPr="002E5246">
        <w:rPr>
          <w:rFonts w:eastAsiaTheme="minorEastAsia"/>
        </w:rPr>
        <w:t>nsuring consideration of care context</w:t>
      </w:r>
      <w:r w:rsidR="0054188F">
        <w:rPr>
          <w:rFonts w:eastAsiaTheme="minorEastAsia"/>
        </w:rPr>
        <w:t>s</w:t>
      </w:r>
      <w:r w:rsidR="008977F3" w:rsidRPr="002E5246">
        <w:rPr>
          <w:rFonts w:eastAsiaTheme="minorEastAsia"/>
        </w:rPr>
        <w:t>, care planning and diabetes</w:t>
      </w:r>
      <w:r w:rsidR="00516698">
        <w:rPr>
          <w:rFonts w:eastAsiaTheme="minorEastAsia"/>
        </w:rPr>
        <w:t>-</w:t>
      </w:r>
      <w:r w:rsidR="008977F3" w:rsidRPr="002E5246">
        <w:rPr>
          <w:rFonts w:eastAsiaTheme="minorEastAsia"/>
        </w:rPr>
        <w:t>specific risk assessment</w:t>
      </w:r>
      <w:r w:rsidR="0054188F">
        <w:rPr>
          <w:rFonts w:eastAsiaTheme="minorEastAsia"/>
        </w:rPr>
        <w:t>s</w:t>
      </w:r>
      <w:r w:rsidR="008977F3" w:rsidRPr="002E5246">
        <w:rPr>
          <w:rFonts w:eastAsiaTheme="minorEastAsia"/>
        </w:rPr>
        <w:t xml:space="preserve"> to enable proactive and preventative care approach</w:t>
      </w:r>
      <w:r w:rsidR="00220E60">
        <w:rPr>
          <w:rFonts w:eastAsiaTheme="minorEastAsia"/>
        </w:rPr>
        <w:t>es</w:t>
      </w:r>
      <w:r w:rsidR="008977F3" w:rsidRPr="002E5246">
        <w:rPr>
          <w:rFonts w:eastAsiaTheme="minorEastAsia"/>
        </w:rPr>
        <w:t xml:space="preserve">. </w:t>
      </w:r>
    </w:p>
    <w:p w14:paraId="3EF03A59" w14:textId="77777777" w:rsidR="000C270C" w:rsidRPr="000C270C" w:rsidRDefault="000C270C" w:rsidP="00DE571B">
      <w:pPr>
        <w:pStyle w:val="Heading3"/>
      </w:pPr>
      <w:bookmarkStart w:id="48" w:name="_Toc17818061"/>
      <w:r w:rsidRPr="000C270C">
        <w:t>Australians living in rural and remote areas</w:t>
      </w:r>
      <w:bookmarkEnd w:id="48"/>
    </w:p>
    <w:p w14:paraId="20FB3F7A" w14:textId="77777777" w:rsidR="00921857" w:rsidRDefault="000C270C" w:rsidP="00BB0753">
      <w:pPr>
        <w:rPr>
          <w:lang w:val="en-GB"/>
        </w:rPr>
      </w:pPr>
      <w:r w:rsidRPr="000C270C">
        <w:rPr>
          <w:lang w:val="en-GB"/>
        </w:rPr>
        <w:t>People with diabetes who live in rural and remote communities may experience geographical barriers that limit their access to services. This can be addressed by</w:t>
      </w:r>
      <w:r w:rsidR="0054600E">
        <w:rPr>
          <w:lang w:val="en-GB"/>
        </w:rPr>
        <w:t>:</w:t>
      </w:r>
    </w:p>
    <w:p w14:paraId="61BEE84F" w14:textId="77777777" w:rsidR="00921857" w:rsidRPr="002E5246" w:rsidRDefault="00E61DCE" w:rsidP="00BB0753">
      <w:pPr>
        <w:pStyle w:val="ListParagraph"/>
        <w:numPr>
          <w:ilvl w:val="0"/>
          <w:numId w:val="32"/>
        </w:numPr>
      </w:pPr>
      <w:r>
        <w:t>C</w:t>
      </w:r>
      <w:r w:rsidR="008977F3" w:rsidRPr="002E5246">
        <w:t>oordinating regional services across primary, secondary and tertiary care to ensure access to care and the necessary support services</w:t>
      </w:r>
    </w:p>
    <w:p w14:paraId="73E3195B" w14:textId="77777777" w:rsidR="00921857" w:rsidRPr="002E5246" w:rsidRDefault="00D326D2" w:rsidP="00BB0753">
      <w:pPr>
        <w:pStyle w:val="ListParagraph"/>
        <w:numPr>
          <w:ilvl w:val="0"/>
          <w:numId w:val="32"/>
        </w:numPr>
      </w:pPr>
      <w:r>
        <w:t>S</w:t>
      </w:r>
      <w:r w:rsidR="008977F3" w:rsidRPr="002E5246">
        <w:t>upporting community-based health workers through training and education</w:t>
      </w:r>
    </w:p>
    <w:p w14:paraId="6A509F28" w14:textId="77777777" w:rsidR="00921857" w:rsidRPr="002E5246" w:rsidRDefault="001F069B" w:rsidP="00BB0753">
      <w:pPr>
        <w:pStyle w:val="ListParagraph"/>
        <w:numPr>
          <w:ilvl w:val="0"/>
          <w:numId w:val="32"/>
        </w:numPr>
      </w:pPr>
      <w:r>
        <w:t>E</w:t>
      </w:r>
      <w:r w:rsidR="008977F3" w:rsidRPr="002E5246">
        <w:t>xpanding telehealth and internet medical services</w:t>
      </w:r>
      <w:r w:rsidR="003C2040">
        <w:t>,</w:t>
      </w:r>
      <w:r w:rsidR="008977F3" w:rsidRPr="002E5246">
        <w:t xml:space="preserve"> and ensuring equitable access to other technologies and services</w:t>
      </w:r>
    </w:p>
    <w:p w14:paraId="31F6BF56" w14:textId="77777777" w:rsidR="00921857" w:rsidRPr="002E5246" w:rsidRDefault="00BD4113" w:rsidP="00BB0753">
      <w:pPr>
        <w:pStyle w:val="ListParagraph"/>
        <w:numPr>
          <w:ilvl w:val="0"/>
          <w:numId w:val="32"/>
        </w:numPr>
      </w:pPr>
      <w:r>
        <w:lastRenderedPageBreak/>
        <w:t>E</w:t>
      </w:r>
      <w:r w:rsidR="008977F3" w:rsidRPr="002E5246">
        <w:t xml:space="preserve">xamining the possible benefits of </w:t>
      </w:r>
      <w:r w:rsidR="00835565">
        <w:t>empowering</w:t>
      </w:r>
      <w:r w:rsidR="00835565" w:rsidRPr="002E5246">
        <w:t xml:space="preserve"> </w:t>
      </w:r>
      <w:r w:rsidR="008977F3" w:rsidRPr="002E5246">
        <w:t xml:space="preserve">community pharmacies and other health professionals </w:t>
      </w:r>
      <w:r w:rsidR="00DC13DC">
        <w:t>(</w:t>
      </w:r>
      <w:r w:rsidR="008977F3" w:rsidRPr="002E5246">
        <w:t>such as dentists</w:t>
      </w:r>
      <w:r w:rsidR="00DC13DC">
        <w:t>)</w:t>
      </w:r>
      <w:r w:rsidR="008977F3" w:rsidRPr="002E5246">
        <w:t xml:space="preserve"> to provide advice and care </w:t>
      </w:r>
      <w:r w:rsidR="005D0C3C">
        <w:t>when</w:t>
      </w:r>
      <w:r w:rsidR="005D0C3C" w:rsidRPr="002E5246">
        <w:t xml:space="preserve"> </w:t>
      </w:r>
      <w:r w:rsidR="008977F3" w:rsidRPr="002E5246">
        <w:t>other primary health care access is limited</w:t>
      </w:r>
    </w:p>
    <w:p w14:paraId="62171F1B" w14:textId="77777777" w:rsidR="000C270C" w:rsidRPr="00BB0753" w:rsidRDefault="006D10E3" w:rsidP="00BB0753">
      <w:pPr>
        <w:pStyle w:val="ListParagraph"/>
        <w:numPr>
          <w:ilvl w:val="0"/>
          <w:numId w:val="32"/>
        </w:numPr>
        <w:rPr>
          <w:rFonts w:ascii="Georgia" w:hAnsi="Georgia"/>
        </w:rPr>
      </w:pPr>
      <w:r>
        <w:t>D</w:t>
      </w:r>
      <w:r w:rsidR="008977F3" w:rsidRPr="002E5246">
        <w:t>eveloping partnerships and linkages between local clinician</w:t>
      </w:r>
      <w:r w:rsidR="007634DC">
        <w:t>s and</w:t>
      </w:r>
      <w:r w:rsidR="008977F3" w:rsidRPr="002E5246">
        <w:t xml:space="preserve"> health professionals and major specialist diabetes centres</w:t>
      </w:r>
      <w:r w:rsidR="00BA448D">
        <w:t>.</w:t>
      </w:r>
    </w:p>
    <w:p w14:paraId="2BC3DDC9" w14:textId="77777777" w:rsidR="000C270C" w:rsidRPr="000C270C" w:rsidRDefault="000C270C" w:rsidP="000C270C">
      <w:pPr>
        <w:widowControl w:val="0"/>
        <w:autoSpaceDE w:val="0"/>
        <w:autoSpaceDN w:val="0"/>
        <w:adjustRightInd w:val="0"/>
        <w:spacing w:before="240" w:after="240"/>
        <w:jc w:val="both"/>
        <w:rPr>
          <w:rFonts w:ascii="Arial" w:hAnsi="Arial" w:cs="Arial"/>
          <w:b/>
          <w:bCs/>
          <w:sz w:val="24"/>
          <w:szCs w:val="24"/>
          <w:lang w:val="en-US"/>
        </w:rPr>
      </w:pPr>
      <w:r w:rsidRPr="000C270C">
        <w:rPr>
          <w:rFonts w:ascii="Arial" w:hAnsi="Arial" w:cs="Arial"/>
          <w:b/>
          <w:bCs/>
          <w:sz w:val="24"/>
          <w:szCs w:val="24"/>
          <w:lang w:val="en-US"/>
        </w:rPr>
        <w:t>3.5.2 Potential ways to measure Australia’s progress towards this goal</w:t>
      </w:r>
    </w:p>
    <w:p w14:paraId="14203161" w14:textId="77777777" w:rsidR="00921857" w:rsidRDefault="008977F3" w:rsidP="00BB0753">
      <w:pPr>
        <w:pStyle w:val="ListParagraph"/>
        <w:numPr>
          <w:ilvl w:val="0"/>
          <w:numId w:val="33"/>
        </w:numPr>
      </w:pPr>
      <w:r w:rsidRPr="009B2083">
        <w:t>The number and percentage of people in high</w:t>
      </w:r>
      <w:r w:rsidR="0021085F" w:rsidRPr="009B2083">
        <w:t>-</w:t>
      </w:r>
      <w:r w:rsidRPr="009B2083">
        <w:t>risk communities developing diabetes</w:t>
      </w:r>
      <w:r w:rsidR="009B2083">
        <w:t xml:space="preserve"> each year</w:t>
      </w:r>
      <w:r w:rsidR="00BA448D" w:rsidRPr="009B2083">
        <w:t>.</w:t>
      </w:r>
    </w:p>
    <w:p w14:paraId="3213030C" w14:textId="77777777" w:rsidR="009B2083" w:rsidRPr="009B2083" w:rsidRDefault="009B2083" w:rsidP="00BB0753">
      <w:pPr>
        <w:pStyle w:val="ListParagraph"/>
        <w:numPr>
          <w:ilvl w:val="0"/>
          <w:numId w:val="33"/>
        </w:numPr>
      </w:pPr>
      <w:r w:rsidRPr="009B2083">
        <w:t>The percentage of people with diabetes in high-risk groups with above-target HbA1c, cholesterol, albuminuria and blood pressure.</w:t>
      </w:r>
    </w:p>
    <w:p w14:paraId="1E68AEAA" w14:textId="77777777" w:rsidR="00921857" w:rsidRPr="009B2083" w:rsidRDefault="008977F3" w:rsidP="00BB0753">
      <w:pPr>
        <w:pStyle w:val="ListParagraph"/>
        <w:numPr>
          <w:ilvl w:val="0"/>
          <w:numId w:val="33"/>
        </w:numPr>
      </w:pPr>
      <w:r w:rsidRPr="009B2083">
        <w:t>The percentage of people in</w:t>
      </w:r>
      <w:r w:rsidR="00072D3A" w:rsidRPr="009B2083">
        <w:t xml:space="preserve"> high-risk </w:t>
      </w:r>
      <w:r w:rsidRPr="009B2083">
        <w:t>groups who are overweight, obese or have other modifiable risk factors</w:t>
      </w:r>
      <w:r w:rsidR="00BA448D" w:rsidRPr="009B2083">
        <w:t>.</w:t>
      </w:r>
    </w:p>
    <w:p w14:paraId="3101784A" w14:textId="77777777" w:rsidR="00921857" w:rsidRPr="009B2083" w:rsidRDefault="008977F3" w:rsidP="00BB0753">
      <w:pPr>
        <w:pStyle w:val="ListParagraph"/>
        <w:numPr>
          <w:ilvl w:val="0"/>
          <w:numId w:val="33"/>
        </w:numPr>
      </w:pPr>
      <w:r w:rsidRPr="009B2083">
        <w:t xml:space="preserve">The number of people </w:t>
      </w:r>
      <w:r w:rsidR="00F83B67" w:rsidRPr="009B2083">
        <w:t xml:space="preserve">in </w:t>
      </w:r>
      <w:r w:rsidR="001D113E">
        <w:t xml:space="preserve">these </w:t>
      </w:r>
      <w:r w:rsidR="00F83B67" w:rsidRPr="009B2083">
        <w:t>high-risk</w:t>
      </w:r>
      <w:r w:rsidRPr="009B2083">
        <w:t xml:space="preserve"> groups who receive annual testing for complications</w:t>
      </w:r>
      <w:r w:rsidR="00842DEF">
        <w:t>.</w:t>
      </w:r>
    </w:p>
    <w:p w14:paraId="20708221" w14:textId="77777777" w:rsidR="00921857" w:rsidRPr="009B2083" w:rsidRDefault="008977F3" w:rsidP="00BB0753">
      <w:pPr>
        <w:pStyle w:val="ListParagraph"/>
        <w:numPr>
          <w:ilvl w:val="0"/>
          <w:numId w:val="33"/>
        </w:numPr>
      </w:pPr>
      <w:r w:rsidRPr="009B2083">
        <w:t xml:space="preserve">The incidence of complications in people with diabetes </w:t>
      </w:r>
      <w:r w:rsidR="00576ECA" w:rsidRPr="009B2083">
        <w:t>in high-risk</w:t>
      </w:r>
      <w:r w:rsidRPr="009B2083">
        <w:t xml:space="preserve"> groups</w:t>
      </w:r>
      <w:r w:rsidR="00BA448D" w:rsidRPr="009B2083">
        <w:t>.</w:t>
      </w:r>
      <w:r w:rsidRPr="009B2083">
        <w:t xml:space="preserve"> </w:t>
      </w:r>
    </w:p>
    <w:p w14:paraId="173CFE43" w14:textId="77777777" w:rsidR="000C270C" w:rsidRPr="009B2083" w:rsidRDefault="008977F3" w:rsidP="00BB0753">
      <w:pPr>
        <w:pStyle w:val="ListParagraph"/>
        <w:numPr>
          <w:ilvl w:val="0"/>
          <w:numId w:val="33"/>
        </w:numPr>
      </w:pPr>
      <w:r w:rsidRPr="009B2083">
        <w:t xml:space="preserve">Trends in hospital admissions </w:t>
      </w:r>
      <w:r w:rsidR="008F62C4" w:rsidRPr="009B2083">
        <w:t>among</w:t>
      </w:r>
      <w:r w:rsidRPr="009B2083">
        <w:t xml:space="preserve"> older people with diabetes</w:t>
      </w:r>
      <w:r w:rsidR="00BA448D" w:rsidRPr="009B2083">
        <w:t>.</w:t>
      </w:r>
    </w:p>
    <w:p w14:paraId="19F314C1" w14:textId="122CCCC7" w:rsidR="000C270C" w:rsidRPr="000C270C" w:rsidRDefault="000C270C" w:rsidP="00DE571B">
      <w:pPr>
        <w:pStyle w:val="Heading2"/>
      </w:pPr>
      <w:bookmarkStart w:id="49" w:name="_Toc424825185"/>
      <w:bookmarkStart w:id="50" w:name="_Toc17818062"/>
      <w:r w:rsidRPr="000C270C">
        <w:t>Goal 6</w:t>
      </w:r>
      <w:r w:rsidR="005B3008">
        <w:t>:</w:t>
      </w:r>
      <w:r w:rsidRPr="000C270C">
        <w:t xml:space="preserve"> Reduce the impact of </w:t>
      </w:r>
      <w:r w:rsidR="00CE46C3">
        <w:t xml:space="preserve">pre-existing and gestational </w:t>
      </w:r>
      <w:r w:rsidRPr="000C270C">
        <w:t>diabetes in pregnancy</w:t>
      </w:r>
      <w:bookmarkEnd w:id="49"/>
      <w:bookmarkEnd w:id="50"/>
    </w:p>
    <w:p w14:paraId="1D6FDD5F" w14:textId="77777777" w:rsidR="000C270C" w:rsidRPr="000C270C" w:rsidRDefault="000C270C" w:rsidP="00DE571B">
      <w:pPr>
        <w:pStyle w:val="Heading3"/>
      </w:pPr>
      <w:bookmarkStart w:id="51" w:name="_Toc17818063"/>
      <w:r w:rsidRPr="000C270C">
        <w:t>Rationale</w:t>
      </w:r>
      <w:bookmarkEnd w:id="51"/>
    </w:p>
    <w:p w14:paraId="678C5442" w14:textId="77777777" w:rsidR="00921857" w:rsidRDefault="000C270C" w:rsidP="00BB0753">
      <w:pPr>
        <w:rPr>
          <w:lang w:val="en-US"/>
        </w:rPr>
      </w:pPr>
      <w:r w:rsidRPr="000C270C">
        <w:rPr>
          <w:lang w:val="en-US"/>
        </w:rPr>
        <w:t>Rates of type 2 diabetes in pregnancy are increasing among both Aboriginal and Torres Strait Islander women</w:t>
      </w:r>
      <w:r w:rsidR="00695DEE">
        <w:rPr>
          <w:lang w:val="en-US"/>
        </w:rPr>
        <w:t xml:space="preserve"> and non-Indigenous women</w:t>
      </w:r>
      <w:r w:rsidRPr="000C270C">
        <w:rPr>
          <w:lang w:val="en-US"/>
        </w:rPr>
        <w:t xml:space="preserve">. Compared to other Australian women, Aboriginal and Torres Strait Islander women who gave birth </w:t>
      </w:r>
      <w:r w:rsidR="007576E3">
        <w:rPr>
          <w:lang w:val="en-US"/>
        </w:rPr>
        <w:t>between</w:t>
      </w:r>
      <w:r w:rsidR="007576E3" w:rsidRPr="000C270C">
        <w:rPr>
          <w:lang w:val="en-US"/>
        </w:rPr>
        <w:t xml:space="preserve"> </w:t>
      </w:r>
      <w:r w:rsidRPr="000C270C">
        <w:rPr>
          <w:lang w:val="en-US"/>
        </w:rPr>
        <w:t xml:space="preserve">2005–06 </w:t>
      </w:r>
      <w:r w:rsidR="003B299A">
        <w:rPr>
          <w:lang w:val="en-US"/>
        </w:rPr>
        <w:t>and</w:t>
      </w:r>
      <w:r w:rsidR="003B299A" w:rsidRPr="000C270C">
        <w:rPr>
          <w:lang w:val="en-US"/>
        </w:rPr>
        <w:t xml:space="preserve"> </w:t>
      </w:r>
      <w:r w:rsidRPr="000C270C">
        <w:rPr>
          <w:lang w:val="en-US"/>
        </w:rPr>
        <w:t xml:space="preserve">2007–08 were 10.4 times </w:t>
      </w:r>
      <w:r w:rsidR="007C6291">
        <w:rPr>
          <w:lang w:val="en-US"/>
        </w:rPr>
        <w:t>more</w:t>
      </w:r>
      <w:r w:rsidR="007C6291" w:rsidRPr="000C270C">
        <w:rPr>
          <w:lang w:val="en-US"/>
        </w:rPr>
        <w:t xml:space="preserve"> </w:t>
      </w:r>
      <w:r w:rsidRPr="000C270C">
        <w:rPr>
          <w:lang w:val="en-US"/>
        </w:rPr>
        <w:t>likely to have pre-existing type 2 diabetes in pregnancy</w:t>
      </w:r>
      <w:r w:rsidR="001472E0">
        <w:rPr>
          <w:lang w:val="en-US"/>
        </w:rPr>
        <w:t>,</w:t>
      </w:r>
      <w:r w:rsidRPr="000C270C">
        <w:rPr>
          <w:lang w:val="en-US"/>
        </w:rPr>
        <w:t xml:space="preserve"> and 1.5 times </w:t>
      </w:r>
      <w:r w:rsidR="007C6291">
        <w:rPr>
          <w:lang w:val="en-US"/>
        </w:rPr>
        <w:t>more</w:t>
      </w:r>
      <w:r w:rsidR="007C6291" w:rsidRPr="000C270C">
        <w:rPr>
          <w:lang w:val="en-US"/>
        </w:rPr>
        <w:t xml:space="preserve"> </w:t>
      </w:r>
      <w:r w:rsidRPr="000C270C">
        <w:rPr>
          <w:lang w:val="en-US"/>
        </w:rPr>
        <w:t>likely to have GDM</w:t>
      </w:r>
      <w:r w:rsidR="00571495">
        <w:rPr>
          <w:lang w:val="en-US"/>
        </w:rPr>
        <w:t>.</w:t>
      </w:r>
      <w:r w:rsidR="008977F3" w:rsidRPr="002E5246">
        <w:rPr>
          <w:vertAlign w:val="superscript"/>
          <w:lang w:val="en-US"/>
        </w:rPr>
        <w:t>6</w:t>
      </w:r>
      <w:r w:rsidR="00157F21">
        <w:rPr>
          <w:vertAlign w:val="superscript"/>
          <w:lang w:val="en-US"/>
        </w:rPr>
        <w:t>2</w:t>
      </w:r>
      <w:r w:rsidR="00C9429D">
        <w:rPr>
          <w:lang w:val="en-US"/>
        </w:rPr>
        <w:t xml:space="preserve"> </w:t>
      </w:r>
      <w:r w:rsidRPr="000C270C">
        <w:rPr>
          <w:lang w:val="en-US"/>
        </w:rPr>
        <w:t>Diabetes during pregnancy places women and their children at significant risk during and after pregnancy</w:t>
      </w:r>
      <w:r w:rsidR="00D17044">
        <w:rPr>
          <w:lang w:val="en-US"/>
        </w:rPr>
        <w:t>, and</w:t>
      </w:r>
      <w:r w:rsidRPr="000C270C">
        <w:rPr>
          <w:lang w:val="en-US"/>
        </w:rPr>
        <w:t xml:space="preserve"> </w:t>
      </w:r>
      <w:r w:rsidR="00D17044">
        <w:rPr>
          <w:lang w:val="en-US"/>
        </w:rPr>
        <w:t>f</w:t>
      </w:r>
      <w:r w:rsidRPr="000C270C">
        <w:rPr>
          <w:lang w:val="en-US"/>
        </w:rPr>
        <w:t xml:space="preserve">etal and infant death is </w:t>
      </w:r>
      <w:r w:rsidR="0047403E">
        <w:rPr>
          <w:lang w:val="en-US"/>
        </w:rPr>
        <w:t>4</w:t>
      </w:r>
      <w:r w:rsidR="0047403E" w:rsidRPr="000C270C">
        <w:rPr>
          <w:lang w:val="en-US"/>
        </w:rPr>
        <w:t xml:space="preserve"> </w:t>
      </w:r>
      <w:r w:rsidRPr="000C270C">
        <w:rPr>
          <w:lang w:val="en-US"/>
        </w:rPr>
        <w:t>times more likely among women who have diabetes prior to pregnancy</w:t>
      </w:r>
      <w:r w:rsidR="00D17044">
        <w:rPr>
          <w:lang w:val="en-US"/>
        </w:rPr>
        <w:t>.</w:t>
      </w:r>
      <w:r w:rsidR="008977F3" w:rsidRPr="002E5246">
        <w:rPr>
          <w:vertAlign w:val="superscript"/>
          <w:lang w:val="en-US"/>
        </w:rPr>
        <w:t>6</w:t>
      </w:r>
      <w:r w:rsidR="00157F21">
        <w:rPr>
          <w:vertAlign w:val="superscript"/>
          <w:lang w:val="en-US"/>
        </w:rPr>
        <w:t>3</w:t>
      </w:r>
      <w:r w:rsidR="0055249D" w:rsidRPr="002E5246">
        <w:rPr>
          <w:lang w:val="en-US"/>
        </w:rPr>
        <w:t xml:space="preserve"> </w:t>
      </w:r>
      <w:r w:rsidRPr="000C270C">
        <w:rPr>
          <w:lang w:val="en-US"/>
        </w:rPr>
        <w:t>It is important that steps are taken to mitigate this risk prior to pregnancy (</w:t>
      </w:r>
      <w:r w:rsidR="00E035A8">
        <w:rPr>
          <w:lang w:val="en-US"/>
        </w:rPr>
        <w:t>e.g.</w:t>
      </w:r>
      <w:r w:rsidR="007E1A13">
        <w:rPr>
          <w:lang w:val="en-US"/>
        </w:rPr>
        <w:t>,</w:t>
      </w:r>
      <w:r w:rsidRPr="000C270C">
        <w:rPr>
          <w:lang w:val="en-US"/>
        </w:rPr>
        <w:t xml:space="preserve"> through pre-conception care for both men and women), during pregnancy and following delivery. </w:t>
      </w:r>
    </w:p>
    <w:p w14:paraId="0D896483" w14:textId="77777777" w:rsidR="000C270C" w:rsidRPr="000C270C" w:rsidRDefault="000C270C" w:rsidP="00BB0753">
      <w:pPr>
        <w:rPr>
          <w:b/>
          <w:bCs/>
          <w:sz w:val="24"/>
          <w:szCs w:val="24"/>
          <w:lang w:val="en-US"/>
        </w:rPr>
      </w:pPr>
      <w:r w:rsidRPr="000C270C">
        <w:rPr>
          <w:lang w:val="en-US"/>
        </w:rPr>
        <w:t>While all women should be included in general preventative care, women with GDM in previous pregnancies</w:t>
      </w:r>
      <w:r w:rsidR="00152502">
        <w:rPr>
          <w:lang w:val="en-US"/>
        </w:rPr>
        <w:t xml:space="preserve"> are at high risk of developing diabetes in the future and therefore</w:t>
      </w:r>
      <w:r w:rsidRPr="000C270C">
        <w:rPr>
          <w:lang w:val="en-US"/>
        </w:rPr>
        <w:t xml:space="preserve"> warrant particular focus</w:t>
      </w:r>
      <w:r w:rsidR="00194FA3">
        <w:rPr>
          <w:lang w:val="en-US"/>
        </w:rPr>
        <w:t xml:space="preserve">, </w:t>
      </w:r>
      <w:r w:rsidRPr="000C270C">
        <w:rPr>
          <w:lang w:val="en-US"/>
        </w:rPr>
        <w:t>in terms of</w:t>
      </w:r>
      <w:r w:rsidR="00F014FD">
        <w:rPr>
          <w:lang w:val="en-US"/>
        </w:rPr>
        <w:t xml:space="preserve"> both</w:t>
      </w:r>
      <w:r w:rsidRPr="000C270C">
        <w:rPr>
          <w:lang w:val="en-US"/>
        </w:rPr>
        <w:t xml:space="preserve"> health and lifestyle. The provision of ongoing support and care after pregnancy is essential to help prevent the development of type 2 diabetes. </w:t>
      </w:r>
      <w:r w:rsidR="003A54E9">
        <w:rPr>
          <w:lang w:val="en-US"/>
        </w:rPr>
        <w:t>In the l</w:t>
      </w:r>
      <w:r w:rsidRPr="000C270C">
        <w:rPr>
          <w:lang w:val="en-US"/>
        </w:rPr>
        <w:t xml:space="preserve">ong term, 50% of women who </w:t>
      </w:r>
      <w:r w:rsidR="00FA451D">
        <w:rPr>
          <w:lang w:val="en-US"/>
        </w:rPr>
        <w:t>develop</w:t>
      </w:r>
      <w:r w:rsidR="00F40DF1" w:rsidRPr="000C270C">
        <w:rPr>
          <w:lang w:val="en-US"/>
        </w:rPr>
        <w:t xml:space="preserve"> </w:t>
      </w:r>
      <w:r w:rsidRPr="000C270C">
        <w:rPr>
          <w:lang w:val="en-US"/>
        </w:rPr>
        <w:t xml:space="preserve">GDM will </w:t>
      </w:r>
      <w:r w:rsidR="003076E3">
        <w:rPr>
          <w:lang w:val="en-US"/>
        </w:rPr>
        <w:t xml:space="preserve">also </w:t>
      </w:r>
      <w:r w:rsidRPr="000C270C">
        <w:rPr>
          <w:lang w:val="en-US"/>
        </w:rPr>
        <w:t>develop type 2 diabetes. In addition, their children are at increased risk of developing obesity and type 2 diabetes</w:t>
      </w:r>
      <w:r w:rsidR="003B3A90">
        <w:rPr>
          <w:lang w:val="en-US"/>
        </w:rPr>
        <w:t>,</w:t>
      </w:r>
      <w:r w:rsidR="008977F3" w:rsidRPr="002E5246">
        <w:rPr>
          <w:vertAlign w:val="superscript"/>
          <w:lang w:val="en-US"/>
        </w:rPr>
        <w:t>6</w:t>
      </w:r>
      <w:r w:rsidR="00CD5066">
        <w:rPr>
          <w:vertAlign w:val="superscript"/>
          <w:lang w:val="en-US"/>
        </w:rPr>
        <w:t>4</w:t>
      </w:r>
      <w:r w:rsidRPr="000C270C">
        <w:rPr>
          <w:lang w:val="en-US"/>
        </w:rPr>
        <w:t xml:space="preserve"> hence the saying </w:t>
      </w:r>
      <w:r w:rsidR="002F71A9">
        <w:rPr>
          <w:lang w:val="en-US"/>
        </w:rPr>
        <w:t>‘</w:t>
      </w:r>
      <w:r w:rsidRPr="000C270C">
        <w:rPr>
          <w:lang w:val="en-US"/>
        </w:rPr>
        <w:t>Diabetes begets Diabetes</w:t>
      </w:r>
      <w:r w:rsidR="002F71A9">
        <w:rPr>
          <w:lang w:val="en-US"/>
        </w:rPr>
        <w:t>.’</w:t>
      </w:r>
      <w:r w:rsidRPr="000C270C">
        <w:rPr>
          <w:lang w:val="en-US"/>
        </w:rPr>
        <w:t xml:space="preserve"> </w:t>
      </w:r>
      <w:r w:rsidR="006A4BA9">
        <w:rPr>
          <w:lang w:val="en-US"/>
        </w:rPr>
        <w:t>Identifying</w:t>
      </w:r>
      <w:r w:rsidRPr="000C270C">
        <w:rPr>
          <w:lang w:val="en-US"/>
        </w:rPr>
        <w:t xml:space="preserve"> and </w:t>
      </w:r>
      <w:r w:rsidR="006A4BA9">
        <w:rPr>
          <w:lang w:val="en-US"/>
        </w:rPr>
        <w:t>normalising</w:t>
      </w:r>
      <w:r w:rsidR="006A4BA9" w:rsidRPr="000C270C">
        <w:rPr>
          <w:lang w:val="en-US"/>
        </w:rPr>
        <w:t xml:space="preserve"> </w:t>
      </w:r>
      <w:r w:rsidRPr="000C270C">
        <w:rPr>
          <w:lang w:val="en-US"/>
        </w:rPr>
        <w:t xml:space="preserve">maternal hyperglycaemia </w:t>
      </w:r>
      <w:r w:rsidR="005C2A07">
        <w:rPr>
          <w:lang w:val="en-US"/>
        </w:rPr>
        <w:t>provides</w:t>
      </w:r>
      <w:r w:rsidR="005C2A07" w:rsidRPr="000C270C">
        <w:rPr>
          <w:lang w:val="en-US"/>
        </w:rPr>
        <w:t xml:space="preserve"> </w:t>
      </w:r>
      <w:r w:rsidR="005C2A07">
        <w:rPr>
          <w:lang w:val="en-US"/>
        </w:rPr>
        <w:t>an</w:t>
      </w:r>
      <w:r w:rsidR="005C2A07" w:rsidRPr="000C270C">
        <w:rPr>
          <w:lang w:val="en-US"/>
        </w:rPr>
        <w:t xml:space="preserve"> </w:t>
      </w:r>
      <w:r w:rsidRPr="000C270C">
        <w:rPr>
          <w:lang w:val="en-US"/>
        </w:rPr>
        <w:t>opportunity to minimise the short</w:t>
      </w:r>
      <w:r w:rsidR="00D35E49">
        <w:rPr>
          <w:lang w:val="en-US"/>
        </w:rPr>
        <w:t>-</w:t>
      </w:r>
      <w:r w:rsidRPr="000C270C">
        <w:rPr>
          <w:lang w:val="en-US"/>
        </w:rPr>
        <w:t>term complications and reduce the later development of diabetes, obesity and their associated complications. In addition, evidence suggest</w:t>
      </w:r>
      <w:r w:rsidR="00E841FA">
        <w:rPr>
          <w:lang w:val="en-US"/>
        </w:rPr>
        <w:t>s</w:t>
      </w:r>
      <w:r w:rsidRPr="000C270C">
        <w:rPr>
          <w:lang w:val="en-US"/>
        </w:rPr>
        <w:t xml:space="preserve"> that breastfeeding reduces the risk of diabetes in </w:t>
      </w:r>
      <w:r w:rsidR="00B314ED">
        <w:rPr>
          <w:lang w:val="en-US"/>
        </w:rPr>
        <w:t>both mother and</w:t>
      </w:r>
      <w:r w:rsidR="00B314ED" w:rsidRPr="000C270C">
        <w:rPr>
          <w:lang w:val="en-US"/>
        </w:rPr>
        <w:t xml:space="preserve"> </w:t>
      </w:r>
      <w:r w:rsidRPr="000C270C">
        <w:rPr>
          <w:lang w:val="en-US"/>
        </w:rPr>
        <w:t>baby</w:t>
      </w:r>
      <w:r w:rsidR="00B314ED">
        <w:rPr>
          <w:lang w:val="en-US"/>
        </w:rPr>
        <w:t>.</w:t>
      </w:r>
      <w:r w:rsidR="008977F3" w:rsidRPr="002E5246">
        <w:rPr>
          <w:vertAlign w:val="superscript"/>
          <w:lang w:val="en-US"/>
        </w:rPr>
        <w:t>4</w:t>
      </w:r>
      <w:r w:rsidR="006A1BC5">
        <w:rPr>
          <w:vertAlign w:val="superscript"/>
          <w:lang w:val="en-US"/>
        </w:rPr>
        <w:t>3</w:t>
      </w:r>
    </w:p>
    <w:p w14:paraId="6AE1A4B8" w14:textId="1F242D3C" w:rsidR="000C270C" w:rsidRPr="000C270C" w:rsidRDefault="000C270C" w:rsidP="00DE571B">
      <w:pPr>
        <w:pStyle w:val="Heading3"/>
        <w:rPr>
          <w:sz w:val="20"/>
          <w:szCs w:val="20"/>
        </w:rPr>
      </w:pPr>
      <w:bookmarkStart w:id="52" w:name="_Toc17818064"/>
      <w:r w:rsidRPr="000C270C">
        <w:t>Areas for action</w:t>
      </w:r>
      <w:bookmarkEnd w:id="52"/>
      <w:r w:rsidRPr="000C270C">
        <w:rPr>
          <w:sz w:val="20"/>
          <w:szCs w:val="20"/>
        </w:rPr>
        <w:t xml:space="preserve"> </w:t>
      </w:r>
    </w:p>
    <w:p w14:paraId="6D790A59" w14:textId="77777777" w:rsidR="000C270C" w:rsidRPr="000C270C" w:rsidRDefault="000C270C" w:rsidP="00BB0753">
      <w:pPr>
        <w:rPr>
          <w:b/>
          <w:bCs/>
          <w:sz w:val="24"/>
          <w:szCs w:val="24"/>
          <w:lang w:val="en-US"/>
        </w:rPr>
      </w:pPr>
      <w:r w:rsidRPr="000C270C">
        <w:rPr>
          <w:lang w:val="en-US"/>
        </w:rPr>
        <w:t xml:space="preserve">Diabetes during pregnancy places women and their children at significant risk during and after the pregnancy. </w:t>
      </w:r>
      <w:r w:rsidR="005A7498">
        <w:rPr>
          <w:lang w:val="en-US"/>
        </w:rPr>
        <w:t>Actions to</w:t>
      </w:r>
      <w:r w:rsidR="005A7498" w:rsidRPr="000C270C">
        <w:rPr>
          <w:lang w:val="en-US"/>
        </w:rPr>
        <w:t xml:space="preserve"> </w:t>
      </w:r>
      <w:r w:rsidR="003C3AF8">
        <w:rPr>
          <w:lang w:val="en-US"/>
        </w:rPr>
        <w:t>optimise</w:t>
      </w:r>
      <w:r w:rsidR="003C3AF8" w:rsidRPr="000C270C">
        <w:rPr>
          <w:lang w:val="en-US"/>
        </w:rPr>
        <w:t xml:space="preserve"> </w:t>
      </w:r>
      <w:r w:rsidR="005A7498">
        <w:rPr>
          <w:lang w:val="en-US"/>
        </w:rPr>
        <w:t xml:space="preserve">pregnancy </w:t>
      </w:r>
      <w:r w:rsidRPr="000C270C">
        <w:rPr>
          <w:lang w:val="en-US"/>
        </w:rPr>
        <w:t xml:space="preserve">outcomes </w:t>
      </w:r>
      <w:r w:rsidR="005A7498">
        <w:rPr>
          <w:lang w:val="en-US"/>
        </w:rPr>
        <w:t>include</w:t>
      </w:r>
      <w:r w:rsidRPr="000C270C">
        <w:rPr>
          <w:lang w:val="en-US"/>
        </w:rPr>
        <w:t>:</w:t>
      </w:r>
    </w:p>
    <w:p w14:paraId="578EDA90" w14:textId="77777777" w:rsidR="000C270C" w:rsidRPr="00BB0753" w:rsidRDefault="005A7498" w:rsidP="00BB0753">
      <w:pPr>
        <w:pStyle w:val="ListParagraph"/>
        <w:numPr>
          <w:ilvl w:val="0"/>
          <w:numId w:val="34"/>
        </w:numPr>
        <w:rPr>
          <w:lang w:val="en-GB"/>
        </w:rPr>
      </w:pPr>
      <w:r w:rsidRPr="00BB0753">
        <w:rPr>
          <w:lang w:val="en-GB"/>
        </w:rPr>
        <w:t>P</w:t>
      </w:r>
      <w:r w:rsidR="000C270C" w:rsidRPr="00BB0753">
        <w:rPr>
          <w:lang w:val="en-GB"/>
        </w:rPr>
        <w:t>rovid</w:t>
      </w:r>
      <w:r w:rsidRPr="00BB0753">
        <w:rPr>
          <w:lang w:val="en-GB"/>
        </w:rPr>
        <w:t>ing</w:t>
      </w:r>
      <w:r w:rsidR="000C270C" w:rsidRPr="00BB0753">
        <w:rPr>
          <w:lang w:val="en-GB"/>
        </w:rPr>
        <w:t xml:space="preserve"> accessible prepregnancy programmes to identify and address risk factors that may result in adverse outcomes</w:t>
      </w:r>
    </w:p>
    <w:p w14:paraId="1E63A540" w14:textId="77777777" w:rsidR="000C270C" w:rsidRPr="00BB0753" w:rsidRDefault="006757BB" w:rsidP="00BB0753">
      <w:pPr>
        <w:pStyle w:val="ListParagraph"/>
        <w:numPr>
          <w:ilvl w:val="0"/>
          <w:numId w:val="34"/>
        </w:numPr>
        <w:rPr>
          <w:lang w:val="en-GB"/>
        </w:rPr>
      </w:pPr>
      <w:r w:rsidRPr="00BB0753">
        <w:rPr>
          <w:lang w:val="en-GB"/>
        </w:rPr>
        <w:t>E</w:t>
      </w:r>
      <w:r w:rsidR="000C270C" w:rsidRPr="00BB0753">
        <w:rPr>
          <w:lang w:val="en-GB"/>
        </w:rPr>
        <w:t>nsur</w:t>
      </w:r>
      <w:r w:rsidRPr="00BB0753">
        <w:rPr>
          <w:lang w:val="en-GB"/>
        </w:rPr>
        <w:t xml:space="preserve">ing </w:t>
      </w:r>
      <w:r w:rsidR="000C270C" w:rsidRPr="00BB0753">
        <w:rPr>
          <w:lang w:val="en-GB"/>
        </w:rPr>
        <w:t>that all women with known diabetes receive prepregnancy programmes</w:t>
      </w:r>
      <w:r w:rsidR="00A35743" w:rsidRPr="00BB0753">
        <w:rPr>
          <w:lang w:val="en-GB"/>
        </w:rPr>
        <w:t xml:space="preserve"> and </w:t>
      </w:r>
      <w:r w:rsidR="000C270C" w:rsidRPr="00BB0753">
        <w:rPr>
          <w:lang w:val="en-GB"/>
        </w:rPr>
        <w:t>advice</w:t>
      </w:r>
    </w:p>
    <w:p w14:paraId="6FC7410B" w14:textId="77777777" w:rsidR="000C270C" w:rsidRPr="00BB0753" w:rsidRDefault="00FF0F21" w:rsidP="00BB0753">
      <w:pPr>
        <w:pStyle w:val="ListParagraph"/>
        <w:numPr>
          <w:ilvl w:val="0"/>
          <w:numId w:val="34"/>
        </w:numPr>
        <w:rPr>
          <w:lang w:val="en-GB"/>
        </w:rPr>
      </w:pPr>
      <w:r w:rsidRPr="00BB0753">
        <w:rPr>
          <w:lang w:val="en-GB"/>
        </w:rPr>
        <w:lastRenderedPageBreak/>
        <w:t>E</w:t>
      </w:r>
      <w:r w:rsidR="000C270C" w:rsidRPr="00BB0753">
        <w:rPr>
          <w:lang w:val="en-GB"/>
        </w:rPr>
        <w:t>nsur</w:t>
      </w:r>
      <w:r w:rsidRPr="00BB0753">
        <w:rPr>
          <w:lang w:val="en-GB"/>
        </w:rPr>
        <w:t>ing</w:t>
      </w:r>
      <w:r w:rsidR="00E572A2" w:rsidRPr="00BB0753">
        <w:rPr>
          <w:lang w:val="en-GB"/>
        </w:rPr>
        <w:t xml:space="preserve"> that</w:t>
      </w:r>
      <w:r w:rsidR="000C270C" w:rsidRPr="00BB0753">
        <w:rPr>
          <w:lang w:val="en-GB"/>
        </w:rPr>
        <w:t xml:space="preserve"> all pregnant women are appropriately screen</w:t>
      </w:r>
      <w:r w:rsidR="004D4EC0" w:rsidRPr="00BB0753">
        <w:rPr>
          <w:lang w:val="en-GB"/>
        </w:rPr>
        <w:t>e</w:t>
      </w:r>
      <w:r w:rsidR="000C270C" w:rsidRPr="00BB0753">
        <w:rPr>
          <w:lang w:val="en-GB"/>
        </w:rPr>
        <w:t>d for diabetes</w:t>
      </w:r>
    </w:p>
    <w:p w14:paraId="4A17370F" w14:textId="77777777" w:rsidR="000C270C" w:rsidRPr="00BB0753" w:rsidRDefault="00C90147" w:rsidP="00BB0753">
      <w:pPr>
        <w:pStyle w:val="ListParagraph"/>
        <w:numPr>
          <w:ilvl w:val="0"/>
          <w:numId w:val="34"/>
        </w:numPr>
        <w:rPr>
          <w:lang w:val="en-GB"/>
        </w:rPr>
      </w:pPr>
      <w:r w:rsidRPr="00BB0753">
        <w:rPr>
          <w:lang w:val="en-GB"/>
        </w:rPr>
        <w:t>E</w:t>
      </w:r>
      <w:r w:rsidR="000C270C" w:rsidRPr="00BB0753">
        <w:rPr>
          <w:lang w:val="en-GB"/>
        </w:rPr>
        <w:t>nsur</w:t>
      </w:r>
      <w:r w:rsidRPr="00BB0753">
        <w:rPr>
          <w:lang w:val="en-GB"/>
        </w:rPr>
        <w:t>ing</w:t>
      </w:r>
      <w:r w:rsidR="000C270C" w:rsidRPr="00BB0753">
        <w:rPr>
          <w:lang w:val="en-GB"/>
        </w:rPr>
        <w:t xml:space="preserve"> that women with diabetes in pregnancy have access to a credentialed diabetes educator and expert advice on diet and physical activity </w:t>
      </w:r>
    </w:p>
    <w:p w14:paraId="77A82239" w14:textId="77777777" w:rsidR="0046696E" w:rsidRPr="00BB0753" w:rsidRDefault="004260E3" w:rsidP="00BB0753">
      <w:pPr>
        <w:pStyle w:val="ListParagraph"/>
        <w:numPr>
          <w:ilvl w:val="0"/>
          <w:numId w:val="34"/>
        </w:numPr>
        <w:rPr>
          <w:lang w:val="en-GB"/>
        </w:rPr>
      </w:pPr>
      <w:r w:rsidRPr="00BB0753">
        <w:rPr>
          <w:lang w:val="en-GB"/>
        </w:rPr>
        <w:t>P</w:t>
      </w:r>
      <w:r w:rsidR="000C270C" w:rsidRPr="00BB0753">
        <w:rPr>
          <w:lang w:val="en-GB"/>
        </w:rPr>
        <w:t>rovid</w:t>
      </w:r>
      <w:r w:rsidR="00C36C67" w:rsidRPr="00BB0753">
        <w:rPr>
          <w:lang w:val="en-GB"/>
        </w:rPr>
        <w:t>i</w:t>
      </w:r>
      <w:r w:rsidRPr="00BB0753">
        <w:rPr>
          <w:lang w:val="en-GB"/>
        </w:rPr>
        <w:t>ng</w:t>
      </w:r>
      <w:r w:rsidR="000C270C" w:rsidRPr="00BB0753">
        <w:rPr>
          <w:lang w:val="en-GB"/>
        </w:rPr>
        <w:t xml:space="preserve"> post</w:t>
      </w:r>
      <w:r w:rsidR="00C36C67" w:rsidRPr="00BB0753">
        <w:rPr>
          <w:lang w:val="en-GB"/>
        </w:rPr>
        <w:t>-</w:t>
      </w:r>
      <w:r w:rsidR="000C270C" w:rsidRPr="00BB0753">
        <w:rPr>
          <w:lang w:val="en-GB"/>
        </w:rPr>
        <w:t>pregnancy programmes for all women with diabetes in pregnancy</w:t>
      </w:r>
    </w:p>
    <w:p w14:paraId="0835D481" w14:textId="77777777" w:rsidR="00921857" w:rsidRPr="00BB0753" w:rsidRDefault="0046696E" w:rsidP="00BB0753">
      <w:pPr>
        <w:pStyle w:val="ListParagraph"/>
        <w:numPr>
          <w:ilvl w:val="0"/>
          <w:numId w:val="34"/>
        </w:numPr>
        <w:rPr>
          <w:b/>
          <w:bCs/>
          <w:sz w:val="19"/>
          <w:szCs w:val="19"/>
          <w:lang w:val="en-GB"/>
        </w:rPr>
      </w:pPr>
      <w:r w:rsidRPr="00BB0753">
        <w:rPr>
          <w:lang w:val="en-GB"/>
        </w:rPr>
        <w:t>E</w:t>
      </w:r>
      <w:r w:rsidR="00B37B64" w:rsidRPr="00BB0753">
        <w:rPr>
          <w:lang w:val="en-GB"/>
        </w:rPr>
        <w:t>n</w:t>
      </w:r>
      <w:r w:rsidR="00203049" w:rsidRPr="00BB0753">
        <w:rPr>
          <w:lang w:val="en-GB"/>
        </w:rPr>
        <w:t>sur</w:t>
      </w:r>
      <w:r w:rsidR="00B37B64" w:rsidRPr="00BB0753">
        <w:rPr>
          <w:lang w:val="en-GB"/>
        </w:rPr>
        <w:t>ing that</w:t>
      </w:r>
      <w:r w:rsidR="00203049" w:rsidRPr="00BB0753">
        <w:rPr>
          <w:lang w:val="en-GB"/>
        </w:rPr>
        <w:t xml:space="preserve"> women with previous GDM receive counselling regarding </w:t>
      </w:r>
      <w:r w:rsidR="001653FD" w:rsidRPr="00BB0753">
        <w:rPr>
          <w:lang w:val="en-GB"/>
        </w:rPr>
        <w:t xml:space="preserve">the </w:t>
      </w:r>
      <w:r w:rsidR="00203049" w:rsidRPr="00BB0753">
        <w:rPr>
          <w:lang w:val="en-GB"/>
        </w:rPr>
        <w:t>future risk of diabetes</w:t>
      </w:r>
    </w:p>
    <w:p w14:paraId="14260CA4" w14:textId="77777777" w:rsidR="009B2083" w:rsidRPr="00BB0753" w:rsidRDefault="00410E47" w:rsidP="00BB0753">
      <w:pPr>
        <w:pStyle w:val="ListParagraph"/>
        <w:numPr>
          <w:ilvl w:val="0"/>
          <w:numId w:val="34"/>
        </w:numPr>
        <w:rPr>
          <w:b/>
          <w:bCs/>
          <w:sz w:val="24"/>
          <w:lang w:val="en-GB"/>
        </w:rPr>
      </w:pPr>
      <w:r w:rsidRPr="00BB0753">
        <w:rPr>
          <w:lang w:val="en-GB"/>
        </w:rPr>
        <w:t>P</w:t>
      </w:r>
      <w:r w:rsidR="00203049" w:rsidRPr="00BB0753">
        <w:rPr>
          <w:lang w:val="en-GB"/>
        </w:rPr>
        <w:t>rovid</w:t>
      </w:r>
      <w:r w:rsidRPr="00BB0753">
        <w:rPr>
          <w:lang w:val="en-GB"/>
        </w:rPr>
        <w:t>ing</w:t>
      </w:r>
      <w:r w:rsidR="00203049" w:rsidRPr="00BB0753">
        <w:rPr>
          <w:lang w:val="en-GB"/>
        </w:rPr>
        <w:t xml:space="preserve"> paediatric follow-up </w:t>
      </w:r>
      <w:r w:rsidR="00D71D55" w:rsidRPr="00BB0753">
        <w:rPr>
          <w:lang w:val="en-GB"/>
        </w:rPr>
        <w:t>for</w:t>
      </w:r>
      <w:r w:rsidR="00203049" w:rsidRPr="00BB0753">
        <w:rPr>
          <w:lang w:val="en-GB"/>
        </w:rPr>
        <w:t xml:space="preserve"> at-risk children (e.g.</w:t>
      </w:r>
      <w:r w:rsidR="00866822" w:rsidRPr="00BB0753">
        <w:rPr>
          <w:lang w:val="en-GB"/>
        </w:rPr>
        <w:t>,</w:t>
      </w:r>
      <w:r w:rsidR="00203049" w:rsidRPr="00BB0753">
        <w:rPr>
          <w:lang w:val="en-GB"/>
        </w:rPr>
        <w:t xml:space="preserve"> children</w:t>
      </w:r>
      <w:r w:rsidR="003B0C0D" w:rsidRPr="00BB0753">
        <w:rPr>
          <w:lang w:val="en-GB"/>
        </w:rPr>
        <w:t xml:space="preserve"> of mothers</w:t>
      </w:r>
      <w:r w:rsidR="00203049" w:rsidRPr="00BB0753">
        <w:rPr>
          <w:lang w:val="en-GB"/>
        </w:rPr>
        <w:t xml:space="preserve"> with GDM or obesity)</w:t>
      </w:r>
      <w:r w:rsidR="00BA448D" w:rsidRPr="00BB0753">
        <w:rPr>
          <w:lang w:val="en-GB"/>
        </w:rPr>
        <w:t>.</w:t>
      </w:r>
    </w:p>
    <w:p w14:paraId="12BFB6C3" w14:textId="247899DD" w:rsidR="000C270C" w:rsidRPr="000C270C" w:rsidRDefault="000C270C" w:rsidP="00DE571B">
      <w:pPr>
        <w:pStyle w:val="Heading3"/>
      </w:pPr>
      <w:r w:rsidRPr="000C270C">
        <w:t xml:space="preserve">Potential ways to </w:t>
      </w:r>
      <w:r w:rsidR="00B8749C">
        <w:t>measure</w:t>
      </w:r>
      <w:r w:rsidR="00B8749C" w:rsidRPr="000C270C">
        <w:t xml:space="preserve"> </w:t>
      </w:r>
      <w:r w:rsidR="005E3008">
        <w:t xml:space="preserve">Australia’s </w:t>
      </w:r>
      <w:r w:rsidRPr="000C270C">
        <w:t xml:space="preserve">progress towards this goal </w:t>
      </w:r>
    </w:p>
    <w:p w14:paraId="5FD31FBE" w14:textId="77777777" w:rsidR="00921857" w:rsidRPr="003B0C0D" w:rsidRDefault="008977F3" w:rsidP="00BB0753">
      <w:pPr>
        <w:pStyle w:val="ListParagraph"/>
        <w:numPr>
          <w:ilvl w:val="0"/>
          <w:numId w:val="35"/>
        </w:numPr>
      </w:pPr>
      <w:r w:rsidRPr="003B0C0D">
        <w:t xml:space="preserve">The percentage of pregnant women with diabetes </w:t>
      </w:r>
      <w:r w:rsidR="00203049" w:rsidRPr="003B0C0D">
        <w:t xml:space="preserve">whose </w:t>
      </w:r>
      <w:r w:rsidRPr="003B0C0D">
        <w:t>HbA1</w:t>
      </w:r>
      <w:r w:rsidR="00C43864">
        <w:t>c</w:t>
      </w:r>
      <w:r w:rsidRPr="003B0C0D">
        <w:t xml:space="preserve"> </w:t>
      </w:r>
      <w:r w:rsidR="00203049" w:rsidRPr="003B0C0D">
        <w:t xml:space="preserve">is measured </w:t>
      </w:r>
      <w:r w:rsidRPr="003B0C0D">
        <w:t>in the first and third trimester</w:t>
      </w:r>
      <w:r w:rsidR="00BA448D" w:rsidRPr="003B0C0D">
        <w:t>.</w:t>
      </w:r>
    </w:p>
    <w:p w14:paraId="4175B21C" w14:textId="77777777" w:rsidR="00921857" w:rsidRPr="003B0C0D" w:rsidRDefault="008977F3" w:rsidP="00BB0753">
      <w:pPr>
        <w:pStyle w:val="ListParagraph"/>
        <w:numPr>
          <w:ilvl w:val="0"/>
          <w:numId w:val="35"/>
        </w:numPr>
      </w:pPr>
      <w:r w:rsidRPr="003B0C0D">
        <w:t>The perinatal and infant mortality rates of children of mothers with diabetes</w:t>
      </w:r>
      <w:r w:rsidR="00BA448D" w:rsidRPr="003B0C0D">
        <w:t>.</w:t>
      </w:r>
    </w:p>
    <w:p w14:paraId="5B3EC033" w14:textId="77777777" w:rsidR="00921857" w:rsidRPr="003B0C0D" w:rsidRDefault="008977F3" w:rsidP="00BB0753">
      <w:pPr>
        <w:pStyle w:val="ListParagraph"/>
        <w:numPr>
          <w:ilvl w:val="0"/>
          <w:numId w:val="35"/>
        </w:numPr>
      </w:pPr>
      <w:r w:rsidRPr="003B0C0D">
        <w:t xml:space="preserve">The percentage of mothers with GDM </w:t>
      </w:r>
      <w:r w:rsidR="0060767D" w:rsidRPr="003B0C0D">
        <w:t>who</w:t>
      </w:r>
      <w:r w:rsidR="0079418F" w:rsidRPr="003B0C0D">
        <w:t xml:space="preserve">se </w:t>
      </w:r>
      <w:r w:rsidRPr="003B0C0D">
        <w:t xml:space="preserve">postnatal OGTT </w:t>
      </w:r>
      <w:r w:rsidR="00E42456" w:rsidRPr="003B0C0D">
        <w:t xml:space="preserve">is </w:t>
      </w:r>
      <w:r w:rsidRPr="003B0C0D">
        <w:t>retested at 2 years postpartum</w:t>
      </w:r>
      <w:r w:rsidR="00BA448D" w:rsidRPr="003B0C0D">
        <w:t>.</w:t>
      </w:r>
    </w:p>
    <w:p w14:paraId="1160512D" w14:textId="77777777" w:rsidR="00921857" w:rsidRPr="003B0C0D" w:rsidRDefault="009B2083" w:rsidP="00BB0753">
      <w:pPr>
        <w:pStyle w:val="ListParagraph"/>
        <w:numPr>
          <w:ilvl w:val="0"/>
          <w:numId w:val="35"/>
        </w:numPr>
      </w:pPr>
      <w:r>
        <w:t>Use d</w:t>
      </w:r>
      <w:r w:rsidR="00D11971" w:rsidRPr="003B0C0D">
        <w:t>ata</w:t>
      </w:r>
      <w:r w:rsidR="008977F3" w:rsidRPr="003B0C0D">
        <w:t xml:space="preserve"> from the NDSS National Gestational Diabetes Register </w:t>
      </w:r>
      <w:r w:rsidR="000F3400" w:rsidRPr="003B0C0D">
        <w:t xml:space="preserve">(collected </w:t>
      </w:r>
      <w:r w:rsidR="008977F3" w:rsidRPr="003B0C0D">
        <w:t>on an opt-out basis</w:t>
      </w:r>
      <w:r w:rsidR="000F3400" w:rsidRPr="003B0C0D">
        <w:t>)</w:t>
      </w:r>
      <w:r w:rsidR="00BA448D" w:rsidRPr="003B0C0D">
        <w:t>.</w:t>
      </w:r>
      <w:r w:rsidR="008977F3" w:rsidRPr="003B0C0D">
        <w:t xml:space="preserve"> </w:t>
      </w:r>
    </w:p>
    <w:p w14:paraId="059CBD3D" w14:textId="75A618BE" w:rsidR="000C270C" w:rsidRPr="000C270C" w:rsidRDefault="000C270C" w:rsidP="00261672">
      <w:pPr>
        <w:pStyle w:val="Heading2"/>
      </w:pPr>
      <w:bookmarkStart w:id="53" w:name="_Toc424825186"/>
      <w:bookmarkStart w:id="54" w:name="_Toc17818065"/>
      <w:bookmarkStart w:id="55" w:name="_GoBack"/>
      <w:bookmarkEnd w:id="55"/>
      <w:r w:rsidRPr="000C270C">
        <w:t>Goal 7</w:t>
      </w:r>
      <w:r w:rsidR="00714D01">
        <w:t>:</w:t>
      </w:r>
      <w:r w:rsidRPr="000C270C">
        <w:t xml:space="preserve"> Strengthen prevention and care through research, evidence, data</w:t>
      </w:r>
      <w:bookmarkEnd w:id="53"/>
      <w:r w:rsidRPr="000C270C">
        <w:t xml:space="preserve"> and national oversight</w:t>
      </w:r>
      <w:bookmarkEnd w:id="54"/>
    </w:p>
    <w:p w14:paraId="69148654" w14:textId="77777777" w:rsidR="000C270C" w:rsidRPr="002E5246" w:rsidRDefault="000C270C" w:rsidP="00DE571B">
      <w:pPr>
        <w:pStyle w:val="Heading3"/>
      </w:pPr>
      <w:bookmarkStart w:id="56" w:name="_Toc17818066"/>
      <w:r w:rsidRPr="002E5246">
        <w:t>Rationale</w:t>
      </w:r>
      <w:bookmarkEnd w:id="56"/>
    </w:p>
    <w:p w14:paraId="5372350F" w14:textId="77777777" w:rsidR="000C270C" w:rsidRPr="000C270C" w:rsidRDefault="000C270C" w:rsidP="00DE571B">
      <w:pPr>
        <w:pStyle w:val="Heading3"/>
      </w:pPr>
      <w:bookmarkStart w:id="57" w:name="_Toc17818067"/>
      <w:r w:rsidRPr="000C270C">
        <w:t>Strengthening research</w:t>
      </w:r>
      <w:bookmarkEnd w:id="57"/>
    </w:p>
    <w:p w14:paraId="5F6A538B" w14:textId="77777777" w:rsidR="000C270C" w:rsidRPr="000C270C" w:rsidRDefault="000C270C" w:rsidP="00BB0753">
      <w:pPr>
        <w:rPr>
          <w:lang w:val="en-US"/>
        </w:rPr>
      </w:pPr>
      <w:r w:rsidRPr="000C270C">
        <w:rPr>
          <w:lang w:val="en-US"/>
        </w:rPr>
        <w:t>Diabetes is the fastest growing chronic disease in Australia</w:t>
      </w:r>
      <w:r w:rsidR="003F2E99">
        <w:rPr>
          <w:lang w:val="en-US"/>
        </w:rPr>
        <w:t>, and</w:t>
      </w:r>
      <w:r w:rsidRPr="000C270C">
        <w:rPr>
          <w:lang w:val="en-US"/>
        </w:rPr>
        <w:t xml:space="preserve"> </w:t>
      </w:r>
      <w:r w:rsidR="003F2E99">
        <w:rPr>
          <w:lang w:val="en-US"/>
        </w:rPr>
        <w:t>it</w:t>
      </w:r>
      <w:r w:rsidRPr="000C270C">
        <w:rPr>
          <w:lang w:val="en-US"/>
        </w:rPr>
        <w:t xml:space="preserve"> is predicted that diabetes will become the leading burden of disease in Australia by 2017</w:t>
      </w:r>
      <w:r w:rsidR="003F2E99">
        <w:rPr>
          <w:lang w:val="en-US"/>
        </w:rPr>
        <w:t>.</w:t>
      </w:r>
      <w:r w:rsidR="008977F3" w:rsidRPr="002E5246">
        <w:rPr>
          <w:vertAlign w:val="superscript"/>
          <w:lang w:val="en-US"/>
        </w:rPr>
        <w:t>6</w:t>
      </w:r>
      <w:r w:rsidR="00CD5066">
        <w:rPr>
          <w:vertAlign w:val="superscript"/>
          <w:lang w:val="en-US"/>
        </w:rPr>
        <w:t>5</w:t>
      </w:r>
      <w:r w:rsidRPr="000C270C">
        <w:rPr>
          <w:lang w:val="en-US"/>
        </w:rPr>
        <w:t xml:space="preserve"> </w:t>
      </w:r>
      <w:r w:rsidR="003F2E99">
        <w:rPr>
          <w:lang w:val="en-US"/>
        </w:rPr>
        <w:t>D</w:t>
      </w:r>
      <w:r w:rsidRPr="000C270C">
        <w:rPr>
          <w:lang w:val="en-US"/>
        </w:rPr>
        <w:t xml:space="preserve">iabetes </w:t>
      </w:r>
      <w:r w:rsidR="008411F9">
        <w:rPr>
          <w:lang w:val="en-US"/>
        </w:rPr>
        <w:t xml:space="preserve">already </w:t>
      </w:r>
      <w:r w:rsidRPr="000C270C">
        <w:rPr>
          <w:lang w:val="en-US"/>
        </w:rPr>
        <w:t>has a significant impact on Australia’s health and productivity</w:t>
      </w:r>
      <w:r w:rsidR="001B5B41">
        <w:rPr>
          <w:lang w:val="en-US"/>
        </w:rPr>
        <w:t>,</w:t>
      </w:r>
      <w:r w:rsidR="008977F3" w:rsidRPr="002E5246">
        <w:rPr>
          <w:vertAlign w:val="superscript"/>
          <w:lang w:val="en-US"/>
        </w:rPr>
        <w:t>2</w:t>
      </w:r>
      <w:r w:rsidR="00CD5066">
        <w:rPr>
          <w:vertAlign w:val="superscript"/>
          <w:lang w:val="en-US"/>
        </w:rPr>
        <w:t>6</w:t>
      </w:r>
      <w:r w:rsidRPr="000C270C">
        <w:rPr>
          <w:lang w:val="en-US"/>
        </w:rPr>
        <w:t xml:space="preserve"> </w:t>
      </w:r>
      <w:r w:rsidR="0098290A">
        <w:rPr>
          <w:lang w:val="en-US"/>
        </w:rPr>
        <w:t xml:space="preserve">and research into the condition has therefore been </w:t>
      </w:r>
      <w:r w:rsidR="000B2E94">
        <w:rPr>
          <w:lang w:val="en-US"/>
        </w:rPr>
        <w:t>prioritised</w:t>
      </w:r>
      <w:r w:rsidR="007C3FFB">
        <w:rPr>
          <w:lang w:val="en-US"/>
        </w:rPr>
        <w:t>. This includes</w:t>
      </w:r>
      <w:r w:rsidRPr="000C270C">
        <w:rPr>
          <w:lang w:val="en-US"/>
        </w:rPr>
        <w:t xml:space="preserve"> </w:t>
      </w:r>
      <w:r w:rsidR="007C3FFB">
        <w:rPr>
          <w:lang w:val="en-US"/>
        </w:rPr>
        <w:t>research on</w:t>
      </w:r>
      <w:r w:rsidR="007C3FFB" w:rsidRPr="000C270C">
        <w:rPr>
          <w:lang w:val="en-US"/>
        </w:rPr>
        <w:t xml:space="preserve"> </w:t>
      </w:r>
      <w:r w:rsidRPr="000C270C">
        <w:rPr>
          <w:lang w:val="en-US"/>
        </w:rPr>
        <w:t>the basic science of the disease</w:t>
      </w:r>
      <w:r w:rsidR="00C26ECC">
        <w:rPr>
          <w:lang w:val="en-US"/>
        </w:rPr>
        <w:t xml:space="preserve"> and</w:t>
      </w:r>
      <w:r w:rsidRPr="000C270C">
        <w:rPr>
          <w:lang w:val="en-US"/>
        </w:rPr>
        <w:t xml:space="preserve"> its socio-economic, environment</w:t>
      </w:r>
      <w:r w:rsidR="000F7B8B">
        <w:rPr>
          <w:lang w:val="en-US"/>
        </w:rPr>
        <w:t>al</w:t>
      </w:r>
      <w:r w:rsidRPr="000C270C">
        <w:rPr>
          <w:lang w:val="en-US"/>
        </w:rPr>
        <w:t xml:space="preserve"> and behavioural impact</w:t>
      </w:r>
      <w:r w:rsidR="00AB1EA5">
        <w:rPr>
          <w:lang w:val="en-US"/>
        </w:rPr>
        <w:t>s</w:t>
      </w:r>
      <w:r w:rsidR="000E2508">
        <w:rPr>
          <w:lang w:val="en-US"/>
        </w:rPr>
        <w:t>;</w:t>
      </w:r>
      <w:r w:rsidRPr="000C270C">
        <w:rPr>
          <w:lang w:val="en-US"/>
        </w:rPr>
        <w:t xml:space="preserve"> translational research</w:t>
      </w:r>
      <w:r w:rsidR="000E2508">
        <w:rPr>
          <w:lang w:val="en-US"/>
        </w:rPr>
        <w:t>; and</w:t>
      </w:r>
      <w:r w:rsidRPr="000C270C">
        <w:rPr>
          <w:lang w:val="en-US"/>
        </w:rPr>
        <w:t xml:space="preserve"> </w:t>
      </w:r>
      <w:r w:rsidR="00B371E5">
        <w:rPr>
          <w:lang w:val="en-US"/>
        </w:rPr>
        <w:t xml:space="preserve">research on </w:t>
      </w:r>
      <w:r w:rsidRPr="000C270C">
        <w:rPr>
          <w:lang w:val="en-US"/>
        </w:rPr>
        <w:t xml:space="preserve">appropriate clinical outcomes. </w:t>
      </w:r>
    </w:p>
    <w:p w14:paraId="0D13E633" w14:textId="77777777" w:rsidR="000C270C" w:rsidRPr="00D620F1" w:rsidRDefault="000C270C" w:rsidP="00BB0753">
      <w:pPr>
        <w:rPr>
          <w:lang w:val="en-US"/>
        </w:rPr>
      </w:pPr>
      <w:r w:rsidRPr="000C270C">
        <w:rPr>
          <w:lang w:val="en-US"/>
        </w:rPr>
        <w:t xml:space="preserve">Australia has a long history of conducting high-quality diabetes research </w:t>
      </w:r>
      <w:r w:rsidR="00D22881">
        <w:rPr>
          <w:lang w:val="en-US"/>
        </w:rPr>
        <w:t xml:space="preserve">and </w:t>
      </w:r>
      <w:r w:rsidRPr="000C270C">
        <w:rPr>
          <w:lang w:val="en-US"/>
        </w:rPr>
        <w:t xml:space="preserve">contributing to international research efforts. </w:t>
      </w:r>
      <w:r w:rsidR="00C373FA">
        <w:rPr>
          <w:lang w:val="en-US"/>
        </w:rPr>
        <w:t>However, w</w:t>
      </w:r>
      <w:r w:rsidRPr="000C270C">
        <w:rPr>
          <w:lang w:val="en-US"/>
        </w:rPr>
        <w:t xml:space="preserve">hile research funded through </w:t>
      </w:r>
      <w:r w:rsidR="00D620F1">
        <w:rPr>
          <w:lang w:val="en-US"/>
        </w:rPr>
        <w:t xml:space="preserve">the </w:t>
      </w:r>
      <w:r w:rsidRPr="000C270C">
        <w:rPr>
          <w:lang w:val="en-US"/>
        </w:rPr>
        <w:t xml:space="preserve">NHMRC likely falls within the research priorities suggested in previous </w:t>
      </w:r>
      <w:r w:rsidR="00E82244">
        <w:rPr>
          <w:lang w:val="en-US"/>
        </w:rPr>
        <w:t>n</w:t>
      </w:r>
      <w:r w:rsidRPr="000C270C">
        <w:rPr>
          <w:lang w:val="en-US"/>
        </w:rPr>
        <w:t xml:space="preserve">ational </w:t>
      </w:r>
      <w:r w:rsidR="00E82244">
        <w:rPr>
          <w:lang w:val="en-US"/>
        </w:rPr>
        <w:t>d</w:t>
      </w:r>
      <w:r w:rsidRPr="000C270C">
        <w:rPr>
          <w:lang w:val="en-US"/>
        </w:rPr>
        <w:t xml:space="preserve">iabetes </w:t>
      </w:r>
      <w:r w:rsidR="00E82244">
        <w:rPr>
          <w:lang w:val="en-US"/>
        </w:rPr>
        <w:t>s</w:t>
      </w:r>
      <w:r w:rsidRPr="000C270C">
        <w:rPr>
          <w:lang w:val="en-US"/>
        </w:rPr>
        <w:t xml:space="preserve">trategies, </w:t>
      </w:r>
      <w:r w:rsidR="001621FA">
        <w:rPr>
          <w:lang w:val="en-US"/>
        </w:rPr>
        <w:t>it has</w:t>
      </w:r>
      <w:r w:rsidRPr="000C270C">
        <w:rPr>
          <w:lang w:val="en-US"/>
        </w:rPr>
        <w:t xml:space="preserve"> not been officially allocated to those research priorities.</w:t>
      </w:r>
      <w:r w:rsidR="00C373FA">
        <w:rPr>
          <w:lang w:val="en-US"/>
        </w:rPr>
        <w:t xml:space="preserve"> </w:t>
      </w:r>
      <w:r w:rsidRPr="000C270C">
        <w:rPr>
          <w:lang w:val="en-US"/>
        </w:rPr>
        <w:t xml:space="preserve">In order to progress research </w:t>
      </w:r>
      <w:r w:rsidR="00126DC8">
        <w:rPr>
          <w:lang w:val="en-US"/>
        </w:rPr>
        <w:t>into</w:t>
      </w:r>
      <w:r w:rsidR="00126DC8" w:rsidRPr="000C270C">
        <w:rPr>
          <w:lang w:val="en-US"/>
        </w:rPr>
        <w:t xml:space="preserve"> </w:t>
      </w:r>
      <w:r w:rsidRPr="000C270C">
        <w:rPr>
          <w:lang w:val="en-US"/>
        </w:rPr>
        <w:t xml:space="preserve">evidence-based best practice for </w:t>
      </w:r>
      <w:r w:rsidR="00126DC8">
        <w:rPr>
          <w:lang w:val="en-US"/>
        </w:rPr>
        <w:t xml:space="preserve">the </w:t>
      </w:r>
      <w:r w:rsidRPr="000C270C">
        <w:rPr>
          <w:lang w:val="en-US"/>
        </w:rPr>
        <w:t>prevention of diabetes and its complications</w:t>
      </w:r>
      <w:r w:rsidR="00E23DD0">
        <w:rPr>
          <w:lang w:val="en-US"/>
        </w:rPr>
        <w:t>, as well as</w:t>
      </w:r>
      <w:r w:rsidRPr="000C270C">
        <w:rPr>
          <w:lang w:val="en-US"/>
        </w:rPr>
        <w:t xml:space="preserve"> a cure for diabetes, a national research agenda needs to</w:t>
      </w:r>
      <w:r w:rsidRPr="000C270C">
        <w:rPr>
          <w:bCs/>
          <w:lang w:val="en-US"/>
        </w:rPr>
        <w:t xml:space="preserve"> be multidisciplinary, complementary </w:t>
      </w:r>
      <w:r w:rsidR="00395E49">
        <w:rPr>
          <w:bCs/>
          <w:lang w:val="en-US"/>
        </w:rPr>
        <w:t xml:space="preserve">and </w:t>
      </w:r>
      <w:r w:rsidRPr="000C270C">
        <w:rPr>
          <w:bCs/>
          <w:lang w:val="en-US"/>
        </w:rPr>
        <w:t>collaborative</w:t>
      </w:r>
      <w:r w:rsidR="00395E49">
        <w:rPr>
          <w:bCs/>
          <w:lang w:val="en-US"/>
        </w:rPr>
        <w:t>,</w:t>
      </w:r>
      <w:r w:rsidRPr="000C270C">
        <w:rPr>
          <w:bCs/>
          <w:lang w:val="en-US"/>
        </w:rPr>
        <w:t xml:space="preserve"> and research priorities </w:t>
      </w:r>
      <w:r w:rsidR="00211798">
        <w:rPr>
          <w:bCs/>
          <w:lang w:val="en-US"/>
        </w:rPr>
        <w:t>need to</w:t>
      </w:r>
      <w:r w:rsidR="00211798" w:rsidRPr="000C270C">
        <w:rPr>
          <w:bCs/>
          <w:lang w:val="en-US"/>
        </w:rPr>
        <w:t xml:space="preserve"> </w:t>
      </w:r>
      <w:r w:rsidRPr="000C270C">
        <w:rPr>
          <w:bCs/>
          <w:lang w:val="en-US"/>
        </w:rPr>
        <w:t>be clearly defined.</w:t>
      </w:r>
    </w:p>
    <w:p w14:paraId="4F72D8D1" w14:textId="77777777" w:rsidR="000C270C" w:rsidRPr="000C270C" w:rsidRDefault="000C270C" w:rsidP="00BB0753">
      <w:pPr>
        <w:rPr>
          <w:lang w:val="en-US"/>
        </w:rPr>
      </w:pPr>
      <w:r w:rsidRPr="000C270C">
        <w:rPr>
          <w:lang w:val="en-US"/>
        </w:rPr>
        <w:t>At present, a number of organisations fund diabetes research, including government bodies such as the Australian Research Council and the NHMRC; non-government</w:t>
      </w:r>
      <w:r w:rsidR="00EC5E06">
        <w:rPr>
          <w:lang w:val="en-US"/>
        </w:rPr>
        <w:t>al</w:t>
      </w:r>
      <w:r w:rsidRPr="000C270C">
        <w:rPr>
          <w:lang w:val="en-US"/>
        </w:rPr>
        <w:t xml:space="preserve"> organisations including the Diabetes Australia Research Trust (funded through Diabetes Australia), the Juvenile Diabetes Research Foundation (and its associated</w:t>
      </w:r>
      <w:r w:rsidR="008B4BF4">
        <w:rPr>
          <w:lang w:val="en-US"/>
        </w:rPr>
        <w:t xml:space="preserve"> </w:t>
      </w:r>
      <w:r w:rsidRPr="000C270C">
        <w:rPr>
          <w:lang w:val="en-US"/>
        </w:rPr>
        <w:t xml:space="preserve">Australian Type 1 Diabetes Clinical Research Network) and the Australian Diabetes Society; and other private sector and philanthropic bodies. While each organisation makes a vital contribution to diabetes research, steps </w:t>
      </w:r>
      <w:r w:rsidR="00B2665C">
        <w:rPr>
          <w:lang w:val="en-US"/>
        </w:rPr>
        <w:t>should</w:t>
      </w:r>
      <w:r w:rsidRPr="000C270C">
        <w:rPr>
          <w:lang w:val="en-US"/>
        </w:rPr>
        <w:t xml:space="preserve"> be taken to better coordinate their efforts.</w:t>
      </w:r>
    </w:p>
    <w:p w14:paraId="03F49CCD" w14:textId="77777777" w:rsidR="000C270C" w:rsidRPr="000C270C" w:rsidRDefault="008B4BF4" w:rsidP="000C270C">
      <w:pPr>
        <w:widowControl w:val="0"/>
        <w:autoSpaceDE w:val="0"/>
        <w:autoSpaceDN w:val="0"/>
        <w:adjustRightInd w:val="0"/>
        <w:spacing w:after="240"/>
        <w:jc w:val="both"/>
        <w:rPr>
          <w:rFonts w:ascii="Arial" w:hAnsi="Arial" w:cs="Arial"/>
          <w:sz w:val="20"/>
          <w:szCs w:val="20"/>
          <w:lang w:val="en-US"/>
        </w:rPr>
      </w:pPr>
      <w:r>
        <w:rPr>
          <w:rFonts w:ascii="Arial" w:hAnsi="Arial" w:cs="Arial"/>
          <w:sz w:val="20"/>
          <w:szCs w:val="20"/>
          <w:lang w:val="en-US"/>
        </w:rPr>
        <w:t>While</w:t>
      </w:r>
      <w:r w:rsidRPr="000C270C">
        <w:rPr>
          <w:rFonts w:ascii="Arial" w:hAnsi="Arial" w:cs="Arial"/>
          <w:sz w:val="20"/>
          <w:szCs w:val="20"/>
          <w:lang w:val="en-US"/>
        </w:rPr>
        <w:t xml:space="preserve"> </w:t>
      </w:r>
      <w:r w:rsidR="000C270C" w:rsidRPr="000C270C">
        <w:rPr>
          <w:rFonts w:ascii="Arial" w:hAnsi="Arial" w:cs="Arial"/>
          <w:sz w:val="20"/>
          <w:szCs w:val="20"/>
          <w:lang w:val="en-US"/>
        </w:rPr>
        <w:t xml:space="preserve">Australia currently has multiple diabetes research funding streams, research efforts need to be </w:t>
      </w:r>
      <w:r w:rsidR="004967F9">
        <w:rPr>
          <w:rFonts w:ascii="Arial" w:hAnsi="Arial" w:cs="Arial"/>
          <w:sz w:val="20"/>
          <w:szCs w:val="20"/>
          <w:lang w:val="en-US"/>
        </w:rPr>
        <w:t>more closely</w:t>
      </w:r>
      <w:r w:rsidR="004967F9" w:rsidRPr="000C270C">
        <w:rPr>
          <w:rFonts w:ascii="Arial" w:hAnsi="Arial" w:cs="Arial"/>
          <w:sz w:val="20"/>
          <w:szCs w:val="20"/>
          <w:lang w:val="en-US"/>
        </w:rPr>
        <w:t xml:space="preserve"> </w:t>
      </w:r>
      <w:r w:rsidR="000C270C" w:rsidRPr="000C270C">
        <w:rPr>
          <w:rFonts w:ascii="Arial" w:hAnsi="Arial" w:cs="Arial"/>
          <w:sz w:val="20"/>
          <w:szCs w:val="20"/>
          <w:lang w:val="en-US"/>
        </w:rPr>
        <w:t>focused on:</w:t>
      </w:r>
    </w:p>
    <w:p w14:paraId="5A3013E7" w14:textId="77777777" w:rsidR="000C270C" w:rsidRPr="00BB0753" w:rsidRDefault="0012679C" w:rsidP="00BB0753">
      <w:pPr>
        <w:pStyle w:val="ListParagraph"/>
        <w:numPr>
          <w:ilvl w:val="0"/>
          <w:numId w:val="36"/>
        </w:numPr>
        <w:rPr>
          <w:lang w:val="en-GB"/>
        </w:rPr>
      </w:pPr>
      <w:r w:rsidRPr="00BB0753">
        <w:rPr>
          <w:lang w:val="en-GB"/>
        </w:rPr>
        <w:t>S</w:t>
      </w:r>
      <w:r w:rsidR="000C270C" w:rsidRPr="00BB0753">
        <w:rPr>
          <w:lang w:val="en-GB"/>
        </w:rPr>
        <w:t xml:space="preserve">trengthening evidence-based practice for the prevention of diabetes and its complications </w:t>
      </w:r>
    </w:p>
    <w:p w14:paraId="01785DF0" w14:textId="77777777" w:rsidR="000C270C" w:rsidRPr="00BB0753" w:rsidRDefault="0012679C" w:rsidP="00BB0753">
      <w:pPr>
        <w:pStyle w:val="ListParagraph"/>
        <w:numPr>
          <w:ilvl w:val="0"/>
          <w:numId w:val="36"/>
        </w:numPr>
        <w:rPr>
          <w:lang w:val="en-GB"/>
        </w:rPr>
      </w:pPr>
      <w:r w:rsidRPr="00BB0753">
        <w:rPr>
          <w:lang w:val="en-GB"/>
        </w:rPr>
        <w:t>I</w:t>
      </w:r>
      <w:r w:rsidR="000C270C" w:rsidRPr="00BB0753">
        <w:rPr>
          <w:lang w:val="en-GB"/>
        </w:rPr>
        <w:t>dentifying a cure for diabetes</w:t>
      </w:r>
    </w:p>
    <w:p w14:paraId="01B86B93" w14:textId="77777777" w:rsidR="000C270C" w:rsidRPr="00BB0753" w:rsidRDefault="008F40F3" w:rsidP="00BB0753">
      <w:pPr>
        <w:pStyle w:val="ListParagraph"/>
        <w:numPr>
          <w:ilvl w:val="0"/>
          <w:numId w:val="36"/>
        </w:numPr>
        <w:rPr>
          <w:lang w:val="en-GB"/>
        </w:rPr>
      </w:pPr>
      <w:r w:rsidRPr="00BB0753">
        <w:rPr>
          <w:lang w:val="en-GB"/>
        </w:rPr>
        <w:lastRenderedPageBreak/>
        <w:t>D</w:t>
      </w:r>
      <w:r w:rsidR="000C270C" w:rsidRPr="00BB0753">
        <w:rPr>
          <w:lang w:val="en-GB"/>
        </w:rPr>
        <w:t>eveloping new data</w:t>
      </w:r>
      <w:r w:rsidR="00A45D3E" w:rsidRPr="00BB0753">
        <w:rPr>
          <w:lang w:val="en-GB"/>
        </w:rPr>
        <w:t xml:space="preserve"> </w:t>
      </w:r>
      <w:r w:rsidR="000C270C" w:rsidRPr="00BB0753">
        <w:rPr>
          <w:lang w:val="en-GB"/>
        </w:rPr>
        <w:t>sets (and enabl</w:t>
      </w:r>
      <w:r w:rsidR="00E75454" w:rsidRPr="00BB0753">
        <w:rPr>
          <w:lang w:val="en-GB"/>
        </w:rPr>
        <w:t>ing</w:t>
      </w:r>
      <w:r w:rsidR="000C270C" w:rsidRPr="00BB0753">
        <w:rPr>
          <w:lang w:val="en-GB"/>
        </w:rPr>
        <w:t xml:space="preserve"> connectivity between existing data</w:t>
      </w:r>
      <w:r w:rsidR="004675DC" w:rsidRPr="00BB0753">
        <w:rPr>
          <w:lang w:val="en-GB"/>
        </w:rPr>
        <w:t xml:space="preserve"> </w:t>
      </w:r>
      <w:r w:rsidR="000C270C" w:rsidRPr="00BB0753">
        <w:rPr>
          <w:lang w:val="en-GB"/>
        </w:rPr>
        <w:t>sets) that can inform population-based health decisions</w:t>
      </w:r>
    </w:p>
    <w:p w14:paraId="1B03A067" w14:textId="77777777" w:rsidR="000C270C" w:rsidRPr="00BB0753" w:rsidRDefault="003C14AC" w:rsidP="00BB0753">
      <w:pPr>
        <w:pStyle w:val="ListParagraph"/>
        <w:numPr>
          <w:ilvl w:val="0"/>
          <w:numId w:val="36"/>
        </w:numPr>
        <w:rPr>
          <w:lang w:val="en-GB"/>
        </w:rPr>
      </w:pPr>
      <w:r w:rsidRPr="00BB0753">
        <w:rPr>
          <w:lang w:val="en-GB"/>
        </w:rPr>
        <w:t>I</w:t>
      </w:r>
      <w:r w:rsidR="000C270C" w:rsidRPr="00BB0753">
        <w:rPr>
          <w:lang w:val="en-GB"/>
        </w:rPr>
        <w:t xml:space="preserve">nforming health policy decisions </w:t>
      </w:r>
    </w:p>
    <w:p w14:paraId="752D3EA8" w14:textId="77777777" w:rsidR="000C270C" w:rsidRPr="00BB0753" w:rsidRDefault="00131DC4" w:rsidP="00BB0753">
      <w:pPr>
        <w:pStyle w:val="ListParagraph"/>
        <w:numPr>
          <w:ilvl w:val="0"/>
          <w:numId w:val="36"/>
        </w:numPr>
        <w:rPr>
          <w:lang w:val="en-GB"/>
        </w:rPr>
      </w:pPr>
      <w:r w:rsidRPr="00BB0753">
        <w:rPr>
          <w:lang w:val="en-GB"/>
        </w:rPr>
        <w:t xml:space="preserve">Evaluating </w:t>
      </w:r>
      <w:r w:rsidR="000C270C" w:rsidRPr="00BB0753">
        <w:rPr>
          <w:lang w:val="en-GB"/>
        </w:rPr>
        <w:t>newer and improved medications and technologies</w:t>
      </w:r>
      <w:r w:rsidR="00BA448D" w:rsidRPr="00BB0753">
        <w:rPr>
          <w:lang w:val="en-GB"/>
        </w:rPr>
        <w:t>.</w:t>
      </w:r>
      <w:r w:rsidR="000C270C" w:rsidRPr="00BB0753">
        <w:rPr>
          <w:lang w:val="en-GB"/>
        </w:rPr>
        <w:t xml:space="preserve"> </w:t>
      </w:r>
    </w:p>
    <w:p w14:paraId="63C99D2A" w14:textId="77777777" w:rsidR="00C90EC0" w:rsidRDefault="000C270C" w:rsidP="00BB0753">
      <w:pPr>
        <w:rPr>
          <w:b/>
          <w:lang w:val="en-US"/>
        </w:rPr>
      </w:pPr>
      <w:r w:rsidRPr="000C270C">
        <w:rPr>
          <w:lang w:val="en-US"/>
        </w:rPr>
        <w:t xml:space="preserve">To achieve this, an internationally relevant and nationally coordinated Australian diabetes research agenda should be developed to focus, coordinate and translate research into clinical practice. </w:t>
      </w:r>
      <w:r w:rsidR="00F7311B">
        <w:rPr>
          <w:lang w:val="en-US"/>
        </w:rPr>
        <w:t>Appointing</w:t>
      </w:r>
      <w:r w:rsidRPr="000C270C">
        <w:rPr>
          <w:lang w:val="en-US"/>
        </w:rPr>
        <w:t xml:space="preserve"> a custodian or existing body to effectively coordinate diabetes research in Australia, including the management of existing and new data sets, will </w:t>
      </w:r>
      <w:r w:rsidR="007022FC">
        <w:rPr>
          <w:lang w:val="en-US"/>
        </w:rPr>
        <w:t>help</w:t>
      </w:r>
      <w:r w:rsidR="007022FC" w:rsidRPr="000C270C">
        <w:rPr>
          <w:lang w:val="en-US"/>
        </w:rPr>
        <w:t xml:space="preserve"> </w:t>
      </w:r>
      <w:r w:rsidRPr="000C270C">
        <w:rPr>
          <w:lang w:val="en-US"/>
        </w:rPr>
        <w:t xml:space="preserve">to prioritise and leverage research outcomes. </w:t>
      </w:r>
    </w:p>
    <w:p w14:paraId="489F4CAB" w14:textId="77777777" w:rsidR="000C270C" w:rsidRPr="000C270C" w:rsidRDefault="000C270C" w:rsidP="00DE571B">
      <w:pPr>
        <w:pStyle w:val="Heading3"/>
      </w:pPr>
      <w:bookmarkStart w:id="58" w:name="_Toc17818068"/>
      <w:r w:rsidRPr="000C270C">
        <w:t xml:space="preserve">Strengthening data linkage and </w:t>
      </w:r>
      <w:r w:rsidRPr="00BB0753">
        <w:t>connectivity</w:t>
      </w:r>
      <w:bookmarkEnd w:id="58"/>
    </w:p>
    <w:p w14:paraId="224D11FE" w14:textId="77777777" w:rsidR="00921857" w:rsidRDefault="000C270C" w:rsidP="00BB0753">
      <w:pPr>
        <w:rPr>
          <w:lang w:val="en-US"/>
        </w:rPr>
      </w:pPr>
      <w:r w:rsidRPr="000C270C">
        <w:rPr>
          <w:bCs/>
          <w:lang w:val="en-US"/>
        </w:rPr>
        <w:t>W</w:t>
      </w:r>
      <w:r w:rsidRPr="000C270C">
        <w:rPr>
          <w:lang w:val="en-US"/>
        </w:rPr>
        <w:t>hile best</w:t>
      </w:r>
      <w:r w:rsidR="00BF5209">
        <w:rPr>
          <w:lang w:val="en-US"/>
        </w:rPr>
        <w:t xml:space="preserve"> </w:t>
      </w:r>
      <w:r w:rsidRPr="000C270C">
        <w:rPr>
          <w:lang w:val="en-US"/>
        </w:rPr>
        <w:t>practice</w:t>
      </w:r>
      <w:r w:rsidR="00BF5209">
        <w:rPr>
          <w:lang w:val="en-US"/>
        </w:rPr>
        <w:t>s for</w:t>
      </w:r>
      <w:r w:rsidRPr="000C270C">
        <w:rPr>
          <w:lang w:val="en-US"/>
        </w:rPr>
        <w:t xml:space="preserve"> </w:t>
      </w:r>
      <w:r w:rsidR="00BF5209">
        <w:rPr>
          <w:lang w:val="en-US"/>
        </w:rPr>
        <w:t xml:space="preserve">diabetes </w:t>
      </w:r>
      <w:r w:rsidRPr="000C270C">
        <w:rPr>
          <w:lang w:val="en-US"/>
        </w:rPr>
        <w:t xml:space="preserve">care </w:t>
      </w:r>
      <w:r w:rsidR="00BF5209">
        <w:rPr>
          <w:lang w:val="en-US"/>
        </w:rPr>
        <w:t>are</w:t>
      </w:r>
      <w:r w:rsidRPr="000C270C">
        <w:rPr>
          <w:lang w:val="en-US"/>
        </w:rPr>
        <w:t xml:space="preserve"> well documented, health care policies </w:t>
      </w:r>
      <w:r w:rsidR="00B2068F">
        <w:rPr>
          <w:lang w:val="en-US"/>
        </w:rPr>
        <w:t>for</w:t>
      </w:r>
      <w:r w:rsidRPr="000C270C">
        <w:rPr>
          <w:lang w:val="en-US"/>
        </w:rPr>
        <w:t xml:space="preserve"> chronic diseases such as diabetes should be informed by robust evidence generated for the Australian setting. Since 1992, every Australian who has consulted a doctor, had a medical test or been prescribed medication has contributed to recorded health data. As a result, there are a number of existing data</w:t>
      </w:r>
      <w:r w:rsidR="0052238A">
        <w:rPr>
          <w:lang w:val="en-US"/>
        </w:rPr>
        <w:t xml:space="preserve"> </w:t>
      </w:r>
      <w:r w:rsidRPr="000C270C">
        <w:rPr>
          <w:lang w:val="en-US"/>
        </w:rPr>
        <w:t xml:space="preserve">sets and databases, including the NDSS (incorporating the National Gestational Diabetes </w:t>
      </w:r>
      <w:r w:rsidR="001047FF">
        <w:rPr>
          <w:lang w:val="en-US"/>
        </w:rPr>
        <w:t>R</w:t>
      </w:r>
      <w:r w:rsidRPr="000C270C">
        <w:rPr>
          <w:lang w:val="en-US"/>
        </w:rPr>
        <w:t>egister), the National Insulin Treated Diabetes Register, the PB</w:t>
      </w:r>
      <w:r w:rsidR="00DD5A4F">
        <w:rPr>
          <w:lang w:val="en-US"/>
        </w:rPr>
        <w:t xml:space="preserve">S, Medicare records, the AIHW, </w:t>
      </w:r>
      <w:r w:rsidR="008D284D">
        <w:rPr>
          <w:lang w:val="en-US"/>
        </w:rPr>
        <w:t>My Health Record</w:t>
      </w:r>
      <w:r w:rsidRPr="000C270C">
        <w:rPr>
          <w:lang w:val="en-US"/>
        </w:rPr>
        <w:t>, hospital</w:t>
      </w:r>
      <w:r w:rsidR="007D607B">
        <w:rPr>
          <w:lang w:val="en-US"/>
        </w:rPr>
        <w:t xml:space="preserve"> records</w:t>
      </w:r>
      <w:r w:rsidRPr="000C270C">
        <w:rPr>
          <w:lang w:val="en-US"/>
        </w:rPr>
        <w:t xml:space="preserve">, and birth and death registries. </w:t>
      </w:r>
    </w:p>
    <w:p w14:paraId="01B7F6E6" w14:textId="77777777" w:rsidR="000C270C" w:rsidRPr="000C270C" w:rsidRDefault="000C270C" w:rsidP="00BB0753">
      <w:pPr>
        <w:rPr>
          <w:b/>
          <w:bCs/>
          <w:sz w:val="24"/>
          <w:szCs w:val="24"/>
          <w:lang w:val="en-US"/>
        </w:rPr>
      </w:pPr>
      <w:r w:rsidRPr="000C270C">
        <w:rPr>
          <w:lang w:val="en-US"/>
        </w:rPr>
        <w:t>Hospitalisation and birth/death records</w:t>
      </w:r>
      <w:r w:rsidR="00EC66B7">
        <w:rPr>
          <w:lang w:val="en-US"/>
        </w:rPr>
        <w:t>,</w:t>
      </w:r>
      <w:r w:rsidRPr="000C270C">
        <w:rPr>
          <w:lang w:val="en-US"/>
        </w:rPr>
        <w:t xml:space="preserve"> along with Medicare and PBS data and other health </w:t>
      </w:r>
      <w:r w:rsidR="00EC66B7">
        <w:rPr>
          <w:lang w:val="en-US"/>
        </w:rPr>
        <w:t>programme</w:t>
      </w:r>
      <w:r w:rsidR="00EC66B7" w:rsidRPr="000C270C">
        <w:rPr>
          <w:lang w:val="en-US"/>
        </w:rPr>
        <w:t xml:space="preserve"> </w:t>
      </w:r>
      <w:r w:rsidRPr="000C270C">
        <w:rPr>
          <w:lang w:val="en-US"/>
        </w:rPr>
        <w:t>data</w:t>
      </w:r>
      <w:r w:rsidR="00EC66B7">
        <w:rPr>
          <w:lang w:val="en-US"/>
        </w:rPr>
        <w:t>,</w:t>
      </w:r>
      <w:r w:rsidRPr="000C270C">
        <w:rPr>
          <w:lang w:val="en-US"/>
        </w:rPr>
        <w:t xml:space="preserve"> are state and national assets</w:t>
      </w:r>
      <w:r w:rsidR="002B11D5">
        <w:rPr>
          <w:lang w:val="en-US"/>
        </w:rPr>
        <w:t>.</w:t>
      </w:r>
      <w:r w:rsidRPr="000C270C">
        <w:rPr>
          <w:lang w:val="en-US"/>
        </w:rPr>
        <w:t xml:space="preserve"> </w:t>
      </w:r>
      <w:r w:rsidR="002B11D5">
        <w:rPr>
          <w:lang w:val="en-US"/>
        </w:rPr>
        <w:t>They</w:t>
      </w:r>
      <w:r w:rsidR="00C65BB3">
        <w:rPr>
          <w:lang w:val="en-US"/>
        </w:rPr>
        <w:t xml:space="preserve"> are</w:t>
      </w:r>
      <w:r w:rsidR="002B11D5" w:rsidRPr="000C270C">
        <w:rPr>
          <w:lang w:val="en-US"/>
        </w:rPr>
        <w:t xml:space="preserve"> </w:t>
      </w:r>
      <w:r w:rsidRPr="000C270C">
        <w:rPr>
          <w:lang w:val="en-US"/>
        </w:rPr>
        <w:t>immeasurabl</w:t>
      </w:r>
      <w:r w:rsidR="001C014C">
        <w:rPr>
          <w:lang w:val="en-US"/>
        </w:rPr>
        <w:t>y</w:t>
      </w:r>
      <w:r w:rsidRPr="000C270C">
        <w:rPr>
          <w:lang w:val="en-US"/>
        </w:rPr>
        <w:t xml:space="preserve"> valu</w:t>
      </w:r>
      <w:r w:rsidR="001C014C">
        <w:rPr>
          <w:lang w:val="en-US"/>
        </w:rPr>
        <w:t>able</w:t>
      </w:r>
      <w:r w:rsidRPr="000C270C">
        <w:rPr>
          <w:lang w:val="en-US"/>
        </w:rPr>
        <w:t xml:space="preserve"> </w:t>
      </w:r>
      <w:r w:rsidR="001C447D">
        <w:rPr>
          <w:lang w:val="en-US"/>
        </w:rPr>
        <w:t xml:space="preserve">for </w:t>
      </w:r>
      <w:r w:rsidRPr="000C270C">
        <w:rPr>
          <w:lang w:val="en-US"/>
        </w:rPr>
        <w:t>research</w:t>
      </w:r>
      <w:r w:rsidR="001C447D">
        <w:rPr>
          <w:lang w:val="en-US"/>
        </w:rPr>
        <w:t xml:space="preserve"> purposes</w:t>
      </w:r>
      <w:r w:rsidR="005B7A1A">
        <w:rPr>
          <w:lang w:val="en-US"/>
        </w:rPr>
        <w:t>, but</w:t>
      </w:r>
      <w:r w:rsidRPr="000C270C">
        <w:rPr>
          <w:lang w:val="en-US"/>
        </w:rPr>
        <w:t xml:space="preserve"> </w:t>
      </w:r>
      <w:r w:rsidR="005B7A1A">
        <w:rPr>
          <w:lang w:val="en-US"/>
        </w:rPr>
        <w:t xml:space="preserve">they </w:t>
      </w:r>
      <w:r w:rsidR="00E532C8">
        <w:rPr>
          <w:lang w:val="en-US"/>
        </w:rPr>
        <w:t xml:space="preserve">could also </w:t>
      </w:r>
      <w:r w:rsidR="00267A25">
        <w:rPr>
          <w:lang w:val="en-US"/>
        </w:rPr>
        <w:t>play a</w:t>
      </w:r>
      <w:r w:rsidR="005B7A1A">
        <w:rPr>
          <w:lang w:val="en-US"/>
        </w:rPr>
        <w:t xml:space="preserve"> critical </w:t>
      </w:r>
      <w:r w:rsidR="00267A25">
        <w:rPr>
          <w:lang w:val="en-US"/>
        </w:rPr>
        <w:t>role in</w:t>
      </w:r>
      <w:r w:rsidR="005B7A1A">
        <w:rPr>
          <w:lang w:val="en-US"/>
        </w:rPr>
        <w:t xml:space="preserve"> </w:t>
      </w:r>
      <w:r w:rsidRPr="000C270C">
        <w:rPr>
          <w:lang w:val="en-US"/>
        </w:rPr>
        <w:t xml:space="preserve">strengthening </w:t>
      </w:r>
      <w:r w:rsidR="001C014C">
        <w:rPr>
          <w:lang w:val="en-US"/>
        </w:rPr>
        <w:t xml:space="preserve">chronic disease </w:t>
      </w:r>
      <w:r w:rsidRPr="000C270C">
        <w:rPr>
          <w:lang w:val="en-US"/>
        </w:rPr>
        <w:t xml:space="preserve">prevention and management if </w:t>
      </w:r>
      <w:r w:rsidR="00E532C8">
        <w:rPr>
          <w:lang w:val="en-US"/>
        </w:rPr>
        <w:t xml:space="preserve">they were </w:t>
      </w:r>
      <w:r w:rsidRPr="000C270C">
        <w:rPr>
          <w:lang w:val="en-US"/>
        </w:rPr>
        <w:t>better linked. These data have already been recorded and are ready to be analysed and used</w:t>
      </w:r>
      <w:r w:rsidR="007E66E3">
        <w:rPr>
          <w:lang w:val="en-US"/>
        </w:rPr>
        <w:t>, and</w:t>
      </w:r>
      <w:r w:rsidRPr="000C270C">
        <w:rPr>
          <w:lang w:val="en-US"/>
        </w:rPr>
        <w:t xml:space="preserve"> </w:t>
      </w:r>
      <w:r w:rsidR="007E66E3">
        <w:rPr>
          <w:lang w:val="en-US"/>
        </w:rPr>
        <w:t>m</w:t>
      </w:r>
      <w:r w:rsidRPr="000C270C">
        <w:rPr>
          <w:lang w:val="en-US"/>
        </w:rPr>
        <w:t xml:space="preserve">any questions can be answered </w:t>
      </w:r>
      <w:r w:rsidR="00046231">
        <w:rPr>
          <w:lang w:val="en-US"/>
        </w:rPr>
        <w:t>using</w:t>
      </w:r>
      <w:r w:rsidR="00046231" w:rsidRPr="000C270C">
        <w:rPr>
          <w:lang w:val="en-US"/>
        </w:rPr>
        <w:t xml:space="preserve"> </w:t>
      </w:r>
      <w:r w:rsidRPr="000C270C">
        <w:rPr>
          <w:lang w:val="en-US"/>
        </w:rPr>
        <w:t>these data</w:t>
      </w:r>
      <w:r w:rsidR="005A6899">
        <w:rPr>
          <w:lang w:val="en-US"/>
        </w:rPr>
        <w:t xml:space="preserve"> (rather than</w:t>
      </w:r>
      <w:r w:rsidRPr="000C270C">
        <w:rPr>
          <w:lang w:val="en-US"/>
        </w:rPr>
        <w:t xml:space="preserve"> performing long-term and expensive clinical trials</w:t>
      </w:r>
      <w:r w:rsidR="005A6899">
        <w:rPr>
          <w:lang w:val="en-US"/>
        </w:rPr>
        <w:t>)</w:t>
      </w:r>
      <w:r w:rsidRPr="000C270C">
        <w:rPr>
          <w:lang w:val="en-US"/>
        </w:rPr>
        <w:t xml:space="preserve">. </w:t>
      </w:r>
      <w:r w:rsidR="001155CF">
        <w:rPr>
          <w:lang w:val="en-US"/>
        </w:rPr>
        <w:t>At present</w:t>
      </w:r>
      <w:r w:rsidRPr="000C270C">
        <w:rPr>
          <w:lang w:val="en-US"/>
        </w:rPr>
        <w:t>,</w:t>
      </w:r>
      <w:r w:rsidR="00F32757">
        <w:rPr>
          <w:lang w:val="en-US"/>
        </w:rPr>
        <w:t xml:space="preserve"> however,</w:t>
      </w:r>
      <w:r w:rsidRPr="000C270C">
        <w:rPr>
          <w:lang w:val="en-US"/>
        </w:rPr>
        <w:t xml:space="preserve"> it is difficult to access and link these data sources in an effective and time-efficient manner, primarily </w:t>
      </w:r>
      <w:r w:rsidR="00B0170E">
        <w:rPr>
          <w:lang w:val="en-US"/>
        </w:rPr>
        <w:t>because of</w:t>
      </w:r>
      <w:r w:rsidRPr="000C270C">
        <w:rPr>
          <w:lang w:val="en-US"/>
        </w:rPr>
        <w:t xml:space="preserve"> administrative requirements and concerns about data security and individual privacy. In many cases, individual consent </w:t>
      </w:r>
      <w:r w:rsidR="00B5565D">
        <w:rPr>
          <w:lang w:val="en-US"/>
        </w:rPr>
        <w:t xml:space="preserve">is required </w:t>
      </w:r>
      <w:r w:rsidRPr="000C270C">
        <w:rPr>
          <w:lang w:val="en-US"/>
        </w:rPr>
        <w:t xml:space="preserve">from each person whose data will be </w:t>
      </w:r>
      <w:r w:rsidR="003A1436">
        <w:rPr>
          <w:lang w:val="en-US"/>
        </w:rPr>
        <w:t>accessed</w:t>
      </w:r>
      <w:r w:rsidRPr="000C270C">
        <w:rPr>
          <w:lang w:val="en-US"/>
        </w:rPr>
        <w:t xml:space="preserve">. </w:t>
      </w:r>
    </w:p>
    <w:p w14:paraId="09877CD2" w14:textId="77777777" w:rsidR="000C270C" w:rsidRPr="000C270C" w:rsidRDefault="000C270C" w:rsidP="00DE571B">
      <w:pPr>
        <w:pStyle w:val="Heading3"/>
      </w:pPr>
      <w:r w:rsidRPr="000C270C">
        <w:t>3.7.1 Areas for action</w:t>
      </w:r>
    </w:p>
    <w:p w14:paraId="2DCC3EA9" w14:textId="77777777" w:rsidR="000C270C" w:rsidRPr="000C270C" w:rsidRDefault="00A35743" w:rsidP="00DE571B">
      <w:pPr>
        <w:pStyle w:val="Heading3"/>
      </w:pPr>
      <w:bookmarkStart w:id="59" w:name="_Toc17818069"/>
      <w:r>
        <w:t>Develop a n</w:t>
      </w:r>
      <w:r w:rsidR="000C270C" w:rsidRPr="000C270C">
        <w:t xml:space="preserve">ational </w:t>
      </w:r>
      <w:r>
        <w:t>r</w:t>
      </w:r>
      <w:r w:rsidR="000C270C" w:rsidRPr="000C270C">
        <w:t>esearch agenda</w:t>
      </w:r>
      <w:bookmarkEnd w:id="59"/>
    </w:p>
    <w:p w14:paraId="24543408" w14:textId="77777777" w:rsidR="000C270C" w:rsidRPr="000C270C" w:rsidRDefault="000C270C" w:rsidP="00BB0753">
      <w:pPr>
        <w:rPr>
          <w:lang w:val="en-US"/>
        </w:rPr>
      </w:pPr>
      <w:r w:rsidRPr="000C270C">
        <w:rPr>
          <w:lang w:val="en-US"/>
        </w:rPr>
        <w:t>A nationally coordinated research agenda, designed specifically to coordinate diabetes research across multiple funding streams</w:t>
      </w:r>
      <w:r w:rsidR="00EB593D">
        <w:rPr>
          <w:lang w:val="en-US"/>
        </w:rPr>
        <w:t>,</w:t>
      </w:r>
      <w:r w:rsidRPr="000C270C">
        <w:rPr>
          <w:lang w:val="en-US"/>
        </w:rPr>
        <w:t xml:space="preserve"> should be developed. This agenda </w:t>
      </w:r>
      <w:r w:rsidR="00EB593D">
        <w:rPr>
          <w:lang w:val="en-US"/>
        </w:rPr>
        <w:t>should</w:t>
      </w:r>
      <w:r w:rsidR="00EB593D" w:rsidRPr="000C270C">
        <w:rPr>
          <w:lang w:val="en-US"/>
        </w:rPr>
        <w:t xml:space="preserve"> </w:t>
      </w:r>
      <w:r w:rsidRPr="000C270C">
        <w:rPr>
          <w:lang w:val="en-US"/>
        </w:rPr>
        <w:t>guide research on a range of relevant topics, including the basic science of diabetes, clinical practice, prevention, complications, implementation and translation</w:t>
      </w:r>
      <w:r w:rsidR="007751F0">
        <w:rPr>
          <w:lang w:val="en-US"/>
        </w:rPr>
        <w:t xml:space="preserve"> of research</w:t>
      </w:r>
      <w:r w:rsidRPr="000C270C">
        <w:rPr>
          <w:lang w:val="en-US"/>
        </w:rPr>
        <w:t xml:space="preserve">, health service delivery, lifestyle changes, and the social, economic, demographic and environmental impacts of the disease. </w:t>
      </w:r>
      <w:r w:rsidR="004B3937">
        <w:rPr>
          <w:lang w:val="en-US"/>
        </w:rPr>
        <w:t>In collaboration with</w:t>
      </w:r>
      <w:r w:rsidRPr="000C270C">
        <w:rPr>
          <w:lang w:val="en-US"/>
        </w:rPr>
        <w:t xml:space="preserve"> the NHMRC and </w:t>
      </w:r>
      <w:r w:rsidR="00465F23">
        <w:rPr>
          <w:lang w:val="en-US"/>
        </w:rPr>
        <w:t xml:space="preserve">the </w:t>
      </w:r>
      <w:r w:rsidRPr="000C270C">
        <w:rPr>
          <w:lang w:val="en-US"/>
        </w:rPr>
        <w:t>A</w:t>
      </w:r>
      <w:r w:rsidR="000E75E4">
        <w:rPr>
          <w:lang w:val="en-US"/>
        </w:rPr>
        <w:t>ustralian Research Council (A</w:t>
      </w:r>
      <w:r w:rsidRPr="000C270C">
        <w:rPr>
          <w:lang w:val="en-US"/>
        </w:rPr>
        <w:t>RC</w:t>
      </w:r>
      <w:r w:rsidR="000E75E4">
        <w:rPr>
          <w:lang w:val="en-US"/>
        </w:rPr>
        <w:t>)</w:t>
      </w:r>
      <w:r w:rsidRPr="000C270C">
        <w:rPr>
          <w:lang w:val="en-US"/>
        </w:rPr>
        <w:t xml:space="preserve">, </w:t>
      </w:r>
      <w:r w:rsidR="00C46F0F">
        <w:rPr>
          <w:lang w:val="en-US"/>
        </w:rPr>
        <w:t>as well as</w:t>
      </w:r>
      <w:r w:rsidRPr="000C270C">
        <w:rPr>
          <w:lang w:val="en-US"/>
        </w:rPr>
        <w:t xml:space="preserve"> other funders and organisations, research</w:t>
      </w:r>
      <w:r w:rsidR="006055B0">
        <w:rPr>
          <w:lang w:val="en-US"/>
        </w:rPr>
        <w:t xml:space="preserve"> </w:t>
      </w:r>
      <w:r w:rsidR="00437CA9">
        <w:rPr>
          <w:lang w:val="en-US"/>
        </w:rPr>
        <w:t xml:space="preserve">efforts </w:t>
      </w:r>
      <w:r w:rsidR="006055B0">
        <w:rPr>
          <w:lang w:val="en-US"/>
        </w:rPr>
        <w:t>should be supported</w:t>
      </w:r>
      <w:r w:rsidRPr="000C270C">
        <w:rPr>
          <w:lang w:val="en-US"/>
        </w:rPr>
        <w:t xml:space="preserve"> in the following areas: </w:t>
      </w:r>
    </w:p>
    <w:p w14:paraId="4D5CD043" w14:textId="77777777" w:rsidR="000C270C" w:rsidRPr="00BB0753" w:rsidRDefault="00144A58" w:rsidP="00BB0753">
      <w:pPr>
        <w:pStyle w:val="ListParagraph"/>
        <w:numPr>
          <w:ilvl w:val="0"/>
          <w:numId w:val="37"/>
        </w:numPr>
        <w:rPr>
          <w:lang w:val="en-GB"/>
        </w:rPr>
      </w:pPr>
      <w:r w:rsidRPr="00BB0753">
        <w:rPr>
          <w:lang w:val="en-GB"/>
        </w:rPr>
        <w:t>Examining</w:t>
      </w:r>
      <w:r w:rsidR="000C270C" w:rsidRPr="00BB0753">
        <w:rPr>
          <w:lang w:val="en-GB"/>
        </w:rPr>
        <w:t xml:space="preserve"> the barriers to best practice and </w:t>
      </w:r>
      <w:r w:rsidR="000B4444" w:rsidRPr="00BB0753">
        <w:rPr>
          <w:lang w:val="en-GB"/>
        </w:rPr>
        <w:t xml:space="preserve">the </w:t>
      </w:r>
      <w:r w:rsidR="000C270C" w:rsidRPr="00BB0753">
        <w:rPr>
          <w:lang w:val="en-GB"/>
        </w:rPr>
        <w:t xml:space="preserve">availability </w:t>
      </w:r>
      <w:r w:rsidR="000B4444" w:rsidRPr="00BB0753">
        <w:rPr>
          <w:lang w:val="en-GB"/>
        </w:rPr>
        <w:t>of (</w:t>
      </w:r>
      <w:r w:rsidR="000C270C" w:rsidRPr="00BB0753">
        <w:rPr>
          <w:lang w:val="en-GB"/>
        </w:rPr>
        <w:t>and access to</w:t>
      </w:r>
      <w:r w:rsidR="000B4444" w:rsidRPr="00BB0753">
        <w:rPr>
          <w:lang w:val="en-GB"/>
        </w:rPr>
        <w:t>)</w:t>
      </w:r>
      <w:r w:rsidR="000C270C" w:rsidRPr="00BB0753">
        <w:rPr>
          <w:lang w:val="en-GB"/>
        </w:rPr>
        <w:t xml:space="preserve"> appropriate health services </w:t>
      </w:r>
      <w:r w:rsidR="000B4444" w:rsidRPr="00BB0753">
        <w:rPr>
          <w:lang w:val="en-GB"/>
        </w:rPr>
        <w:t>in order to</w:t>
      </w:r>
      <w:r w:rsidR="000C270C" w:rsidRPr="00BB0753">
        <w:rPr>
          <w:lang w:val="en-GB"/>
        </w:rPr>
        <w:t xml:space="preserve"> develop specific </w:t>
      </w:r>
      <w:r w:rsidR="000B4444" w:rsidRPr="00BB0753">
        <w:rPr>
          <w:lang w:val="en-GB"/>
        </w:rPr>
        <w:t xml:space="preserve">strategies </w:t>
      </w:r>
      <w:r w:rsidR="000C270C" w:rsidRPr="00BB0753">
        <w:rPr>
          <w:lang w:val="en-GB"/>
        </w:rPr>
        <w:t>to address and overcome these barriers</w:t>
      </w:r>
      <w:r w:rsidR="00A32CF9" w:rsidRPr="00BB0753">
        <w:rPr>
          <w:lang w:val="en-GB"/>
        </w:rPr>
        <w:t>.</w:t>
      </w:r>
    </w:p>
    <w:p w14:paraId="7CAE891E" w14:textId="77777777" w:rsidR="000C270C" w:rsidRPr="00BB0753" w:rsidRDefault="00952FF2" w:rsidP="00BB0753">
      <w:pPr>
        <w:pStyle w:val="ListParagraph"/>
        <w:numPr>
          <w:ilvl w:val="0"/>
          <w:numId w:val="37"/>
        </w:numPr>
        <w:rPr>
          <w:lang w:val="en-GB"/>
        </w:rPr>
      </w:pPr>
      <w:r w:rsidRPr="00BB0753">
        <w:rPr>
          <w:lang w:val="en-GB"/>
        </w:rPr>
        <w:t>I</w:t>
      </w:r>
      <w:r w:rsidR="000C270C" w:rsidRPr="00BB0753">
        <w:rPr>
          <w:lang w:val="en-GB"/>
        </w:rPr>
        <w:t>dentifying the cause(s) of type 1 diabetes and how to prevent, cure and treat the condition (including research into the potential benefits of stem cell technology and islet cell transplantation)</w:t>
      </w:r>
      <w:r w:rsidR="00A32CF9" w:rsidRPr="00BB0753">
        <w:rPr>
          <w:lang w:val="en-GB"/>
        </w:rPr>
        <w:t>.</w:t>
      </w:r>
      <w:r w:rsidR="000C270C" w:rsidRPr="00BB0753">
        <w:rPr>
          <w:lang w:val="en-GB"/>
        </w:rPr>
        <w:t xml:space="preserve"> </w:t>
      </w:r>
    </w:p>
    <w:p w14:paraId="4ECF4646" w14:textId="77777777" w:rsidR="000C270C" w:rsidRPr="00BB0753" w:rsidRDefault="00796864" w:rsidP="00BB0753">
      <w:pPr>
        <w:pStyle w:val="ListParagraph"/>
        <w:numPr>
          <w:ilvl w:val="0"/>
          <w:numId w:val="37"/>
        </w:numPr>
        <w:rPr>
          <w:lang w:val="en-GB"/>
        </w:rPr>
      </w:pPr>
      <w:r w:rsidRPr="00BB0753">
        <w:rPr>
          <w:lang w:val="en-GB"/>
        </w:rPr>
        <w:t>I</w:t>
      </w:r>
      <w:r w:rsidR="000C270C" w:rsidRPr="00BB0753">
        <w:rPr>
          <w:lang w:val="en-GB"/>
        </w:rPr>
        <w:t>dentifying the cause(s) of type 2 diabetes and ways to improve outcomes for people with the condition (including research that explores why certain medicines for type 2 diabetes work better in some individuals than others, and how best to identify which people will respond favourably to these medicines)</w:t>
      </w:r>
      <w:r w:rsidR="00F85A5E" w:rsidRPr="00BB0753">
        <w:rPr>
          <w:lang w:val="en-GB"/>
        </w:rPr>
        <w:t>.</w:t>
      </w:r>
      <w:r w:rsidR="000C270C" w:rsidRPr="00BB0753">
        <w:rPr>
          <w:lang w:val="en-GB"/>
        </w:rPr>
        <w:t xml:space="preserve"> </w:t>
      </w:r>
    </w:p>
    <w:p w14:paraId="00C7C75F" w14:textId="77777777" w:rsidR="000C270C" w:rsidRPr="00BB0753" w:rsidRDefault="00891C3C" w:rsidP="00BB0753">
      <w:pPr>
        <w:pStyle w:val="ListParagraph"/>
        <w:numPr>
          <w:ilvl w:val="0"/>
          <w:numId w:val="37"/>
        </w:numPr>
        <w:rPr>
          <w:lang w:val="en-GB"/>
        </w:rPr>
      </w:pPr>
      <w:r w:rsidRPr="00BB0753">
        <w:rPr>
          <w:lang w:val="en-GB"/>
        </w:rPr>
        <w:lastRenderedPageBreak/>
        <w:t>Translating</w:t>
      </w:r>
      <w:r w:rsidR="000C270C" w:rsidRPr="00BB0753">
        <w:rPr>
          <w:lang w:val="en-GB"/>
        </w:rPr>
        <w:t xml:space="preserve"> research into improved therapies for the optimal management of diabetes</w:t>
      </w:r>
      <w:r w:rsidR="0060422E" w:rsidRPr="00BB0753">
        <w:rPr>
          <w:lang w:val="en-GB"/>
        </w:rPr>
        <w:t>.</w:t>
      </w:r>
    </w:p>
    <w:p w14:paraId="0B38361F" w14:textId="77777777" w:rsidR="000C270C" w:rsidRPr="00BB0753" w:rsidRDefault="005D3340" w:rsidP="00BB0753">
      <w:pPr>
        <w:pStyle w:val="ListParagraph"/>
        <w:numPr>
          <w:ilvl w:val="0"/>
          <w:numId w:val="37"/>
        </w:numPr>
        <w:rPr>
          <w:lang w:val="en-GB"/>
        </w:rPr>
      </w:pPr>
      <w:r w:rsidRPr="00BB0753">
        <w:rPr>
          <w:lang w:val="en-GB"/>
        </w:rPr>
        <w:t>P</w:t>
      </w:r>
      <w:r w:rsidR="000C270C" w:rsidRPr="00BB0753">
        <w:rPr>
          <w:lang w:val="en-GB"/>
        </w:rPr>
        <w:t>reventing and managing type 2 diabetes in Aboriginal and Torres Strait Islander peoples, including children, adolescents and other high</w:t>
      </w:r>
      <w:r w:rsidR="007F023B" w:rsidRPr="00BB0753">
        <w:rPr>
          <w:lang w:val="en-GB"/>
        </w:rPr>
        <w:t>-</w:t>
      </w:r>
      <w:r w:rsidR="000C270C" w:rsidRPr="00BB0753">
        <w:rPr>
          <w:lang w:val="en-GB"/>
        </w:rPr>
        <w:t>risk and vulnerable groups</w:t>
      </w:r>
      <w:r w:rsidR="009C4F45" w:rsidRPr="00BB0753">
        <w:rPr>
          <w:lang w:val="en-GB"/>
        </w:rPr>
        <w:t>.</w:t>
      </w:r>
    </w:p>
    <w:p w14:paraId="0680F5FE" w14:textId="77777777" w:rsidR="000C270C" w:rsidRPr="00BB0753" w:rsidRDefault="007D3385" w:rsidP="00BB0753">
      <w:pPr>
        <w:pStyle w:val="ListParagraph"/>
        <w:numPr>
          <w:ilvl w:val="0"/>
          <w:numId w:val="37"/>
        </w:numPr>
        <w:rPr>
          <w:lang w:val="en-GB"/>
        </w:rPr>
      </w:pPr>
      <w:r w:rsidRPr="00BB0753">
        <w:rPr>
          <w:lang w:val="en-GB"/>
        </w:rPr>
        <w:t>Using</w:t>
      </w:r>
      <w:r w:rsidR="000C270C" w:rsidRPr="00BB0753">
        <w:rPr>
          <w:lang w:val="en-GB"/>
        </w:rPr>
        <w:t xml:space="preserve"> de-identified aggregate data</w:t>
      </w:r>
      <w:r w:rsidR="00D5164A" w:rsidRPr="00BB0753">
        <w:rPr>
          <w:lang w:val="en-GB"/>
        </w:rPr>
        <w:t xml:space="preserve"> (provided by linking existing data sets)</w:t>
      </w:r>
      <w:r w:rsidR="000C270C" w:rsidRPr="00BB0753">
        <w:rPr>
          <w:lang w:val="en-GB"/>
        </w:rPr>
        <w:t xml:space="preserve"> to understand how people develop diseases</w:t>
      </w:r>
      <w:r w:rsidR="00D3076E" w:rsidRPr="00BB0753">
        <w:rPr>
          <w:lang w:val="en-GB"/>
        </w:rPr>
        <w:t>,</w:t>
      </w:r>
      <w:r w:rsidR="000C270C" w:rsidRPr="00BB0753">
        <w:rPr>
          <w:lang w:val="en-GB"/>
        </w:rPr>
        <w:t xml:space="preserve"> including diabetes; how diseases progress under different </w:t>
      </w:r>
      <w:r w:rsidR="00105F7E" w:rsidRPr="00BB0753">
        <w:rPr>
          <w:lang w:val="en-GB"/>
        </w:rPr>
        <w:t xml:space="preserve">preventative </w:t>
      </w:r>
      <w:r w:rsidR="000C270C" w:rsidRPr="00BB0753">
        <w:rPr>
          <w:lang w:val="en-GB"/>
        </w:rPr>
        <w:t>and treatment strategies; and how health dollars can be more efficiently and effectively focused</w:t>
      </w:r>
      <w:r w:rsidR="00985234" w:rsidRPr="00BB0753">
        <w:rPr>
          <w:lang w:val="en-GB"/>
        </w:rPr>
        <w:t>.</w:t>
      </w:r>
      <w:r w:rsidR="000C270C" w:rsidRPr="00BB0753">
        <w:rPr>
          <w:lang w:val="en-GB"/>
        </w:rPr>
        <w:t xml:space="preserve"> </w:t>
      </w:r>
    </w:p>
    <w:p w14:paraId="1C69CF21" w14:textId="77777777" w:rsidR="000C270C" w:rsidRPr="00BB0753" w:rsidRDefault="00D3076E" w:rsidP="00BB0753">
      <w:pPr>
        <w:pStyle w:val="ListParagraph"/>
        <w:numPr>
          <w:ilvl w:val="0"/>
          <w:numId w:val="37"/>
        </w:numPr>
        <w:rPr>
          <w:lang w:val="en-GB"/>
        </w:rPr>
      </w:pPr>
      <w:r w:rsidRPr="00BB0753">
        <w:rPr>
          <w:lang w:val="en-GB"/>
        </w:rPr>
        <w:t>C</w:t>
      </w:r>
      <w:r w:rsidR="000C270C" w:rsidRPr="00BB0753">
        <w:rPr>
          <w:lang w:val="en-GB"/>
        </w:rPr>
        <w:t>ollat</w:t>
      </w:r>
      <w:r w:rsidR="008A12DD" w:rsidRPr="00BB0753">
        <w:rPr>
          <w:lang w:val="en-GB"/>
        </w:rPr>
        <w:t>ing</w:t>
      </w:r>
      <w:r w:rsidR="000C270C" w:rsidRPr="00BB0753">
        <w:rPr>
          <w:lang w:val="en-GB"/>
        </w:rPr>
        <w:t xml:space="preserve"> and </w:t>
      </w:r>
      <w:r w:rsidR="008A12DD" w:rsidRPr="00BB0753">
        <w:rPr>
          <w:lang w:val="en-GB"/>
        </w:rPr>
        <w:t xml:space="preserve">widely </w:t>
      </w:r>
      <w:r w:rsidR="000C270C" w:rsidRPr="00BB0753">
        <w:rPr>
          <w:lang w:val="en-GB"/>
        </w:rPr>
        <w:t>disseminat</w:t>
      </w:r>
      <w:r w:rsidR="00F4142C" w:rsidRPr="00BB0753">
        <w:rPr>
          <w:lang w:val="en-GB"/>
        </w:rPr>
        <w:t>ing</w:t>
      </w:r>
      <w:r w:rsidR="000C270C" w:rsidRPr="00BB0753">
        <w:rPr>
          <w:lang w:val="en-GB"/>
        </w:rPr>
        <w:t xml:space="preserve"> research findings</w:t>
      </w:r>
      <w:r w:rsidR="00BA448D" w:rsidRPr="00BB0753">
        <w:rPr>
          <w:lang w:val="en-GB"/>
        </w:rPr>
        <w:t>.</w:t>
      </w:r>
    </w:p>
    <w:p w14:paraId="223BE983" w14:textId="77777777" w:rsidR="000C270C" w:rsidRPr="000C270C" w:rsidRDefault="000C270C" w:rsidP="00DE571B">
      <w:pPr>
        <w:pStyle w:val="Heading3"/>
      </w:pPr>
      <w:bookmarkStart w:id="60" w:name="_Toc17818070"/>
      <w:r w:rsidRPr="000C270C">
        <w:t xml:space="preserve">Improve </w:t>
      </w:r>
      <w:r w:rsidR="00A35743">
        <w:t xml:space="preserve">and expand </w:t>
      </w:r>
      <w:r w:rsidRPr="000C270C">
        <w:t>data linkage and facilitate ease of access</w:t>
      </w:r>
      <w:bookmarkEnd w:id="60"/>
    </w:p>
    <w:p w14:paraId="6F7A117A" w14:textId="77777777" w:rsidR="000C270C" w:rsidRPr="002E5246" w:rsidRDefault="00196BB3" w:rsidP="00BB0753">
      <w:pPr>
        <w:rPr>
          <w:lang w:val="en-US"/>
        </w:rPr>
      </w:pPr>
      <w:r>
        <w:rPr>
          <w:lang w:val="en-US"/>
        </w:rPr>
        <w:t>This can be achieved by</w:t>
      </w:r>
      <w:r w:rsidR="008977F3" w:rsidRPr="002E5246">
        <w:rPr>
          <w:lang w:val="en-US"/>
        </w:rPr>
        <w:t>:</w:t>
      </w:r>
    </w:p>
    <w:p w14:paraId="38FD776F" w14:textId="77777777" w:rsidR="00921857" w:rsidRPr="002E5246" w:rsidRDefault="0060656A" w:rsidP="00BB0753">
      <w:pPr>
        <w:pStyle w:val="ListParagraph"/>
        <w:numPr>
          <w:ilvl w:val="0"/>
          <w:numId w:val="38"/>
        </w:numPr>
      </w:pPr>
      <w:r>
        <w:t>P</w:t>
      </w:r>
      <w:r w:rsidR="008977F3" w:rsidRPr="002E5246">
        <w:t>roviding clear pathway</w:t>
      </w:r>
      <w:r w:rsidR="009F17AA">
        <w:t>s</w:t>
      </w:r>
      <w:r w:rsidR="00617E14">
        <w:t xml:space="preserve"> </w:t>
      </w:r>
      <w:r w:rsidR="00FC43BF">
        <w:t xml:space="preserve">and criteria </w:t>
      </w:r>
      <w:r w:rsidR="00617E14">
        <w:t>for accessing existing data sets</w:t>
      </w:r>
      <w:r w:rsidR="00B543FA">
        <w:t xml:space="preserve"> for research purposes</w:t>
      </w:r>
      <w:r w:rsidR="00D9008F">
        <w:t>—including</w:t>
      </w:r>
      <w:r w:rsidR="0096234A">
        <w:t xml:space="preserve"> NDSS data,</w:t>
      </w:r>
      <w:r w:rsidR="00D9008F">
        <w:t xml:space="preserve"> </w:t>
      </w:r>
      <w:r w:rsidR="00D9008F" w:rsidRPr="007C18B7">
        <w:t>the National Diabetes Register, the</w:t>
      </w:r>
      <w:r w:rsidR="003D7BA2">
        <w:t xml:space="preserve"> National Gestational Diabetes R</w:t>
      </w:r>
      <w:r w:rsidR="00D9008F" w:rsidRPr="007C18B7">
        <w:t>egister, PBS</w:t>
      </w:r>
      <w:r w:rsidR="00D9008F">
        <w:t xml:space="preserve"> records</w:t>
      </w:r>
      <w:r w:rsidR="00D9008F" w:rsidRPr="007C18B7">
        <w:t>, MBS</w:t>
      </w:r>
      <w:r w:rsidR="00D9008F">
        <w:t xml:space="preserve"> records</w:t>
      </w:r>
      <w:r w:rsidR="00094761">
        <w:t xml:space="preserve">, </w:t>
      </w:r>
      <w:r w:rsidR="008D284D">
        <w:t>My Health Record</w:t>
      </w:r>
      <w:r w:rsidR="00D9008F">
        <w:t>, hospital records</w:t>
      </w:r>
      <w:r w:rsidR="00D9008F" w:rsidRPr="007C18B7">
        <w:t>, and birth and death registries</w:t>
      </w:r>
      <w:r w:rsidR="00D9008F">
        <w:t>—</w:t>
      </w:r>
      <w:r w:rsidR="00617E14">
        <w:t xml:space="preserve">as well as </w:t>
      </w:r>
      <w:r w:rsidR="008977F3" w:rsidRPr="002E5246">
        <w:t xml:space="preserve">a means of assessing applications </w:t>
      </w:r>
      <w:r w:rsidR="00617E14">
        <w:t>to access these data sets</w:t>
      </w:r>
      <w:r w:rsidR="008977F3" w:rsidRPr="002E5246">
        <w:t xml:space="preserve"> </w:t>
      </w:r>
    </w:p>
    <w:p w14:paraId="6EDBB42A" w14:textId="77777777" w:rsidR="00921857" w:rsidRPr="002E5246" w:rsidRDefault="00353957" w:rsidP="00BB0753">
      <w:pPr>
        <w:pStyle w:val="ListParagraph"/>
        <w:numPr>
          <w:ilvl w:val="0"/>
          <w:numId w:val="38"/>
        </w:numPr>
      </w:pPr>
      <w:r>
        <w:t>F</w:t>
      </w:r>
      <w:r w:rsidR="008977F3" w:rsidRPr="002E5246">
        <w:t xml:space="preserve">acilitating and improving </w:t>
      </w:r>
      <w:r w:rsidR="00247732">
        <w:t xml:space="preserve">the </w:t>
      </w:r>
      <w:r w:rsidR="008977F3" w:rsidRPr="002E5246">
        <w:t xml:space="preserve">connectivity of key data systems between different levels of the health care </w:t>
      </w:r>
      <w:r w:rsidR="000657B6">
        <w:t xml:space="preserve">system </w:t>
      </w:r>
      <w:r w:rsidR="008977F3" w:rsidRPr="002E5246">
        <w:t>to optimi</w:t>
      </w:r>
      <w:r w:rsidR="000657B6">
        <w:t>s</w:t>
      </w:r>
      <w:r w:rsidR="008977F3" w:rsidRPr="002E5246">
        <w:t xml:space="preserve">e diabetes care </w:t>
      </w:r>
    </w:p>
    <w:p w14:paraId="7D9B9D19" w14:textId="77777777" w:rsidR="00921857" w:rsidRPr="00BB0753" w:rsidRDefault="003A35A0" w:rsidP="00BB0753">
      <w:pPr>
        <w:pStyle w:val="ListParagraph"/>
        <w:numPr>
          <w:ilvl w:val="0"/>
          <w:numId w:val="38"/>
        </w:numPr>
        <w:rPr>
          <w:b/>
        </w:rPr>
      </w:pPr>
      <w:r>
        <w:t>U</w:t>
      </w:r>
      <w:r w:rsidR="008977F3" w:rsidRPr="002E5246">
        <w:t>ndertaking a regular national biomedical health survey (</w:t>
      </w:r>
      <w:r w:rsidR="00700101">
        <w:t>which includes</w:t>
      </w:r>
      <w:r w:rsidR="008977F3" w:rsidRPr="002E5246">
        <w:t xml:space="preserve"> diabetes</w:t>
      </w:r>
      <w:r w:rsidR="007761AA">
        <w:t>,</w:t>
      </w:r>
      <w:r w:rsidR="008977F3" w:rsidRPr="002E5246">
        <w:t xml:space="preserve"> chronic disease and Aboriginal and Torres Strait Islander component</w:t>
      </w:r>
      <w:r w:rsidR="007761AA">
        <w:t>s</w:t>
      </w:r>
      <w:r w:rsidR="008977F3" w:rsidRPr="002E5246">
        <w:t>) every 5 years to collect additional and prospective data that can inform and underpin health policy.</w:t>
      </w:r>
    </w:p>
    <w:p w14:paraId="55E6D35F" w14:textId="77777777" w:rsidR="00921857" w:rsidRDefault="000C270C" w:rsidP="00DE571B">
      <w:pPr>
        <w:pStyle w:val="Heading3"/>
      </w:pPr>
      <w:bookmarkStart w:id="61" w:name="_Toc17818071"/>
      <w:r w:rsidRPr="000C270C">
        <w:t>National oversight</w:t>
      </w:r>
      <w:bookmarkEnd w:id="61"/>
    </w:p>
    <w:p w14:paraId="1347D721" w14:textId="77777777" w:rsidR="000C270C" w:rsidRPr="000C270C" w:rsidRDefault="000C270C" w:rsidP="00BB0753">
      <w:pPr>
        <w:rPr>
          <w:lang w:val="en-US"/>
        </w:rPr>
      </w:pPr>
      <w:r w:rsidRPr="000C270C">
        <w:rPr>
          <w:lang w:val="en-US"/>
        </w:rPr>
        <w:t xml:space="preserve">The National Diabetes Strategy Advisory Group strongly recommends that the Federal Government establish a National Diabetes Commission </w:t>
      </w:r>
      <w:r w:rsidR="00323185">
        <w:rPr>
          <w:lang w:val="en-US"/>
        </w:rPr>
        <w:t>in recognition of</w:t>
      </w:r>
      <w:r w:rsidR="00323185" w:rsidRPr="000C270C">
        <w:rPr>
          <w:lang w:val="en-US"/>
        </w:rPr>
        <w:t xml:space="preserve"> </w:t>
      </w:r>
      <w:r w:rsidRPr="000C270C">
        <w:rPr>
          <w:lang w:val="en-US"/>
        </w:rPr>
        <w:t xml:space="preserve">the </w:t>
      </w:r>
      <w:r w:rsidR="00FC465D">
        <w:rPr>
          <w:lang w:val="en-US"/>
        </w:rPr>
        <w:t>significant</w:t>
      </w:r>
      <w:r w:rsidR="00FC465D" w:rsidRPr="000C270C">
        <w:rPr>
          <w:lang w:val="en-US"/>
        </w:rPr>
        <w:t xml:space="preserve"> </w:t>
      </w:r>
      <w:r w:rsidRPr="000C270C">
        <w:rPr>
          <w:lang w:val="en-US"/>
        </w:rPr>
        <w:t xml:space="preserve">impact of diabetes on the Australian community. This would have the capacity to successfully transform systems, promote change and ensure that Australians with or at risk of diabetes </w:t>
      </w:r>
      <w:r w:rsidR="00B1283D">
        <w:rPr>
          <w:lang w:val="en-US"/>
        </w:rPr>
        <w:t>receive</w:t>
      </w:r>
      <w:r w:rsidR="00B1283D" w:rsidRPr="000C270C">
        <w:rPr>
          <w:lang w:val="en-US"/>
        </w:rPr>
        <w:t xml:space="preserve"> </w:t>
      </w:r>
      <w:r w:rsidRPr="000C270C">
        <w:rPr>
          <w:lang w:val="en-US"/>
        </w:rPr>
        <w:t>optimal care. Th</w:t>
      </w:r>
      <w:r w:rsidR="00BF3C32">
        <w:rPr>
          <w:lang w:val="en-US"/>
        </w:rPr>
        <w:t>e commission</w:t>
      </w:r>
      <w:r w:rsidRPr="000C270C">
        <w:rPr>
          <w:lang w:val="en-US"/>
        </w:rPr>
        <w:t xml:space="preserve"> could be model</w:t>
      </w:r>
      <w:r w:rsidR="00EE2802">
        <w:rPr>
          <w:lang w:val="en-US"/>
        </w:rPr>
        <w:t>l</w:t>
      </w:r>
      <w:r w:rsidRPr="000C270C">
        <w:rPr>
          <w:lang w:val="en-US"/>
        </w:rPr>
        <w:t>ed on Australia’s National Mental Health Commission and the U</w:t>
      </w:r>
      <w:r w:rsidR="00B674FB">
        <w:rPr>
          <w:lang w:val="en-US"/>
        </w:rPr>
        <w:t>nited States’</w:t>
      </w:r>
      <w:r w:rsidRPr="000C270C">
        <w:rPr>
          <w:lang w:val="en-US"/>
        </w:rPr>
        <w:t xml:space="preserve"> National Commission on Diabetes. A National Diabetes Commission would provide leadership</w:t>
      </w:r>
      <w:r w:rsidR="00251F54">
        <w:rPr>
          <w:lang w:val="en-US"/>
        </w:rPr>
        <w:t>,</w:t>
      </w:r>
      <w:r w:rsidRPr="000C270C">
        <w:rPr>
          <w:lang w:val="en-US"/>
        </w:rPr>
        <w:t xml:space="preserve"> oversee reporting and facilitate </w:t>
      </w:r>
      <w:r w:rsidR="00251F54">
        <w:rPr>
          <w:lang w:val="en-US"/>
        </w:rPr>
        <w:t xml:space="preserve">the </w:t>
      </w:r>
      <w:r w:rsidRPr="000C270C">
        <w:rPr>
          <w:lang w:val="en-US"/>
        </w:rPr>
        <w:t xml:space="preserve">integration of national </w:t>
      </w:r>
      <w:r w:rsidR="00B31ADC">
        <w:rPr>
          <w:lang w:val="en-US"/>
        </w:rPr>
        <w:t xml:space="preserve">diabetes </w:t>
      </w:r>
      <w:r w:rsidRPr="000C270C">
        <w:rPr>
          <w:lang w:val="en-US"/>
        </w:rPr>
        <w:t>activities by:</w:t>
      </w:r>
    </w:p>
    <w:p w14:paraId="4614CAE1" w14:textId="77777777" w:rsidR="00921857" w:rsidRPr="002E5246" w:rsidRDefault="00174801" w:rsidP="00BB0753">
      <w:pPr>
        <w:pStyle w:val="ListParagraph"/>
        <w:numPr>
          <w:ilvl w:val="0"/>
          <w:numId w:val="39"/>
        </w:numPr>
      </w:pPr>
      <w:r>
        <w:t>D</w:t>
      </w:r>
      <w:r w:rsidR="008977F3" w:rsidRPr="002E5246">
        <w:t>eveloping a National Diabetes Strategy implementation plan</w:t>
      </w:r>
      <w:r w:rsidR="00DD1B01">
        <w:t>,</w:t>
      </w:r>
      <w:r w:rsidR="008977F3" w:rsidRPr="002E5246">
        <w:t xml:space="preserve"> agreed to by the </w:t>
      </w:r>
      <w:r w:rsidR="002512A7">
        <w:t>states</w:t>
      </w:r>
      <w:r w:rsidR="008977F3" w:rsidRPr="002E5246">
        <w:t xml:space="preserve"> and territories (AHMAC/COAG endorsement)</w:t>
      </w:r>
    </w:p>
    <w:p w14:paraId="26B7F4EE" w14:textId="77777777" w:rsidR="00921857" w:rsidRPr="002E5246" w:rsidRDefault="003C515F" w:rsidP="00BB0753">
      <w:pPr>
        <w:pStyle w:val="ListParagraph"/>
        <w:numPr>
          <w:ilvl w:val="0"/>
          <w:numId w:val="39"/>
        </w:numPr>
      </w:pPr>
      <w:r>
        <w:t>E</w:t>
      </w:r>
      <w:r w:rsidR="008977F3" w:rsidRPr="002E5246">
        <w:t xml:space="preserve">stablishing a mechanism for monitoring and ensuring implementation of the </w:t>
      </w:r>
      <w:r w:rsidR="001A7128">
        <w:t>N</w:t>
      </w:r>
      <w:r w:rsidR="008977F3" w:rsidRPr="002E5246">
        <w:t xml:space="preserve">ational </w:t>
      </w:r>
      <w:r w:rsidR="001A7128">
        <w:t>D</w:t>
      </w:r>
      <w:r w:rsidR="008977F3" w:rsidRPr="002E5246">
        <w:t xml:space="preserve">iabetes </w:t>
      </w:r>
      <w:r w:rsidR="001A7128">
        <w:t>S</w:t>
      </w:r>
      <w:r w:rsidR="008977F3" w:rsidRPr="002E5246">
        <w:t>trategy</w:t>
      </w:r>
      <w:r w:rsidR="00BA448D">
        <w:t>.</w:t>
      </w:r>
    </w:p>
    <w:p w14:paraId="7A3C041B" w14:textId="77777777" w:rsidR="000C270C" w:rsidRPr="002E5246" w:rsidRDefault="008977F3" w:rsidP="000C270C">
      <w:pPr>
        <w:widowControl w:val="0"/>
        <w:autoSpaceDE w:val="0"/>
        <w:autoSpaceDN w:val="0"/>
        <w:adjustRightInd w:val="0"/>
        <w:spacing w:before="240" w:after="240"/>
        <w:jc w:val="both"/>
        <w:rPr>
          <w:rFonts w:ascii="Arial" w:hAnsi="Arial" w:cs="Arial"/>
          <w:b/>
          <w:bCs/>
          <w:sz w:val="24"/>
          <w:szCs w:val="24"/>
          <w:lang w:val="en-US"/>
        </w:rPr>
      </w:pPr>
      <w:r w:rsidRPr="002E5246">
        <w:rPr>
          <w:rFonts w:ascii="Arial" w:hAnsi="Arial" w:cs="Arial"/>
          <w:b/>
          <w:bCs/>
          <w:sz w:val="24"/>
          <w:szCs w:val="24"/>
          <w:lang w:val="en-US"/>
        </w:rPr>
        <w:t>3.7.2 Potential ways to measure Australia’s progress towards this goal</w:t>
      </w:r>
    </w:p>
    <w:p w14:paraId="6B76821B" w14:textId="77777777" w:rsidR="00921857" w:rsidRPr="00BB0753" w:rsidRDefault="008977F3" w:rsidP="00BB0753">
      <w:pPr>
        <w:pStyle w:val="ListParagraph"/>
        <w:numPr>
          <w:ilvl w:val="0"/>
          <w:numId w:val="40"/>
        </w:numPr>
        <w:rPr>
          <w:b/>
        </w:rPr>
      </w:pPr>
      <w:r w:rsidRPr="00BB0753">
        <w:rPr>
          <w:b/>
        </w:rPr>
        <w:t>Progress against key milestones in developing a national research agenda</w:t>
      </w:r>
      <w:r w:rsidR="009E5DAF" w:rsidRPr="00BB0753">
        <w:rPr>
          <w:b/>
        </w:rPr>
        <w:t>.</w:t>
      </w:r>
      <w:r w:rsidR="005258ED" w:rsidRPr="00BB0753">
        <w:rPr>
          <w:b/>
        </w:rPr>
        <w:t xml:space="preserve"> </w:t>
      </w:r>
      <w:r w:rsidR="005258ED" w:rsidRPr="007C18B7">
        <w:t>A series of milestones could be created to monitor progress toward</w:t>
      </w:r>
      <w:r w:rsidR="005258ED">
        <w:t>s</w:t>
      </w:r>
      <w:r w:rsidR="005258ED" w:rsidRPr="007C18B7">
        <w:t xml:space="preserve"> meeting national data</w:t>
      </w:r>
      <w:r w:rsidR="005258ED">
        <w:t xml:space="preserve"> </w:t>
      </w:r>
      <w:r w:rsidR="005258ED" w:rsidRPr="007C18B7">
        <w:t xml:space="preserve">set needs. A regular national health survey that collects biomedical data (including diabetes data) should be undertaken every </w:t>
      </w:r>
      <w:r w:rsidR="005258ED">
        <w:t>5</w:t>
      </w:r>
      <w:r w:rsidR="005258ED" w:rsidRPr="007C18B7">
        <w:t xml:space="preserve"> years. While potential milestones are yet to be determined, </w:t>
      </w:r>
      <w:r w:rsidR="005258ED">
        <w:t>they</w:t>
      </w:r>
      <w:r w:rsidR="005258ED" w:rsidRPr="007C18B7">
        <w:t xml:space="preserve"> may include the number of research studies accessing the data</w:t>
      </w:r>
      <w:r w:rsidR="005258ED">
        <w:t xml:space="preserve"> </w:t>
      </w:r>
      <w:r w:rsidR="005258ED" w:rsidRPr="007C18B7">
        <w:t>sets and should encompass evidence of progress toward</w:t>
      </w:r>
      <w:r w:rsidR="001C4257">
        <w:t>s</w:t>
      </w:r>
      <w:r w:rsidR="005258ED" w:rsidRPr="007C18B7">
        <w:t xml:space="preserve"> implementing the National Diabetes Strategy.</w:t>
      </w:r>
    </w:p>
    <w:p w14:paraId="3C6A4137" w14:textId="77777777" w:rsidR="00921857" w:rsidRPr="002E5246" w:rsidRDefault="008977F3" w:rsidP="00BB0753">
      <w:pPr>
        <w:pStyle w:val="ListParagraph"/>
        <w:numPr>
          <w:ilvl w:val="0"/>
          <w:numId w:val="40"/>
        </w:numPr>
      </w:pPr>
      <w:r w:rsidRPr="002E5246">
        <w:t>The number, completeness and coverage of national data</w:t>
      </w:r>
      <w:r w:rsidR="006D47D2" w:rsidRPr="00127A54">
        <w:t xml:space="preserve"> </w:t>
      </w:r>
      <w:r w:rsidRPr="002E5246">
        <w:t>sets documenting the burden, health system use, management and complications of diabetes</w:t>
      </w:r>
      <w:r w:rsidR="00BA448D">
        <w:t>.</w:t>
      </w:r>
    </w:p>
    <w:p w14:paraId="5354BB1D" w14:textId="77777777" w:rsidR="00921857" w:rsidRPr="00BB0753" w:rsidRDefault="009D67B9" w:rsidP="00BB0753">
      <w:pPr>
        <w:pStyle w:val="ListParagraph"/>
        <w:numPr>
          <w:ilvl w:val="0"/>
          <w:numId w:val="40"/>
        </w:numPr>
        <w:rPr>
          <w:bCs/>
        </w:rPr>
      </w:pPr>
      <w:r>
        <w:t>The e</w:t>
      </w:r>
      <w:r w:rsidR="008977F3" w:rsidRPr="002E5246">
        <w:t>stimated completeness</w:t>
      </w:r>
      <w:r w:rsidR="00DD431B" w:rsidRPr="002D62C0">
        <w:t xml:space="preserve"> and</w:t>
      </w:r>
      <w:r w:rsidR="008977F3" w:rsidRPr="002E5246">
        <w:t xml:space="preserve"> coverage </w:t>
      </w:r>
      <w:r w:rsidR="00DD431B" w:rsidRPr="002D62C0">
        <w:t xml:space="preserve">of the NDSS database, as well as </w:t>
      </w:r>
      <w:r w:rsidR="008977F3" w:rsidRPr="002E5246">
        <w:t>yearly registrations</w:t>
      </w:r>
      <w:r w:rsidR="00BA448D">
        <w:t>.</w:t>
      </w:r>
      <w:r w:rsidR="008977F3" w:rsidRPr="002E5246">
        <w:t xml:space="preserve"> </w:t>
      </w:r>
    </w:p>
    <w:p w14:paraId="749B2318" w14:textId="77777777" w:rsidR="00921857" w:rsidRPr="00F264B1" w:rsidRDefault="008977F3" w:rsidP="00BB0753">
      <w:pPr>
        <w:pStyle w:val="ListParagraph"/>
        <w:numPr>
          <w:ilvl w:val="0"/>
          <w:numId w:val="40"/>
        </w:numPr>
      </w:pPr>
      <w:r w:rsidRPr="002E5246">
        <w:lastRenderedPageBreak/>
        <w:t>Progress towards establishing a national diabetes database</w:t>
      </w:r>
      <w:r w:rsidR="00BA448D">
        <w:t>.</w:t>
      </w:r>
    </w:p>
    <w:p w14:paraId="7E9E4E92" w14:textId="77777777" w:rsidR="00F264B1" w:rsidRPr="00BB0753" w:rsidRDefault="00F264B1" w:rsidP="00BB0753">
      <w:pPr>
        <w:pStyle w:val="ListParagraph"/>
        <w:numPr>
          <w:ilvl w:val="0"/>
          <w:numId w:val="40"/>
        </w:numPr>
        <w:rPr>
          <w:bCs/>
        </w:rPr>
      </w:pPr>
      <w:r>
        <w:t>Develop</w:t>
      </w:r>
      <w:r w:rsidR="00433A92">
        <w:t>ment of</w:t>
      </w:r>
      <w:r>
        <w:t xml:space="preserve"> a</w:t>
      </w:r>
      <w:r w:rsidRPr="00F264B1">
        <w:t xml:space="preserve"> mechanism for monitoring </w:t>
      </w:r>
      <w:r w:rsidR="00E14B56">
        <w:t>and</w:t>
      </w:r>
      <w:r w:rsidRPr="00F264B1">
        <w:t xml:space="preserve"> ensuring implementation of the National Diabetes Strategy</w:t>
      </w:r>
      <w:r w:rsidR="00B563C1">
        <w:t>.</w:t>
      </w:r>
    </w:p>
    <w:p w14:paraId="1D45F716" w14:textId="77777777" w:rsidR="000C270C" w:rsidRPr="008F5556" w:rsidRDefault="000C270C" w:rsidP="00DE571B">
      <w:pPr>
        <w:pStyle w:val="Heading1numbered"/>
      </w:pPr>
      <w:bookmarkStart w:id="62" w:name="_Toc424825188"/>
      <w:bookmarkStart w:id="63" w:name="_Toc17818072"/>
      <w:r w:rsidRPr="008F5556">
        <w:t xml:space="preserve">Next </w:t>
      </w:r>
      <w:r w:rsidR="004E152B" w:rsidRPr="008F5556">
        <w:t>s</w:t>
      </w:r>
      <w:r w:rsidRPr="008F5556">
        <w:t>teps</w:t>
      </w:r>
      <w:bookmarkEnd w:id="62"/>
      <w:bookmarkEnd w:id="63"/>
    </w:p>
    <w:p w14:paraId="2024D153" w14:textId="77777777" w:rsidR="00921857" w:rsidRDefault="000C270C" w:rsidP="00BB0753">
      <w:pPr>
        <w:rPr>
          <w:lang w:val="en-US"/>
        </w:rPr>
      </w:pPr>
      <w:r w:rsidRPr="000C270C">
        <w:rPr>
          <w:lang w:val="en-US"/>
        </w:rPr>
        <w:t>Australia has an opportunity to further enhance its already excellent health</w:t>
      </w:r>
      <w:r w:rsidR="00CE4868">
        <w:rPr>
          <w:lang w:val="en-US"/>
        </w:rPr>
        <w:t xml:space="preserve"> </w:t>
      </w:r>
      <w:r w:rsidRPr="000C270C">
        <w:rPr>
          <w:lang w:val="en-US"/>
        </w:rPr>
        <w:t>care system and lead the way in diabetes care, prevention, management and research. This will require a coordinated effort from governments and other parts of the community</w:t>
      </w:r>
      <w:r w:rsidR="0095301B">
        <w:rPr>
          <w:lang w:val="en-US"/>
        </w:rPr>
        <w:t>,</w:t>
      </w:r>
      <w:r w:rsidRPr="000C270C">
        <w:rPr>
          <w:lang w:val="en-US"/>
        </w:rPr>
        <w:t xml:space="preserve"> including people with diabetes, health care professionals, researchers, families, carers, communities and industry.</w:t>
      </w:r>
      <w:r w:rsidR="00E04CB6">
        <w:rPr>
          <w:lang w:val="en-US"/>
        </w:rPr>
        <w:t xml:space="preserve"> </w:t>
      </w:r>
    </w:p>
    <w:p w14:paraId="3F7F17D2" w14:textId="77777777" w:rsidR="00921857" w:rsidRDefault="00253E33" w:rsidP="00BB0753">
      <w:pPr>
        <w:rPr>
          <w:lang w:val="en-US"/>
        </w:rPr>
      </w:pPr>
      <w:r>
        <w:rPr>
          <w:lang w:val="en-US"/>
        </w:rPr>
        <w:t xml:space="preserve">It is hoped that </w:t>
      </w:r>
      <w:r w:rsidR="00CF3382">
        <w:rPr>
          <w:lang w:val="en-US"/>
        </w:rPr>
        <w:t>this</w:t>
      </w:r>
      <w:r w:rsidR="00CC3C3F">
        <w:rPr>
          <w:lang w:val="en-US"/>
        </w:rPr>
        <w:t xml:space="preserve"> </w:t>
      </w:r>
      <w:r>
        <w:rPr>
          <w:lang w:val="en-US"/>
        </w:rPr>
        <w:t>S</w:t>
      </w:r>
      <w:r w:rsidR="000C270C" w:rsidRPr="000C270C">
        <w:rPr>
          <w:lang w:val="en-US"/>
        </w:rPr>
        <w:t xml:space="preserve">trategic </w:t>
      </w:r>
      <w:r>
        <w:rPr>
          <w:lang w:val="en-US"/>
        </w:rPr>
        <w:t>F</w:t>
      </w:r>
      <w:r w:rsidR="000C270C" w:rsidRPr="000C270C">
        <w:rPr>
          <w:lang w:val="en-US"/>
        </w:rPr>
        <w:t>ramework</w:t>
      </w:r>
      <w:r>
        <w:rPr>
          <w:lang w:val="en-US"/>
        </w:rPr>
        <w:t xml:space="preserve"> for Action</w:t>
      </w:r>
      <w:r w:rsidR="000C270C" w:rsidRPr="000C270C">
        <w:rPr>
          <w:lang w:val="en-US"/>
        </w:rPr>
        <w:t xml:space="preserve"> provide</w:t>
      </w:r>
      <w:r w:rsidR="00105F29">
        <w:rPr>
          <w:lang w:val="en-US"/>
        </w:rPr>
        <w:t>s</w:t>
      </w:r>
      <w:r w:rsidR="000C270C" w:rsidRPr="000C270C">
        <w:rPr>
          <w:lang w:val="en-US"/>
        </w:rPr>
        <w:t xml:space="preserve"> a useful foundation for </w:t>
      </w:r>
      <w:r>
        <w:rPr>
          <w:lang w:val="en-US"/>
        </w:rPr>
        <w:t>Australia’s</w:t>
      </w:r>
      <w:r w:rsidR="000C270C" w:rsidRPr="000C270C">
        <w:rPr>
          <w:lang w:val="en-US"/>
        </w:rPr>
        <w:t xml:space="preserve"> National Diabetes Strategy.</w:t>
      </w:r>
      <w:r>
        <w:rPr>
          <w:lang w:val="en-US"/>
        </w:rPr>
        <w:t xml:space="preserve"> </w:t>
      </w:r>
      <w:r w:rsidR="00CF3382">
        <w:rPr>
          <w:lang w:val="en-US"/>
        </w:rPr>
        <w:t>The NDSAG will submit</w:t>
      </w:r>
      <w:r w:rsidR="000C270C" w:rsidRPr="000C270C">
        <w:rPr>
          <w:lang w:val="en-US"/>
        </w:rPr>
        <w:t xml:space="preserve"> </w:t>
      </w:r>
      <w:r w:rsidR="00CF3382">
        <w:rPr>
          <w:lang w:val="en-US"/>
        </w:rPr>
        <w:t>this paper</w:t>
      </w:r>
      <w:r w:rsidR="009450C7">
        <w:rPr>
          <w:lang w:val="en-US"/>
        </w:rPr>
        <w:t xml:space="preserve"> to</w:t>
      </w:r>
      <w:r w:rsidR="000C270C" w:rsidRPr="000C270C">
        <w:rPr>
          <w:lang w:val="en-US"/>
        </w:rPr>
        <w:t xml:space="preserve"> the Minister for Health</w:t>
      </w:r>
      <w:r w:rsidR="009450C7">
        <w:rPr>
          <w:lang w:val="en-US"/>
        </w:rPr>
        <w:t xml:space="preserve"> for consideration, and</w:t>
      </w:r>
      <w:r w:rsidR="000C270C" w:rsidRPr="000C270C">
        <w:rPr>
          <w:lang w:val="en-US"/>
        </w:rPr>
        <w:t xml:space="preserve"> </w:t>
      </w:r>
      <w:r w:rsidR="009450C7">
        <w:rPr>
          <w:lang w:val="en-US"/>
        </w:rPr>
        <w:t>t</w:t>
      </w:r>
      <w:r w:rsidR="000C270C" w:rsidRPr="000C270C">
        <w:rPr>
          <w:lang w:val="en-US"/>
        </w:rPr>
        <w:t xml:space="preserve">he Australian Government will then prepare a draft National Diabetes Strategy for review by the AHMAC and the COAG Health Council. The final National Diabetes Strategy is anticipated in </w:t>
      </w:r>
      <w:r w:rsidR="00A80A1D">
        <w:rPr>
          <w:lang w:val="en-US"/>
        </w:rPr>
        <w:t>late</w:t>
      </w:r>
      <w:r w:rsidR="000C270C" w:rsidRPr="000C270C">
        <w:rPr>
          <w:lang w:val="en-US"/>
        </w:rPr>
        <w:t xml:space="preserve"> 201</w:t>
      </w:r>
      <w:r w:rsidR="00A80A1D">
        <w:rPr>
          <w:lang w:val="en-US"/>
        </w:rPr>
        <w:t>5</w:t>
      </w:r>
      <w:r w:rsidR="000C270C" w:rsidRPr="000C270C">
        <w:rPr>
          <w:lang w:val="en-US"/>
        </w:rPr>
        <w:t>.</w:t>
      </w:r>
    </w:p>
    <w:p w14:paraId="09C1B5C0" w14:textId="77777777" w:rsidR="004C22FB" w:rsidRPr="002E5246" w:rsidRDefault="00B46EA5" w:rsidP="00BB0753">
      <w:pPr>
        <w:rPr>
          <w:iCs/>
          <w:color w:val="000000" w:themeColor="text1"/>
          <w:lang w:val="en-US"/>
        </w:rPr>
      </w:pPr>
      <w:r w:rsidRPr="002E5246">
        <w:rPr>
          <w:iCs/>
          <w:color w:val="000000" w:themeColor="text1"/>
          <w:lang w:val="en-US"/>
        </w:rPr>
        <w:t>Looking to the future</w:t>
      </w:r>
      <w:r>
        <w:rPr>
          <w:iCs/>
          <w:color w:val="000000" w:themeColor="text1"/>
          <w:lang w:val="en-US"/>
        </w:rPr>
        <w:t>,</w:t>
      </w:r>
      <w:r w:rsidRPr="002E5246">
        <w:rPr>
          <w:iCs/>
          <w:color w:val="000000" w:themeColor="text1"/>
          <w:lang w:val="en-US"/>
        </w:rPr>
        <w:t xml:space="preserve"> the NDSAG have provided </w:t>
      </w:r>
      <w:r w:rsidR="00E7289A">
        <w:rPr>
          <w:iCs/>
          <w:color w:val="000000" w:themeColor="text1"/>
          <w:lang w:val="en-US"/>
        </w:rPr>
        <w:t>(</w:t>
      </w:r>
      <w:r w:rsidRPr="002E5246">
        <w:rPr>
          <w:iCs/>
          <w:color w:val="000000" w:themeColor="text1"/>
          <w:lang w:val="en-US"/>
        </w:rPr>
        <w:t>below</w:t>
      </w:r>
      <w:r w:rsidR="00E7289A">
        <w:rPr>
          <w:iCs/>
          <w:color w:val="000000" w:themeColor="text1"/>
          <w:lang w:val="en-US"/>
        </w:rPr>
        <w:t>)</w:t>
      </w:r>
      <w:r w:rsidRPr="002E5246">
        <w:rPr>
          <w:iCs/>
          <w:color w:val="000000" w:themeColor="text1"/>
          <w:lang w:val="en-US"/>
        </w:rPr>
        <w:t xml:space="preserve"> a short commentary on the potential impact </w:t>
      </w:r>
      <w:r w:rsidR="00E7289A">
        <w:rPr>
          <w:iCs/>
          <w:color w:val="000000" w:themeColor="text1"/>
          <w:lang w:val="en-US"/>
        </w:rPr>
        <w:t xml:space="preserve">of </w:t>
      </w:r>
      <w:r w:rsidRPr="002E5246">
        <w:rPr>
          <w:iCs/>
          <w:color w:val="000000" w:themeColor="text1"/>
          <w:lang w:val="en-US"/>
        </w:rPr>
        <w:t>emerging technology on the prevention and management of diabetes.</w:t>
      </w:r>
    </w:p>
    <w:p w14:paraId="67662DC9" w14:textId="77777777" w:rsidR="004C22FB" w:rsidRPr="000C270C" w:rsidRDefault="004C22FB" w:rsidP="00DE571B">
      <w:pPr>
        <w:pStyle w:val="Heading2"/>
        <w:numPr>
          <w:ilvl w:val="0"/>
          <w:numId w:val="0"/>
        </w:numPr>
        <w:rPr>
          <w:smallCaps/>
        </w:rPr>
      </w:pPr>
      <w:bookmarkStart w:id="64" w:name="_Toc17818073"/>
      <w:r w:rsidRPr="000C270C">
        <w:t>Emerging technologie</w:t>
      </w:r>
      <w:r>
        <w:t>s</w:t>
      </w:r>
      <w:r w:rsidR="007F11C8">
        <w:t xml:space="preserve"> for </w:t>
      </w:r>
      <w:r>
        <w:t xml:space="preserve">the </w:t>
      </w:r>
      <w:r w:rsidRPr="000C270C">
        <w:t>future management of diabetes</w:t>
      </w:r>
      <w:bookmarkEnd w:id="64"/>
    </w:p>
    <w:p w14:paraId="55F76A36" w14:textId="77777777" w:rsidR="004C22FB" w:rsidRPr="000C270C" w:rsidRDefault="004C22FB" w:rsidP="00DE571B">
      <w:pPr>
        <w:pStyle w:val="Heading3"/>
        <w:rPr>
          <w:smallCaps/>
        </w:rPr>
      </w:pPr>
      <w:bookmarkStart w:id="65" w:name="_Toc17818074"/>
      <w:r w:rsidRPr="000C270C">
        <w:t>Background</w:t>
      </w:r>
      <w:bookmarkEnd w:id="65"/>
    </w:p>
    <w:p w14:paraId="0FB26C91" w14:textId="77777777" w:rsidR="004C22FB" w:rsidRPr="002E5246" w:rsidRDefault="004C22FB" w:rsidP="00BB0753">
      <w:pPr>
        <w:rPr>
          <w:lang w:val="en-US"/>
        </w:rPr>
      </w:pPr>
      <w:r w:rsidRPr="002E5246">
        <w:rPr>
          <w:lang w:val="en-US"/>
        </w:rPr>
        <w:t xml:space="preserve">A National Diabetes Strategy for Australia will be delivered in the context of a </w:t>
      </w:r>
      <w:r w:rsidR="006458CE">
        <w:rPr>
          <w:lang w:val="en-US"/>
        </w:rPr>
        <w:t xml:space="preserve">rapidly changing </w:t>
      </w:r>
      <w:r w:rsidRPr="002E5246">
        <w:rPr>
          <w:lang w:val="en-US"/>
        </w:rPr>
        <w:t>health</w:t>
      </w:r>
      <w:r w:rsidR="00E84329">
        <w:rPr>
          <w:lang w:val="en-US"/>
        </w:rPr>
        <w:t xml:space="preserve"> care</w:t>
      </w:r>
      <w:r w:rsidRPr="002E5246">
        <w:rPr>
          <w:lang w:val="en-US"/>
        </w:rPr>
        <w:t xml:space="preserve"> system. The role of technology</w:t>
      </w:r>
      <w:r w:rsidR="006458CE">
        <w:rPr>
          <w:lang w:val="en-US"/>
        </w:rPr>
        <w:t>,</w:t>
      </w:r>
      <w:r w:rsidRPr="002E5246">
        <w:rPr>
          <w:lang w:val="en-US"/>
        </w:rPr>
        <w:t xml:space="preserve"> patient engagement, the connectivity and utilisation of data from a variety of sources, and the emergence of new entrants in the health system will all influence change. </w:t>
      </w:r>
    </w:p>
    <w:p w14:paraId="342B86CC" w14:textId="77777777" w:rsidR="004C22FB" w:rsidRPr="002E5246" w:rsidRDefault="004C22FB" w:rsidP="00BB0753">
      <w:pPr>
        <w:rPr>
          <w:lang w:val="en-US"/>
        </w:rPr>
      </w:pPr>
      <w:r w:rsidRPr="002E5246">
        <w:rPr>
          <w:lang w:val="en-US"/>
        </w:rPr>
        <w:t xml:space="preserve">One of the challenges identified in </w:t>
      </w:r>
      <w:r w:rsidR="005E3A3E">
        <w:rPr>
          <w:lang w:val="en-US"/>
        </w:rPr>
        <w:t>this</w:t>
      </w:r>
      <w:r w:rsidRPr="002E5246">
        <w:rPr>
          <w:lang w:val="en-US"/>
        </w:rPr>
        <w:t xml:space="preserve"> </w:t>
      </w:r>
      <w:r w:rsidR="006458CE">
        <w:rPr>
          <w:lang w:val="en-US"/>
        </w:rPr>
        <w:t>strategic framework</w:t>
      </w:r>
      <w:r w:rsidRPr="002E5246">
        <w:rPr>
          <w:lang w:val="en-US"/>
        </w:rPr>
        <w:t xml:space="preserve"> is the need to improve</w:t>
      </w:r>
      <w:r w:rsidR="007E0914">
        <w:rPr>
          <w:lang w:val="en-US"/>
        </w:rPr>
        <w:t xml:space="preserve"> the</w:t>
      </w:r>
      <w:r w:rsidRPr="002E5246">
        <w:rPr>
          <w:lang w:val="en-US"/>
        </w:rPr>
        <w:t xml:space="preserve"> integration and coordination of care. Emerging technology is one of the few ways in which solutions can be scaled fast enough to respond to a health problem growing as rapidly as diabetes. </w:t>
      </w:r>
      <w:r w:rsidR="003D4CF0">
        <w:rPr>
          <w:lang w:val="en-US"/>
        </w:rPr>
        <w:t xml:space="preserve">As a result, </w:t>
      </w:r>
      <w:r w:rsidR="003D4CF0" w:rsidRPr="00127A54">
        <w:rPr>
          <w:lang w:val="en-US"/>
        </w:rPr>
        <w:t>t</w:t>
      </w:r>
      <w:r w:rsidR="00DB6056">
        <w:rPr>
          <w:lang w:val="en-US"/>
        </w:rPr>
        <w:t>echnology will play</w:t>
      </w:r>
      <w:r w:rsidRPr="002E5246">
        <w:rPr>
          <w:lang w:val="en-US"/>
        </w:rPr>
        <w:t xml:space="preserve"> an increasingly important </w:t>
      </w:r>
      <w:r w:rsidR="00DB6056">
        <w:rPr>
          <w:lang w:val="en-US"/>
        </w:rPr>
        <w:t>role</w:t>
      </w:r>
      <w:r w:rsidR="00DB6056" w:rsidRPr="00127A54">
        <w:rPr>
          <w:lang w:val="en-US"/>
        </w:rPr>
        <w:t xml:space="preserve"> in</w:t>
      </w:r>
      <w:r w:rsidRPr="002E5246">
        <w:rPr>
          <w:lang w:val="en-US"/>
        </w:rPr>
        <w:t xml:space="preserve"> preventing and managing diabetes effectively in the health system of the future.</w:t>
      </w:r>
    </w:p>
    <w:p w14:paraId="04DF123C" w14:textId="77777777" w:rsidR="004C22FB" w:rsidRPr="002E5246" w:rsidRDefault="004C22FB" w:rsidP="00BB0753">
      <w:pPr>
        <w:rPr>
          <w:lang w:val="en-US"/>
        </w:rPr>
      </w:pPr>
      <w:r w:rsidRPr="002E5246">
        <w:rPr>
          <w:lang w:val="en-US"/>
        </w:rPr>
        <w:t>Technology is already actively used in the health system. At present, over 95% of GPs and GP practices use compute</w:t>
      </w:r>
      <w:r w:rsidR="00DB6056" w:rsidRPr="00127A54">
        <w:rPr>
          <w:lang w:val="en-US"/>
        </w:rPr>
        <w:t>rs during patient consultations, and s</w:t>
      </w:r>
      <w:r w:rsidRPr="002E5246">
        <w:rPr>
          <w:lang w:val="en-US"/>
        </w:rPr>
        <w:t>ystems that connect healthcare providers and support longi</w:t>
      </w:r>
      <w:r w:rsidR="00CA4833" w:rsidRPr="00127A54">
        <w:rPr>
          <w:lang w:val="en-US"/>
        </w:rPr>
        <w:t>tudinal and col</w:t>
      </w:r>
      <w:r w:rsidR="00CA4833">
        <w:rPr>
          <w:lang w:val="en-US"/>
        </w:rPr>
        <w:t>laborative care (such as cdmNet)</w:t>
      </w:r>
      <w:r w:rsidRPr="002E5246">
        <w:rPr>
          <w:lang w:val="en-US"/>
        </w:rPr>
        <w:t xml:space="preserve"> ar</w:t>
      </w:r>
      <w:r w:rsidR="00C67853" w:rsidRPr="00127A54">
        <w:rPr>
          <w:lang w:val="en-US"/>
        </w:rPr>
        <w:t>e now being adopted. A</w:t>
      </w:r>
      <w:r w:rsidRPr="002E5246">
        <w:rPr>
          <w:lang w:val="en-US"/>
        </w:rPr>
        <w:t xml:space="preserve"> range of targeted online education</w:t>
      </w:r>
      <w:r w:rsidR="00C67853" w:rsidRPr="00127A54">
        <w:rPr>
          <w:lang w:val="en-US"/>
        </w:rPr>
        <w:t>al materials, resources, videos</w:t>
      </w:r>
      <w:r w:rsidRPr="002E5246">
        <w:rPr>
          <w:lang w:val="en-US"/>
        </w:rPr>
        <w:t xml:space="preserve"> and games</w:t>
      </w:r>
      <w:r w:rsidR="00C67853">
        <w:rPr>
          <w:lang w:val="en-US"/>
        </w:rPr>
        <w:t xml:space="preserve"> are </w:t>
      </w:r>
      <w:r w:rsidR="00C67853" w:rsidRPr="00127A54">
        <w:rPr>
          <w:lang w:val="en-US"/>
        </w:rPr>
        <w:t>available to patients, who</w:t>
      </w:r>
      <w:r w:rsidRPr="002E5246">
        <w:rPr>
          <w:lang w:val="en-US"/>
        </w:rPr>
        <w:t xml:space="preserve"> also have access to chat rooms and social media to share knowledge and experiences, and to seek and provide peer support. In addition, a wave of new</w:t>
      </w:r>
      <w:r w:rsidR="00C67853">
        <w:rPr>
          <w:lang w:val="en-US"/>
        </w:rPr>
        <w:t>,</w:t>
      </w:r>
      <w:r w:rsidRPr="002E5246">
        <w:rPr>
          <w:lang w:val="en-US"/>
        </w:rPr>
        <w:t xml:space="preserve"> non-traditional providers of health care devices and applications</w:t>
      </w:r>
      <w:r w:rsidR="00BD75B8">
        <w:rPr>
          <w:lang w:val="en-US"/>
        </w:rPr>
        <w:t>—</w:t>
      </w:r>
      <w:r w:rsidRPr="002E5246">
        <w:rPr>
          <w:lang w:val="en-US"/>
        </w:rPr>
        <w:t>including consumer technology and telecommunication companies</w:t>
      </w:r>
      <w:r w:rsidR="00BD75B8">
        <w:rPr>
          <w:lang w:val="en-US"/>
        </w:rPr>
        <w:t>—</w:t>
      </w:r>
      <w:r w:rsidR="0089503B">
        <w:rPr>
          <w:lang w:val="en-US"/>
        </w:rPr>
        <w:t>are</w:t>
      </w:r>
      <w:r w:rsidR="0089503B" w:rsidRPr="00127A54">
        <w:rPr>
          <w:lang w:val="en-US"/>
        </w:rPr>
        <w:t xml:space="preserve"> </w:t>
      </w:r>
      <w:r w:rsidR="00BD75B8">
        <w:rPr>
          <w:lang w:val="en-US"/>
        </w:rPr>
        <w:t>offer</w:t>
      </w:r>
      <w:r w:rsidR="0089503B">
        <w:rPr>
          <w:lang w:val="en-US"/>
        </w:rPr>
        <w:t>ing</w:t>
      </w:r>
      <w:r w:rsidRPr="002E5246">
        <w:rPr>
          <w:lang w:val="en-US"/>
        </w:rPr>
        <w:t xml:space="preserve"> mobile and wearable d</w:t>
      </w:r>
      <w:r w:rsidR="00BD75B8" w:rsidRPr="00127A54">
        <w:rPr>
          <w:lang w:val="en-US"/>
        </w:rPr>
        <w:t>evices, software and phone a</w:t>
      </w:r>
      <w:r w:rsidR="00BD75B8">
        <w:rPr>
          <w:lang w:val="en-US"/>
        </w:rPr>
        <w:t>pps</w:t>
      </w:r>
      <w:r w:rsidRPr="002E5246">
        <w:rPr>
          <w:lang w:val="en-US"/>
        </w:rPr>
        <w:t xml:space="preserve">. </w:t>
      </w:r>
    </w:p>
    <w:p w14:paraId="7CCB3E44" w14:textId="77777777" w:rsidR="004C22FB" w:rsidRPr="002E5246" w:rsidRDefault="00715904" w:rsidP="00BB0753">
      <w:pPr>
        <w:rPr>
          <w:lang w:val="en-US"/>
        </w:rPr>
      </w:pPr>
      <w:r>
        <w:rPr>
          <w:lang w:val="en-US"/>
        </w:rPr>
        <w:t>Despite these advances,</w:t>
      </w:r>
      <w:r w:rsidR="004C22FB" w:rsidRPr="002E5246">
        <w:rPr>
          <w:lang w:val="en-US"/>
        </w:rPr>
        <w:t xml:space="preserve"> many systems </w:t>
      </w:r>
      <w:r w:rsidR="00C827F5">
        <w:rPr>
          <w:lang w:val="en-US"/>
        </w:rPr>
        <w:t xml:space="preserve">in </w:t>
      </w:r>
      <w:r w:rsidR="004C22FB" w:rsidRPr="002E5246">
        <w:rPr>
          <w:lang w:val="en-US"/>
        </w:rPr>
        <w:t xml:space="preserve">the health sector are disconnected. </w:t>
      </w:r>
      <w:r w:rsidR="002C1BB9">
        <w:rPr>
          <w:lang w:val="en-US"/>
        </w:rPr>
        <w:t>For example,</w:t>
      </w:r>
      <w:r w:rsidR="004C22FB" w:rsidRPr="002E5246">
        <w:rPr>
          <w:lang w:val="en-US"/>
        </w:rPr>
        <w:t xml:space="preserve"> </w:t>
      </w:r>
      <w:r w:rsidR="00EC4AAF">
        <w:rPr>
          <w:lang w:val="en-US"/>
        </w:rPr>
        <w:t xml:space="preserve">while </w:t>
      </w:r>
      <w:r w:rsidR="008D284D">
        <w:rPr>
          <w:lang w:val="en-US"/>
        </w:rPr>
        <w:t>My Health Record</w:t>
      </w:r>
      <w:r w:rsidR="004C22FB" w:rsidRPr="002E5246">
        <w:rPr>
          <w:lang w:val="en-US"/>
        </w:rPr>
        <w:t xml:space="preserve"> connects information from a range of databases (including the MBS, PBS, and organ donor registries), </w:t>
      </w:r>
      <w:r w:rsidR="00E01445">
        <w:rPr>
          <w:lang w:val="en-US"/>
        </w:rPr>
        <w:t>it is not connected with</w:t>
      </w:r>
      <w:r w:rsidR="004C22FB" w:rsidRPr="002E5246">
        <w:rPr>
          <w:lang w:val="en-US"/>
        </w:rPr>
        <w:t xml:space="preserve"> the NDSS. </w:t>
      </w:r>
    </w:p>
    <w:p w14:paraId="1C20B8EE" w14:textId="77777777" w:rsidR="004C22FB" w:rsidRPr="00042A4A" w:rsidRDefault="004C22FB" w:rsidP="00DE571B">
      <w:pPr>
        <w:pStyle w:val="Heading3"/>
        <w:rPr>
          <w:smallCaps/>
        </w:rPr>
      </w:pPr>
      <w:bookmarkStart w:id="66" w:name="_Toc17818075"/>
      <w:r w:rsidRPr="00127A54">
        <w:t>Emerging trends</w:t>
      </w:r>
      <w:bookmarkEnd w:id="66"/>
    </w:p>
    <w:p w14:paraId="2E63509D" w14:textId="77777777" w:rsidR="004C22FB" w:rsidRDefault="00B5555E" w:rsidP="00BB0753">
      <w:pPr>
        <w:rPr>
          <w:lang w:val="en-US"/>
        </w:rPr>
      </w:pPr>
      <w:r>
        <w:rPr>
          <w:lang w:val="en-US"/>
        </w:rPr>
        <w:t>A</w:t>
      </w:r>
      <w:r w:rsidR="00502A14">
        <w:rPr>
          <w:lang w:val="en-US"/>
        </w:rPr>
        <w:t xml:space="preserve"> number of i</w:t>
      </w:r>
      <w:r w:rsidR="004C22FB" w:rsidRPr="002E5246">
        <w:rPr>
          <w:lang w:val="en-US"/>
        </w:rPr>
        <w:t xml:space="preserve">nfluential trends will define the health system of the future </w:t>
      </w:r>
      <w:r w:rsidR="00502A14">
        <w:rPr>
          <w:lang w:val="en-US"/>
        </w:rPr>
        <w:t>and</w:t>
      </w:r>
      <w:r w:rsidR="004C22FB" w:rsidRPr="002E5246">
        <w:rPr>
          <w:lang w:val="en-US"/>
        </w:rPr>
        <w:t xml:space="preserve"> drive further changes, providing improved health outcomes for people </w:t>
      </w:r>
      <w:r w:rsidR="00A977AD">
        <w:rPr>
          <w:lang w:val="en-US"/>
        </w:rPr>
        <w:t xml:space="preserve">with or </w:t>
      </w:r>
      <w:r w:rsidR="004C22FB" w:rsidRPr="002E5246">
        <w:rPr>
          <w:lang w:val="en-US"/>
        </w:rPr>
        <w:t xml:space="preserve">at risk of </w:t>
      </w:r>
      <w:r w:rsidR="00A977AD">
        <w:rPr>
          <w:lang w:val="en-US"/>
        </w:rPr>
        <w:t>developing</w:t>
      </w:r>
      <w:r w:rsidR="004C22FB" w:rsidRPr="002E5246">
        <w:rPr>
          <w:lang w:val="en-US"/>
        </w:rPr>
        <w:t xml:space="preserve"> diabetes. These are outlined </w:t>
      </w:r>
      <w:r w:rsidR="003A3439">
        <w:rPr>
          <w:lang w:val="en-US"/>
        </w:rPr>
        <w:t>in Figure 8.</w:t>
      </w:r>
      <w:r w:rsidR="004C22FB" w:rsidRPr="000C270C">
        <w:rPr>
          <w:lang w:val="en-US"/>
        </w:rPr>
        <w:t xml:space="preserve"> </w:t>
      </w:r>
    </w:p>
    <w:p w14:paraId="48875763" w14:textId="524E348C" w:rsidR="00FE36F1" w:rsidRPr="002E5246" w:rsidRDefault="00BB0753" w:rsidP="00BB0753">
      <w:pPr>
        <w:pStyle w:val="Caption"/>
        <w:rPr>
          <w:lang w:val="en-US"/>
        </w:rPr>
      </w:pPr>
      <w:r>
        <w:lastRenderedPageBreak/>
        <w:t xml:space="preserve">Figure </w:t>
      </w:r>
      <w:fldSimple w:instr=" SEQ Figure \* ARABIC ">
        <w:r>
          <w:rPr>
            <w:noProof/>
          </w:rPr>
          <w:t>8</w:t>
        </w:r>
      </w:fldSimple>
      <w:r w:rsidR="00FE36F1" w:rsidRPr="002E5246">
        <w:rPr>
          <w:lang w:val="en-US"/>
        </w:rPr>
        <w:t xml:space="preserve"> Influential trends that will drive further changes</w:t>
      </w:r>
    </w:p>
    <w:p w14:paraId="0B30517A" w14:textId="77777777" w:rsidR="004C22FB" w:rsidRPr="000C270C" w:rsidRDefault="004C22FB" w:rsidP="004C22FB">
      <w:pPr>
        <w:spacing w:after="0"/>
        <w:jc w:val="center"/>
        <w:rPr>
          <w:sz w:val="24"/>
          <w:szCs w:val="24"/>
          <w:lang w:val="en-US"/>
        </w:rPr>
      </w:pPr>
      <w:r w:rsidRPr="002E5246">
        <w:rPr>
          <w:noProof/>
          <w:sz w:val="24"/>
          <w:szCs w:val="24"/>
        </w:rPr>
        <w:drawing>
          <wp:inline distT="0" distB="0" distL="0" distR="0" wp14:anchorId="19ED28E8" wp14:editId="3A471423">
            <wp:extent cx="5364533" cy="3982916"/>
            <wp:effectExtent l="0" t="0" r="0" b="0"/>
            <wp:docPr id="10" name="Picture 3" descr="Technology led patient-centric care - online consumer engagement platforms for self-management.&#10;Connectivity and care coordination - technologies to improve the sharing of patient data.&#10;Increased remote an self-management - remote patient monitoring and telemedicine.&#10;Big data consumer analytics - analysing complex de-identified data  and data linked.&#10;New funding and investment models - potential for increased incentives and investment from new corporate players. Focus on value to health system." title="Figure 8. Influential trends that will drive further chan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375221" cy="3990851"/>
                    </a:xfrm>
                    <a:prstGeom prst="rect">
                      <a:avLst/>
                    </a:prstGeom>
                    <a:noFill/>
                  </pic:spPr>
                </pic:pic>
              </a:graphicData>
            </a:graphic>
          </wp:inline>
        </w:drawing>
      </w:r>
    </w:p>
    <w:p w14:paraId="57B266FF" w14:textId="77777777" w:rsidR="004C22FB" w:rsidRPr="000C270C" w:rsidRDefault="004C22FB" w:rsidP="00DE571B">
      <w:pPr>
        <w:pStyle w:val="Heading3"/>
        <w:rPr>
          <w:smallCaps/>
        </w:rPr>
      </w:pPr>
      <w:bookmarkStart w:id="67" w:name="_Toc17818076"/>
      <w:r w:rsidRPr="000C270C">
        <w:t>Relevance to the future management and care of people with diabetes</w:t>
      </w:r>
      <w:bookmarkEnd w:id="67"/>
    </w:p>
    <w:p w14:paraId="72262EE2" w14:textId="77777777" w:rsidR="004C22FB" w:rsidRPr="002E5246" w:rsidRDefault="004C22FB" w:rsidP="00BB0753">
      <w:pPr>
        <w:rPr>
          <w:lang w:val="en-US"/>
        </w:rPr>
      </w:pPr>
      <w:r w:rsidRPr="002E5246">
        <w:rPr>
          <w:lang w:val="en-US"/>
        </w:rPr>
        <w:t xml:space="preserve">These trends in health care </w:t>
      </w:r>
      <w:r w:rsidR="00755A3B">
        <w:rPr>
          <w:lang w:val="en-US"/>
        </w:rPr>
        <w:t>are</w:t>
      </w:r>
      <w:r w:rsidRPr="002E5246">
        <w:rPr>
          <w:lang w:val="en-US"/>
        </w:rPr>
        <w:t xml:space="preserve"> particular</w:t>
      </w:r>
      <w:r w:rsidR="00755A3B">
        <w:rPr>
          <w:lang w:val="en-US"/>
        </w:rPr>
        <w:t>ly</w:t>
      </w:r>
      <w:r w:rsidR="00755A3B" w:rsidRPr="00127A54">
        <w:rPr>
          <w:lang w:val="en-US"/>
        </w:rPr>
        <w:t xml:space="preserve"> relevant</w:t>
      </w:r>
      <w:r w:rsidRPr="002E5246">
        <w:rPr>
          <w:lang w:val="en-US"/>
        </w:rPr>
        <w:t xml:space="preserve"> to the future management of people with diabetes or diabetes-related illnesses for a number of reasons</w:t>
      </w:r>
      <w:r w:rsidR="00755A3B">
        <w:rPr>
          <w:lang w:val="en-US"/>
        </w:rPr>
        <w:t>,</w:t>
      </w:r>
      <w:r w:rsidRPr="002E5246">
        <w:rPr>
          <w:lang w:val="en-US"/>
        </w:rPr>
        <w:t xml:space="preserve"> including the following:</w:t>
      </w:r>
    </w:p>
    <w:p w14:paraId="3DE183AC" w14:textId="77777777" w:rsidR="000C4793" w:rsidRPr="002E5246" w:rsidRDefault="004C22FB" w:rsidP="00BB0753">
      <w:pPr>
        <w:pStyle w:val="ListParagraph"/>
        <w:numPr>
          <w:ilvl w:val="0"/>
          <w:numId w:val="41"/>
        </w:numPr>
      </w:pPr>
      <w:r w:rsidRPr="00BB0753">
        <w:rPr>
          <w:b/>
        </w:rPr>
        <w:t xml:space="preserve">Technology can help improve </w:t>
      </w:r>
      <w:r w:rsidR="00231B03" w:rsidRPr="00BB0753">
        <w:rPr>
          <w:b/>
        </w:rPr>
        <w:t xml:space="preserve">the </w:t>
      </w:r>
      <w:r w:rsidRPr="00BB0753">
        <w:rPr>
          <w:b/>
        </w:rPr>
        <w:t xml:space="preserve">delivery, integration and coordination of </w:t>
      </w:r>
      <w:r w:rsidR="009C36E2" w:rsidRPr="00BB0753">
        <w:rPr>
          <w:b/>
        </w:rPr>
        <w:t>diabetes care</w:t>
      </w:r>
      <w:r w:rsidR="00755A3B" w:rsidRPr="00BB0753">
        <w:rPr>
          <w:b/>
        </w:rPr>
        <w:t>.</w:t>
      </w:r>
      <w:r w:rsidR="00755A3B">
        <w:t xml:space="preserve"> </w:t>
      </w:r>
      <w:r w:rsidRPr="002E5246">
        <w:t xml:space="preserve">Technologies and systems that better connect and share information across </w:t>
      </w:r>
      <w:r w:rsidR="000C4793">
        <w:t xml:space="preserve">the </w:t>
      </w:r>
      <w:r w:rsidRPr="002E5246">
        <w:t>diabetes’ care team improve longitudinal care management and care coordination, help deliver evidence-based care plans and guidelines at the point of care, support regular follow up and review, and reduce the administrative burden on practices and patients. This may include:</w:t>
      </w:r>
    </w:p>
    <w:p w14:paraId="0F8522CC" w14:textId="77777777" w:rsidR="008B1941" w:rsidRPr="002E5246" w:rsidRDefault="004C22FB" w:rsidP="00BB0753">
      <w:pPr>
        <w:pStyle w:val="ListParagraph"/>
        <w:numPr>
          <w:ilvl w:val="0"/>
          <w:numId w:val="42"/>
        </w:numPr>
        <w:ind w:left="1134"/>
      </w:pPr>
      <w:r w:rsidRPr="00BB0753">
        <w:rPr>
          <w:b/>
          <w:i/>
        </w:rPr>
        <w:t>Personal data capture and usage</w:t>
      </w:r>
      <w:r w:rsidR="008B1941">
        <w:t>—</w:t>
      </w:r>
      <w:r w:rsidR="00F6598E" w:rsidRPr="00127A54">
        <w:t>f</w:t>
      </w:r>
      <w:r w:rsidRPr="002E5246">
        <w:t xml:space="preserve">rom </w:t>
      </w:r>
      <w:r w:rsidR="00F6598E" w:rsidRPr="00127A54">
        <w:t>the collation of data from home-</w:t>
      </w:r>
      <w:r w:rsidR="00134DB4" w:rsidRPr="00042A4A">
        <w:t>monitoring devices</w:t>
      </w:r>
      <w:r w:rsidRPr="002E5246">
        <w:t xml:space="preserve"> to </w:t>
      </w:r>
      <w:r w:rsidR="00134DB4">
        <w:t xml:space="preserve">the </w:t>
      </w:r>
      <w:r w:rsidRPr="002E5246">
        <w:t>future use of a comprehensive personal electronic health record</w:t>
      </w:r>
      <w:r w:rsidR="00FC51B8">
        <w:t xml:space="preserve"> that draws on </w:t>
      </w:r>
      <w:r w:rsidR="008D284D">
        <w:t>My Health Record</w:t>
      </w:r>
      <w:r w:rsidRPr="002E5246">
        <w:t xml:space="preserve"> and adds patient-generated content or patient-collected data</w:t>
      </w:r>
      <w:r w:rsidR="008B1941">
        <w:t>.</w:t>
      </w:r>
    </w:p>
    <w:p w14:paraId="0194A043" w14:textId="77777777" w:rsidR="000D6B6D" w:rsidRPr="002E5246" w:rsidRDefault="004C22FB" w:rsidP="00BB0753">
      <w:pPr>
        <w:pStyle w:val="ListParagraph"/>
        <w:numPr>
          <w:ilvl w:val="0"/>
          <w:numId w:val="42"/>
        </w:numPr>
        <w:ind w:left="1134"/>
      </w:pPr>
      <w:r w:rsidRPr="00BB0753">
        <w:rPr>
          <w:b/>
          <w:i/>
        </w:rPr>
        <w:t>Information to support health-related decisions</w:t>
      </w:r>
      <w:r w:rsidR="008B1941" w:rsidRPr="002E5246">
        <w:t>—</w:t>
      </w:r>
      <w:r w:rsidR="008B1941">
        <w:t xml:space="preserve">the </w:t>
      </w:r>
      <w:r w:rsidR="008B1941" w:rsidRPr="00127A54">
        <w:t>p</w:t>
      </w:r>
      <w:r w:rsidRPr="002E5246">
        <w:t>rovision of general educational in</w:t>
      </w:r>
      <w:r w:rsidR="00C74EEC" w:rsidRPr="00127A54">
        <w:t>formation and resources (e.g., on diabetes and pregnancy)</w:t>
      </w:r>
      <w:r w:rsidRPr="002E5246">
        <w:t xml:space="preserve"> through to telephone coaching, online forums, and potential future incentives and rewards. This is described as the </w:t>
      </w:r>
      <w:r w:rsidR="00C74EEC">
        <w:t>‘</w:t>
      </w:r>
      <w:r w:rsidRPr="002E5246">
        <w:t>gamification</w:t>
      </w:r>
      <w:r w:rsidR="00C74EEC">
        <w:t>’</w:t>
      </w:r>
      <w:r w:rsidRPr="00BB0753">
        <w:rPr>
          <w:i/>
        </w:rPr>
        <w:t xml:space="preserve"> </w:t>
      </w:r>
      <w:r w:rsidRPr="002E5246">
        <w:t xml:space="preserve">of health, where game thinking and game mechanics are used to engage users in </w:t>
      </w:r>
      <w:r w:rsidR="000D6B6D">
        <w:t xml:space="preserve">problem </w:t>
      </w:r>
      <w:r w:rsidRPr="002E5246">
        <w:t xml:space="preserve">solving </w:t>
      </w:r>
      <w:r w:rsidR="000D6B6D" w:rsidRPr="00127A54">
        <w:t>and increase users</w:t>
      </w:r>
      <w:r w:rsidR="000D6B6D">
        <w:t>’</w:t>
      </w:r>
      <w:r w:rsidRPr="002E5246">
        <w:t xml:space="preserve"> self-contributions</w:t>
      </w:r>
      <w:r w:rsidR="00BA448D">
        <w:t>.</w:t>
      </w:r>
    </w:p>
    <w:p w14:paraId="3DD4EE00" w14:textId="77777777" w:rsidR="004C22FB" w:rsidRPr="002E5246" w:rsidRDefault="004C22FB" w:rsidP="00BB0753">
      <w:pPr>
        <w:pStyle w:val="ListParagraph"/>
        <w:numPr>
          <w:ilvl w:val="0"/>
          <w:numId w:val="42"/>
        </w:numPr>
        <w:ind w:left="1134"/>
      </w:pPr>
      <w:r w:rsidRPr="00BB0753">
        <w:rPr>
          <w:b/>
          <w:i/>
        </w:rPr>
        <w:t>Conducting health-related transactions</w:t>
      </w:r>
      <w:r w:rsidR="00831F7D" w:rsidRPr="00BB0753">
        <w:rPr>
          <w:i/>
        </w:rPr>
        <w:t>—</w:t>
      </w:r>
      <w:r w:rsidR="00831F7D" w:rsidRPr="00127A54">
        <w:t>t</w:t>
      </w:r>
      <w:r w:rsidRPr="002E5246">
        <w:t>he emergence of onli</w:t>
      </w:r>
      <w:r w:rsidR="00BE2DF3" w:rsidRPr="00127A54">
        <w:t>ne consultations and treatments</w:t>
      </w:r>
      <w:r w:rsidRPr="002E5246">
        <w:t xml:space="preserve"> and the potential for pre- and post-appointment support (such as appointment booking, follow up, and medication compliance surveys)</w:t>
      </w:r>
      <w:r w:rsidR="00BA448D">
        <w:t>.</w:t>
      </w:r>
    </w:p>
    <w:p w14:paraId="2CBB50AA" w14:textId="77777777" w:rsidR="009013D8" w:rsidRPr="002E5246" w:rsidRDefault="009013D8" w:rsidP="00BB0753">
      <w:pPr>
        <w:rPr>
          <w:lang w:val="en-US"/>
        </w:rPr>
      </w:pPr>
      <w:r>
        <w:rPr>
          <w:lang w:val="en-US"/>
        </w:rPr>
        <w:t>In the future, these</w:t>
      </w:r>
      <w:r w:rsidR="004C22FB" w:rsidRPr="002E5246">
        <w:rPr>
          <w:lang w:val="en-US"/>
        </w:rPr>
        <w:t xml:space="preserve"> act</w:t>
      </w:r>
      <w:r w:rsidRPr="00127A54">
        <w:rPr>
          <w:lang w:val="en-US"/>
        </w:rPr>
        <w:t>ivities, services, data sources and transactions</w:t>
      </w:r>
      <w:r w:rsidR="004C22FB" w:rsidRPr="002E5246">
        <w:rPr>
          <w:lang w:val="en-US"/>
        </w:rPr>
        <w:t xml:space="preserve"> will be increasingly connected and together can </w:t>
      </w:r>
      <w:r>
        <w:rPr>
          <w:lang w:val="en-US"/>
        </w:rPr>
        <w:t>facilitate</w:t>
      </w:r>
      <w:r w:rsidR="004C22FB" w:rsidRPr="002E5246">
        <w:rPr>
          <w:lang w:val="en-US"/>
        </w:rPr>
        <w:t xml:space="preserve"> increased levels of care coordination and integration </w:t>
      </w:r>
      <w:r w:rsidR="004C22FB" w:rsidRPr="002E5246">
        <w:rPr>
          <w:lang w:val="en-US"/>
        </w:rPr>
        <w:lastRenderedPageBreak/>
        <w:t>between health</w:t>
      </w:r>
      <w:r w:rsidR="00F97367">
        <w:rPr>
          <w:lang w:val="en-US"/>
        </w:rPr>
        <w:t xml:space="preserve"> </w:t>
      </w:r>
      <w:r w:rsidR="004C22FB" w:rsidRPr="002E5246">
        <w:rPr>
          <w:lang w:val="en-US"/>
        </w:rPr>
        <w:t xml:space="preserve">care players, increased patient engagement in the management of diabetes, and improved overall care outcomes. </w:t>
      </w:r>
    </w:p>
    <w:p w14:paraId="291266D2" w14:textId="77777777" w:rsidR="002A6842" w:rsidRPr="00BB0753" w:rsidRDefault="004C22FB" w:rsidP="00BB0753">
      <w:pPr>
        <w:pStyle w:val="ListParagraph"/>
        <w:numPr>
          <w:ilvl w:val="0"/>
          <w:numId w:val="41"/>
        </w:numPr>
        <w:rPr>
          <w:b/>
        </w:rPr>
      </w:pPr>
      <w:r w:rsidRPr="00BB0753">
        <w:rPr>
          <w:b/>
        </w:rPr>
        <w:t xml:space="preserve">The nature of diabetes </w:t>
      </w:r>
      <w:r w:rsidR="002A6842" w:rsidRPr="00BB0753">
        <w:rPr>
          <w:b/>
        </w:rPr>
        <w:t>merits</w:t>
      </w:r>
      <w:r w:rsidRPr="00BB0753">
        <w:rPr>
          <w:b/>
        </w:rPr>
        <w:t xml:space="preserve"> increased patient engagement</w:t>
      </w:r>
      <w:r w:rsidR="009013D8" w:rsidRPr="00BB0753">
        <w:rPr>
          <w:b/>
        </w:rPr>
        <w:t xml:space="preserve">. </w:t>
      </w:r>
      <w:r w:rsidRPr="002E5246">
        <w:t xml:space="preserve">Diabetes is the most self-managed of all </w:t>
      </w:r>
      <w:r w:rsidR="002A6842">
        <w:t xml:space="preserve">the </w:t>
      </w:r>
      <w:r w:rsidR="002A6842" w:rsidRPr="00127A54">
        <w:t>chronic diseases, and people with diabetes spend</w:t>
      </w:r>
      <w:r w:rsidRPr="002E5246">
        <w:t xml:space="preserve"> </w:t>
      </w:r>
      <w:r w:rsidR="002A6842">
        <w:t>very little time with</w:t>
      </w:r>
      <w:r w:rsidR="002A6842" w:rsidRPr="00127A54">
        <w:t xml:space="preserve"> a health professional</w:t>
      </w:r>
      <w:r w:rsidRPr="002E5246">
        <w:t xml:space="preserve"> or engaging directly with the health system. </w:t>
      </w:r>
      <w:r w:rsidR="002A6842">
        <w:t>People with diabetes often make the</w:t>
      </w:r>
      <w:r w:rsidRPr="002E5246">
        <w:t xml:space="preserve"> decisions that most affect </w:t>
      </w:r>
      <w:r w:rsidR="002A6842">
        <w:t>their</w:t>
      </w:r>
      <w:r w:rsidRPr="002E5246">
        <w:t xml:space="preserve"> health and wellbeing themselve</w:t>
      </w:r>
      <w:r w:rsidR="002A6842" w:rsidRPr="00127A54">
        <w:t>s, outside hospitals or clinics</w:t>
      </w:r>
      <w:r w:rsidRPr="002E5246">
        <w:t xml:space="preserve"> and often in their home or workplace.</w:t>
      </w:r>
      <w:r w:rsidR="002A6842">
        <w:t xml:space="preserve"> </w:t>
      </w:r>
    </w:p>
    <w:p w14:paraId="41FF50B1" w14:textId="77777777" w:rsidR="004C22FB" w:rsidRPr="002E5246" w:rsidRDefault="004C22FB" w:rsidP="00690817">
      <w:pPr>
        <w:pStyle w:val="01squarebullet"/>
        <w:numPr>
          <w:ilvl w:val="0"/>
          <w:numId w:val="0"/>
        </w:numPr>
        <w:ind w:left="360"/>
        <w:rPr>
          <w:b/>
        </w:rPr>
      </w:pPr>
      <w:r w:rsidRPr="002E5246">
        <w:t xml:space="preserve">This provides </w:t>
      </w:r>
      <w:r w:rsidR="002A6842">
        <w:t>an</w:t>
      </w:r>
      <w:r w:rsidRPr="002E5246">
        <w:t xml:space="preserve"> opportunity </w:t>
      </w:r>
      <w:r w:rsidR="00145B02">
        <w:t>to make significant changes</w:t>
      </w:r>
      <w:r w:rsidRPr="002E5246">
        <w:t xml:space="preserve"> </w:t>
      </w:r>
      <w:r w:rsidR="00B306FB">
        <w:t xml:space="preserve">to </w:t>
      </w:r>
      <w:r w:rsidRPr="002E5246">
        <w:t xml:space="preserve">management activities and </w:t>
      </w:r>
      <w:r w:rsidR="00145B02">
        <w:t>improve</w:t>
      </w:r>
      <w:r w:rsidRPr="002E5246">
        <w:t xml:space="preserve"> health outcomes </w:t>
      </w:r>
      <w:r w:rsidR="00145B02" w:rsidRPr="00127A54">
        <w:t>by better empowering, informing</w:t>
      </w:r>
      <w:r w:rsidRPr="002E5246">
        <w:t xml:space="preserve"> and supporting peop</w:t>
      </w:r>
      <w:r w:rsidR="00145B02" w:rsidRPr="00127A54">
        <w:t>le with type 1 diabetes,</w:t>
      </w:r>
      <w:r w:rsidRPr="002E5246">
        <w:t xml:space="preserve"> type 2</w:t>
      </w:r>
      <w:r w:rsidR="00145B02">
        <w:t xml:space="preserve"> diabetes</w:t>
      </w:r>
      <w:r w:rsidR="006B7A3B" w:rsidRPr="00042A4A">
        <w:t xml:space="preserve"> and pre</w:t>
      </w:r>
      <w:r w:rsidRPr="002E5246">
        <w:t>diabetes to play a more a</w:t>
      </w:r>
      <w:r w:rsidR="00145B02" w:rsidRPr="00127A54">
        <w:t>ctive role in self-management. Patient engagement (</w:t>
      </w:r>
      <w:r w:rsidRPr="002E5246">
        <w:t>supported by technology platforms</w:t>
      </w:r>
      <w:r w:rsidR="00145B02">
        <w:t>)</w:t>
      </w:r>
      <w:r w:rsidR="00145B02" w:rsidRPr="00127A54">
        <w:t xml:space="preserve"> is</w:t>
      </w:r>
      <w:r w:rsidRPr="002E5246">
        <w:t xml:space="preserve"> already proving successful, </w:t>
      </w:r>
      <w:r w:rsidR="009F1921">
        <w:t>beginning</w:t>
      </w:r>
      <w:r w:rsidRPr="002E5246">
        <w:t xml:space="preserve"> with initiatives as simple as SMS-based reminders for appointments and periodic checks.</w:t>
      </w:r>
      <w:r w:rsidR="0081710D">
        <w:t xml:space="preserve"> </w:t>
      </w:r>
      <w:r w:rsidRPr="002E5246">
        <w:t xml:space="preserve">Patient engagement platforms can build on existing policy initiatives </w:t>
      </w:r>
      <w:r w:rsidR="00371D4B">
        <w:t>(</w:t>
      </w:r>
      <w:r w:rsidR="005116EA">
        <w:t xml:space="preserve">such as </w:t>
      </w:r>
      <w:r w:rsidR="008D284D">
        <w:t>My Health Record</w:t>
      </w:r>
      <w:r w:rsidR="00371D4B">
        <w:t>)</w:t>
      </w:r>
      <w:r w:rsidRPr="002E5246">
        <w:t xml:space="preserve"> and are often developed with private funding and investment </w:t>
      </w:r>
      <w:r w:rsidR="00E73F6F">
        <w:t>(</w:t>
      </w:r>
      <w:r w:rsidRPr="002E5246">
        <w:t>if an environment supporting such investment is provided</w:t>
      </w:r>
      <w:r w:rsidR="00E73F6F">
        <w:t>)</w:t>
      </w:r>
      <w:r w:rsidRPr="002E5246">
        <w:t>.</w:t>
      </w:r>
    </w:p>
    <w:p w14:paraId="7AC77E4C" w14:textId="77777777" w:rsidR="004C22FB" w:rsidRPr="00BB0753" w:rsidRDefault="004C22FB" w:rsidP="00BB0753">
      <w:pPr>
        <w:pStyle w:val="ListParagraph"/>
        <w:numPr>
          <w:ilvl w:val="0"/>
          <w:numId w:val="41"/>
        </w:numPr>
        <w:rPr>
          <w:b/>
        </w:rPr>
      </w:pPr>
      <w:r w:rsidRPr="00BB0753">
        <w:rPr>
          <w:b/>
        </w:rPr>
        <w:t>The scale of the challenge suits cost-effective</w:t>
      </w:r>
      <w:r w:rsidR="00371D4B" w:rsidRPr="00BB0753">
        <w:rPr>
          <w:b/>
        </w:rPr>
        <w:t>,</w:t>
      </w:r>
      <w:r w:rsidRPr="00BB0753">
        <w:rPr>
          <w:b/>
        </w:rPr>
        <w:t xml:space="preserve"> scalable e-Health interventions</w:t>
      </w:r>
      <w:r w:rsidR="00371D4B" w:rsidRPr="00BB0753">
        <w:rPr>
          <w:b/>
        </w:rPr>
        <w:t xml:space="preserve">. </w:t>
      </w:r>
      <w:r w:rsidR="00FB5B65">
        <w:t xml:space="preserve">Section 1.3 outlines </w:t>
      </w:r>
      <w:r w:rsidR="00FB5B65" w:rsidRPr="00127A54">
        <w:t>t</w:t>
      </w:r>
      <w:r w:rsidRPr="002E5246">
        <w:t xml:space="preserve">he </w:t>
      </w:r>
      <w:r w:rsidR="00371D4B">
        <w:t>project</w:t>
      </w:r>
      <w:r w:rsidR="00FB5B65">
        <w:t>ed</w:t>
      </w:r>
      <w:r w:rsidR="00371D4B">
        <w:t xml:space="preserve"> increase in the prevalence of diabetes</w:t>
      </w:r>
      <w:r w:rsidRPr="002E5246">
        <w:t xml:space="preserve"> in Australia and </w:t>
      </w:r>
      <w:r w:rsidR="00371D4B">
        <w:t>its</w:t>
      </w:r>
      <w:r w:rsidRPr="002E5246">
        <w:t xml:space="preserve"> resulting cost impact on the health system. A national response needs to address the scale of </w:t>
      </w:r>
      <w:r w:rsidR="00FB5B65">
        <w:t>this</w:t>
      </w:r>
      <w:r w:rsidRPr="002E5246">
        <w:t xml:space="preserve"> challenge, </w:t>
      </w:r>
      <w:r w:rsidR="00B8380B">
        <w:t>including</w:t>
      </w:r>
      <w:r w:rsidR="00B8380B" w:rsidRPr="00127A54">
        <w:t xml:space="preserve"> the likely pace of growth and the</w:t>
      </w:r>
      <w:r w:rsidRPr="002E5246">
        <w:t xml:space="preserve"> cost of interventions and/or new initiatives.</w:t>
      </w:r>
      <w:r w:rsidR="0056591A">
        <w:t xml:space="preserve"> </w:t>
      </w:r>
      <w:r w:rsidR="0005174E">
        <w:t>T</w:t>
      </w:r>
      <w:r w:rsidRPr="002E5246">
        <w:t xml:space="preserve">echnology-supported e-Health interventions </w:t>
      </w:r>
      <w:r w:rsidR="0005174E">
        <w:t xml:space="preserve">can be </w:t>
      </w:r>
      <w:r w:rsidRPr="002E5246">
        <w:t>scale</w:t>
      </w:r>
      <w:r w:rsidR="0005174E">
        <w:t>d</w:t>
      </w:r>
      <w:r w:rsidRPr="002E5246">
        <w:t xml:space="preserve"> up, at a relatively low marginal cost, to meet the growing demand for diabetes management in the future. The impact of e-Health is likely to dramatically in</w:t>
      </w:r>
      <w:r w:rsidR="0005174E" w:rsidRPr="00127A54">
        <w:t>crease across data, information</w:t>
      </w:r>
      <w:r w:rsidRPr="002E5246">
        <w:t xml:space="preserve"> and functions.</w:t>
      </w:r>
    </w:p>
    <w:p w14:paraId="430E5A8D" w14:textId="77777777" w:rsidR="000C270C" w:rsidRPr="008F5556" w:rsidRDefault="000C270C" w:rsidP="00DE571B">
      <w:pPr>
        <w:pStyle w:val="Heading3"/>
      </w:pPr>
      <w:bookmarkStart w:id="68" w:name="_Toc424825189"/>
      <w:bookmarkStart w:id="69" w:name="_Toc17818077"/>
      <w:r w:rsidRPr="008F5556">
        <w:t>N</w:t>
      </w:r>
      <w:r w:rsidR="00EA2F09" w:rsidRPr="008F5556">
        <w:t>ational Di</w:t>
      </w:r>
      <w:r w:rsidR="008C72DA" w:rsidRPr="008F5556">
        <w:t>abetes Strategy Advisory Group</w:t>
      </w:r>
      <w:bookmarkEnd w:id="69"/>
      <w:r w:rsidR="00EA2F09" w:rsidRPr="008F5556">
        <w:t xml:space="preserve"> </w:t>
      </w:r>
      <w:bookmarkEnd w:id="68"/>
    </w:p>
    <w:p w14:paraId="18B4A280" w14:textId="77777777" w:rsidR="000C270C" w:rsidRPr="000C270C" w:rsidRDefault="000C270C" w:rsidP="00BB0753">
      <w:pPr>
        <w:rPr>
          <w:lang w:val="en-US"/>
        </w:rPr>
      </w:pPr>
      <w:r w:rsidRPr="000C270C">
        <w:rPr>
          <w:lang w:val="en-US"/>
        </w:rPr>
        <w:t>On December 2, 2013, the Minister for Health and Minister for Sport, the Hon. Peter Dutton MP, announced the formation of an Advisory Group to provide advice on all aspects of the National Diabetes Strategy development process.</w:t>
      </w:r>
      <w:r w:rsidR="00A04309">
        <w:rPr>
          <w:lang w:val="en-US"/>
        </w:rPr>
        <w:t xml:space="preserve"> </w:t>
      </w:r>
      <w:r w:rsidRPr="000C270C">
        <w:rPr>
          <w:lang w:val="en-US"/>
        </w:rPr>
        <w:t>The Advisory Group is co-chaired by the Hon. Judi Moylan and Professor Paul Zimmet AO. Members of the National Diabetes Strategy Advisory Group are listed below</w:t>
      </w:r>
      <w:r w:rsidR="00DE6273">
        <w:rPr>
          <w:lang w:val="en-US"/>
        </w:rPr>
        <w:t>.</w:t>
      </w:r>
    </w:p>
    <w:p w14:paraId="64CAC2B8" w14:textId="77777777" w:rsidR="000C270C" w:rsidRPr="00BB0753" w:rsidRDefault="000C270C" w:rsidP="00BB0753">
      <w:pPr>
        <w:pStyle w:val="ListParagraph"/>
        <w:numPr>
          <w:ilvl w:val="0"/>
          <w:numId w:val="41"/>
        </w:numPr>
      </w:pPr>
      <w:r w:rsidRPr="00BB0753">
        <w:t xml:space="preserve">The Hon. Judi Moylan − President, Diabetes Australia </w:t>
      </w:r>
    </w:p>
    <w:p w14:paraId="519CEBDA" w14:textId="77777777" w:rsidR="000C270C" w:rsidRPr="00BB0753" w:rsidRDefault="000C270C" w:rsidP="00BB0753">
      <w:pPr>
        <w:pStyle w:val="ListParagraph"/>
        <w:numPr>
          <w:ilvl w:val="0"/>
          <w:numId w:val="41"/>
        </w:numPr>
      </w:pPr>
      <w:r w:rsidRPr="00BB0753">
        <w:t xml:space="preserve">Professor Paul Zimmet AO − Emeritus Director, Baker IDI Heart and Diabetes Institute </w:t>
      </w:r>
    </w:p>
    <w:p w14:paraId="0C10F053" w14:textId="77777777" w:rsidR="000C270C" w:rsidRPr="00BB0753" w:rsidRDefault="000C270C" w:rsidP="00BB0753">
      <w:pPr>
        <w:pStyle w:val="ListParagraph"/>
        <w:numPr>
          <w:ilvl w:val="0"/>
          <w:numId w:val="41"/>
        </w:numPr>
      </w:pPr>
      <w:r w:rsidRPr="00BB0753">
        <w:t xml:space="preserve">Professor Stephen Colagiuri – Professor of Metabolic Health, Boden Institute of Obesity, Nutrition, Exercise and Eating Disorders, The University of Sydney </w:t>
      </w:r>
    </w:p>
    <w:p w14:paraId="00E069BC" w14:textId="77777777" w:rsidR="000C270C" w:rsidRPr="00BB0753" w:rsidRDefault="000C270C" w:rsidP="00BB0753">
      <w:pPr>
        <w:pStyle w:val="ListParagraph"/>
        <w:numPr>
          <w:ilvl w:val="0"/>
          <w:numId w:val="41"/>
        </w:numPr>
      </w:pPr>
      <w:r w:rsidRPr="00BB0753">
        <w:t>Professor John McCallum – Head of Research Translation Group, National Health and Medical Research Council (Ms</w:t>
      </w:r>
      <w:r w:rsidR="00495B3F" w:rsidRPr="00BB0753">
        <w:t>.</w:t>
      </w:r>
      <w:r w:rsidRPr="00BB0753">
        <w:t xml:space="preserve"> Samantha Robertson, Executive Director of Evidence, Advice and Governance Branch attended 2 meetings as Professor McCallum’s proxy) </w:t>
      </w:r>
    </w:p>
    <w:p w14:paraId="3C451302" w14:textId="77777777" w:rsidR="000C270C" w:rsidRPr="00BB0753" w:rsidRDefault="000C270C" w:rsidP="00BB0753">
      <w:pPr>
        <w:pStyle w:val="ListParagraph"/>
        <w:numPr>
          <w:ilvl w:val="0"/>
          <w:numId w:val="41"/>
        </w:numPr>
      </w:pPr>
      <w:r w:rsidRPr="00BB0753">
        <w:t xml:space="preserve">Professor Andrew Palmer – Head of Health Economics Research Unit, Menzies Research Institute Tasmania </w:t>
      </w:r>
    </w:p>
    <w:p w14:paraId="40F71908" w14:textId="77777777" w:rsidR="000C270C" w:rsidRPr="00BB0753" w:rsidRDefault="000C270C" w:rsidP="00BB0753">
      <w:pPr>
        <w:pStyle w:val="ListParagraph"/>
        <w:numPr>
          <w:ilvl w:val="0"/>
          <w:numId w:val="41"/>
        </w:numPr>
      </w:pPr>
      <w:r w:rsidRPr="00BB0753">
        <w:t xml:space="preserve">Professor Alex Brown – Indigenous Health Research Theme Leader, South Australian Health and Medical Research Institute </w:t>
      </w:r>
    </w:p>
    <w:p w14:paraId="62881D06" w14:textId="77777777" w:rsidR="000C270C" w:rsidRPr="00BB0753" w:rsidRDefault="000C270C" w:rsidP="00BB0753">
      <w:pPr>
        <w:pStyle w:val="ListParagraph"/>
        <w:numPr>
          <w:ilvl w:val="0"/>
          <w:numId w:val="41"/>
        </w:numPr>
      </w:pPr>
      <w:r w:rsidRPr="00BB0753">
        <w:t xml:space="preserve">Ms. Donna Ah Chee – Chief Executive Officer, Central Australian Aboriginal Congress </w:t>
      </w:r>
    </w:p>
    <w:p w14:paraId="1ACE5635" w14:textId="77777777" w:rsidR="000C270C" w:rsidRPr="00BB0753" w:rsidRDefault="000C270C" w:rsidP="00BB0753">
      <w:pPr>
        <w:pStyle w:val="ListParagraph"/>
        <w:numPr>
          <w:ilvl w:val="0"/>
          <w:numId w:val="41"/>
        </w:numPr>
      </w:pPr>
      <w:r w:rsidRPr="00BB0753">
        <w:t xml:space="preserve">Ms. Tracy Aylen – President, Australian Diabetes Educators Association </w:t>
      </w:r>
    </w:p>
    <w:p w14:paraId="78CDFFB9" w14:textId="77777777" w:rsidR="000C270C" w:rsidRPr="00BB0753" w:rsidRDefault="000C270C" w:rsidP="00BB0753">
      <w:pPr>
        <w:pStyle w:val="ListParagraph"/>
        <w:numPr>
          <w:ilvl w:val="0"/>
          <w:numId w:val="41"/>
        </w:numPr>
      </w:pPr>
      <w:r w:rsidRPr="00BB0753">
        <w:t xml:space="preserve">Mr. Mike Wilson – Chief Executive Officer, Juvenile Diabetes Research Foundation </w:t>
      </w:r>
    </w:p>
    <w:p w14:paraId="11D85F8F" w14:textId="77777777" w:rsidR="000C270C" w:rsidRPr="00BB0753" w:rsidRDefault="000C270C" w:rsidP="00BB0753">
      <w:pPr>
        <w:pStyle w:val="ListParagraph"/>
        <w:numPr>
          <w:ilvl w:val="0"/>
          <w:numId w:val="41"/>
        </w:numPr>
      </w:pPr>
      <w:r w:rsidRPr="00BB0753">
        <w:t xml:space="preserve">Dr. Susan Alberti AO – Chairman, Susan Alberti Medical Research Foundation </w:t>
      </w:r>
    </w:p>
    <w:p w14:paraId="34D6B476" w14:textId="77777777" w:rsidR="000C270C" w:rsidRPr="00BB0753" w:rsidRDefault="000C270C" w:rsidP="00BB0753">
      <w:pPr>
        <w:pStyle w:val="ListParagraph"/>
        <w:numPr>
          <w:ilvl w:val="0"/>
          <w:numId w:val="41"/>
        </w:numPr>
        <w:rPr>
          <w:rFonts w:hAnsi="Times New Roman"/>
        </w:rPr>
      </w:pPr>
      <w:r w:rsidRPr="00BB0753">
        <w:t xml:space="preserve">Mr. Nathan Smyth – First Assistant Secretary of the Population Health Division, Australian Government Department of Health </w:t>
      </w:r>
      <w:r w:rsidRPr="00BB0753">
        <w:rPr>
          <w:rFonts w:ascii="MS Gothic" w:eastAsia="MS Gothic" w:hAnsi="MS Gothic" w:cs="MS Gothic" w:hint="eastAsia"/>
        </w:rPr>
        <w:t> </w:t>
      </w:r>
    </w:p>
    <w:p w14:paraId="2BD5DF98" w14:textId="77777777" w:rsidR="000C270C" w:rsidRPr="000C270C" w:rsidRDefault="000C270C" w:rsidP="00BB0753">
      <w:pPr>
        <w:rPr>
          <w:rFonts w:hAnsi="Times New Roman"/>
          <w:lang w:val="en-US"/>
        </w:rPr>
      </w:pPr>
      <w:r w:rsidRPr="000C270C">
        <w:rPr>
          <w:lang w:val="en-US"/>
        </w:rPr>
        <w:t>Expert advisors to the National Diabetes Strategy</w:t>
      </w:r>
      <w:r w:rsidR="00DE48E3">
        <w:rPr>
          <w:lang w:val="en-US"/>
        </w:rPr>
        <w:t xml:space="preserve"> include:</w:t>
      </w:r>
    </w:p>
    <w:p w14:paraId="46EFA40F" w14:textId="181505F4" w:rsidR="000C270C" w:rsidRPr="00BB0753" w:rsidRDefault="000C270C" w:rsidP="00BB0753">
      <w:pPr>
        <w:pStyle w:val="ListParagraph"/>
        <w:numPr>
          <w:ilvl w:val="0"/>
          <w:numId w:val="43"/>
        </w:numPr>
        <w:rPr>
          <w:rFonts w:hAnsi="Times New Roman"/>
        </w:rPr>
      </w:pPr>
      <w:r w:rsidRPr="00BB0753">
        <w:lastRenderedPageBreak/>
        <w:t xml:space="preserve">Professor Jeremy Oats – Professorial Fellow, Melbourne School of Population and Global Health, The University of Melbourne </w:t>
      </w:r>
    </w:p>
    <w:p w14:paraId="7275A51E" w14:textId="77777777" w:rsidR="000C270C" w:rsidRPr="00BB0753" w:rsidRDefault="000C270C" w:rsidP="00BB0753">
      <w:pPr>
        <w:pStyle w:val="ListParagraph"/>
        <w:numPr>
          <w:ilvl w:val="0"/>
          <w:numId w:val="43"/>
        </w:numPr>
      </w:pPr>
      <w:r w:rsidRPr="00BB0753">
        <w:t xml:space="preserve">Professor Hugh Taylor AC – Chair, Indigenous Eye Health Unit, Melbourne School of Population and Global Health, The University of Melbourne </w:t>
      </w:r>
    </w:p>
    <w:p w14:paraId="264C6FA7" w14:textId="77777777" w:rsidR="000C270C" w:rsidRPr="00BB0753" w:rsidRDefault="000C270C" w:rsidP="00BB0753">
      <w:pPr>
        <w:pStyle w:val="ListParagraph"/>
        <w:numPr>
          <w:ilvl w:val="0"/>
          <w:numId w:val="43"/>
        </w:numPr>
      </w:pPr>
      <w:r w:rsidRPr="00BB0753">
        <w:t xml:space="preserve">Dr. Rob Grenfell – National Medical Director, BUPA Australia New Zealand </w:t>
      </w:r>
    </w:p>
    <w:p w14:paraId="5D6427F7" w14:textId="77777777" w:rsidR="000C270C" w:rsidRPr="00BB0753" w:rsidRDefault="000C270C" w:rsidP="00BB0753">
      <w:pPr>
        <w:pStyle w:val="ListParagraph"/>
        <w:numPr>
          <w:ilvl w:val="0"/>
          <w:numId w:val="43"/>
        </w:numPr>
      </w:pPr>
      <w:r w:rsidRPr="00BB0753">
        <w:t xml:space="preserve">Associate Professor Tim Mathew AM – Consultant Nephrologist </w:t>
      </w:r>
    </w:p>
    <w:p w14:paraId="665E27D0" w14:textId="77777777" w:rsidR="000C270C" w:rsidRPr="00BB0753" w:rsidRDefault="000C270C" w:rsidP="00BB0753">
      <w:pPr>
        <w:pStyle w:val="ListParagraph"/>
        <w:numPr>
          <w:ilvl w:val="0"/>
          <w:numId w:val="43"/>
        </w:numPr>
      </w:pPr>
      <w:r w:rsidRPr="00BB0753">
        <w:t xml:space="preserve">Adjunct Professor Greg Johnson </w:t>
      </w:r>
      <w:r w:rsidR="002374DF" w:rsidRPr="00BB0753">
        <w:t>–</w:t>
      </w:r>
      <w:r w:rsidRPr="00BB0753">
        <w:t xml:space="preserve"> Chief Executive Officer, Diabetes Australia and Adjunct Professor, Deakin University </w:t>
      </w:r>
    </w:p>
    <w:p w14:paraId="452A44C8" w14:textId="77777777" w:rsidR="000C270C" w:rsidRPr="00BB0753" w:rsidRDefault="000C270C" w:rsidP="00BB0753">
      <w:pPr>
        <w:pStyle w:val="ListParagraph"/>
        <w:numPr>
          <w:ilvl w:val="0"/>
          <w:numId w:val="43"/>
        </w:numPr>
        <w:rPr>
          <w:rFonts w:eastAsiaTheme="majorEastAsia" w:cstheme="majorBidi"/>
          <w:b/>
          <w:bCs/>
          <w:sz w:val="28"/>
          <w:szCs w:val="26"/>
        </w:rPr>
      </w:pPr>
      <w:r w:rsidRPr="00BB0753">
        <w:t xml:space="preserve">Professor Martin Silink AO – Professor of Paediatric Endocrinology, Institute of Endocrinology and Diabetes, The University of Sydney </w:t>
      </w:r>
    </w:p>
    <w:p w14:paraId="019D8DEB" w14:textId="77777777" w:rsidR="000C270C" w:rsidRPr="000C270C" w:rsidRDefault="000C270C" w:rsidP="00DE571B">
      <w:pPr>
        <w:pStyle w:val="Heading3"/>
      </w:pPr>
      <w:bookmarkStart w:id="70" w:name="_Toc424825190"/>
      <w:bookmarkStart w:id="71" w:name="_Toc17818078"/>
      <w:r w:rsidRPr="000C270C">
        <w:t>A</w:t>
      </w:r>
      <w:bookmarkEnd w:id="70"/>
      <w:r w:rsidR="00221B3A">
        <w:t>cknowledgements</w:t>
      </w:r>
      <w:bookmarkEnd w:id="71"/>
    </w:p>
    <w:p w14:paraId="145A1B02" w14:textId="77777777" w:rsidR="000C270C" w:rsidRPr="000C270C" w:rsidRDefault="000C270C" w:rsidP="00221B3A">
      <w:pPr>
        <w:rPr>
          <w:rFonts w:eastAsiaTheme="majorEastAsia" w:cstheme="majorBidi"/>
          <w:b/>
          <w:bCs/>
          <w:sz w:val="28"/>
          <w:szCs w:val="26"/>
          <w:lang w:val="en-US"/>
        </w:rPr>
      </w:pPr>
      <w:r w:rsidRPr="000C270C">
        <w:rPr>
          <w:lang w:val="en-US"/>
        </w:rPr>
        <w:t xml:space="preserve">Valuable input for components of this paper was received from Ms. Jennifer Brown, Ms. Britt Johnson, Professors Jonathan Shaw, Timothy Jones, Fergus Cameron, Michael Georgeff, </w:t>
      </w:r>
      <w:r w:rsidR="008C2E4A" w:rsidRPr="000C270C">
        <w:rPr>
          <w:lang w:val="en-US"/>
        </w:rPr>
        <w:t>Michael Kyrios</w:t>
      </w:r>
      <w:r w:rsidR="008C2E4A">
        <w:rPr>
          <w:lang w:val="en-US"/>
        </w:rPr>
        <w:t xml:space="preserve">, </w:t>
      </w:r>
      <w:r w:rsidRPr="000C270C">
        <w:rPr>
          <w:lang w:val="en-US"/>
        </w:rPr>
        <w:t xml:space="preserve">Phillip Clarke, Dianna Magliano, </w:t>
      </w:r>
      <w:r w:rsidR="00567C79">
        <w:rPr>
          <w:lang w:val="en-US"/>
        </w:rPr>
        <w:t xml:space="preserve">and </w:t>
      </w:r>
      <w:r w:rsidRPr="000C270C">
        <w:rPr>
          <w:lang w:val="en-US"/>
        </w:rPr>
        <w:t>Anna Peeters</w:t>
      </w:r>
      <w:r w:rsidR="0060458D">
        <w:rPr>
          <w:lang w:val="en-US"/>
        </w:rPr>
        <w:t>,</w:t>
      </w:r>
      <w:r w:rsidR="0077652B">
        <w:rPr>
          <w:lang w:val="en-US"/>
        </w:rPr>
        <w:t xml:space="preserve"> </w:t>
      </w:r>
      <w:r w:rsidR="008C2E4A">
        <w:rPr>
          <w:lang w:val="en-US"/>
        </w:rPr>
        <w:t xml:space="preserve">and </w:t>
      </w:r>
      <w:r w:rsidRPr="000C270C">
        <w:rPr>
          <w:lang w:val="en-US"/>
        </w:rPr>
        <w:t>Dr</w:t>
      </w:r>
      <w:r w:rsidR="0077652B">
        <w:rPr>
          <w:lang w:val="en-US"/>
        </w:rPr>
        <w:t>.</w:t>
      </w:r>
      <w:r w:rsidRPr="000C270C">
        <w:rPr>
          <w:lang w:val="en-US"/>
        </w:rPr>
        <w:t xml:space="preserve"> Kristine Dery. We are very grateful to the many people who attended the consultation workshops in Melbourne, Sydney, Canberra, Perth, Brisbane, Hobart and Alice Springs, all of whom provided valuable comments on the proposed strategy. We would also like to acknowledge the excellent support and advice of staff members at the Department of Health. </w:t>
      </w:r>
    </w:p>
    <w:p w14:paraId="5FCADCC4" w14:textId="58F5D698" w:rsidR="00E2510C" w:rsidRPr="008F5556" w:rsidRDefault="00E2510C" w:rsidP="00DE571B">
      <w:pPr>
        <w:pStyle w:val="Heading3"/>
      </w:pPr>
      <w:bookmarkStart w:id="72" w:name="_Toc424825191"/>
      <w:bookmarkStart w:id="73" w:name="_Toc17818079"/>
      <w:r w:rsidRPr="008F5556">
        <w:t>B</w:t>
      </w:r>
      <w:r w:rsidR="002E6F39" w:rsidRPr="008F5556">
        <w:t>ibliography</w:t>
      </w:r>
      <w:bookmarkEnd w:id="73"/>
    </w:p>
    <w:p w14:paraId="048423A9"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World Health Organization. Definition, diagnosis and classification of diabetes mellitus and its complications. Part 1: diagnosis and classification of diabetes mellitus. Geneva: Department of Noncommunicable Disease Surveillance, 1999.</w:t>
      </w:r>
    </w:p>
    <w:p w14:paraId="5C58BB19"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rPr>
        <w:t>Australian Institute of Health and Welfare</w:t>
      </w:r>
      <w:r w:rsidR="002A2167" w:rsidRPr="002E5246">
        <w:rPr>
          <w:rFonts w:ascii="Arial" w:hAnsi="Arial" w:cs="Arial"/>
          <w:sz w:val="20"/>
          <w:szCs w:val="20"/>
        </w:rPr>
        <w:t xml:space="preserve"> (AIHW)</w:t>
      </w:r>
      <w:r w:rsidRPr="002E5246">
        <w:rPr>
          <w:rFonts w:ascii="Arial" w:hAnsi="Arial" w:cs="Arial"/>
          <w:sz w:val="20"/>
          <w:szCs w:val="20"/>
        </w:rPr>
        <w:t>. Incidence of insulin-treated diabetes in Australia 2000–2011. Canberra: AIHW, 2014. (AIHW Cat. no. CVD 66</w:t>
      </w:r>
      <w:r w:rsidR="0085053D" w:rsidRPr="002E5246">
        <w:rPr>
          <w:rFonts w:ascii="Arial" w:hAnsi="Arial" w:cs="Arial"/>
          <w:sz w:val="20"/>
          <w:szCs w:val="20"/>
        </w:rPr>
        <w:t>.</w:t>
      </w:r>
      <w:r w:rsidRPr="002E5246">
        <w:rPr>
          <w:rFonts w:ascii="Arial" w:hAnsi="Arial" w:cs="Arial"/>
          <w:sz w:val="20"/>
          <w:szCs w:val="20"/>
        </w:rPr>
        <w:t>)</w:t>
      </w:r>
    </w:p>
    <w:p w14:paraId="530E8A78"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shd w:val="clear" w:color="auto" w:fill="FFFFFF"/>
          <w:lang w:val="en-US"/>
        </w:rPr>
        <w:t>Shaw J, Tanamas S. Diabetes: the silent pandemic and i</w:t>
      </w:r>
      <w:r w:rsidR="005932DF">
        <w:rPr>
          <w:rFonts w:ascii="Arial" w:hAnsi="Arial" w:cs="Arial"/>
          <w:sz w:val="20"/>
          <w:szCs w:val="20"/>
          <w:shd w:val="clear" w:color="auto" w:fill="FFFFFF"/>
          <w:lang w:val="en-US"/>
        </w:rPr>
        <w:t>ts impact on Australia. Melbourne</w:t>
      </w:r>
      <w:r w:rsidRPr="002E5246">
        <w:rPr>
          <w:rFonts w:ascii="Arial" w:hAnsi="Arial" w:cs="Arial"/>
          <w:sz w:val="20"/>
          <w:szCs w:val="20"/>
          <w:shd w:val="clear" w:color="auto" w:fill="FFFFFF"/>
          <w:lang w:val="en-US"/>
        </w:rPr>
        <w:t xml:space="preserve">: </w:t>
      </w:r>
      <w:r w:rsidR="005932DF">
        <w:rPr>
          <w:rFonts w:ascii="Arial" w:hAnsi="Arial" w:cs="Arial"/>
          <w:sz w:val="20"/>
          <w:szCs w:val="20"/>
          <w:shd w:val="clear" w:color="auto" w:fill="FFFFFF"/>
          <w:lang w:val="en-US"/>
        </w:rPr>
        <w:t>Baker IDI Heart and Diabetes Institute</w:t>
      </w:r>
      <w:r w:rsidRPr="002E5246">
        <w:rPr>
          <w:rFonts w:ascii="Arial" w:hAnsi="Arial" w:cs="Arial"/>
          <w:sz w:val="20"/>
          <w:szCs w:val="20"/>
          <w:shd w:val="clear" w:color="auto" w:fill="FFFFFF"/>
          <w:lang w:val="en-US"/>
        </w:rPr>
        <w:t>, 2012</w:t>
      </w:r>
      <w:r w:rsidR="007D434D">
        <w:rPr>
          <w:rFonts w:ascii="Arial" w:hAnsi="Arial" w:cs="Arial"/>
          <w:sz w:val="20"/>
          <w:szCs w:val="20"/>
          <w:shd w:val="clear" w:color="auto" w:fill="FFFFFF"/>
          <w:lang w:val="en-US"/>
        </w:rPr>
        <w:t>.</w:t>
      </w:r>
    </w:p>
    <w:p w14:paraId="6FE2F602"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Azzopardi P, Brown AD, Zimmet P, et al. Type 2 diabetes in young Indigenous Australians in rural and remote areas: diagnosis,</w:t>
      </w:r>
      <w:r w:rsidR="00495B3F">
        <w:rPr>
          <w:rFonts w:ascii="Arial" w:hAnsi="Arial" w:cs="Arial"/>
          <w:sz w:val="20"/>
          <w:szCs w:val="20"/>
          <w:lang w:val="en-US"/>
        </w:rPr>
        <w:t xml:space="preserve"> </w:t>
      </w:r>
      <w:r w:rsidRPr="002E5246">
        <w:rPr>
          <w:rFonts w:ascii="Arial" w:hAnsi="Arial" w:cs="Arial"/>
          <w:sz w:val="20"/>
          <w:szCs w:val="20"/>
          <w:lang w:val="en-US"/>
        </w:rPr>
        <w:t xml:space="preserve">screening, management and prevention. </w:t>
      </w:r>
      <w:r w:rsidRPr="002E5246">
        <w:rPr>
          <w:rFonts w:ascii="Arial" w:hAnsi="Arial" w:cs="Arial"/>
          <w:i/>
          <w:iCs/>
          <w:sz w:val="20"/>
          <w:szCs w:val="20"/>
          <w:lang w:val="en-US"/>
        </w:rPr>
        <w:t>Med J Aust</w:t>
      </w:r>
      <w:r w:rsidRPr="002E5246">
        <w:rPr>
          <w:rFonts w:ascii="Arial" w:hAnsi="Arial" w:cs="Arial"/>
          <w:iCs/>
          <w:sz w:val="20"/>
          <w:szCs w:val="20"/>
          <w:lang w:val="en-US"/>
        </w:rPr>
        <w:t xml:space="preserve"> </w:t>
      </w:r>
      <w:r w:rsidRPr="002E5246">
        <w:rPr>
          <w:rFonts w:ascii="Arial" w:hAnsi="Arial" w:cs="Arial"/>
          <w:sz w:val="20"/>
          <w:szCs w:val="20"/>
          <w:lang w:val="en-US"/>
        </w:rPr>
        <w:t xml:space="preserve">2012; </w:t>
      </w:r>
      <w:r w:rsidRPr="002E5246">
        <w:rPr>
          <w:rFonts w:ascii="Arial" w:hAnsi="Arial" w:cs="Arial"/>
          <w:bCs/>
          <w:sz w:val="20"/>
          <w:szCs w:val="20"/>
          <w:lang w:val="en-US"/>
        </w:rPr>
        <w:t xml:space="preserve">197: </w:t>
      </w:r>
      <w:r w:rsidRPr="002E5246">
        <w:rPr>
          <w:rFonts w:ascii="Arial" w:hAnsi="Arial" w:cs="Arial"/>
          <w:sz w:val="20"/>
          <w:szCs w:val="20"/>
          <w:lang w:val="en-US"/>
        </w:rPr>
        <w:t xml:space="preserve">32–36. </w:t>
      </w:r>
    </w:p>
    <w:p w14:paraId="71049173"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Gluckman PD, Hanson MA, Cooper C, et al. Effect of in utero and early-life conditions on adult health and disease. </w:t>
      </w:r>
      <w:r w:rsidRPr="002E5246">
        <w:rPr>
          <w:rFonts w:ascii="Arial" w:hAnsi="Arial" w:cs="Arial"/>
          <w:i/>
          <w:iCs/>
          <w:sz w:val="20"/>
          <w:szCs w:val="20"/>
          <w:lang w:val="en-US"/>
        </w:rPr>
        <w:t>N Engl J Med</w:t>
      </w:r>
      <w:r w:rsidRPr="002E5246">
        <w:rPr>
          <w:rFonts w:ascii="Arial" w:hAnsi="Arial" w:cs="Arial"/>
          <w:iCs/>
          <w:sz w:val="20"/>
          <w:szCs w:val="20"/>
          <w:lang w:val="en-US"/>
        </w:rPr>
        <w:t xml:space="preserve"> </w:t>
      </w:r>
      <w:r w:rsidRPr="002E5246">
        <w:rPr>
          <w:rFonts w:ascii="Arial" w:hAnsi="Arial" w:cs="Arial"/>
          <w:sz w:val="20"/>
          <w:szCs w:val="20"/>
          <w:lang w:val="en-US"/>
        </w:rPr>
        <w:t xml:space="preserve">2008; </w:t>
      </w:r>
      <w:r w:rsidRPr="002E5246">
        <w:rPr>
          <w:rFonts w:ascii="Arial" w:hAnsi="Arial" w:cs="Arial"/>
          <w:bCs/>
          <w:sz w:val="20"/>
          <w:szCs w:val="20"/>
          <w:lang w:val="en-US"/>
        </w:rPr>
        <w:t>359</w:t>
      </w:r>
      <w:r w:rsidR="0060458D">
        <w:rPr>
          <w:rFonts w:ascii="Arial" w:hAnsi="Arial" w:cs="Arial"/>
          <w:bCs/>
          <w:sz w:val="20"/>
          <w:szCs w:val="20"/>
          <w:lang w:val="en-US"/>
        </w:rPr>
        <w:t>(1)</w:t>
      </w:r>
      <w:r w:rsidRPr="002E5246">
        <w:rPr>
          <w:rFonts w:ascii="Arial" w:hAnsi="Arial" w:cs="Arial"/>
          <w:bCs/>
          <w:sz w:val="20"/>
          <w:szCs w:val="20"/>
          <w:lang w:val="en-US"/>
        </w:rPr>
        <w:t xml:space="preserve">: </w:t>
      </w:r>
      <w:r w:rsidRPr="002E5246">
        <w:rPr>
          <w:rFonts w:ascii="Arial" w:hAnsi="Arial" w:cs="Arial"/>
          <w:sz w:val="20"/>
          <w:szCs w:val="20"/>
          <w:lang w:val="en-US"/>
        </w:rPr>
        <w:t>61–73.</w:t>
      </w:r>
    </w:p>
    <w:p w14:paraId="574CEA2D"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Moses RG, Morris GJ, Petocz P, et al. The impact of potential new diagnostic criteria on the prevalence of gestational diabetes mellitus in Australia.</w:t>
      </w:r>
      <w:r w:rsidRPr="002E5246">
        <w:rPr>
          <w:rFonts w:ascii="Arial" w:hAnsi="Arial" w:cs="Arial"/>
          <w:iCs/>
          <w:sz w:val="20"/>
          <w:szCs w:val="20"/>
          <w:lang w:val="en-US"/>
        </w:rPr>
        <w:t xml:space="preserve"> </w:t>
      </w:r>
      <w:r w:rsidRPr="002E5246">
        <w:rPr>
          <w:rFonts w:ascii="Arial" w:hAnsi="Arial" w:cs="Arial"/>
          <w:i/>
          <w:iCs/>
          <w:sz w:val="20"/>
          <w:szCs w:val="20"/>
          <w:lang w:val="en-US"/>
        </w:rPr>
        <w:t>Med J Aust</w:t>
      </w:r>
      <w:r w:rsidRPr="002E5246">
        <w:rPr>
          <w:rFonts w:ascii="Arial" w:hAnsi="Arial" w:cs="Arial"/>
          <w:iCs/>
          <w:sz w:val="20"/>
          <w:szCs w:val="20"/>
          <w:lang w:val="en-US"/>
        </w:rPr>
        <w:t xml:space="preserve"> </w:t>
      </w:r>
      <w:r w:rsidRPr="002E5246">
        <w:rPr>
          <w:rFonts w:ascii="Arial" w:hAnsi="Arial" w:cs="Arial"/>
          <w:sz w:val="20"/>
          <w:szCs w:val="20"/>
          <w:lang w:val="en-US"/>
        </w:rPr>
        <w:t>2011; 194: 338–340.</w:t>
      </w:r>
    </w:p>
    <w:p w14:paraId="3CC0B4DD"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rPr>
        <w:t>Hilder L, Zhichao Z, Parker M, et al. Australia’s mothers and babies 2012. Canberra: AIHW, 2014. (AIHW Cat. No. PER 69; Perinatal Statistics Series No. 30.)</w:t>
      </w:r>
    </w:p>
    <w:p w14:paraId="47E74712"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color w:val="000000"/>
          <w:sz w:val="20"/>
          <w:szCs w:val="20"/>
        </w:rPr>
        <w:t xml:space="preserve">Dunstan DW, Zimmet PZ, Welborn TA, et al. The rising prevalence of diabetes and impaired glucose tolerance: the Australian diabetes, obesity and lifestyle study. </w:t>
      </w:r>
      <w:r w:rsidRPr="002E5246">
        <w:rPr>
          <w:rFonts w:ascii="Arial" w:hAnsi="Arial" w:cs="Arial"/>
          <w:i/>
          <w:iCs/>
          <w:color w:val="000000"/>
          <w:sz w:val="20"/>
          <w:szCs w:val="20"/>
        </w:rPr>
        <w:t xml:space="preserve">Diabetes Care </w:t>
      </w:r>
      <w:r w:rsidRPr="002E5246">
        <w:rPr>
          <w:rFonts w:ascii="Arial" w:hAnsi="Arial" w:cs="Arial"/>
          <w:iCs/>
          <w:color w:val="000000"/>
          <w:sz w:val="20"/>
          <w:szCs w:val="20"/>
        </w:rPr>
        <w:t xml:space="preserve">2002; </w:t>
      </w:r>
      <w:r w:rsidRPr="002E5246">
        <w:rPr>
          <w:rFonts w:ascii="Arial" w:hAnsi="Arial" w:cs="Arial"/>
          <w:color w:val="000000"/>
          <w:sz w:val="20"/>
          <w:szCs w:val="20"/>
        </w:rPr>
        <w:t>25: 829–834.</w:t>
      </w:r>
    </w:p>
    <w:p w14:paraId="0E9E4DA4"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Center for Disease Control and Prevention. </w:t>
      </w:r>
      <w:r w:rsidR="0085053D" w:rsidRPr="002E5246">
        <w:rPr>
          <w:rFonts w:ascii="Arial" w:hAnsi="Arial" w:cs="Arial"/>
          <w:sz w:val="20"/>
          <w:szCs w:val="20"/>
          <w:lang w:val="en-US"/>
        </w:rPr>
        <w:t>A s</w:t>
      </w:r>
      <w:r w:rsidRPr="002E5246">
        <w:rPr>
          <w:rFonts w:ascii="Arial" w:hAnsi="Arial" w:cs="Arial"/>
          <w:sz w:val="20"/>
          <w:szCs w:val="20"/>
          <w:lang w:val="en-US"/>
        </w:rPr>
        <w:t xml:space="preserve">napshot of </w:t>
      </w:r>
      <w:r w:rsidR="0085053D" w:rsidRPr="002E5246">
        <w:rPr>
          <w:rFonts w:ascii="Arial" w:hAnsi="Arial" w:cs="Arial"/>
          <w:sz w:val="20"/>
          <w:szCs w:val="20"/>
          <w:lang w:val="en-US"/>
        </w:rPr>
        <w:t>d</w:t>
      </w:r>
      <w:r w:rsidRPr="002E5246">
        <w:rPr>
          <w:rFonts w:ascii="Arial" w:hAnsi="Arial" w:cs="Arial"/>
          <w:sz w:val="20"/>
          <w:szCs w:val="20"/>
          <w:lang w:val="en-US"/>
        </w:rPr>
        <w:t xml:space="preserve">iabetes in the United </w:t>
      </w:r>
      <w:r w:rsidRPr="00CB6AE0">
        <w:rPr>
          <w:rFonts w:ascii="Arial" w:hAnsi="Arial" w:cs="Arial"/>
          <w:color w:val="000000" w:themeColor="text1"/>
          <w:sz w:val="20"/>
          <w:szCs w:val="20"/>
          <w:lang w:val="en-US"/>
        </w:rPr>
        <w:t xml:space="preserve">States. Atlanta, GA: Center for Disease Control and Prevention, 2014. </w:t>
      </w:r>
      <w:r w:rsidR="00146138" w:rsidRPr="003C67B4">
        <w:rPr>
          <w:rFonts w:ascii="Arial" w:hAnsi="Arial" w:cs="Arial"/>
          <w:sz w:val="20"/>
          <w:szCs w:val="20"/>
          <w:lang w:val="en-US"/>
        </w:rPr>
        <w:t>http://www.cdc.gov/diabetes/pubs/statsreport14/diabetes-infographic.pdf</w:t>
      </w:r>
      <w:r w:rsidR="00146138" w:rsidRPr="00CB6AE0">
        <w:rPr>
          <w:rFonts w:ascii="Arial" w:hAnsi="Arial" w:cs="Arial"/>
          <w:color w:val="000000" w:themeColor="text1"/>
          <w:sz w:val="20"/>
          <w:szCs w:val="20"/>
          <w:lang w:val="en-US"/>
        </w:rPr>
        <w:t xml:space="preserve"> </w:t>
      </w:r>
      <w:r w:rsidRPr="00CB6AE0">
        <w:rPr>
          <w:rFonts w:ascii="Arial" w:hAnsi="Arial" w:cs="Arial"/>
          <w:color w:val="000000" w:themeColor="text1"/>
          <w:sz w:val="20"/>
          <w:szCs w:val="20"/>
          <w:lang w:val="en-US"/>
        </w:rPr>
        <w:t xml:space="preserve">(accessed </w:t>
      </w:r>
      <w:r w:rsidRPr="002E5246">
        <w:rPr>
          <w:rFonts w:ascii="Arial" w:hAnsi="Arial" w:cs="Arial"/>
          <w:sz w:val="20"/>
          <w:szCs w:val="20"/>
          <w:lang w:val="en-US"/>
        </w:rPr>
        <w:t>December 2014).</w:t>
      </w:r>
    </w:p>
    <w:p w14:paraId="6A1546B8"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lastRenderedPageBreak/>
        <w:t>Australian Institute of Health and Welfare</w:t>
      </w:r>
      <w:r w:rsidR="00A64F13" w:rsidRPr="002E5246">
        <w:rPr>
          <w:rFonts w:ascii="Arial" w:hAnsi="Arial" w:cs="Arial"/>
          <w:sz w:val="20"/>
          <w:szCs w:val="20"/>
          <w:lang w:val="en-US"/>
        </w:rPr>
        <w:t xml:space="preserve"> (AIHW)</w:t>
      </w:r>
      <w:r w:rsidRPr="002E5246">
        <w:rPr>
          <w:rFonts w:ascii="Arial" w:hAnsi="Arial" w:cs="Arial"/>
          <w:sz w:val="20"/>
          <w:szCs w:val="20"/>
          <w:lang w:val="en-US"/>
        </w:rPr>
        <w:t>. Cardiovascular disease, diabetes and chronic kidney disease—Australian facts: mortality. Canberra: AIHW, 2014. (AIHW Cat. No. CDK 1; Cardiovascular Disease, Diabetes and Chronic Kidney Disease Series No.1.)</w:t>
      </w:r>
    </w:p>
    <w:p w14:paraId="4D46FF3F"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World Health Organization. Global action plan for the prevention and control of NCDs 2013–2020. Geneva: World Health Organization, 2013.</w:t>
      </w:r>
    </w:p>
    <w:p w14:paraId="37BAFE23"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rPr>
        <w:t>World Health Organization. Comprehensive global monitoring framework, including 23 indicators and a set of nine voluntary targets for the prevention and control of no</w:t>
      </w:r>
      <w:r w:rsidR="00AD2A1A" w:rsidRPr="002E5246">
        <w:rPr>
          <w:rFonts w:ascii="Arial" w:hAnsi="Arial" w:cs="Arial"/>
          <w:sz w:val="20"/>
          <w:szCs w:val="20"/>
        </w:rPr>
        <w:t>n</w:t>
      </w:r>
      <w:r w:rsidRPr="002E5246">
        <w:rPr>
          <w:rFonts w:ascii="Arial" w:hAnsi="Arial" w:cs="Arial"/>
          <w:sz w:val="20"/>
          <w:szCs w:val="20"/>
        </w:rPr>
        <w:t>communicable diseases. Geneva: World Health Organization, 2013.</w:t>
      </w:r>
    </w:p>
    <w:p w14:paraId="1BB44DEC" w14:textId="77777777" w:rsidR="003073A6" w:rsidRPr="002E5246" w:rsidRDefault="00F60610"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Pr>
          <w:rFonts w:ascii="Arial" w:hAnsi="Arial" w:cs="Arial"/>
          <w:sz w:val="20"/>
          <w:szCs w:val="20"/>
          <w:lang w:val="en-US"/>
        </w:rPr>
        <w:t>Holt, RIG, de Groot, M, Lucki I, et al</w:t>
      </w:r>
      <w:r w:rsidR="003073A6" w:rsidRPr="002E5246">
        <w:rPr>
          <w:rFonts w:ascii="Arial" w:hAnsi="Arial" w:cs="Arial"/>
          <w:sz w:val="20"/>
          <w:szCs w:val="20"/>
          <w:lang w:val="en-US"/>
        </w:rPr>
        <w:t xml:space="preserve">. </w:t>
      </w:r>
      <w:r w:rsidR="005A439A">
        <w:rPr>
          <w:rFonts w:ascii="Arial" w:hAnsi="Arial" w:cs="Arial"/>
          <w:sz w:val="20"/>
          <w:szCs w:val="20"/>
          <w:lang w:val="en-US"/>
        </w:rPr>
        <w:t xml:space="preserve">NIDDK </w:t>
      </w:r>
      <w:r w:rsidR="00125F34">
        <w:rPr>
          <w:rFonts w:ascii="Arial" w:hAnsi="Arial" w:cs="Arial"/>
          <w:sz w:val="20"/>
          <w:szCs w:val="20"/>
          <w:lang w:val="en-US"/>
        </w:rPr>
        <w:t>i</w:t>
      </w:r>
      <w:r w:rsidR="003073A6" w:rsidRPr="002E5246">
        <w:rPr>
          <w:rFonts w:ascii="Arial" w:hAnsi="Arial" w:cs="Arial"/>
          <w:sz w:val="20"/>
          <w:szCs w:val="20"/>
          <w:lang w:val="en-US"/>
        </w:rPr>
        <w:t xml:space="preserve">nternational conference report on diabetes and depression: current understanding and future directions. </w:t>
      </w:r>
      <w:r w:rsidR="003073A6" w:rsidRPr="002E5246">
        <w:rPr>
          <w:rFonts w:ascii="Arial" w:hAnsi="Arial" w:cs="Arial"/>
          <w:i/>
          <w:sz w:val="20"/>
          <w:szCs w:val="20"/>
          <w:lang w:val="en-US"/>
        </w:rPr>
        <w:t>Diabetes Care</w:t>
      </w:r>
      <w:r w:rsidR="003073A6" w:rsidRPr="002E5246">
        <w:rPr>
          <w:rFonts w:ascii="Arial" w:hAnsi="Arial" w:cs="Arial"/>
          <w:sz w:val="20"/>
          <w:szCs w:val="20"/>
          <w:lang w:val="en-US"/>
        </w:rPr>
        <w:t xml:space="preserve"> 2014; 37</w:t>
      </w:r>
      <w:r w:rsidR="007326C3">
        <w:rPr>
          <w:rFonts w:ascii="Arial" w:hAnsi="Arial" w:cs="Arial"/>
          <w:sz w:val="20"/>
          <w:szCs w:val="20"/>
          <w:lang w:val="en-US"/>
        </w:rPr>
        <w:t>(8)</w:t>
      </w:r>
      <w:r w:rsidR="003073A6" w:rsidRPr="002E5246">
        <w:rPr>
          <w:rFonts w:ascii="Arial" w:hAnsi="Arial" w:cs="Arial"/>
          <w:sz w:val="20"/>
          <w:szCs w:val="20"/>
          <w:lang w:val="en-US"/>
        </w:rPr>
        <w:t>: 2067–2077.</w:t>
      </w:r>
    </w:p>
    <w:p w14:paraId="6F1E1BF7"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rPr>
        <w:t>Preshaw PM, Alba AL, Herrera D. et al.</w:t>
      </w:r>
      <w:r w:rsidRPr="002E5246">
        <w:rPr>
          <w:rFonts w:ascii="Arial" w:eastAsia="Times New Roman" w:hAnsi="Arial" w:cs="Arial"/>
          <w:sz w:val="20"/>
          <w:szCs w:val="20"/>
          <w:vertAlign w:val="superscript"/>
        </w:rPr>
        <w:t xml:space="preserve"> </w:t>
      </w:r>
      <w:r w:rsidRPr="002E5246">
        <w:rPr>
          <w:rFonts w:ascii="Arial" w:eastAsia="Times New Roman" w:hAnsi="Arial" w:cs="Arial"/>
          <w:sz w:val="20"/>
          <w:szCs w:val="20"/>
        </w:rPr>
        <w:t xml:space="preserve">Periodontitis and diabetes: a two-way relationship. </w:t>
      </w:r>
      <w:r w:rsidRPr="002E5246">
        <w:rPr>
          <w:rFonts w:ascii="Arial" w:eastAsia="Times New Roman" w:hAnsi="Arial" w:cs="Arial"/>
          <w:i/>
          <w:sz w:val="20"/>
          <w:szCs w:val="20"/>
        </w:rPr>
        <w:t>Diabetologia</w:t>
      </w:r>
      <w:r w:rsidRPr="002E5246">
        <w:rPr>
          <w:rFonts w:ascii="Arial" w:eastAsia="Times New Roman" w:hAnsi="Arial" w:cs="Arial"/>
          <w:sz w:val="20"/>
          <w:szCs w:val="20"/>
        </w:rPr>
        <w:t xml:space="preserve"> 2012; 55</w:t>
      </w:r>
      <w:r w:rsidR="00EE24D2">
        <w:rPr>
          <w:rFonts w:ascii="Arial" w:eastAsia="Times New Roman" w:hAnsi="Arial" w:cs="Arial"/>
          <w:sz w:val="20"/>
          <w:szCs w:val="20"/>
        </w:rPr>
        <w:t>(1)</w:t>
      </w:r>
      <w:r w:rsidRPr="002E5246">
        <w:rPr>
          <w:rFonts w:ascii="Arial" w:eastAsia="Times New Roman" w:hAnsi="Arial" w:cs="Arial"/>
          <w:sz w:val="20"/>
          <w:szCs w:val="20"/>
        </w:rPr>
        <w:t>: 21–31.</w:t>
      </w:r>
    </w:p>
    <w:p w14:paraId="7123CCA3"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eastAsia="Times New Roman" w:hAnsi="Arial" w:cs="Arial"/>
          <w:sz w:val="20"/>
          <w:szCs w:val="20"/>
          <w:lang w:val="en-US"/>
        </w:rPr>
        <w:t xml:space="preserve">Smith BW, Adams LA. </w:t>
      </w:r>
      <w:r w:rsidRPr="002E5246">
        <w:rPr>
          <w:rFonts w:ascii="Arial" w:eastAsia="Times New Roman" w:hAnsi="Arial" w:cs="Arial"/>
          <w:bCs/>
          <w:sz w:val="20"/>
          <w:szCs w:val="20"/>
          <w:lang w:val="en-US"/>
        </w:rPr>
        <w:t>Nonalcoholic fatty liver disease and diabetes mellitus: pathogenesis and treatment.</w:t>
      </w:r>
      <w:r w:rsidRPr="002E5246">
        <w:rPr>
          <w:rFonts w:ascii="Arial" w:hAnsi="Arial" w:cs="Arial"/>
          <w:sz w:val="20"/>
          <w:szCs w:val="20"/>
          <w:lang w:val="en-US"/>
        </w:rPr>
        <w:t xml:space="preserve"> </w:t>
      </w:r>
      <w:r w:rsidRPr="002E5246">
        <w:rPr>
          <w:rFonts w:ascii="Arial" w:hAnsi="Arial" w:cs="Arial"/>
          <w:i/>
          <w:iCs/>
          <w:sz w:val="20"/>
          <w:szCs w:val="20"/>
          <w:lang w:val="en-US"/>
        </w:rPr>
        <w:t>Nat Rev Endocrinol</w:t>
      </w:r>
      <w:r w:rsidRPr="002E5246">
        <w:rPr>
          <w:rFonts w:ascii="Arial" w:hAnsi="Arial" w:cs="Arial"/>
          <w:i/>
          <w:sz w:val="20"/>
          <w:szCs w:val="20"/>
          <w:lang w:val="en-US"/>
        </w:rPr>
        <w:t xml:space="preserve"> </w:t>
      </w:r>
      <w:r w:rsidRPr="002E5246">
        <w:rPr>
          <w:rFonts w:ascii="Arial" w:hAnsi="Arial" w:cs="Arial"/>
          <w:sz w:val="20"/>
          <w:szCs w:val="20"/>
          <w:lang w:val="en-US"/>
        </w:rPr>
        <w:t xml:space="preserve">2011; </w:t>
      </w:r>
      <w:r w:rsidRPr="002E5246">
        <w:rPr>
          <w:rFonts w:ascii="Arial" w:hAnsi="Arial" w:cs="Arial"/>
          <w:bCs/>
          <w:sz w:val="20"/>
          <w:szCs w:val="20"/>
          <w:lang w:val="en-US"/>
        </w:rPr>
        <w:t>7</w:t>
      </w:r>
      <w:r w:rsidR="00E05F64">
        <w:rPr>
          <w:rFonts w:ascii="Arial" w:hAnsi="Arial" w:cs="Arial"/>
          <w:bCs/>
          <w:sz w:val="20"/>
          <w:szCs w:val="20"/>
          <w:lang w:val="en-US"/>
        </w:rPr>
        <w:t>(8)</w:t>
      </w:r>
      <w:r w:rsidRPr="002E5246">
        <w:rPr>
          <w:rFonts w:ascii="Arial" w:hAnsi="Arial" w:cs="Arial"/>
          <w:sz w:val="20"/>
          <w:szCs w:val="20"/>
          <w:lang w:val="en-US"/>
        </w:rPr>
        <w:t>: 456–465.</w:t>
      </w:r>
    </w:p>
    <w:p w14:paraId="056E7770"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National Diabetes Service Scheme. Data snapshots. Canberra: National Diabetes Service Scheme, </w:t>
      </w:r>
      <w:r w:rsidRPr="00CB6AE0">
        <w:rPr>
          <w:rFonts w:ascii="Arial" w:hAnsi="Arial" w:cs="Arial"/>
          <w:color w:val="000000" w:themeColor="text1"/>
          <w:sz w:val="20"/>
          <w:szCs w:val="20"/>
          <w:lang w:val="en-US"/>
        </w:rPr>
        <w:t xml:space="preserve">2015. </w:t>
      </w:r>
      <w:r w:rsidRPr="003C67B4">
        <w:rPr>
          <w:rFonts w:ascii="Arial" w:hAnsi="Arial" w:cs="Arial"/>
          <w:sz w:val="20"/>
          <w:szCs w:val="20"/>
        </w:rPr>
        <w:t>https://www.ndss.com.au/data-snapshots</w:t>
      </w:r>
      <w:r w:rsidRPr="007F6B88">
        <w:rPr>
          <w:rStyle w:val="Hyperlink"/>
          <w:rFonts w:ascii="Arial" w:hAnsi="Arial" w:cs="Arial"/>
          <w:color w:val="000000" w:themeColor="text1"/>
          <w:sz w:val="20"/>
          <w:szCs w:val="20"/>
          <w:u w:val="none"/>
        </w:rPr>
        <w:t xml:space="preserve"> </w:t>
      </w:r>
      <w:r w:rsidRPr="00CB6AE0">
        <w:rPr>
          <w:rStyle w:val="Hyperlink"/>
          <w:rFonts w:ascii="Arial" w:hAnsi="Arial" w:cs="Arial"/>
          <w:color w:val="000000" w:themeColor="text1"/>
          <w:sz w:val="20"/>
          <w:szCs w:val="20"/>
          <w:u w:val="none"/>
        </w:rPr>
        <w:t xml:space="preserve">(accessed </w:t>
      </w:r>
      <w:r w:rsidRPr="002E5246">
        <w:rPr>
          <w:rStyle w:val="Hyperlink"/>
          <w:rFonts w:ascii="Arial" w:hAnsi="Arial" w:cs="Arial"/>
          <w:color w:val="000000" w:themeColor="text1"/>
          <w:sz w:val="20"/>
          <w:szCs w:val="20"/>
          <w:u w:val="none"/>
        </w:rPr>
        <w:t>August 2015).</w:t>
      </w:r>
    </w:p>
    <w:p w14:paraId="79E8BEA7"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Australian Bureau of Statistics. Australian Health Survey: biomedical results for chronic diseases, 2011–12 – Diabetes Management. Canberra: Australian Government, 2013.</w:t>
      </w:r>
    </w:p>
    <w:p w14:paraId="70E70AFF" w14:textId="77777777" w:rsidR="003073A6" w:rsidRPr="00071D6B"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071D6B">
        <w:rPr>
          <w:rFonts w:ascii="Arial" w:hAnsi="Arial" w:cs="Arial"/>
          <w:sz w:val="20"/>
          <w:szCs w:val="20"/>
          <w:lang w:val="en-US"/>
        </w:rPr>
        <w:t xml:space="preserve">Minges KE, Zimmet P, Magliano DJ, et al. Diabetes prevalence and determinants in Indigenous Australian populations: a systematic review. </w:t>
      </w:r>
      <w:r w:rsidRPr="00071D6B">
        <w:rPr>
          <w:rFonts w:ascii="Arial" w:hAnsi="Arial" w:cs="Arial"/>
          <w:i/>
          <w:iCs/>
          <w:sz w:val="20"/>
          <w:szCs w:val="20"/>
          <w:lang w:val="en-US"/>
        </w:rPr>
        <w:t>Diabetes Res Clin Pract</w:t>
      </w:r>
      <w:r w:rsidRPr="00071D6B">
        <w:rPr>
          <w:rFonts w:ascii="Arial" w:hAnsi="Arial" w:cs="Arial"/>
          <w:iCs/>
          <w:sz w:val="20"/>
          <w:szCs w:val="20"/>
          <w:lang w:val="en-US"/>
        </w:rPr>
        <w:t xml:space="preserve"> </w:t>
      </w:r>
      <w:r w:rsidRPr="00071D6B">
        <w:rPr>
          <w:rFonts w:ascii="Arial" w:hAnsi="Arial" w:cs="Arial"/>
          <w:sz w:val="20"/>
          <w:szCs w:val="20"/>
          <w:lang w:val="en-US"/>
        </w:rPr>
        <w:t xml:space="preserve">2011; </w:t>
      </w:r>
      <w:r w:rsidRPr="00071D6B">
        <w:rPr>
          <w:rFonts w:ascii="Arial" w:hAnsi="Arial" w:cs="Arial"/>
          <w:bCs/>
          <w:sz w:val="20"/>
          <w:szCs w:val="20"/>
          <w:lang w:val="en-US"/>
        </w:rPr>
        <w:t>93</w:t>
      </w:r>
      <w:r w:rsidR="00843BD0">
        <w:rPr>
          <w:rFonts w:ascii="Arial" w:hAnsi="Arial" w:cs="Arial"/>
          <w:bCs/>
          <w:sz w:val="20"/>
          <w:szCs w:val="20"/>
          <w:lang w:val="en-US"/>
        </w:rPr>
        <w:t>(2)</w:t>
      </w:r>
      <w:r w:rsidRPr="00071D6B">
        <w:rPr>
          <w:rFonts w:ascii="Arial" w:hAnsi="Arial" w:cs="Arial"/>
          <w:bCs/>
          <w:sz w:val="20"/>
          <w:szCs w:val="20"/>
          <w:lang w:val="en-US"/>
        </w:rPr>
        <w:t xml:space="preserve">: </w:t>
      </w:r>
      <w:r w:rsidRPr="00071D6B">
        <w:rPr>
          <w:rFonts w:ascii="Arial" w:hAnsi="Arial" w:cs="Arial"/>
          <w:sz w:val="20"/>
          <w:szCs w:val="20"/>
          <w:lang w:val="en-US"/>
        </w:rPr>
        <w:t>139–49.</w:t>
      </w:r>
    </w:p>
    <w:p w14:paraId="6A9DBC10" w14:textId="77777777" w:rsidR="00071D6B" w:rsidRPr="00341BF2"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Style w:val="field-content"/>
          <w:rFonts w:ascii="Arial" w:hAnsi="Arial" w:cs="Arial"/>
          <w:color w:val="000000" w:themeColor="text1"/>
          <w:sz w:val="20"/>
          <w:szCs w:val="20"/>
          <w:lang w:val="en-US"/>
        </w:rPr>
      </w:pPr>
      <w:r w:rsidRPr="00071D6B">
        <w:rPr>
          <w:rFonts w:ascii="Arial" w:hAnsi="Arial" w:cs="Arial"/>
          <w:sz w:val="20"/>
          <w:szCs w:val="20"/>
          <w:lang w:val="en-US"/>
        </w:rPr>
        <w:t xml:space="preserve">Australian Bureau of Statistics. </w:t>
      </w:r>
      <w:r w:rsidR="00071D6B" w:rsidRPr="00341BF2">
        <w:rPr>
          <w:rStyle w:val="field-content"/>
          <w:rFonts w:ascii="Arial" w:hAnsi="Arial" w:cs="Arial"/>
          <w:color w:val="000000" w:themeColor="text1"/>
          <w:sz w:val="20"/>
          <w:szCs w:val="20"/>
        </w:rPr>
        <w:t>Australian Aboriginal and Torres Strait Islander health survey: biomedical results, 2012</w:t>
      </w:r>
      <w:r w:rsidR="00341BF2">
        <w:rPr>
          <w:rStyle w:val="field-content"/>
          <w:rFonts w:ascii="Arial" w:hAnsi="Arial" w:cs="Arial"/>
          <w:color w:val="000000" w:themeColor="text1"/>
          <w:sz w:val="20"/>
          <w:szCs w:val="20"/>
        </w:rPr>
        <w:t>–</w:t>
      </w:r>
      <w:r w:rsidR="00071D6B" w:rsidRPr="00341BF2">
        <w:rPr>
          <w:rStyle w:val="field-content"/>
          <w:rFonts w:ascii="Arial" w:hAnsi="Arial" w:cs="Arial"/>
          <w:color w:val="000000" w:themeColor="text1"/>
          <w:sz w:val="20"/>
          <w:szCs w:val="20"/>
        </w:rPr>
        <w:t>13, 2014</w:t>
      </w:r>
      <w:r w:rsidR="00341BF2">
        <w:rPr>
          <w:rStyle w:val="field-content"/>
          <w:rFonts w:ascii="Arial" w:hAnsi="Arial" w:cs="Arial"/>
          <w:color w:val="000000" w:themeColor="text1"/>
          <w:sz w:val="20"/>
          <w:szCs w:val="20"/>
        </w:rPr>
        <w:t>.</w:t>
      </w:r>
      <w:r w:rsidR="000F7CA0">
        <w:rPr>
          <w:rStyle w:val="field-content"/>
          <w:rFonts w:ascii="Arial" w:hAnsi="Arial" w:cs="Arial"/>
          <w:color w:val="000000" w:themeColor="text1"/>
          <w:sz w:val="20"/>
          <w:szCs w:val="20"/>
        </w:rPr>
        <w:t xml:space="preserve"> </w:t>
      </w:r>
      <w:r w:rsidR="000F7CA0" w:rsidRPr="002E5246">
        <w:rPr>
          <w:rFonts w:ascii="Arial" w:hAnsi="Arial" w:cs="Arial"/>
          <w:sz w:val="20"/>
          <w:szCs w:val="20"/>
          <w:lang w:val="en-US"/>
        </w:rPr>
        <w:t>Canberra: Australian Government</w:t>
      </w:r>
      <w:r w:rsidR="000F7CA0">
        <w:rPr>
          <w:rFonts w:ascii="Arial" w:hAnsi="Arial" w:cs="Arial"/>
          <w:sz w:val="20"/>
          <w:szCs w:val="20"/>
          <w:lang w:val="en-US"/>
        </w:rPr>
        <w:t>.</w:t>
      </w:r>
    </w:p>
    <w:p w14:paraId="4044B384" w14:textId="77777777" w:rsidR="003073A6" w:rsidRPr="00071D6B"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071D6B">
        <w:rPr>
          <w:rFonts w:ascii="Arial" w:hAnsi="Arial" w:cs="Arial"/>
          <w:sz w:val="20"/>
          <w:szCs w:val="20"/>
          <w:lang w:val="en-US"/>
        </w:rPr>
        <w:t>Australian Institute of Health and Welfare (AIHW). Diabetes: Australian facts 2008. Canberra: AIHW, 2008. (AIHW Cat. No. CVD 40; Diabetes Series No. 8.)</w:t>
      </w:r>
    </w:p>
    <w:p w14:paraId="26A7928A" w14:textId="77777777" w:rsidR="00071D6B"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071D6B">
        <w:rPr>
          <w:rFonts w:ascii="Arial" w:hAnsi="Arial" w:cs="Arial"/>
          <w:sz w:val="20"/>
          <w:szCs w:val="20"/>
          <w:lang w:val="en-US"/>
        </w:rPr>
        <w:t xml:space="preserve">Australian Bureau of Statistics (ABS). Regional and remote Australians face more health care barriers (media release). Canberra: ABS, November 2014. </w:t>
      </w:r>
    </w:p>
    <w:p w14:paraId="05AD8BD5" w14:textId="77777777" w:rsidR="003073A6" w:rsidRPr="00071D6B"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071D6B">
        <w:rPr>
          <w:rFonts w:ascii="Arial" w:eastAsia="Calibri" w:hAnsi="Arial" w:cs="Arial"/>
          <w:sz w:val="20"/>
          <w:szCs w:val="20"/>
          <w:lang w:val="en-US"/>
        </w:rPr>
        <w:t xml:space="preserve">American Diabetes Association, American Psychiatry Association, American Association of Clinical Endocrinologists, et al. Consensus development conference on antipsychotic drugs and obesity and diabetes. </w:t>
      </w:r>
      <w:r w:rsidRPr="00071D6B">
        <w:rPr>
          <w:rFonts w:ascii="Arial" w:eastAsia="Calibri" w:hAnsi="Arial" w:cs="Arial"/>
          <w:i/>
          <w:sz w:val="20"/>
          <w:szCs w:val="20"/>
          <w:lang w:val="en-US"/>
        </w:rPr>
        <w:t>Diabetes Care</w:t>
      </w:r>
      <w:r w:rsidRPr="00071D6B">
        <w:rPr>
          <w:rFonts w:ascii="Arial" w:eastAsia="Calibri" w:hAnsi="Arial" w:cs="Arial"/>
          <w:sz w:val="20"/>
          <w:szCs w:val="20"/>
          <w:lang w:val="en-US"/>
        </w:rPr>
        <w:t xml:space="preserve"> 2004; 27(2): 596–601.</w:t>
      </w:r>
    </w:p>
    <w:p w14:paraId="6DDA19BB"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rPr>
      </w:pPr>
      <w:r w:rsidRPr="002E5246">
        <w:rPr>
          <w:rFonts w:ascii="Arial" w:hAnsi="Arial" w:cs="Arial"/>
          <w:sz w:val="20"/>
          <w:szCs w:val="20"/>
          <w:lang w:val="en-US" w:eastAsia="en-US"/>
        </w:rPr>
        <w:t>Begg S, Vos T, Barker B, et al. The burden of disease and injury in Australia 2003. Canberra: Australian Instit</w:t>
      </w:r>
      <w:r w:rsidR="00AB1131" w:rsidRPr="002E5246">
        <w:rPr>
          <w:rFonts w:ascii="Arial" w:hAnsi="Arial" w:cs="Arial"/>
          <w:sz w:val="20"/>
          <w:szCs w:val="20"/>
          <w:lang w:val="en-US" w:eastAsia="en-US"/>
        </w:rPr>
        <w:t>ute of Health and Welfare</w:t>
      </w:r>
      <w:r w:rsidRPr="002E5246">
        <w:rPr>
          <w:rFonts w:ascii="Arial" w:hAnsi="Arial" w:cs="Arial"/>
          <w:sz w:val="20"/>
          <w:szCs w:val="20"/>
          <w:lang w:val="en-US" w:eastAsia="en-US"/>
        </w:rPr>
        <w:t>, 2007.</w:t>
      </w:r>
    </w:p>
    <w:p w14:paraId="631A1357" w14:textId="77777777" w:rsidR="003073A6" w:rsidRPr="00071D6B"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eastAsia="en-US"/>
        </w:rPr>
      </w:pPr>
      <w:r w:rsidRPr="00071D6B">
        <w:rPr>
          <w:rStyle w:val="A5"/>
          <w:rFonts w:ascii="Arial" w:eastAsiaTheme="minorHAnsi" w:hAnsi="Arial" w:cs="Arial"/>
          <w:sz w:val="20"/>
          <w:szCs w:val="20"/>
          <w:lang w:eastAsia="en-US"/>
        </w:rPr>
        <w:t>Australian Institute of Health and Welfare</w:t>
      </w:r>
      <w:r w:rsidR="00AB1131" w:rsidRPr="00071D6B">
        <w:rPr>
          <w:rStyle w:val="A5"/>
          <w:rFonts w:ascii="Arial" w:eastAsiaTheme="minorHAnsi" w:hAnsi="Arial" w:cs="Arial"/>
          <w:sz w:val="20"/>
          <w:szCs w:val="20"/>
          <w:lang w:eastAsia="en-US"/>
        </w:rPr>
        <w:t xml:space="preserve"> (AIHW)</w:t>
      </w:r>
      <w:r w:rsidRPr="00071D6B">
        <w:rPr>
          <w:rStyle w:val="A5"/>
          <w:rFonts w:ascii="Arial" w:eastAsiaTheme="minorHAnsi" w:hAnsi="Arial" w:cs="Arial"/>
          <w:sz w:val="20"/>
          <w:szCs w:val="20"/>
          <w:lang w:eastAsia="en-US"/>
        </w:rPr>
        <w:t>. Cardiovascular disease, diabetes and chronic kidney disease—Australian facts: morbidity–hospital care.</w:t>
      </w:r>
      <w:r w:rsidRPr="00071D6B">
        <w:rPr>
          <w:rStyle w:val="A5"/>
          <w:rFonts w:ascii="Arial" w:hAnsi="Arial" w:cs="Arial"/>
          <w:sz w:val="20"/>
          <w:szCs w:val="20"/>
        </w:rPr>
        <w:t xml:space="preserve"> Canberra: AIHW, 2014.</w:t>
      </w:r>
      <w:r w:rsidRPr="00071D6B">
        <w:rPr>
          <w:rStyle w:val="A5"/>
          <w:rFonts w:ascii="Arial" w:eastAsiaTheme="minorHAnsi" w:hAnsi="Arial" w:cs="Arial"/>
          <w:sz w:val="20"/>
          <w:szCs w:val="20"/>
          <w:lang w:eastAsia="en-US"/>
        </w:rPr>
        <w:t xml:space="preserve"> </w:t>
      </w:r>
      <w:r w:rsidRPr="00071D6B">
        <w:rPr>
          <w:rStyle w:val="A5"/>
          <w:rFonts w:ascii="Arial" w:hAnsi="Arial" w:cs="Arial"/>
          <w:sz w:val="20"/>
          <w:szCs w:val="20"/>
        </w:rPr>
        <w:t xml:space="preserve">(AIHW Cat. No. CDK 3; </w:t>
      </w:r>
      <w:r w:rsidRPr="00071D6B">
        <w:rPr>
          <w:rStyle w:val="A5"/>
          <w:rFonts w:ascii="Arial" w:eastAsiaTheme="minorHAnsi" w:hAnsi="Arial" w:cs="Arial"/>
          <w:sz w:val="20"/>
          <w:szCs w:val="20"/>
          <w:lang w:eastAsia="en-US"/>
        </w:rPr>
        <w:t xml:space="preserve">Cardiovascular, Diabetes and Chronic Kidney </w:t>
      </w:r>
      <w:r w:rsidRPr="00071D6B">
        <w:rPr>
          <w:rStyle w:val="A5"/>
          <w:rFonts w:ascii="Arial" w:eastAsiaTheme="minorHAnsi" w:hAnsi="Arial" w:cs="Arial"/>
          <w:sz w:val="20"/>
          <w:szCs w:val="20"/>
          <w:lang w:eastAsia="en-US"/>
        </w:rPr>
        <w:lastRenderedPageBreak/>
        <w:t>Disease Series No. 3.</w:t>
      </w:r>
      <w:r w:rsidRPr="00071D6B">
        <w:rPr>
          <w:rStyle w:val="A5"/>
          <w:rFonts w:ascii="Arial" w:hAnsi="Arial" w:cs="Arial"/>
          <w:sz w:val="20"/>
          <w:szCs w:val="20"/>
        </w:rPr>
        <w:t>)</w:t>
      </w:r>
    </w:p>
    <w:p w14:paraId="7A64ECE9"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Colagiuri S, Brnabic A, Gomez M, et al. DiabCo$t Australia: assessing the burden of type 1 diabetes in Australia. Canberra: Diabetes Australia, 2009.</w:t>
      </w:r>
    </w:p>
    <w:p w14:paraId="0CE18D99"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Lee CM, Colagiuri R, Magliano DJ, et al. The cost of diabetes in adults in Australia. </w:t>
      </w:r>
      <w:r w:rsidRPr="002E5246">
        <w:rPr>
          <w:rFonts w:ascii="Arial" w:hAnsi="Arial" w:cs="Arial"/>
          <w:i/>
          <w:sz w:val="20"/>
          <w:szCs w:val="20"/>
          <w:lang w:val="en-US"/>
        </w:rPr>
        <w:t>Diabetes Res Clin Pract</w:t>
      </w:r>
      <w:r w:rsidRPr="002E5246">
        <w:rPr>
          <w:rFonts w:ascii="Arial" w:hAnsi="Arial" w:cs="Arial"/>
          <w:sz w:val="20"/>
          <w:szCs w:val="20"/>
          <w:lang w:val="en-US"/>
        </w:rPr>
        <w:t xml:space="preserve"> 2013; 99(3): 385–90.</w:t>
      </w:r>
    </w:p>
    <w:p w14:paraId="4401F03D"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bCs/>
          <w:color w:val="000000"/>
          <w:sz w:val="20"/>
          <w:szCs w:val="20"/>
          <w:lang w:val="en-US"/>
        </w:rPr>
        <w:t>Pharmaceutical Benefits Scheme (PBS). Post-market review of products used in the management of diabetes. Part 3: type 2 diabetes medicines. Final report. Canberra: PBS,</w:t>
      </w:r>
      <w:r w:rsidRPr="002E5246">
        <w:rPr>
          <w:rFonts w:ascii="Arial" w:hAnsi="Arial" w:cs="Arial"/>
          <w:color w:val="000000"/>
          <w:sz w:val="20"/>
          <w:szCs w:val="20"/>
          <w:lang w:val="en-US"/>
        </w:rPr>
        <w:t xml:space="preserve"> </w:t>
      </w:r>
      <w:r w:rsidRPr="002E5246">
        <w:rPr>
          <w:rFonts w:ascii="Arial" w:hAnsi="Arial" w:cs="Arial"/>
          <w:bCs/>
          <w:color w:val="000000"/>
          <w:sz w:val="20"/>
          <w:szCs w:val="20"/>
          <w:lang w:val="en-US"/>
        </w:rPr>
        <w:t>2014.</w:t>
      </w:r>
    </w:p>
    <w:p w14:paraId="196A1CD8"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color w:val="000000" w:themeColor="text1"/>
          <w:sz w:val="20"/>
          <w:szCs w:val="20"/>
          <w:lang w:val="en-US"/>
        </w:rPr>
      </w:pPr>
      <w:r w:rsidRPr="002E5246">
        <w:rPr>
          <w:rFonts w:ascii="Arial" w:hAnsi="Arial" w:cs="Arial"/>
          <w:sz w:val="20"/>
          <w:szCs w:val="20"/>
        </w:rPr>
        <w:t>Hamilton GS, Naughton MT.</w:t>
      </w:r>
      <w:r w:rsidRPr="002E5246">
        <w:rPr>
          <w:rFonts w:ascii="Arial" w:eastAsia="Times New Roman" w:hAnsi="Arial" w:cs="Arial"/>
          <w:color w:val="222222"/>
          <w:kern w:val="36"/>
          <w:sz w:val="20"/>
          <w:szCs w:val="20"/>
        </w:rPr>
        <w:t xml:space="preserve"> </w:t>
      </w:r>
      <w:r w:rsidRPr="002E5246">
        <w:rPr>
          <w:rFonts w:ascii="Arial" w:eastAsia="Times New Roman" w:hAnsi="Arial" w:cs="Arial"/>
          <w:color w:val="000000" w:themeColor="text1"/>
          <w:kern w:val="36"/>
          <w:sz w:val="20"/>
          <w:szCs w:val="20"/>
        </w:rPr>
        <w:t xml:space="preserve">Impact of obstructive sleep apnoea on diabetes and cardiovascular disease. </w:t>
      </w:r>
      <w:r w:rsidRPr="002E5246">
        <w:rPr>
          <w:rFonts w:ascii="Arial" w:eastAsia="Times New Roman" w:hAnsi="Arial" w:cs="Arial"/>
          <w:i/>
          <w:color w:val="000000" w:themeColor="text1"/>
          <w:sz w:val="20"/>
          <w:szCs w:val="20"/>
        </w:rPr>
        <w:t>Med J Aust</w:t>
      </w:r>
      <w:r w:rsidRPr="002E5246">
        <w:rPr>
          <w:rFonts w:ascii="Arial" w:eastAsia="Times New Roman" w:hAnsi="Arial" w:cs="Arial"/>
          <w:color w:val="000000" w:themeColor="text1"/>
          <w:sz w:val="20"/>
          <w:szCs w:val="20"/>
        </w:rPr>
        <w:t xml:space="preserve"> 2013; 199(8): 27–30.</w:t>
      </w:r>
    </w:p>
    <w:p w14:paraId="16E1454A"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Kyrios M, Nankervis A,</w:t>
      </w:r>
      <w:r w:rsidR="00FC019B">
        <w:rPr>
          <w:rFonts w:ascii="Arial" w:hAnsi="Arial" w:cs="Arial"/>
          <w:sz w:val="20"/>
          <w:szCs w:val="20"/>
          <w:lang w:val="en-US"/>
        </w:rPr>
        <w:t xml:space="preserve"> Reddy P,</w:t>
      </w:r>
      <w:r w:rsidRPr="002E5246">
        <w:rPr>
          <w:rFonts w:ascii="Arial" w:hAnsi="Arial" w:cs="Arial"/>
          <w:sz w:val="20"/>
          <w:szCs w:val="20"/>
          <w:lang w:val="en-US"/>
        </w:rPr>
        <w:t xml:space="preserve"> et al. The relationship of depression to treatment adherence, quality of life and health outcomes in type 1 diabetes. </w:t>
      </w:r>
      <w:r w:rsidRPr="002E5246">
        <w:rPr>
          <w:rFonts w:ascii="Arial" w:hAnsi="Arial" w:cs="Arial"/>
          <w:i/>
          <w:sz w:val="20"/>
          <w:szCs w:val="20"/>
          <w:lang w:val="en-US"/>
        </w:rPr>
        <w:t xml:space="preserve">E J Appl Psychology: Clinical and Social Issues </w:t>
      </w:r>
      <w:r w:rsidRPr="002E5246">
        <w:rPr>
          <w:rFonts w:ascii="Arial" w:hAnsi="Arial" w:cs="Arial"/>
          <w:sz w:val="20"/>
          <w:szCs w:val="20"/>
          <w:lang w:val="en-US"/>
        </w:rPr>
        <w:t>2006; 2(1): 3–14.</w:t>
      </w:r>
    </w:p>
    <w:p w14:paraId="5B2BF1E9"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rPr>
      </w:pPr>
      <w:r w:rsidRPr="002E5246">
        <w:rPr>
          <w:rFonts w:ascii="Arial" w:hAnsi="Arial" w:cs="Arial"/>
          <w:sz w:val="20"/>
          <w:szCs w:val="20"/>
          <w:lang w:val="en-US"/>
        </w:rPr>
        <w:t xml:space="preserve">Australian Diabetes Educators Association (ADEA). Position statement – client centred care. </w:t>
      </w:r>
      <w:r w:rsidRPr="002E5246">
        <w:rPr>
          <w:rFonts w:ascii="Arial" w:hAnsi="Arial" w:cs="Arial"/>
          <w:i/>
          <w:iCs/>
          <w:sz w:val="20"/>
          <w:szCs w:val="20"/>
          <w:lang w:val="en-US"/>
        </w:rPr>
        <w:t>Australian Diabetes Educator</w:t>
      </w:r>
      <w:r w:rsidRPr="002E5246">
        <w:rPr>
          <w:rFonts w:ascii="Arial" w:hAnsi="Arial" w:cs="Arial"/>
          <w:iCs/>
          <w:sz w:val="20"/>
          <w:szCs w:val="20"/>
          <w:lang w:val="en-US"/>
        </w:rPr>
        <w:t xml:space="preserve"> 2008; 11(1): </w:t>
      </w:r>
      <w:r w:rsidRPr="002E5246">
        <w:rPr>
          <w:rFonts w:ascii="Arial" w:hAnsi="Arial" w:cs="Arial"/>
          <w:sz w:val="20"/>
          <w:szCs w:val="20"/>
          <w:lang w:val="en-US"/>
        </w:rPr>
        <w:t>26–8.</w:t>
      </w:r>
    </w:p>
    <w:p w14:paraId="3FEC632B"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rPr>
      </w:pPr>
      <w:r w:rsidRPr="002E5246">
        <w:rPr>
          <w:rFonts w:ascii="Arial" w:hAnsi="Arial" w:cs="Arial"/>
          <w:sz w:val="20"/>
          <w:szCs w:val="20"/>
        </w:rPr>
        <w:t xml:space="preserve">Inzucchi SE, Bergenstal RM, Buse JB, et al. Management of hyperglycemia in type 2 diabetes, 2015: a patient-centered approach: update to a position statement of the American Diabetes Association and the European Association for the Study of Diabetes. </w:t>
      </w:r>
      <w:r w:rsidRPr="002E5246">
        <w:rPr>
          <w:rFonts w:ascii="Arial" w:hAnsi="Arial" w:cs="Arial"/>
          <w:i/>
          <w:sz w:val="20"/>
          <w:szCs w:val="20"/>
        </w:rPr>
        <w:t>Diabetes Care</w:t>
      </w:r>
      <w:r w:rsidRPr="002E5246">
        <w:rPr>
          <w:rFonts w:ascii="Arial" w:hAnsi="Arial" w:cs="Arial"/>
          <w:sz w:val="20"/>
          <w:szCs w:val="20"/>
        </w:rPr>
        <w:t xml:space="preserve"> 2015; 38(1): 140–9. </w:t>
      </w:r>
    </w:p>
    <w:p w14:paraId="6AA53532" w14:textId="77777777" w:rsidR="003073A6" w:rsidRPr="00CB6AE0"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color w:val="000000" w:themeColor="text1"/>
          <w:sz w:val="20"/>
          <w:szCs w:val="20"/>
          <w:lang w:val="en-US"/>
        </w:rPr>
      </w:pPr>
      <w:r w:rsidRPr="00CB6AE0">
        <w:rPr>
          <w:rFonts w:ascii="Arial" w:hAnsi="Arial" w:cs="Arial"/>
          <w:color w:val="000000" w:themeColor="text1"/>
          <w:sz w:val="20"/>
          <w:szCs w:val="20"/>
          <w:lang w:val="en-US"/>
        </w:rPr>
        <w:t xml:space="preserve">Australian Institute of Health and Welfare (AIHW). Annual Cycle of Care. Canberra: AIHW, 2013. </w:t>
      </w:r>
      <w:hyperlink r:id="rId20" w:history="1">
        <w:r w:rsidRPr="007F6B88">
          <w:rPr>
            <w:rStyle w:val="Hyperlink"/>
            <w:rFonts w:ascii="Arial" w:hAnsi="Arial" w:cs="Arial"/>
            <w:color w:val="000000" w:themeColor="text1"/>
            <w:sz w:val="20"/>
            <w:szCs w:val="20"/>
            <w:u w:val="none"/>
          </w:rPr>
          <w:t>http://www.aihw.gov.au/diabetes-indicators/annual-cycle-of-care/</w:t>
        </w:r>
      </w:hyperlink>
      <w:r w:rsidRPr="007F6B88">
        <w:rPr>
          <w:rFonts w:ascii="Arial" w:hAnsi="Arial" w:cs="Arial"/>
          <w:color w:val="000000" w:themeColor="text1"/>
          <w:sz w:val="20"/>
          <w:szCs w:val="20"/>
          <w:lang w:val="en-US"/>
        </w:rPr>
        <w:t xml:space="preserve"> </w:t>
      </w:r>
      <w:r w:rsidRPr="00CB6AE0">
        <w:rPr>
          <w:rFonts w:ascii="Arial" w:hAnsi="Arial" w:cs="Arial"/>
          <w:color w:val="000000" w:themeColor="text1"/>
          <w:sz w:val="20"/>
          <w:szCs w:val="20"/>
          <w:lang w:val="en-US"/>
        </w:rPr>
        <w:t>(accessed 10 December 2014).</w:t>
      </w:r>
    </w:p>
    <w:p w14:paraId="5EF6B16E"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Runciman WB, Hunt TD, Hannaford NA, et al. CareTrack: assessing the appropriateness of health care delivery in Australia.</w:t>
      </w:r>
      <w:r w:rsidRPr="002E5246">
        <w:rPr>
          <w:rFonts w:ascii="Arial" w:hAnsi="Arial" w:cs="Arial"/>
          <w:iCs/>
          <w:sz w:val="20"/>
          <w:szCs w:val="20"/>
          <w:lang w:val="en-US"/>
        </w:rPr>
        <w:t xml:space="preserve"> </w:t>
      </w:r>
      <w:r w:rsidRPr="002E5246">
        <w:rPr>
          <w:rFonts w:ascii="Arial" w:hAnsi="Arial" w:cs="Arial"/>
          <w:i/>
          <w:iCs/>
          <w:sz w:val="20"/>
          <w:szCs w:val="20"/>
          <w:lang w:val="en-US"/>
        </w:rPr>
        <w:t>M</w:t>
      </w:r>
      <w:r w:rsidR="00495B3F">
        <w:rPr>
          <w:rFonts w:ascii="Arial" w:hAnsi="Arial" w:cs="Arial"/>
          <w:i/>
          <w:iCs/>
          <w:sz w:val="20"/>
          <w:szCs w:val="20"/>
          <w:lang w:val="en-US"/>
        </w:rPr>
        <w:t>ed</w:t>
      </w:r>
      <w:r w:rsidRPr="002E5246">
        <w:rPr>
          <w:rFonts w:ascii="Arial" w:hAnsi="Arial" w:cs="Arial"/>
          <w:i/>
          <w:iCs/>
          <w:sz w:val="20"/>
          <w:szCs w:val="20"/>
          <w:lang w:val="en-US"/>
        </w:rPr>
        <w:t xml:space="preserve"> J Aust</w:t>
      </w:r>
      <w:r w:rsidRPr="002E5246">
        <w:rPr>
          <w:rFonts w:ascii="Arial" w:hAnsi="Arial" w:cs="Arial"/>
          <w:iCs/>
          <w:sz w:val="20"/>
          <w:szCs w:val="20"/>
          <w:lang w:val="en-US"/>
        </w:rPr>
        <w:t xml:space="preserve"> 2012; </w:t>
      </w:r>
      <w:r w:rsidRPr="002E5246">
        <w:rPr>
          <w:rFonts w:ascii="Arial" w:hAnsi="Arial" w:cs="Arial"/>
          <w:sz w:val="20"/>
          <w:szCs w:val="20"/>
          <w:lang w:val="en-US"/>
        </w:rPr>
        <w:t>197</w:t>
      </w:r>
      <w:r w:rsidR="0046697F">
        <w:rPr>
          <w:rFonts w:ascii="Arial" w:hAnsi="Arial" w:cs="Arial"/>
          <w:sz w:val="20"/>
          <w:szCs w:val="20"/>
          <w:lang w:val="en-US"/>
        </w:rPr>
        <w:t>(2)</w:t>
      </w:r>
      <w:r w:rsidRPr="002E5246">
        <w:rPr>
          <w:rFonts w:ascii="Arial" w:hAnsi="Arial" w:cs="Arial"/>
          <w:sz w:val="20"/>
          <w:szCs w:val="20"/>
          <w:lang w:val="en-US"/>
        </w:rPr>
        <w:t xml:space="preserve">: 100–5. </w:t>
      </w:r>
    </w:p>
    <w:p w14:paraId="3901A2E0"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hAnsi="Arial" w:cs="Arial"/>
          <w:sz w:val="20"/>
          <w:szCs w:val="20"/>
          <w:lang w:val="en-US"/>
        </w:rPr>
      </w:pPr>
      <w:r w:rsidRPr="002E5246">
        <w:rPr>
          <w:rFonts w:ascii="Arial" w:hAnsi="Arial" w:cs="Arial"/>
          <w:sz w:val="20"/>
          <w:szCs w:val="20"/>
          <w:lang w:val="en-US"/>
        </w:rPr>
        <w:t xml:space="preserve">Schoen C, Osborn R, Squires D, et al. New 2011 survey of patients with complex care needs in eleven countries finds that care is often poorly coordinated. </w:t>
      </w:r>
      <w:r w:rsidRPr="002E5246">
        <w:rPr>
          <w:rFonts w:ascii="Arial" w:hAnsi="Arial" w:cs="Arial"/>
          <w:i/>
          <w:iCs/>
          <w:sz w:val="20"/>
          <w:szCs w:val="20"/>
          <w:lang w:val="en-US"/>
        </w:rPr>
        <w:t>Health Affair</w:t>
      </w:r>
      <w:r w:rsidRPr="002E5246">
        <w:rPr>
          <w:rFonts w:ascii="Arial" w:hAnsi="Arial" w:cs="Arial"/>
          <w:iCs/>
          <w:sz w:val="20"/>
          <w:szCs w:val="20"/>
          <w:lang w:val="en-US"/>
        </w:rPr>
        <w:t xml:space="preserve"> 2011; </w:t>
      </w:r>
      <w:r w:rsidRPr="002E5246">
        <w:rPr>
          <w:rFonts w:ascii="Arial" w:hAnsi="Arial" w:cs="Arial"/>
          <w:sz w:val="20"/>
          <w:szCs w:val="20"/>
          <w:lang w:val="en-US"/>
        </w:rPr>
        <w:t>30(12): 2437–2448.</w:t>
      </w:r>
    </w:p>
    <w:p w14:paraId="0ED24405"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UniversLTStd-Cn" w:hAnsi="Arial" w:cs="Arial"/>
          <w:sz w:val="20"/>
          <w:szCs w:val="20"/>
        </w:rPr>
        <w:t xml:space="preserve">Colagiuri S, Johnson G. </w:t>
      </w:r>
      <w:r w:rsidRPr="002E5246">
        <w:rPr>
          <w:rFonts w:ascii="Arial" w:eastAsia="UniversLTStd-Cn" w:hAnsi="Arial" w:cs="Arial"/>
          <w:iCs/>
          <w:sz w:val="20"/>
          <w:szCs w:val="20"/>
        </w:rPr>
        <w:t>Case for action – proposal to NHMRC: a comprehensive type 2 diabetes prevention program</w:t>
      </w:r>
      <w:r w:rsidRPr="002E5246">
        <w:rPr>
          <w:rFonts w:ascii="Arial" w:eastAsia="UniversLTStd-Cn" w:hAnsi="Arial" w:cs="Arial"/>
          <w:sz w:val="20"/>
          <w:szCs w:val="20"/>
        </w:rPr>
        <w:t xml:space="preserve">. Canberra: National Health and Medical Research Council, 2015. </w:t>
      </w:r>
      <w:r w:rsidRPr="003C67B4">
        <w:rPr>
          <w:rFonts w:ascii="Arial" w:eastAsia="UniversLTStd-Cn" w:hAnsi="Arial" w:cs="Arial"/>
          <w:sz w:val="20"/>
          <w:szCs w:val="20"/>
        </w:rPr>
        <w:t>https://www.nhmrc.gov.au/_files_nhmrc/file/research/research_translation_faculty/rtf_cfa_diabetes_nhmrc_150320.pdf</w:t>
      </w:r>
      <w:r w:rsidRPr="007F6B88">
        <w:rPr>
          <w:rFonts w:ascii="Arial" w:eastAsia="UniversLTStd-Cn" w:hAnsi="Arial" w:cs="Arial"/>
          <w:color w:val="000000" w:themeColor="text1"/>
          <w:sz w:val="20"/>
          <w:szCs w:val="20"/>
        </w:rPr>
        <w:t xml:space="preserve"> </w:t>
      </w:r>
      <w:r w:rsidRPr="00CB6AE0">
        <w:rPr>
          <w:rFonts w:ascii="Arial" w:eastAsia="UniversLTStd-Cn" w:hAnsi="Arial" w:cs="Arial"/>
          <w:color w:val="000000" w:themeColor="text1"/>
          <w:sz w:val="20"/>
          <w:szCs w:val="20"/>
        </w:rPr>
        <w:t>(access</w:t>
      </w:r>
      <w:r w:rsidRPr="002E5246">
        <w:rPr>
          <w:rFonts w:ascii="Arial" w:eastAsia="UniversLTStd-Cn" w:hAnsi="Arial" w:cs="Arial"/>
          <w:sz w:val="20"/>
          <w:szCs w:val="20"/>
        </w:rPr>
        <w:t>ed August 2015)</w:t>
      </w:r>
    </w:p>
    <w:p w14:paraId="338822B9" w14:textId="77777777" w:rsidR="003073A6" w:rsidRPr="00DE2361"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F47298">
        <w:rPr>
          <w:rFonts w:ascii="Arial" w:hAnsi="Arial" w:cs="Arial"/>
          <w:sz w:val="20"/>
          <w:szCs w:val="20"/>
        </w:rPr>
        <w:t xml:space="preserve">Simmons RK, Alberti KGMM, Gale EAM, et al. The metabolic syndrome: useful concept or clinical tool? Report of a WHO expert consultation. </w:t>
      </w:r>
      <w:r w:rsidRPr="00F47298">
        <w:rPr>
          <w:rFonts w:ascii="Arial" w:hAnsi="Arial" w:cs="Arial"/>
          <w:i/>
          <w:sz w:val="20"/>
          <w:szCs w:val="20"/>
        </w:rPr>
        <w:t>Diabetologia</w:t>
      </w:r>
      <w:r w:rsidRPr="00F47298">
        <w:rPr>
          <w:rFonts w:ascii="Arial" w:hAnsi="Arial" w:cs="Arial"/>
          <w:sz w:val="20"/>
          <w:szCs w:val="20"/>
        </w:rPr>
        <w:t xml:space="preserve"> 2010; 53</w:t>
      </w:r>
      <w:r w:rsidR="00CE6E7C" w:rsidRPr="00F47298">
        <w:rPr>
          <w:rFonts w:ascii="Arial" w:hAnsi="Arial" w:cs="Arial"/>
          <w:sz w:val="20"/>
          <w:szCs w:val="20"/>
        </w:rPr>
        <w:t>(4)</w:t>
      </w:r>
      <w:r w:rsidRPr="00F47298">
        <w:rPr>
          <w:rFonts w:ascii="Arial" w:hAnsi="Arial" w:cs="Arial"/>
          <w:sz w:val="20"/>
          <w:szCs w:val="20"/>
        </w:rPr>
        <w:t>: 600–605.</w:t>
      </w:r>
    </w:p>
    <w:p w14:paraId="08A8E1CF"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2E5246">
        <w:rPr>
          <w:rFonts w:ascii="Arial" w:hAnsi="Arial" w:cs="Arial"/>
          <w:color w:val="000000" w:themeColor="text1"/>
          <w:sz w:val="20"/>
          <w:szCs w:val="20"/>
          <w:lang w:val="en-US"/>
        </w:rPr>
        <w:t xml:space="preserve">Tuomilehto J, Lindstrom J, Eriksson JG, et al. Prevention of type 2 diabetes mellitus by changes in lifestyle among subjects with IGT. </w:t>
      </w:r>
      <w:r w:rsidRPr="002E5246">
        <w:rPr>
          <w:rFonts w:ascii="Arial" w:hAnsi="Arial" w:cs="Arial"/>
          <w:i/>
          <w:color w:val="000000" w:themeColor="text1"/>
          <w:sz w:val="20"/>
          <w:szCs w:val="20"/>
          <w:lang w:val="en-US"/>
        </w:rPr>
        <w:t>N Engl J Med</w:t>
      </w:r>
      <w:r w:rsidRPr="002E5246">
        <w:rPr>
          <w:rFonts w:ascii="Arial" w:hAnsi="Arial" w:cs="Arial"/>
          <w:color w:val="000000" w:themeColor="text1"/>
          <w:sz w:val="20"/>
          <w:szCs w:val="20"/>
          <w:lang w:val="en-US"/>
        </w:rPr>
        <w:t xml:space="preserve"> 2001; 344</w:t>
      </w:r>
      <w:r w:rsidR="00277F90">
        <w:rPr>
          <w:rFonts w:ascii="Arial" w:hAnsi="Arial" w:cs="Arial"/>
          <w:color w:val="000000" w:themeColor="text1"/>
          <w:sz w:val="20"/>
          <w:szCs w:val="20"/>
          <w:lang w:val="en-US"/>
        </w:rPr>
        <w:t>(18)</w:t>
      </w:r>
      <w:r w:rsidRPr="002E5246">
        <w:rPr>
          <w:rFonts w:ascii="Arial" w:hAnsi="Arial" w:cs="Arial"/>
          <w:color w:val="000000" w:themeColor="text1"/>
          <w:sz w:val="20"/>
          <w:szCs w:val="20"/>
          <w:lang w:val="en-US"/>
        </w:rPr>
        <w:t>: 1343–50.</w:t>
      </w:r>
    </w:p>
    <w:p w14:paraId="51EB8A6E"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lang w:val="en-US"/>
        </w:rPr>
        <w:t xml:space="preserve">Chen L, Magliano D, Balkau B. AUSDRISK: an Australian type 2 diabetes risk assessment tool based on demographic, lifestyle and simple anthropometric </w:t>
      </w:r>
      <w:r w:rsidRPr="002E5246">
        <w:rPr>
          <w:rFonts w:ascii="Arial" w:hAnsi="Arial" w:cs="Arial"/>
          <w:sz w:val="20"/>
          <w:szCs w:val="20"/>
          <w:lang w:val="en-US"/>
        </w:rPr>
        <w:lastRenderedPageBreak/>
        <w:t xml:space="preserve">measures. </w:t>
      </w:r>
      <w:r w:rsidRPr="002E5246">
        <w:rPr>
          <w:rFonts w:ascii="Arial" w:hAnsi="Arial" w:cs="Arial"/>
          <w:i/>
          <w:iCs/>
          <w:sz w:val="20"/>
          <w:szCs w:val="20"/>
          <w:lang w:val="en-US"/>
        </w:rPr>
        <w:t>Med J Aust</w:t>
      </w:r>
      <w:r w:rsidRPr="002E5246">
        <w:rPr>
          <w:rFonts w:ascii="Arial" w:hAnsi="Arial" w:cs="Arial"/>
          <w:iCs/>
          <w:sz w:val="20"/>
          <w:szCs w:val="20"/>
          <w:lang w:val="en-US"/>
        </w:rPr>
        <w:t xml:space="preserve"> 2010; </w:t>
      </w:r>
      <w:r w:rsidRPr="002E5246">
        <w:rPr>
          <w:rFonts w:ascii="Arial" w:hAnsi="Arial" w:cs="Arial"/>
          <w:sz w:val="20"/>
          <w:szCs w:val="20"/>
          <w:lang w:val="en-US"/>
        </w:rPr>
        <w:t>192(4): 197–202.</w:t>
      </w:r>
    </w:p>
    <w:p w14:paraId="542A7BB2" w14:textId="77777777" w:rsidR="003073A6" w:rsidRPr="002E5246" w:rsidRDefault="005932DF"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Pr>
          <w:rFonts w:ascii="Arial" w:hAnsi="Arial" w:cs="Arial"/>
          <w:sz w:val="20"/>
          <w:szCs w:val="20"/>
        </w:rPr>
        <w:t>Australian Government</w:t>
      </w:r>
      <w:r w:rsidR="003073A6" w:rsidRPr="002E5246">
        <w:rPr>
          <w:rFonts w:ascii="Arial" w:hAnsi="Arial" w:cs="Arial"/>
          <w:sz w:val="20"/>
          <w:szCs w:val="20"/>
        </w:rPr>
        <w:t xml:space="preserve"> Preventative Health Taskforce. Australia: The healthiest country by 2020. National Preventative Health </w:t>
      </w:r>
      <w:r w:rsidR="00B6314D" w:rsidRPr="002E5246">
        <w:rPr>
          <w:rFonts w:ascii="Arial" w:hAnsi="Arial" w:cs="Arial"/>
          <w:sz w:val="20"/>
          <w:szCs w:val="20"/>
        </w:rPr>
        <w:t>Strategy –</w:t>
      </w:r>
      <w:r w:rsidR="00757354">
        <w:rPr>
          <w:rFonts w:ascii="Arial" w:hAnsi="Arial" w:cs="Arial"/>
          <w:sz w:val="20"/>
          <w:szCs w:val="20"/>
        </w:rPr>
        <w:t xml:space="preserve"> The Roadmap for A</w:t>
      </w:r>
      <w:r w:rsidR="003073A6" w:rsidRPr="002E5246">
        <w:rPr>
          <w:rFonts w:ascii="Arial" w:hAnsi="Arial" w:cs="Arial"/>
          <w:sz w:val="20"/>
          <w:szCs w:val="20"/>
        </w:rPr>
        <w:t>ction. Canberra: Commonwealth of Australia, 2009.</w:t>
      </w:r>
    </w:p>
    <w:p w14:paraId="7CD83E6B"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bCs/>
          <w:sz w:val="20"/>
          <w:szCs w:val="20"/>
          <w:lang w:val="en-US"/>
        </w:rPr>
        <w:t>Foresight</w:t>
      </w:r>
      <w:r w:rsidRPr="002E5246">
        <w:rPr>
          <w:rFonts w:ascii="Arial" w:hAnsi="Arial" w:cs="Arial"/>
          <w:sz w:val="20"/>
          <w:szCs w:val="20"/>
          <w:lang w:val="en-US"/>
        </w:rPr>
        <w:t xml:space="preserve">. The future of food and farming. Final project </w:t>
      </w:r>
      <w:r w:rsidRPr="002E5246">
        <w:rPr>
          <w:rFonts w:ascii="Arial" w:hAnsi="Arial" w:cs="Arial"/>
          <w:bCs/>
          <w:sz w:val="20"/>
          <w:szCs w:val="20"/>
          <w:lang w:val="en-US"/>
        </w:rPr>
        <w:t>report</w:t>
      </w:r>
      <w:r w:rsidRPr="002E5246">
        <w:rPr>
          <w:rFonts w:ascii="Arial" w:hAnsi="Arial" w:cs="Arial"/>
          <w:sz w:val="20"/>
          <w:szCs w:val="20"/>
          <w:lang w:val="en-US"/>
        </w:rPr>
        <w:t>. London: The Government Office for Science, 2011.</w:t>
      </w:r>
    </w:p>
    <w:p w14:paraId="0EDF7826"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lang w:val="en-US"/>
        </w:rPr>
        <w:t xml:space="preserve">Lindström J, Louheranta A, Mannelin M, et al. The Finnish Diabetes Prevention Study (DPS): lifestyle intervention and 3-year results on diet and physical activity. </w:t>
      </w:r>
      <w:r w:rsidRPr="002E5246">
        <w:rPr>
          <w:rFonts w:ascii="Arial" w:hAnsi="Arial" w:cs="Arial"/>
          <w:i/>
          <w:iCs/>
          <w:sz w:val="20"/>
          <w:szCs w:val="20"/>
          <w:lang w:val="en-US"/>
        </w:rPr>
        <w:t>Diabetes Care</w:t>
      </w:r>
      <w:r w:rsidRPr="002E5246">
        <w:rPr>
          <w:rFonts w:ascii="Arial" w:hAnsi="Arial" w:cs="Arial"/>
          <w:iCs/>
          <w:sz w:val="20"/>
          <w:szCs w:val="20"/>
          <w:lang w:val="en-US"/>
        </w:rPr>
        <w:t xml:space="preserve"> 2003; </w:t>
      </w:r>
      <w:r w:rsidRPr="002E5246">
        <w:rPr>
          <w:rFonts w:ascii="Arial" w:hAnsi="Arial" w:cs="Arial"/>
          <w:sz w:val="20"/>
          <w:szCs w:val="20"/>
          <w:lang w:val="en-US"/>
        </w:rPr>
        <w:t>26(12): 3230–3236.</w:t>
      </w:r>
    </w:p>
    <w:p w14:paraId="2E110539"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lang w:val="en-US"/>
        </w:rPr>
        <w:t>Lee AJ, Hiscock RJ, Wein P, et al. Gestational diabetes mellitus: clinical predictors and long-term risk of developing type 2 diabetes.</w:t>
      </w:r>
      <w:r w:rsidRPr="002E5246">
        <w:rPr>
          <w:rFonts w:ascii="Arial" w:hAnsi="Arial" w:cs="Arial"/>
          <w:iCs/>
          <w:sz w:val="20"/>
          <w:szCs w:val="20"/>
          <w:lang w:val="en-US"/>
        </w:rPr>
        <w:t xml:space="preserve"> </w:t>
      </w:r>
      <w:r w:rsidRPr="002E5246">
        <w:rPr>
          <w:rFonts w:ascii="Arial" w:hAnsi="Arial" w:cs="Arial"/>
          <w:i/>
          <w:iCs/>
          <w:sz w:val="20"/>
          <w:szCs w:val="20"/>
          <w:lang w:val="en-US"/>
        </w:rPr>
        <w:t>Diabetes Care</w:t>
      </w:r>
      <w:r w:rsidRPr="002E5246">
        <w:rPr>
          <w:rFonts w:ascii="Arial" w:hAnsi="Arial" w:cs="Arial"/>
          <w:iCs/>
          <w:sz w:val="20"/>
          <w:szCs w:val="20"/>
          <w:lang w:val="en-US"/>
        </w:rPr>
        <w:t xml:space="preserve"> 2007; </w:t>
      </w:r>
      <w:r w:rsidRPr="002E5246">
        <w:rPr>
          <w:rFonts w:ascii="Arial" w:hAnsi="Arial" w:cs="Arial"/>
          <w:sz w:val="20"/>
          <w:szCs w:val="20"/>
          <w:lang w:val="en-US"/>
        </w:rPr>
        <w:t>30</w:t>
      </w:r>
      <w:r w:rsidR="009A7631">
        <w:rPr>
          <w:rFonts w:ascii="Arial" w:hAnsi="Arial" w:cs="Arial"/>
          <w:sz w:val="20"/>
          <w:szCs w:val="20"/>
          <w:lang w:val="en-US"/>
        </w:rPr>
        <w:t>(4)</w:t>
      </w:r>
      <w:r w:rsidRPr="002E5246">
        <w:rPr>
          <w:rFonts w:ascii="Arial" w:hAnsi="Arial" w:cs="Arial"/>
          <w:sz w:val="20"/>
          <w:szCs w:val="20"/>
          <w:lang w:val="en-US"/>
        </w:rPr>
        <w:t>: 878–883.</w:t>
      </w:r>
    </w:p>
    <w:p w14:paraId="5E02371E"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iCs/>
          <w:sz w:val="20"/>
          <w:szCs w:val="20"/>
          <w:lang w:val="en-US"/>
        </w:rPr>
        <w:t>T</w:t>
      </w:r>
      <w:r w:rsidRPr="002E5246">
        <w:rPr>
          <w:rFonts w:ascii="Arial" w:hAnsi="Arial" w:cs="Arial"/>
          <w:sz w:val="20"/>
          <w:szCs w:val="20"/>
          <w:lang w:val="en-US"/>
        </w:rPr>
        <w:t xml:space="preserve">aylor JS, Kacmar JE, Nothnagle M, et al. </w:t>
      </w:r>
      <w:r w:rsidRPr="002E5246">
        <w:rPr>
          <w:rFonts w:ascii="Arial" w:eastAsia="Times New Roman" w:hAnsi="Arial" w:cs="Arial"/>
          <w:kern w:val="36"/>
          <w:sz w:val="20"/>
          <w:szCs w:val="20"/>
          <w:lang w:val="en-US"/>
        </w:rPr>
        <w:t>A systematic review of the literature associating breastfeeding with type 2 diabetes and gestational diabetes.</w:t>
      </w:r>
      <w:r w:rsidRPr="002E5246">
        <w:rPr>
          <w:rFonts w:ascii="Arial" w:hAnsi="Arial" w:cs="Arial"/>
          <w:sz w:val="20"/>
          <w:szCs w:val="20"/>
          <w:lang w:val="en-US"/>
        </w:rPr>
        <w:t xml:space="preserve"> </w:t>
      </w:r>
      <w:r w:rsidR="00406BD4">
        <w:rPr>
          <w:rFonts w:ascii="Arial" w:hAnsi="Arial" w:cs="Arial"/>
          <w:i/>
          <w:sz w:val="20"/>
          <w:szCs w:val="20"/>
          <w:lang w:val="en-US"/>
        </w:rPr>
        <w:t xml:space="preserve">J </w:t>
      </w:r>
      <w:r w:rsidRPr="002E5246">
        <w:rPr>
          <w:rFonts w:ascii="Arial" w:hAnsi="Arial" w:cs="Arial"/>
          <w:i/>
          <w:sz w:val="20"/>
          <w:szCs w:val="20"/>
          <w:lang w:val="en-US"/>
        </w:rPr>
        <w:t>Am Coll Nutr</w:t>
      </w:r>
      <w:r w:rsidRPr="002E5246">
        <w:rPr>
          <w:rFonts w:ascii="Arial" w:hAnsi="Arial" w:cs="Arial"/>
          <w:sz w:val="20"/>
          <w:szCs w:val="20"/>
          <w:lang w:val="en-US"/>
        </w:rPr>
        <w:t xml:space="preserve"> 2005; 24</w:t>
      </w:r>
      <w:r w:rsidR="002A6167">
        <w:rPr>
          <w:rFonts w:ascii="Arial" w:hAnsi="Arial" w:cs="Arial"/>
          <w:sz w:val="20"/>
          <w:szCs w:val="20"/>
          <w:lang w:val="en-US"/>
        </w:rPr>
        <w:t>(5)</w:t>
      </w:r>
      <w:r w:rsidRPr="002E5246">
        <w:rPr>
          <w:rFonts w:ascii="Arial" w:hAnsi="Arial" w:cs="Arial"/>
          <w:sz w:val="20"/>
          <w:szCs w:val="20"/>
          <w:lang w:val="en-US"/>
        </w:rPr>
        <w:t xml:space="preserve">: 320–326. </w:t>
      </w:r>
    </w:p>
    <w:p w14:paraId="16096AD1" w14:textId="77777777" w:rsidR="00071D6B" w:rsidRPr="00071D6B"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071D6B">
        <w:rPr>
          <w:rFonts w:ascii="Arial" w:hAnsi="Arial" w:cs="Arial"/>
          <w:iCs/>
          <w:sz w:val="20"/>
          <w:szCs w:val="20"/>
          <w:lang w:val="en-US"/>
        </w:rPr>
        <w:t>McKinsey Global Institute (MGI).</w:t>
      </w:r>
      <w:r w:rsidRPr="00071D6B">
        <w:rPr>
          <w:rFonts w:ascii="Arial" w:hAnsi="Arial" w:cs="Arial"/>
          <w:sz w:val="20"/>
          <w:szCs w:val="20"/>
          <w:lang w:val="en-US"/>
        </w:rPr>
        <w:t xml:space="preserve"> Overcoming obesity: an initial economic analysis. Washington, DC: MGI, 2014. </w:t>
      </w:r>
    </w:p>
    <w:p w14:paraId="0253A381" w14:textId="77777777" w:rsidR="003073A6" w:rsidRPr="00071D6B"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071D6B">
        <w:rPr>
          <w:rFonts w:ascii="Arial" w:hAnsi="Arial" w:cs="Arial"/>
          <w:sz w:val="20"/>
          <w:szCs w:val="20"/>
          <w:lang w:val="en-US"/>
        </w:rPr>
        <w:t xml:space="preserve">Craig ME, Wong CH, Alexander J, et al. Delayed referral of new-onset type 1 diabetes increases the risk of diabetic ketoacidosis. </w:t>
      </w:r>
      <w:r w:rsidRPr="00071D6B">
        <w:rPr>
          <w:rFonts w:ascii="Arial" w:hAnsi="Arial" w:cs="Arial"/>
          <w:i/>
          <w:iCs/>
          <w:sz w:val="20"/>
          <w:szCs w:val="20"/>
          <w:lang w:val="en-US"/>
        </w:rPr>
        <w:t>Med J Aust</w:t>
      </w:r>
      <w:r w:rsidRPr="00071D6B">
        <w:rPr>
          <w:rFonts w:ascii="Arial" w:hAnsi="Arial" w:cs="Arial"/>
          <w:iCs/>
          <w:sz w:val="20"/>
          <w:szCs w:val="20"/>
          <w:lang w:val="en-US"/>
        </w:rPr>
        <w:t xml:space="preserve"> 2009; </w:t>
      </w:r>
      <w:r w:rsidRPr="00071D6B">
        <w:rPr>
          <w:rFonts w:ascii="Arial" w:hAnsi="Arial" w:cs="Arial"/>
          <w:sz w:val="20"/>
          <w:szCs w:val="20"/>
          <w:lang w:val="en-US"/>
        </w:rPr>
        <w:t>190(4): 219.</w:t>
      </w:r>
    </w:p>
    <w:p w14:paraId="5DB43B97"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rPr>
        <w:t xml:space="preserve">International Diabetes Federation (IDF). Life for a Child DKA awareness campaign. </w:t>
      </w:r>
      <w:r w:rsidRPr="007F6B88">
        <w:rPr>
          <w:rFonts w:ascii="Arial" w:eastAsia="Times New Roman" w:hAnsi="Arial" w:cs="Arial"/>
          <w:color w:val="000000" w:themeColor="text1"/>
          <w:sz w:val="20"/>
          <w:szCs w:val="20"/>
        </w:rPr>
        <w:t>http://www.idf.org/lifeforachild/education-resources/dka-awareness</w:t>
      </w:r>
      <w:r w:rsidRPr="00CB6AE0">
        <w:rPr>
          <w:rFonts w:ascii="Arial" w:eastAsia="Times New Roman" w:hAnsi="Arial" w:cs="Arial"/>
          <w:color w:val="000000" w:themeColor="text1"/>
          <w:sz w:val="20"/>
          <w:szCs w:val="20"/>
        </w:rPr>
        <w:t xml:space="preserve"> </w:t>
      </w:r>
      <w:r w:rsidRPr="002E5246">
        <w:rPr>
          <w:rFonts w:ascii="Arial" w:eastAsia="Times New Roman" w:hAnsi="Arial" w:cs="Arial"/>
          <w:color w:val="000000" w:themeColor="text1"/>
          <w:sz w:val="20"/>
          <w:szCs w:val="20"/>
        </w:rPr>
        <w:t>(accessed August 2015).</w:t>
      </w:r>
    </w:p>
    <w:p w14:paraId="665F04BE"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bCs/>
          <w:sz w:val="20"/>
          <w:szCs w:val="20"/>
          <w:lang w:val="en-US"/>
        </w:rPr>
        <w:t>NSW Health. NSW service framework for children &amp; young people with diabetes 2012–2017. Sydney, NSW: NSW Health</w:t>
      </w:r>
      <w:r w:rsidR="0035425B">
        <w:rPr>
          <w:rFonts w:ascii="Arial" w:hAnsi="Arial" w:cs="Arial"/>
          <w:bCs/>
          <w:sz w:val="20"/>
          <w:szCs w:val="20"/>
          <w:lang w:val="en-US"/>
        </w:rPr>
        <w:t>, 2011</w:t>
      </w:r>
      <w:r w:rsidR="005F6FDE">
        <w:rPr>
          <w:rFonts w:ascii="Arial" w:hAnsi="Arial" w:cs="Arial"/>
          <w:bCs/>
          <w:sz w:val="20"/>
          <w:szCs w:val="20"/>
          <w:lang w:val="en-US"/>
        </w:rPr>
        <w:t>.</w:t>
      </w:r>
    </w:p>
    <w:p w14:paraId="6645EBA6"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rPr>
        <w:t>National Institute for Health and Care Excellence (NICE). Diabetes in adults quality standard. London: NICE, 2011</w:t>
      </w:r>
      <w:r w:rsidRPr="00CB6AE0">
        <w:rPr>
          <w:rFonts w:ascii="Arial" w:hAnsi="Arial" w:cs="Arial"/>
          <w:color w:val="000000" w:themeColor="text1"/>
          <w:sz w:val="20"/>
          <w:szCs w:val="20"/>
        </w:rPr>
        <w:t xml:space="preserve">. </w:t>
      </w:r>
      <w:r w:rsidRPr="003C67B4">
        <w:rPr>
          <w:rFonts w:ascii="Arial" w:hAnsi="Arial" w:cs="Arial"/>
          <w:sz w:val="20"/>
          <w:szCs w:val="20"/>
        </w:rPr>
        <w:t>http://www.nice.org.uk/guidance/qs6</w:t>
      </w:r>
      <w:r w:rsidRPr="007F6B88">
        <w:rPr>
          <w:rFonts w:ascii="Arial" w:hAnsi="Arial" w:cs="Arial"/>
          <w:color w:val="000000" w:themeColor="text1"/>
          <w:sz w:val="20"/>
          <w:szCs w:val="20"/>
        </w:rPr>
        <w:t xml:space="preserve"> </w:t>
      </w:r>
      <w:r w:rsidRPr="00CB6AE0">
        <w:rPr>
          <w:rFonts w:ascii="Arial" w:hAnsi="Arial" w:cs="Arial"/>
          <w:color w:val="000000" w:themeColor="text1"/>
          <w:sz w:val="20"/>
          <w:szCs w:val="20"/>
        </w:rPr>
        <w:t xml:space="preserve">(accessed </w:t>
      </w:r>
      <w:r w:rsidRPr="002E5246">
        <w:rPr>
          <w:rFonts w:ascii="Arial" w:hAnsi="Arial" w:cs="Arial"/>
          <w:sz w:val="20"/>
          <w:szCs w:val="20"/>
        </w:rPr>
        <w:t>August 2015)</w:t>
      </w:r>
    </w:p>
    <w:p w14:paraId="236E3E76"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rPr>
        <w:t xml:space="preserve">Twigg SM, Wong J. The imperative to prevent diabetes complications: a broadening spectrum and an increasing burden despite improved outcomes. </w:t>
      </w:r>
      <w:r w:rsidRPr="002E5246">
        <w:rPr>
          <w:rFonts w:ascii="Arial" w:hAnsi="Arial" w:cs="Arial"/>
          <w:i/>
          <w:sz w:val="20"/>
          <w:szCs w:val="20"/>
        </w:rPr>
        <w:t>Med J Aust</w:t>
      </w:r>
      <w:r w:rsidRPr="002E5246">
        <w:rPr>
          <w:rFonts w:ascii="Arial" w:hAnsi="Arial" w:cs="Arial"/>
          <w:sz w:val="20"/>
          <w:szCs w:val="20"/>
        </w:rPr>
        <w:t xml:space="preserve"> 2015; 202</w:t>
      </w:r>
      <w:r w:rsidR="00456C69">
        <w:rPr>
          <w:rFonts w:ascii="Arial" w:hAnsi="Arial" w:cs="Arial"/>
          <w:sz w:val="20"/>
          <w:szCs w:val="20"/>
        </w:rPr>
        <w:t>(6)</w:t>
      </w:r>
      <w:r w:rsidRPr="002E5246">
        <w:rPr>
          <w:rFonts w:ascii="Arial" w:hAnsi="Arial" w:cs="Arial"/>
          <w:sz w:val="20"/>
          <w:szCs w:val="20"/>
        </w:rPr>
        <w:t>: 300–304.</w:t>
      </w:r>
    </w:p>
    <w:p w14:paraId="575EF1B5" w14:textId="77777777" w:rsidR="003073A6" w:rsidRPr="007F6B88"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CB6AE0">
        <w:rPr>
          <w:rFonts w:ascii="Arial" w:hAnsi="Arial" w:cs="Arial"/>
          <w:color w:val="000000" w:themeColor="text1"/>
          <w:sz w:val="20"/>
          <w:szCs w:val="20"/>
          <w:lang w:val="en-US"/>
        </w:rPr>
        <w:t xml:space="preserve">National Health and Medical Research Council (NHMRC) clinical practice guidelines portal [website]. </w:t>
      </w:r>
      <w:r w:rsidRPr="007F6B88">
        <w:rPr>
          <w:rFonts w:ascii="Arial" w:hAnsi="Arial" w:cs="Arial"/>
          <w:color w:val="000000" w:themeColor="text1"/>
          <w:sz w:val="20"/>
          <w:szCs w:val="20"/>
          <w:lang w:val="en-US"/>
        </w:rPr>
        <w:t>https://www.clinicalguidelines.gov.au (accessed January 2015).</w:t>
      </w:r>
    </w:p>
    <w:p w14:paraId="706B9979" w14:textId="77777777" w:rsidR="003073A6" w:rsidRPr="007F6B88"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7F6B88">
        <w:rPr>
          <w:rFonts w:ascii="Arial" w:hAnsi="Arial" w:cs="Arial"/>
          <w:color w:val="000000" w:themeColor="text1"/>
          <w:sz w:val="20"/>
          <w:szCs w:val="20"/>
          <w:lang w:val="en-US"/>
        </w:rPr>
        <w:t xml:space="preserve">Diabetes Australia. Insulin pump therapy in </w:t>
      </w:r>
      <w:r w:rsidR="00C941D4" w:rsidRPr="007F6B88">
        <w:rPr>
          <w:rFonts w:ascii="Arial" w:hAnsi="Arial" w:cs="Arial"/>
          <w:color w:val="000000" w:themeColor="text1"/>
          <w:sz w:val="20"/>
          <w:szCs w:val="20"/>
          <w:lang w:val="en-US"/>
        </w:rPr>
        <w:t>Australia: the case for action.</w:t>
      </w:r>
      <w:r w:rsidRPr="007F6B88">
        <w:rPr>
          <w:rFonts w:ascii="Arial" w:hAnsi="Arial" w:cs="Arial"/>
          <w:color w:val="000000" w:themeColor="text1"/>
          <w:sz w:val="20"/>
          <w:szCs w:val="20"/>
          <w:lang w:val="en-US"/>
        </w:rPr>
        <w:t xml:space="preserve"> Diabetes Australia, 2014. </w:t>
      </w:r>
      <w:r w:rsidRPr="003C67B4">
        <w:rPr>
          <w:rFonts w:ascii="Arial" w:hAnsi="Arial" w:cs="Arial"/>
          <w:sz w:val="20"/>
          <w:szCs w:val="20"/>
        </w:rPr>
        <w:t>https://www.diabetesaustralia.com.au/news/13542?type=articles</w:t>
      </w:r>
      <w:r w:rsidRPr="007F6B88">
        <w:rPr>
          <w:rFonts w:ascii="Arial" w:hAnsi="Arial" w:cs="Arial"/>
          <w:color w:val="000000" w:themeColor="text1"/>
          <w:sz w:val="20"/>
          <w:szCs w:val="20"/>
          <w:lang w:val="en-US"/>
        </w:rPr>
        <w:t xml:space="preserve"> (accessed August 2015)</w:t>
      </w:r>
    </w:p>
    <w:p w14:paraId="6AEBA64C" w14:textId="77777777" w:rsidR="003073A6" w:rsidRPr="00CB6AE0"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7F6B88">
        <w:rPr>
          <w:rFonts w:ascii="Arial" w:hAnsi="Arial" w:cs="Arial"/>
          <w:color w:val="000000" w:themeColor="text1"/>
          <w:sz w:val="20"/>
          <w:szCs w:val="20"/>
          <w:lang w:val="en-US"/>
        </w:rPr>
        <w:t xml:space="preserve">National Institute for Health and Care Excellence (NICE). Continuous subcutaneous insulin infusion for the treatment of diabetes mellitus. London: Nice, 2008. </w:t>
      </w:r>
      <w:r w:rsidRPr="003C67B4">
        <w:rPr>
          <w:rFonts w:ascii="Arial" w:hAnsi="Arial" w:cs="Arial"/>
          <w:sz w:val="20"/>
          <w:szCs w:val="20"/>
        </w:rPr>
        <w:t>http://www.nice.org.uk/guidance/ta151/resources/guidance-continuous-subcutaneous-insulin-infusion-for-the-treatment-of-diabetes-mellitus-pdf</w:t>
      </w:r>
      <w:r w:rsidRPr="007F6B88">
        <w:rPr>
          <w:rFonts w:ascii="Arial" w:hAnsi="Arial" w:cs="Arial"/>
          <w:color w:val="000000" w:themeColor="text1"/>
          <w:sz w:val="20"/>
          <w:szCs w:val="20"/>
          <w:lang w:val="en-US"/>
        </w:rPr>
        <w:t xml:space="preserve"> (ac</w:t>
      </w:r>
      <w:r w:rsidRPr="00CB6AE0">
        <w:rPr>
          <w:rFonts w:ascii="Arial" w:hAnsi="Arial" w:cs="Arial"/>
          <w:color w:val="000000" w:themeColor="text1"/>
          <w:sz w:val="20"/>
          <w:szCs w:val="20"/>
          <w:lang w:val="en-US"/>
        </w:rPr>
        <w:t>cessed August 2015).</w:t>
      </w:r>
    </w:p>
    <w:p w14:paraId="6D57AED0"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CB6AE0">
        <w:rPr>
          <w:rFonts w:ascii="Arial" w:eastAsia="Times New Roman" w:hAnsi="Arial" w:cs="Arial"/>
          <w:color w:val="000000" w:themeColor="text1"/>
          <w:sz w:val="20"/>
          <w:szCs w:val="20"/>
        </w:rPr>
        <w:lastRenderedPageBreak/>
        <w:t xml:space="preserve">Knight AW, Ford D, Audehm R, et al. The Australian Primary Care Collaborative </w:t>
      </w:r>
      <w:r w:rsidRPr="002E5246">
        <w:rPr>
          <w:rFonts w:ascii="Arial" w:eastAsia="Times New Roman" w:hAnsi="Arial" w:cs="Arial"/>
          <w:sz w:val="20"/>
          <w:szCs w:val="20"/>
        </w:rPr>
        <w:t xml:space="preserve">Program: improving diabetes care. </w:t>
      </w:r>
      <w:r w:rsidRPr="002E5246">
        <w:rPr>
          <w:rFonts w:ascii="Arial" w:eastAsia="Times New Roman" w:hAnsi="Arial" w:cs="Arial"/>
          <w:i/>
          <w:sz w:val="20"/>
          <w:szCs w:val="20"/>
        </w:rPr>
        <w:t>BMJ Qual Saf</w:t>
      </w:r>
      <w:r w:rsidRPr="002E5246">
        <w:rPr>
          <w:rFonts w:ascii="Arial" w:eastAsia="Times New Roman" w:hAnsi="Arial" w:cs="Arial"/>
          <w:sz w:val="20"/>
          <w:szCs w:val="20"/>
        </w:rPr>
        <w:t xml:space="preserve"> 2012; 21(11): 956–63. </w:t>
      </w:r>
    </w:p>
    <w:p w14:paraId="57DA4F7B"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Blum R, Garell D, Hodgman C, et al. Transition from child-centered to adult health-care systems for adolescents with chronic conditions – a position paper of the Society for Adolescent Medicine. </w:t>
      </w:r>
      <w:r w:rsidRPr="002E5246">
        <w:rPr>
          <w:rFonts w:ascii="Arial" w:eastAsia="Times New Roman" w:hAnsi="Arial" w:cs="Arial"/>
          <w:i/>
          <w:iCs/>
          <w:sz w:val="20"/>
          <w:szCs w:val="20"/>
        </w:rPr>
        <w:t>J Adolesc Health</w:t>
      </w:r>
      <w:r w:rsidRPr="002E5246">
        <w:rPr>
          <w:rFonts w:ascii="Arial" w:eastAsia="Times New Roman" w:hAnsi="Arial" w:cs="Arial"/>
          <w:iCs/>
          <w:sz w:val="20"/>
          <w:szCs w:val="20"/>
        </w:rPr>
        <w:t xml:space="preserve"> 1993; </w:t>
      </w:r>
      <w:r w:rsidRPr="002E5246">
        <w:rPr>
          <w:rFonts w:ascii="Arial" w:eastAsia="Times New Roman" w:hAnsi="Arial" w:cs="Arial"/>
          <w:sz w:val="20"/>
          <w:szCs w:val="20"/>
        </w:rPr>
        <w:t>14(7): 570–</w:t>
      </w:r>
      <w:r w:rsidR="00554960">
        <w:rPr>
          <w:rFonts w:ascii="Arial" w:eastAsia="Times New Roman" w:hAnsi="Arial" w:cs="Arial"/>
          <w:sz w:val="20"/>
          <w:szCs w:val="20"/>
        </w:rPr>
        <w:t>76</w:t>
      </w:r>
      <w:r w:rsidRPr="002E5246">
        <w:rPr>
          <w:rFonts w:ascii="Arial" w:eastAsia="Times New Roman" w:hAnsi="Arial" w:cs="Arial"/>
          <w:sz w:val="20"/>
          <w:szCs w:val="20"/>
        </w:rPr>
        <w:t>.</w:t>
      </w:r>
    </w:p>
    <w:p w14:paraId="6D280D81"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hAnsi="Arial" w:cs="Arial"/>
          <w:sz w:val="20"/>
          <w:szCs w:val="20"/>
        </w:rPr>
        <w:t xml:space="preserve">Colagiuri R, Eigenmann CA. A national consensus on outcomes and indicators for diabetes patient education. </w:t>
      </w:r>
      <w:r w:rsidRPr="002E5246">
        <w:rPr>
          <w:rFonts w:ascii="Arial" w:hAnsi="Arial" w:cs="Arial"/>
          <w:i/>
          <w:iCs/>
          <w:sz w:val="20"/>
          <w:szCs w:val="20"/>
        </w:rPr>
        <w:t>Diab Med</w:t>
      </w:r>
      <w:r w:rsidRPr="002E5246">
        <w:rPr>
          <w:rFonts w:ascii="Arial" w:hAnsi="Arial" w:cs="Arial"/>
          <w:sz w:val="20"/>
          <w:szCs w:val="20"/>
        </w:rPr>
        <w:t xml:space="preserve"> 2009; 26</w:t>
      </w:r>
      <w:r w:rsidR="002051DF">
        <w:rPr>
          <w:rFonts w:ascii="Arial" w:hAnsi="Arial" w:cs="Arial"/>
          <w:sz w:val="20"/>
          <w:szCs w:val="20"/>
        </w:rPr>
        <w:t>(4)</w:t>
      </w:r>
      <w:r w:rsidRPr="002E5246">
        <w:rPr>
          <w:rFonts w:ascii="Arial" w:hAnsi="Arial" w:cs="Arial"/>
          <w:sz w:val="20"/>
          <w:szCs w:val="20"/>
        </w:rPr>
        <w:t>: 442–6.</w:t>
      </w:r>
    </w:p>
    <w:p w14:paraId="349AF650"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Bach LA, Ekinci EI, Engler D, et al. The high burden of inpatient diabetes mellitus: the Melbourne Public Hospitals Diabetes Inpatient Audit. </w:t>
      </w:r>
      <w:r w:rsidRPr="002E5246">
        <w:rPr>
          <w:rFonts w:ascii="Arial" w:eastAsia="Times New Roman" w:hAnsi="Arial" w:cs="Arial"/>
          <w:i/>
          <w:sz w:val="20"/>
          <w:szCs w:val="20"/>
        </w:rPr>
        <w:t>Med J Aust</w:t>
      </w:r>
      <w:r w:rsidRPr="002E5246">
        <w:rPr>
          <w:rFonts w:ascii="Arial" w:eastAsia="Times New Roman" w:hAnsi="Arial" w:cs="Arial"/>
          <w:sz w:val="20"/>
          <w:szCs w:val="20"/>
        </w:rPr>
        <w:t xml:space="preserve"> 2014; 201(6): 334–8.</w:t>
      </w:r>
    </w:p>
    <w:p w14:paraId="37E83CFF"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color w:val="000000" w:themeColor="text1"/>
          <w:sz w:val="20"/>
          <w:szCs w:val="20"/>
        </w:rPr>
      </w:pPr>
      <w:r w:rsidRPr="002E5246">
        <w:rPr>
          <w:rFonts w:ascii="Arial" w:eastAsia="Times New Roman" w:hAnsi="Arial" w:cs="Arial"/>
          <w:color w:val="000000" w:themeColor="text1"/>
          <w:sz w:val="20"/>
          <w:szCs w:val="20"/>
        </w:rPr>
        <w:t xml:space="preserve">Maple-Brown LJ, Sinha AK, Davis EA. Type 2 diabetes in Indigenous Australian children and adolescents. </w:t>
      </w:r>
      <w:r w:rsidRPr="002E5246">
        <w:rPr>
          <w:rFonts w:ascii="Arial" w:eastAsia="Times New Roman" w:hAnsi="Arial" w:cs="Arial"/>
          <w:i/>
          <w:iCs/>
          <w:color w:val="000000" w:themeColor="text1"/>
          <w:sz w:val="20"/>
          <w:szCs w:val="20"/>
        </w:rPr>
        <w:t>J Paediatr Child Health</w:t>
      </w:r>
      <w:r w:rsidRPr="002E5246">
        <w:rPr>
          <w:rFonts w:ascii="Arial" w:eastAsia="Times New Roman" w:hAnsi="Arial" w:cs="Arial"/>
          <w:color w:val="000000" w:themeColor="text1"/>
          <w:sz w:val="20"/>
          <w:szCs w:val="20"/>
        </w:rPr>
        <w:t xml:space="preserve"> 2010; 46</w:t>
      </w:r>
      <w:r w:rsidR="005A7749">
        <w:rPr>
          <w:rFonts w:ascii="Arial" w:eastAsia="Times New Roman" w:hAnsi="Arial" w:cs="Arial"/>
          <w:color w:val="000000" w:themeColor="text1"/>
          <w:sz w:val="20"/>
          <w:szCs w:val="20"/>
        </w:rPr>
        <w:t>(9)</w:t>
      </w:r>
      <w:r w:rsidRPr="002E5246">
        <w:rPr>
          <w:rFonts w:ascii="Arial" w:eastAsia="Times New Roman" w:hAnsi="Arial" w:cs="Arial"/>
          <w:color w:val="000000" w:themeColor="text1"/>
          <w:sz w:val="20"/>
          <w:szCs w:val="20"/>
        </w:rPr>
        <w:t>: 487–490.</w:t>
      </w:r>
    </w:p>
    <w:p w14:paraId="6378C59F"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O’Dea K, Rowley KG, Brown A. Diabetes in Indigenous Australians: possible ways forward.</w:t>
      </w:r>
      <w:r w:rsidRPr="002E5246">
        <w:rPr>
          <w:rFonts w:ascii="Arial" w:eastAsia="Times New Roman" w:hAnsi="Arial" w:cs="Arial"/>
          <w:iCs/>
          <w:sz w:val="20"/>
          <w:szCs w:val="20"/>
        </w:rPr>
        <w:t xml:space="preserve"> </w:t>
      </w:r>
      <w:r w:rsidRPr="002E5246">
        <w:rPr>
          <w:rFonts w:ascii="Arial" w:eastAsia="Times New Roman" w:hAnsi="Arial" w:cs="Arial"/>
          <w:i/>
          <w:iCs/>
          <w:sz w:val="20"/>
          <w:szCs w:val="20"/>
        </w:rPr>
        <w:t>Med J Aust</w:t>
      </w:r>
      <w:r w:rsidRPr="002E5246">
        <w:rPr>
          <w:rFonts w:ascii="Arial" w:eastAsia="Times New Roman" w:hAnsi="Arial" w:cs="Arial"/>
          <w:iCs/>
          <w:sz w:val="20"/>
          <w:szCs w:val="20"/>
        </w:rPr>
        <w:t xml:space="preserve"> 2007; </w:t>
      </w:r>
      <w:r w:rsidRPr="002E5246">
        <w:rPr>
          <w:rFonts w:ascii="Arial" w:eastAsia="Times New Roman" w:hAnsi="Arial" w:cs="Arial"/>
          <w:sz w:val="20"/>
          <w:szCs w:val="20"/>
        </w:rPr>
        <w:t>186</w:t>
      </w:r>
      <w:r w:rsidR="003C6106">
        <w:rPr>
          <w:rFonts w:ascii="Arial" w:eastAsia="Times New Roman" w:hAnsi="Arial" w:cs="Arial"/>
          <w:sz w:val="20"/>
          <w:szCs w:val="20"/>
        </w:rPr>
        <w:t>(10)</w:t>
      </w:r>
      <w:r w:rsidRPr="002E5246">
        <w:rPr>
          <w:rFonts w:ascii="Arial" w:eastAsia="Times New Roman" w:hAnsi="Arial" w:cs="Arial"/>
          <w:sz w:val="20"/>
          <w:szCs w:val="20"/>
        </w:rPr>
        <w:t xml:space="preserve">: 494–5. </w:t>
      </w:r>
    </w:p>
    <w:p w14:paraId="2B424D70"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Australian Bureau of Statistics. Australian health survey: biomedical results for chronic diseases, 2011–12 – diabetes prevalence. Canberra: Australian Bureau of Statistics, 2013.</w:t>
      </w:r>
    </w:p>
    <w:p w14:paraId="29A19203"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International Diabetes Federation (IDF). Managing older people with type 2 diabetes: global guidelines. Brussels: IDF, 2013.</w:t>
      </w:r>
    </w:p>
    <w:p w14:paraId="366B4C24"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Dunning T, Duggan N, Savage S. The McKellar guidelines for managing older people with diabetes in residential and other care settings. Geelong, Victoria: Centre for Nursing and Allied Health, Deakin University and Barwon Health, 2014.</w:t>
      </w:r>
    </w:p>
    <w:p w14:paraId="4D54CCC1"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bCs/>
          <w:sz w:val="20"/>
          <w:szCs w:val="20"/>
        </w:rPr>
        <w:t>Australian Institute of Health and Welfare</w:t>
      </w:r>
      <w:r w:rsidR="00DC253D" w:rsidRPr="002E5246">
        <w:rPr>
          <w:rFonts w:ascii="Arial" w:eastAsia="Times New Roman" w:hAnsi="Arial" w:cs="Arial"/>
          <w:bCs/>
          <w:sz w:val="20"/>
          <w:szCs w:val="20"/>
        </w:rPr>
        <w:t xml:space="preserve"> (AIHW)</w:t>
      </w:r>
      <w:r w:rsidRPr="002E5246">
        <w:rPr>
          <w:rFonts w:ascii="Arial" w:eastAsia="Times New Roman" w:hAnsi="Arial" w:cs="Arial"/>
          <w:bCs/>
          <w:sz w:val="20"/>
          <w:szCs w:val="20"/>
        </w:rPr>
        <w:t>. Diabetes in pregnancy: its impact on Australian women and their babies</w:t>
      </w:r>
      <w:r w:rsidRPr="002E5246">
        <w:rPr>
          <w:rFonts w:ascii="Arial" w:eastAsia="Times New Roman" w:hAnsi="Arial" w:cs="Arial"/>
          <w:sz w:val="20"/>
          <w:szCs w:val="20"/>
        </w:rPr>
        <w:t>.</w:t>
      </w:r>
      <w:r w:rsidRPr="002E5246">
        <w:rPr>
          <w:rFonts w:ascii="Arial" w:eastAsia="Times New Roman" w:hAnsi="Arial" w:cs="Arial"/>
          <w:iCs/>
          <w:sz w:val="20"/>
          <w:szCs w:val="20"/>
        </w:rPr>
        <w:t xml:space="preserve"> Canberra: </w:t>
      </w:r>
      <w:r w:rsidR="00DC253D" w:rsidRPr="002E5246">
        <w:rPr>
          <w:rFonts w:ascii="Arial" w:eastAsia="Times New Roman" w:hAnsi="Arial" w:cs="Arial"/>
          <w:sz w:val="20"/>
          <w:szCs w:val="20"/>
        </w:rPr>
        <w:t>AIHW</w:t>
      </w:r>
      <w:r w:rsidRPr="002E5246">
        <w:rPr>
          <w:rFonts w:ascii="Arial" w:eastAsia="Times New Roman" w:hAnsi="Arial" w:cs="Arial"/>
          <w:sz w:val="20"/>
          <w:szCs w:val="20"/>
        </w:rPr>
        <w:t xml:space="preserve">, 2010. (AIHW Cat. No. CVD 52; Diabetes </w:t>
      </w:r>
      <w:r w:rsidR="00EF393D">
        <w:rPr>
          <w:rFonts w:ascii="Arial" w:eastAsia="Times New Roman" w:hAnsi="Arial" w:cs="Arial"/>
          <w:sz w:val="20"/>
          <w:szCs w:val="20"/>
        </w:rPr>
        <w:t>S</w:t>
      </w:r>
      <w:r w:rsidRPr="002E5246">
        <w:rPr>
          <w:rFonts w:ascii="Arial" w:eastAsia="Times New Roman" w:hAnsi="Arial" w:cs="Arial"/>
          <w:sz w:val="20"/>
          <w:szCs w:val="20"/>
        </w:rPr>
        <w:t>eries Number 14.)</w:t>
      </w:r>
    </w:p>
    <w:p w14:paraId="493FF37C"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Macintosh MCM, Fleming KM, Bailey JA, et al. Perinatal mortality and congenital anomalies in babies of women with type 1 or type 2 diabetes in England, Wales, and Northern Ireland: population based study. </w:t>
      </w:r>
      <w:r w:rsidRPr="002E5246">
        <w:rPr>
          <w:rFonts w:ascii="Arial" w:eastAsia="Times New Roman" w:hAnsi="Arial" w:cs="Arial"/>
          <w:i/>
          <w:iCs/>
          <w:sz w:val="20"/>
          <w:szCs w:val="20"/>
        </w:rPr>
        <w:t>Br Med J</w:t>
      </w:r>
      <w:r w:rsidRPr="002E5246">
        <w:rPr>
          <w:rFonts w:ascii="Arial" w:eastAsia="Times New Roman" w:hAnsi="Arial" w:cs="Arial"/>
          <w:iCs/>
          <w:sz w:val="20"/>
          <w:szCs w:val="20"/>
        </w:rPr>
        <w:t xml:space="preserve"> 2006; </w:t>
      </w:r>
      <w:r w:rsidRPr="002E5246">
        <w:rPr>
          <w:rFonts w:ascii="Arial" w:eastAsia="Times New Roman" w:hAnsi="Arial" w:cs="Arial"/>
          <w:sz w:val="20"/>
          <w:szCs w:val="20"/>
        </w:rPr>
        <w:t>333(7560): 177–182.</w:t>
      </w:r>
    </w:p>
    <w:p w14:paraId="356CC10D" w14:textId="77777777" w:rsidR="003073A6" w:rsidRPr="002E5246"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 xml:space="preserve">Dabelea D, Hanson RL, Lindsay RS, et al. Intrauterine exposure to diabetes conveys risks for type 2 diabetes and obesity: a study of discordant sibships. </w:t>
      </w:r>
      <w:r w:rsidRPr="002E5246">
        <w:rPr>
          <w:rFonts w:ascii="Arial" w:eastAsia="Times New Roman" w:hAnsi="Arial" w:cs="Arial"/>
          <w:i/>
          <w:iCs/>
          <w:sz w:val="20"/>
          <w:szCs w:val="20"/>
        </w:rPr>
        <w:t>Diabetes</w:t>
      </w:r>
      <w:r w:rsidRPr="002E5246">
        <w:rPr>
          <w:rFonts w:ascii="Arial" w:eastAsia="Times New Roman" w:hAnsi="Arial" w:cs="Arial"/>
          <w:iCs/>
          <w:sz w:val="20"/>
          <w:szCs w:val="20"/>
        </w:rPr>
        <w:t xml:space="preserve"> </w:t>
      </w:r>
      <w:r w:rsidRPr="002E5246">
        <w:rPr>
          <w:rFonts w:ascii="Arial" w:eastAsia="Times New Roman" w:hAnsi="Arial" w:cs="Arial"/>
          <w:sz w:val="20"/>
          <w:szCs w:val="20"/>
        </w:rPr>
        <w:t xml:space="preserve">2000; </w:t>
      </w:r>
      <w:r w:rsidRPr="002E5246">
        <w:rPr>
          <w:rFonts w:ascii="Arial" w:eastAsia="Times New Roman" w:hAnsi="Arial" w:cs="Arial"/>
          <w:bCs/>
          <w:sz w:val="20"/>
          <w:szCs w:val="20"/>
        </w:rPr>
        <w:t>49</w:t>
      </w:r>
      <w:r w:rsidR="00430C4A">
        <w:rPr>
          <w:rFonts w:ascii="Arial" w:eastAsia="Times New Roman" w:hAnsi="Arial" w:cs="Arial"/>
          <w:bCs/>
          <w:sz w:val="20"/>
          <w:szCs w:val="20"/>
        </w:rPr>
        <w:t>(2)</w:t>
      </w:r>
      <w:r w:rsidRPr="002E5246">
        <w:rPr>
          <w:rFonts w:ascii="Arial" w:eastAsia="Times New Roman" w:hAnsi="Arial" w:cs="Arial"/>
          <w:bCs/>
          <w:sz w:val="20"/>
          <w:szCs w:val="20"/>
        </w:rPr>
        <w:t xml:space="preserve">: </w:t>
      </w:r>
      <w:r w:rsidRPr="002E5246">
        <w:rPr>
          <w:rFonts w:ascii="Arial" w:eastAsia="Times New Roman" w:hAnsi="Arial" w:cs="Arial"/>
          <w:sz w:val="20"/>
          <w:szCs w:val="20"/>
        </w:rPr>
        <w:t>2208–11.</w:t>
      </w:r>
    </w:p>
    <w:p w14:paraId="2836E3DE" w14:textId="77777777" w:rsidR="003073A6" w:rsidRPr="00F47298" w:rsidRDefault="003073A6" w:rsidP="00BB0753">
      <w:pPr>
        <w:widowControl w:val="0"/>
        <w:numPr>
          <w:ilvl w:val="0"/>
          <w:numId w:val="7"/>
        </w:numPr>
        <w:tabs>
          <w:tab w:val="left" w:pos="220"/>
          <w:tab w:val="left" w:pos="720"/>
        </w:tabs>
        <w:autoSpaceDE w:val="0"/>
        <w:autoSpaceDN w:val="0"/>
        <w:adjustRightInd w:val="0"/>
        <w:spacing w:after="240" w:line="360" w:lineRule="auto"/>
        <w:ind w:left="777" w:hanging="567"/>
        <w:contextualSpacing/>
        <w:rPr>
          <w:rFonts w:ascii="Arial" w:eastAsia="UniversLTStd-Cn" w:hAnsi="Arial" w:cs="Arial"/>
          <w:sz w:val="20"/>
          <w:szCs w:val="20"/>
        </w:rPr>
      </w:pPr>
      <w:r w:rsidRPr="002E5246">
        <w:rPr>
          <w:rFonts w:ascii="Arial" w:eastAsia="Times New Roman" w:hAnsi="Arial" w:cs="Arial"/>
          <w:sz w:val="20"/>
          <w:szCs w:val="20"/>
        </w:rPr>
        <w:t>Australian Institute of Health and Welfare</w:t>
      </w:r>
      <w:r w:rsidR="00E85122">
        <w:rPr>
          <w:rFonts w:ascii="Arial" w:eastAsia="Times New Roman" w:hAnsi="Arial" w:cs="Arial"/>
          <w:sz w:val="20"/>
          <w:szCs w:val="20"/>
        </w:rPr>
        <w:t xml:space="preserve"> (AIHW)</w:t>
      </w:r>
      <w:r w:rsidRPr="002E5246">
        <w:rPr>
          <w:rFonts w:ascii="Arial" w:eastAsia="Times New Roman" w:hAnsi="Arial" w:cs="Arial"/>
          <w:sz w:val="20"/>
          <w:szCs w:val="20"/>
        </w:rPr>
        <w:t>. Australia’s health 2010. Canberra: AIHW, 2010</w:t>
      </w:r>
      <w:r w:rsidR="00E85122">
        <w:rPr>
          <w:rFonts w:ascii="Arial" w:eastAsia="Times New Roman" w:hAnsi="Arial" w:cs="Arial"/>
          <w:sz w:val="20"/>
          <w:szCs w:val="20"/>
        </w:rPr>
        <w:t>.</w:t>
      </w:r>
      <w:r w:rsidRPr="002E5246">
        <w:rPr>
          <w:rFonts w:ascii="Arial" w:eastAsia="Times New Roman" w:hAnsi="Arial" w:cs="Arial"/>
          <w:sz w:val="20"/>
          <w:szCs w:val="20"/>
        </w:rPr>
        <w:t xml:space="preserve"> (AIHW Cat. No. AUS 122; Australia’s Health Series No. 12.)</w:t>
      </w:r>
    </w:p>
    <w:p w14:paraId="48E9CF3F" w14:textId="77777777" w:rsidR="00954A84" w:rsidRPr="008F5556" w:rsidRDefault="00954A84" w:rsidP="00DE571B">
      <w:pPr>
        <w:pStyle w:val="Heading1"/>
      </w:pPr>
      <w:bookmarkStart w:id="74" w:name="_Toc17818080"/>
      <w:r w:rsidRPr="008F5556">
        <w:t>Appendix: Overview of consultation feedback</w:t>
      </w:r>
      <w:bookmarkEnd w:id="74"/>
    </w:p>
    <w:p w14:paraId="4CC07C00" w14:textId="77777777" w:rsidR="00AF0CC4" w:rsidRPr="00E64598" w:rsidRDefault="00DA268C" w:rsidP="00BB0753">
      <w:r>
        <w:t>O</w:t>
      </w:r>
      <w:r w:rsidR="00AF0CC4" w:rsidRPr="00E64598">
        <w:t xml:space="preserve">nline public consultation on the </w:t>
      </w:r>
      <w:r w:rsidR="00AF0CC4">
        <w:t>s</w:t>
      </w:r>
      <w:r w:rsidR="00AF0CC4" w:rsidRPr="00E64598">
        <w:t>trategy ran for 47 days</w:t>
      </w:r>
      <w:r w:rsidR="00435B64">
        <w:t xml:space="preserve"> (</w:t>
      </w:r>
      <w:r w:rsidR="00AF0CC4" w:rsidRPr="00E64598">
        <w:t>from 15 April</w:t>
      </w:r>
      <w:r w:rsidR="00435B64">
        <w:t>,</w:t>
      </w:r>
      <w:r w:rsidR="00AF0CC4" w:rsidRPr="00E64598">
        <w:t xml:space="preserve"> 2015</w:t>
      </w:r>
      <w:r w:rsidR="00435B64">
        <w:t>,</w:t>
      </w:r>
      <w:r w:rsidR="00AF0CC4" w:rsidRPr="00E64598">
        <w:t xml:space="preserve"> to 31 May</w:t>
      </w:r>
      <w:r w:rsidR="00435B64">
        <w:t>,</w:t>
      </w:r>
      <w:r w:rsidR="00AF0CC4" w:rsidRPr="00E64598">
        <w:t xml:space="preserve"> 2015</w:t>
      </w:r>
      <w:r w:rsidR="00435B64">
        <w:t>)</w:t>
      </w:r>
      <w:r w:rsidR="00AF0CC4" w:rsidRPr="00E64598">
        <w:t>.</w:t>
      </w:r>
    </w:p>
    <w:p w14:paraId="0F61FD38" w14:textId="77777777" w:rsidR="00AF0CC4" w:rsidRPr="00E64598" w:rsidRDefault="00B216A1" w:rsidP="00BB0753">
      <w:pPr>
        <w:rPr>
          <w:i/>
        </w:rPr>
      </w:pPr>
      <w:r>
        <w:t>Although o</w:t>
      </w:r>
      <w:r w:rsidR="00AF0CC4" w:rsidRPr="00E64598">
        <w:t xml:space="preserve">riginally intended to be open for 4 weeks, the online consultation was extended so that participants could consider the findings of two reports released during the consultation period: the evaluation of the Diabetes Care Project and the Australian Institute </w:t>
      </w:r>
      <w:r w:rsidR="00AF0CC4" w:rsidRPr="00E64598">
        <w:lastRenderedPageBreak/>
        <w:t>of Health and Welfare’s report</w:t>
      </w:r>
      <w:r w:rsidR="004974DE">
        <w:t xml:space="preserve"> on the</w:t>
      </w:r>
      <w:r w:rsidR="00AF0CC4" w:rsidRPr="00E64598">
        <w:t xml:space="preserve"> </w:t>
      </w:r>
      <w:r w:rsidR="00AF0CC4" w:rsidRPr="00E64598">
        <w:rPr>
          <w:i/>
        </w:rPr>
        <w:t xml:space="preserve">Incidence of type 1 diabetes in Australia 2000–2013. </w:t>
      </w:r>
      <w:r w:rsidR="00AF0CC4" w:rsidRPr="00E64598">
        <w:t>The two</w:t>
      </w:r>
      <w:r w:rsidR="002119E9">
        <w:t>-</w:t>
      </w:r>
      <w:r w:rsidR="00AF0CC4" w:rsidRPr="00E64598">
        <w:t>week extension resulted in an additional 148 submissions.</w:t>
      </w:r>
    </w:p>
    <w:p w14:paraId="3D3C126E" w14:textId="77777777" w:rsidR="00AF0CC4" w:rsidRDefault="00AF0CC4" w:rsidP="00BB0753">
      <w:r w:rsidRPr="00E64598">
        <w:t>In total, 423 submissions</w:t>
      </w:r>
      <w:r w:rsidR="002119E9">
        <w:t xml:space="preserve"> were</w:t>
      </w:r>
      <w:r w:rsidRPr="00E64598">
        <w:t xml:space="preserve"> received</w:t>
      </w:r>
      <w:r>
        <w:t>: 106 official submissions were received on behalf of an organisation</w:t>
      </w:r>
      <w:r w:rsidR="009A6F1E">
        <w:t>,</w:t>
      </w:r>
      <w:r>
        <w:t xml:space="preserve"> and 317 submissions were </w:t>
      </w:r>
      <w:r w:rsidR="009A6F1E">
        <w:t xml:space="preserve">received </w:t>
      </w:r>
      <w:r>
        <w:t xml:space="preserve">from individuals and/or health professionals (note </w:t>
      </w:r>
      <w:r w:rsidR="00600549">
        <w:t xml:space="preserve">that </w:t>
      </w:r>
      <w:r>
        <w:t xml:space="preserve">some reported being an individual </w:t>
      </w:r>
      <w:r w:rsidRPr="00F47298">
        <w:rPr>
          <w:i/>
        </w:rPr>
        <w:t>and</w:t>
      </w:r>
      <w:r>
        <w:t xml:space="preserve"> a health professional)</w:t>
      </w:r>
      <w:r w:rsidR="00600549">
        <w:t>.</w:t>
      </w:r>
      <w:r w:rsidR="00890CA1">
        <w:t xml:space="preserve"> </w:t>
      </w:r>
      <w:r w:rsidR="00E9482B">
        <w:t>O</w:t>
      </w:r>
      <w:r w:rsidRPr="00E64598">
        <w:t>rganisations</w:t>
      </w:r>
      <w:r w:rsidR="00890CA1">
        <w:t xml:space="preserve"> that made submissions</w:t>
      </w:r>
      <w:r w:rsidRPr="00E64598">
        <w:t xml:space="preserve"> included a number of non-government</w:t>
      </w:r>
      <w:r w:rsidR="00C32910">
        <w:t>al</w:t>
      </w:r>
      <w:r w:rsidRPr="00E64598">
        <w:t xml:space="preserve"> health organisations, peak bodies, professional associations, health care businesses and state and local governments. </w:t>
      </w:r>
    </w:p>
    <w:p w14:paraId="449BCB92" w14:textId="77777777" w:rsidR="00AF0CC4" w:rsidRPr="00E64598" w:rsidRDefault="00AF0CC4" w:rsidP="00BB0753">
      <w:r w:rsidRPr="00E64598">
        <w:t xml:space="preserve">The majority of submissions were </w:t>
      </w:r>
      <w:r w:rsidR="00AB714D">
        <w:t xml:space="preserve">received </w:t>
      </w:r>
      <w:r w:rsidRPr="00E64598">
        <w:t>from individuals. Of the individual respon</w:t>
      </w:r>
      <w:r w:rsidR="000B29E9">
        <w:t>dents</w:t>
      </w:r>
      <w:r w:rsidRPr="00E64598">
        <w:t>:</w:t>
      </w:r>
    </w:p>
    <w:p w14:paraId="27DD7010" w14:textId="77777777" w:rsidR="005473BE" w:rsidRPr="00F47298" w:rsidRDefault="00AF0CC4" w:rsidP="00BB0753">
      <w:pPr>
        <w:pStyle w:val="ListParagraph"/>
        <w:numPr>
          <w:ilvl w:val="0"/>
          <w:numId w:val="44"/>
        </w:numPr>
      </w:pPr>
      <w:r w:rsidRPr="00F47298">
        <w:t>37% are caring for someone with diabetes</w:t>
      </w:r>
    </w:p>
    <w:p w14:paraId="7520EF59" w14:textId="77777777" w:rsidR="005473BE" w:rsidRPr="00F47298" w:rsidRDefault="00AF0CC4" w:rsidP="00BB0753">
      <w:pPr>
        <w:pStyle w:val="ListParagraph"/>
        <w:numPr>
          <w:ilvl w:val="0"/>
          <w:numId w:val="44"/>
        </w:numPr>
      </w:pPr>
      <w:r w:rsidRPr="00F47298">
        <w:t>36% are living with type 1 diabetes</w:t>
      </w:r>
    </w:p>
    <w:p w14:paraId="0B8B2BDC" w14:textId="77777777" w:rsidR="005473BE" w:rsidRPr="00F47298" w:rsidRDefault="00AF0CC4" w:rsidP="00BB0753">
      <w:pPr>
        <w:pStyle w:val="ListParagraph"/>
        <w:numPr>
          <w:ilvl w:val="0"/>
          <w:numId w:val="44"/>
        </w:numPr>
      </w:pPr>
      <w:r w:rsidRPr="00F47298">
        <w:t>21% are living with type 2 diabetes</w:t>
      </w:r>
    </w:p>
    <w:p w14:paraId="751E5A94" w14:textId="77777777" w:rsidR="00AF0CC4" w:rsidRPr="00F47298" w:rsidRDefault="00AF0CC4" w:rsidP="00BB0753">
      <w:pPr>
        <w:pStyle w:val="ListParagraph"/>
        <w:numPr>
          <w:ilvl w:val="0"/>
          <w:numId w:val="44"/>
        </w:numPr>
      </w:pPr>
      <w:r w:rsidRPr="00F47298">
        <w:t>6% are at risk of diabetes.</w:t>
      </w:r>
    </w:p>
    <w:p w14:paraId="2885E0CB" w14:textId="77777777" w:rsidR="00AF0CC4" w:rsidRPr="00E64598" w:rsidRDefault="00AF0CC4" w:rsidP="00BB0753">
      <w:r w:rsidRPr="00E64598">
        <w:t>Around one</w:t>
      </w:r>
      <w:r w:rsidR="00C54676">
        <w:t xml:space="preserve"> </w:t>
      </w:r>
      <w:r w:rsidRPr="00E64598">
        <w:t xml:space="preserve">quarter of the </w:t>
      </w:r>
      <w:r>
        <w:t xml:space="preserve">total </w:t>
      </w:r>
      <w:r w:rsidRPr="00E64598">
        <w:t xml:space="preserve">submissions were </w:t>
      </w:r>
      <w:r w:rsidR="007854F0">
        <w:t xml:space="preserve">received </w:t>
      </w:r>
      <w:r w:rsidRPr="00E64598">
        <w:t>from health professionals.</w:t>
      </w:r>
    </w:p>
    <w:p w14:paraId="330D9D7E" w14:textId="77777777" w:rsidR="00AF0CC4" w:rsidRPr="00E64598" w:rsidRDefault="00AF0CC4" w:rsidP="00BB0753">
      <w:r w:rsidRPr="00E64598">
        <w:t>Most respondents (77%) were from urban areas</w:t>
      </w:r>
      <w:r w:rsidR="00CD3FC8">
        <w:t>;</w:t>
      </w:r>
      <w:r w:rsidRPr="00E64598">
        <w:t xml:space="preserve"> 23% </w:t>
      </w:r>
      <w:r w:rsidR="00CD3FC8">
        <w:t xml:space="preserve">of </w:t>
      </w:r>
      <w:r w:rsidRPr="00E64598">
        <w:t>respondents were from rural and remote areas.</w:t>
      </w:r>
    </w:p>
    <w:p w14:paraId="2C5FCB22" w14:textId="77777777" w:rsidR="00AF0CC4" w:rsidRPr="00E64598" w:rsidRDefault="00AF0CC4" w:rsidP="00BB0753">
      <w:r w:rsidRPr="00E64598">
        <w:t xml:space="preserve">Nearly 10% of </w:t>
      </w:r>
      <w:r w:rsidR="00E94C31">
        <w:t xml:space="preserve">the </w:t>
      </w:r>
      <w:r w:rsidRPr="00E64598">
        <w:t xml:space="preserve">submissions were </w:t>
      </w:r>
      <w:r w:rsidR="00653944">
        <w:t xml:space="preserve">received </w:t>
      </w:r>
      <w:r w:rsidRPr="00E64598">
        <w:t>from respondents from culturally and linguistically diverse backgrounds.</w:t>
      </w:r>
    </w:p>
    <w:p w14:paraId="7200A174" w14:textId="77777777" w:rsidR="00AF0CC4" w:rsidRPr="00E64598" w:rsidRDefault="00797C77" w:rsidP="00BB0753">
      <w:r>
        <w:t>T</w:t>
      </w:r>
      <w:r w:rsidR="00AF0CC4" w:rsidRPr="00E64598">
        <w:t>hemes arising from the public consultation included:</w:t>
      </w:r>
    </w:p>
    <w:p w14:paraId="1D3ED1A2" w14:textId="77777777" w:rsidR="00AF0CC4" w:rsidRPr="00E64598" w:rsidRDefault="00AF0CC4" w:rsidP="00BB0753">
      <w:pPr>
        <w:pStyle w:val="01squarebullet"/>
      </w:pPr>
      <w:r w:rsidRPr="00E64598">
        <w:t>Supporting a healthier environment that encourages people to increase</w:t>
      </w:r>
      <w:r w:rsidR="00722C3D">
        <w:t xml:space="preserve"> their</w:t>
      </w:r>
      <w:r w:rsidRPr="00E64598">
        <w:t xml:space="preserve"> levels of physical activity (for example, through urban redesign)</w:t>
      </w:r>
      <w:r w:rsidR="00AC7C63">
        <w:t>.</w:t>
      </w:r>
    </w:p>
    <w:p w14:paraId="0DFCFC50" w14:textId="77777777" w:rsidR="00AF0CC4" w:rsidRPr="00E64598" w:rsidRDefault="00AF0CC4" w:rsidP="00BB0753">
      <w:pPr>
        <w:pStyle w:val="01squarebullet"/>
      </w:pPr>
      <w:r w:rsidRPr="00E64598">
        <w:t xml:space="preserve">Dealing with misconceptions </w:t>
      </w:r>
      <w:r w:rsidR="00846E81">
        <w:t>around</w:t>
      </w:r>
      <w:r w:rsidR="00846E81" w:rsidRPr="00E64598">
        <w:t xml:space="preserve"> </w:t>
      </w:r>
      <w:r w:rsidR="00846E81">
        <w:t>t</w:t>
      </w:r>
      <w:r w:rsidRPr="00E64598">
        <w:t xml:space="preserve">ype 1 and </w:t>
      </w:r>
      <w:r w:rsidR="00846E81">
        <w:t>t</w:t>
      </w:r>
      <w:r w:rsidRPr="00E64598">
        <w:t>ype 2</w:t>
      </w:r>
      <w:r w:rsidR="00846E81">
        <w:t xml:space="preserve"> diabetes</w:t>
      </w:r>
      <w:r w:rsidR="00C576D7">
        <w:t xml:space="preserve"> (e.g.,</w:t>
      </w:r>
      <w:r w:rsidRPr="00E64598">
        <w:t xml:space="preserve"> </w:t>
      </w:r>
      <w:r w:rsidR="009F5735">
        <w:t>t</w:t>
      </w:r>
      <w:r w:rsidRPr="00E64598">
        <w:t xml:space="preserve">he need for a community awareness campaign on the differences between the different forms of the disease </w:t>
      </w:r>
      <w:r w:rsidR="00C576D7">
        <w:t>in order to</w:t>
      </w:r>
      <w:r w:rsidRPr="00E64598">
        <w:t xml:space="preserve"> reduc</w:t>
      </w:r>
      <w:r w:rsidR="00C576D7">
        <w:t>e</w:t>
      </w:r>
      <w:r w:rsidRPr="00E64598">
        <w:t xml:space="preserve"> the stigma</w:t>
      </w:r>
      <w:r w:rsidR="00C576D7">
        <w:t xml:space="preserve"> around diabetes</w:t>
      </w:r>
      <w:r w:rsidR="00BF0773">
        <w:t xml:space="preserve"> and </w:t>
      </w:r>
      <w:r w:rsidRPr="00E64598">
        <w:t xml:space="preserve">discrimination </w:t>
      </w:r>
      <w:r w:rsidR="00C576D7">
        <w:t>against people with</w:t>
      </w:r>
      <w:r w:rsidRPr="00E64598">
        <w:t xml:space="preserve"> diabetes </w:t>
      </w:r>
      <w:r w:rsidR="00C576D7">
        <w:t>in</w:t>
      </w:r>
      <w:r w:rsidR="00C576D7" w:rsidRPr="00E64598">
        <w:t xml:space="preserve"> </w:t>
      </w:r>
      <w:r w:rsidRPr="00E64598">
        <w:t>the community</w:t>
      </w:r>
      <w:r w:rsidR="00C576D7">
        <w:t>).</w:t>
      </w:r>
      <w:r w:rsidRPr="00E64598">
        <w:t xml:space="preserve"> </w:t>
      </w:r>
    </w:p>
    <w:p w14:paraId="3D682EFA" w14:textId="77777777" w:rsidR="00AF0CC4" w:rsidRPr="00E64598" w:rsidRDefault="00AE5976" w:rsidP="00BB0753">
      <w:pPr>
        <w:pStyle w:val="01squarebullet"/>
      </w:pPr>
      <w:r>
        <w:t>Providing</w:t>
      </w:r>
      <w:r w:rsidR="001D6F05">
        <w:t xml:space="preserve"> </w:t>
      </w:r>
      <w:r w:rsidR="00F77D9C">
        <w:t>c</w:t>
      </w:r>
      <w:r w:rsidR="00AF0CC4" w:rsidRPr="00E64598">
        <w:t>onsumer education (in particular, healthy lifestyle initiatives that focus on young people within the school environment)</w:t>
      </w:r>
      <w:r w:rsidR="00D0483B">
        <w:t>.</w:t>
      </w:r>
    </w:p>
    <w:p w14:paraId="60DF0336" w14:textId="77777777" w:rsidR="00AF0CC4" w:rsidRPr="00E64598" w:rsidRDefault="00AF0CC4" w:rsidP="00BB0753">
      <w:pPr>
        <w:pStyle w:val="01squarebullet"/>
      </w:pPr>
      <w:r w:rsidRPr="00E64598">
        <w:t xml:space="preserve">Reducing </w:t>
      </w:r>
      <w:r w:rsidR="00D0483B">
        <w:t>children’s</w:t>
      </w:r>
      <w:r w:rsidR="00D0483B" w:rsidRPr="00E64598">
        <w:t xml:space="preserve"> </w:t>
      </w:r>
      <w:r w:rsidRPr="00E64598">
        <w:t xml:space="preserve">exposure to marketing, advertising, and </w:t>
      </w:r>
      <w:r w:rsidR="006C7087">
        <w:t xml:space="preserve">the </w:t>
      </w:r>
      <w:r w:rsidRPr="00E64598">
        <w:t>promotion of unhealthy foods</w:t>
      </w:r>
      <w:r w:rsidR="008C12EB">
        <w:t>.</w:t>
      </w:r>
    </w:p>
    <w:p w14:paraId="668B1903" w14:textId="77777777" w:rsidR="00AF0CC4" w:rsidRPr="00E64598" w:rsidRDefault="00EE67D9" w:rsidP="00BB0753">
      <w:pPr>
        <w:pStyle w:val="01squarebullet"/>
      </w:pPr>
      <w:r>
        <w:t>Providing w</w:t>
      </w:r>
      <w:r w:rsidR="00AF0CC4" w:rsidRPr="00E64598">
        <w:t>orkforce education</w:t>
      </w:r>
      <w:r>
        <w:t>,</w:t>
      </w:r>
      <w:r w:rsidR="00AF0CC4" w:rsidRPr="00E64598">
        <w:t xml:space="preserve"> particularly within the primary care setting</w:t>
      </w:r>
      <w:r>
        <w:t>,</w:t>
      </w:r>
      <w:r w:rsidR="00AF0CC4" w:rsidRPr="00E64598">
        <w:t xml:space="preserve"> on the early warning signs and symptoms of type 1 diabetes. Education needs to be extended to parents, teachers and carers of children. </w:t>
      </w:r>
    </w:p>
    <w:p w14:paraId="014B8599" w14:textId="77777777" w:rsidR="00AF0CC4" w:rsidRPr="00E64598" w:rsidRDefault="00EE67D9" w:rsidP="00BB0753">
      <w:pPr>
        <w:pStyle w:val="01squarebullet"/>
      </w:pPr>
      <w:r>
        <w:t>Ensuring that e</w:t>
      </w:r>
      <w:r w:rsidR="00AF0CC4" w:rsidRPr="00E64598">
        <w:t xml:space="preserve">arly learning centres and schools </w:t>
      </w:r>
      <w:r w:rsidR="004C0339">
        <w:t>have</w:t>
      </w:r>
      <w:r w:rsidR="004C0339" w:rsidRPr="00E64598">
        <w:t xml:space="preserve"> </w:t>
      </w:r>
      <w:r w:rsidR="00AF0CC4" w:rsidRPr="00E64598">
        <w:t xml:space="preserve">type 1 </w:t>
      </w:r>
      <w:r w:rsidR="00AB6602">
        <w:t xml:space="preserve">diabetes </w:t>
      </w:r>
      <w:r w:rsidR="00AF0CC4" w:rsidRPr="00E64598">
        <w:t xml:space="preserve">information and education so </w:t>
      </w:r>
      <w:r w:rsidR="00657BC6">
        <w:t xml:space="preserve">that </w:t>
      </w:r>
      <w:r w:rsidR="00AF0CC4" w:rsidRPr="00E64598">
        <w:t>they can support students with diabetes (and their parents).</w:t>
      </w:r>
    </w:p>
    <w:p w14:paraId="4950FB93" w14:textId="77777777" w:rsidR="00AF0CC4" w:rsidRPr="00E64598" w:rsidRDefault="00824E12" w:rsidP="00BB0753">
      <w:pPr>
        <w:pStyle w:val="01squarebullet"/>
      </w:pPr>
      <w:r>
        <w:t>Providing m</w:t>
      </w:r>
      <w:r w:rsidR="00AF0CC4" w:rsidRPr="00E64598">
        <w:t>ore opportunistic testing for the detection of type 2 diabetes, such as at pharmacies, shopping centres, sporting events and in workplaces.</w:t>
      </w:r>
    </w:p>
    <w:p w14:paraId="42D00AB3" w14:textId="77777777" w:rsidR="00AF0CC4" w:rsidRPr="00E64598" w:rsidRDefault="00AF0CC4" w:rsidP="00BB0753">
      <w:pPr>
        <w:pStyle w:val="01squarebullet"/>
      </w:pPr>
      <w:r w:rsidRPr="00E64598">
        <w:t xml:space="preserve">Raising awareness </w:t>
      </w:r>
      <w:r w:rsidR="00341504">
        <w:t>about</w:t>
      </w:r>
      <w:r w:rsidR="00341504" w:rsidRPr="00E64598">
        <w:t xml:space="preserve"> </w:t>
      </w:r>
      <w:r w:rsidRPr="00E64598">
        <w:t xml:space="preserve">testing tools in </w:t>
      </w:r>
      <w:r w:rsidR="00442546">
        <w:t>preventative</w:t>
      </w:r>
      <w:r w:rsidR="00442546" w:rsidRPr="00E64598">
        <w:t xml:space="preserve"> </w:t>
      </w:r>
      <w:r w:rsidRPr="00E64598">
        <w:t>health</w:t>
      </w:r>
      <w:r w:rsidR="00341504">
        <w:t>.</w:t>
      </w:r>
    </w:p>
    <w:p w14:paraId="4237413B" w14:textId="77777777" w:rsidR="00AF0CC4" w:rsidRPr="00E64598" w:rsidRDefault="00914119" w:rsidP="00BB0753">
      <w:pPr>
        <w:pStyle w:val="01squarebullet"/>
      </w:pPr>
      <w:r>
        <w:t>Recognising the</w:t>
      </w:r>
      <w:r w:rsidRPr="00E64598">
        <w:t xml:space="preserve"> </w:t>
      </w:r>
      <w:r w:rsidR="00AF0CC4" w:rsidRPr="00E64598">
        <w:t xml:space="preserve">importance of diabetes self-management products and services in improving quality of life for </w:t>
      </w:r>
      <w:r w:rsidR="0092647A">
        <w:t xml:space="preserve">people with </w:t>
      </w:r>
      <w:r w:rsidR="00AF0CC4" w:rsidRPr="00E64598">
        <w:t>diabetes. Good glucose control will reduce future complications and greatly improve quality of life.</w:t>
      </w:r>
    </w:p>
    <w:p w14:paraId="5CCE43DB" w14:textId="77777777" w:rsidR="00AF0CC4" w:rsidRPr="00E64598" w:rsidRDefault="00AF0CC4" w:rsidP="00BB0753">
      <w:pPr>
        <w:pStyle w:val="01squarebullet"/>
      </w:pPr>
      <w:r w:rsidRPr="00E64598">
        <w:t>Shar</w:t>
      </w:r>
      <w:r w:rsidR="008D5844">
        <w:t>ing</w:t>
      </w:r>
      <w:r w:rsidRPr="00E64598">
        <w:t xml:space="preserve"> decision making </w:t>
      </w:r>
      <w:r w:rsidR="003567FA" w:rsidRPr="00E64598">
        <w:t>and</w:t>
      </w:r>
      <w:r w:rsidR="003567FA">
        <w:t xml:space="preserve"> improving </w:t>
      </w:r>
      <w:r w:rsidRPr="00E64598">
        <w:t>health literacy to support and empower the consumer</w:t>
      </w:r>
      <w:r w:rsidR="00835173">
        <w:t>.</w:t>
      </w:r>
    </w:p>
    <w:p w14:paraId="700E1713" w14:textId="77777777" w:rsidR="00AF0CC4" w:rsidRPr="00E64598" w:rsidRDefault="003F48CE" w:rsidP="00BB0753">
      <w:pPr>
        <w:pStyle w:val="01squarebullet"/>
      </w:pPr>
      <w:r>
        <w:t>Addressing the i</w:t>
      </w:r>
      <w:r w:rsidR="00AF0CC4" w:rsidRPr="00E64598">
        <w:t>ssues surrounding the transition from paediatric to adult care for youth diagnosed with type 1 diabetes</w:t>
      </w:r>
      <w:r w:rsidR="00246EC2">
        <w:t>,</w:t>
      </w:r>
      <w:r w:rsidR="00AF0CC4" w:rsidRPr="00E64598">
        <w:t xml:space="preserve"> including access to government assistance </w:t>
      </w:r>
      <w:r w:rsidR="001F231D">
        <w:t>(</w:t>
      </w:r>
      <w:r w:rsidR="00AF0CC4" w:rsidRPr="00E64598">
        <w:t xml:space="preserve">for </w:t>
      </w:r>
      <w:r w:rsidR="00AF0CC4" w:rsidRPr="00E64598">
        <w:lastRenderedPageBreak/>
        <w:t>example, criteria for the health care card change at 16 years</w:t>
      </w:r>
      <w:r w:rsidR="001F231D">
        <w:t xml:space="preserve"> of age</w:t>
      </w:r>
      <w:r w:rsidR="00AF0CC4" w:rsidRPr="00E64598">
        <w:t xml:space="preserve">, leading to greater health expenses for </w:t>
      </w:r>
      <w:r w:rsidR="001F231D">
        <w:t xml:space="preserve">people with </w:t>
      </w:r>
      <w:r w:rsidR="00AF0CC4" w:rsidRPr="00E64598">
        <w:t>type 1 diabetes</w:t>
      </w:r>
      <w:r w:rsidR="001F231D">
        <w:t>).</w:t>
      </w:r>
    </w:p>
    <w:p w14:paraId="67983108" w14:textId="77777777" w:rsidR="00AF0CC4" w:rsidRPr="00E64598" w:rsidRDefault="00AF0CC4" w:rsidP="00BB0753">
      <w:pPr>
        <w:pStyle w:val="01squarebullet"/>
      </w:pPr>
      <w:r w:rsidRPr="00E64598">
        <w:t xml:space="preserve">Increasing access and </w:t>
      </w:r>
      <w:r w:rsidR="0088198A">
        <w:t>g</w:t>
      </w:r>
      <w:r w:rsidRPr="00E64598">
        <w:t>overnment subsidies for the type 1 Insulin Pump Program</w:t>
      </w:r>
      <w:r w:rsidR="002F0A45">
        <w:t>.</w:t>
      </w:r>
    </w:p>
    <w:p w14:paraId="549DE6EF" w14:textId="77777777" w:rsidR="00AF0CC4" w:rsidRPr="00E64598" w:rsidRDefault="00AF0CC4" w:rsidP="00BB0753">
      <w:pPr>
        <w:pStyle w:val="01squarebullet"/>
      </w:pPr>
      <w:r w:rsidRPr="00E64598">
        <w:t xml:space="preserve">Reviewing </w:t>
      </w:r>
      <w:r w:rsidR="00741912">
        <w:t>c</w:t>
      </w:r>
      <w:r w:rsidRPr="00E64598">
        <w:t xml:space="preserve">hronic </w:t>
      </w:r>
      <w:r w:rsidR="00741912">
        <w:t>d</w:t>
      </w:r>
      <w:r w:rsidRPr="00E64598">
        <w:t xml:space="preserve">isease </w:t>
      </w:r>
      <w:r w:rsidR="00741912">
        <w:t>m</w:t>
      </w:r>
      <w:r w:rsidRPr="00E64598">
        <w:t xml:space="preserve">anagement GP services on the Medicare Benefits Schedule to provide better planning and </w:t>
      </w:r>
      <w:r w:rsidR="008E4AC2" w:rsidRPr="00E64598">
        <w:t>coordinat</w:t>
      </w:r>
      <w:r w:rsidR="008E4AC2">
        <w:t>ion</w:t>
      </w:r>
      <w:r w:rsidR="008E4AC2" w:rsidRPr="00E64598">
        <w:t xml:space="preserve"> </w:t>
      </w:r>
      <w:r w:rsidRPr="00E64598">
        <w:t>of multidisciplinary health care</w:t>
      </w:r>
      <w:r w:rsidR="00835AAA">
        <w:t xml:space="preserve"> and </w:t>
      </w:r>
      <w:r w:rsidRPr="00E64598">
        <w:t>include prediabetes</w:t>
      </w:r>
      <w:r w:rsidR="00835AAA">
        <w:t>.</w:t>
      </w:r>
    </w:p>
    <w:p w14:paraId="48B12F4C" w14:textId="77777777" w:rsidR="00AF0CC4" w:rsidRPr="00E64598" w:rsidRDefault="00AF0CC4" w:rsidP="00BB0753">
      <w:pPr>
        <w:pStyle w:val="01squarebullet"/>
      </w:pPr>
      <w:r w:rsidRPr="00E64598">
        <w:t>Increasing the frequency of testing for eye health and kidney checks</w:t>
      </w:r>
      <w:r w:rsidR="00AA22EA">
        <w:t xml:space="preserve"> and</w:t>
      </w:r>
      <w:r w:rsidR="00717300">
        <w:t xml:space="preserve"> p</w:t>
      </w:r>
      <w:r w:rsidRPr="00E64598">
        <w:t>otential</w:t>
      </w:r>
      <w:r w:rsidR="00717300">
        <w:t>ly</w:t>
      </w:r>
      <w:r w:rsidRPr="00E64598">
        <w:t xml:space="preserve"> </w:t>
      </w:r>
      <w:r w:rsidR="00717300">
        <w:t>incorporating them</w:t>
      </w:r>
      <w:r w:rsidR="00717300" w:rsidRPr="00E64598">
        <w:t xml:space="preserve"> </w:t>
      </w:r>
      <w:r w:rsidRPr="00E64598">
        <w:t xml:space="preserve">into GP </w:t>
      </w:r>
      <w:r w:rsidR="00E56C3A">
        <w:t>m</w:t>
      </w:r>
      <w:r w:rsidRPr="00E64598">
        <w:t xml:space="preserve">anagement </w:t>
      </w:r>
      <w:r w:rsidR="00E56C3A">
        <w:t>p</w:t>
      </w:r>
      <w:r w:rsidRPr="00E64598">
        <w:t>lan</w:t>
      </w:r>
      <w:r w:rsidR="00B73E39">
        <w:t>s</w:t>
      </w:r>
      <w:r w:rsidR="00510CF8">
        <w:t>;</w:t>
      </w:r>
      <w:r w:rsidRPr="00E64598">
        <w:t xml:space="preserve"> </w:t>
      </w:r>
      <w:r w:rsidR="00510CF8">
        <w:t xml:space="preserve">increasing the </w:t>
      </w:r>
      <w:r w:rsidRPr="00E64598">
        <w:t>use of prompts (e.g.</w:t>
      </w:r>
      <w:r w:rsidR="003B37A7">
        <w:t>,</w:t>
      </w:r>
      <w:r w:rsidRPr="00E64598">
        <w:t xml:space="preserve"> via </w:t>
      </w:r>
      <w:r w:rsidR="008D284D">
        <w:t>My Health Record</w:t>
      </w:r>
      <w:r w:rsidRPr="00E64598">
        <w:t xml:space="preserve"> or the National Diabetes Services Scheme)</w:t>
      </w:r>
      <w:r w:rsidR="002B37EC">
        <w:t>.</w:t>
      </w:r>
    </w:p>
    <w:p w14:paraId="50705398" w14:textId="77777777" w:rsidR="00AF0CC4" w:rsidRPr="00E64598" w:rsidRDefault="00A14A9B" w:rsidP="00BB0753">
      <w:pPr>
        <w:pStyle w:val="01squarebullet"/>
      </w:pPr>
      <w:r>
        <w:t>Providing an o</w:t>
      </w:r>
      <w:r w:rsidR="00AF0CC4" w:rsidRPr="00E64598">
        <w:t>pportunity to work with existing health reforms through the new Primary Health Networks (PHNs), including setting performance indicators, targets, incentives and reporting requirements</w:t>
      </w:r>
      <w:r w:rsidR="005839EA">
        <w:t>.</w:t>
      </w:r>
      <w:r w:rsidR="00AF0CC4" w:rsidRPr="00E64598">
        <w:t xml:space="preserve"> </w:t>
      </w:r>
    </w:p>
    <w:p w14:paraId="0043D806" w14:textId="77777777" w:rsidR="00AF0CC4" w:rsidRPr="00E64598" w:rsidRDefault="003C5D44" w:rsidP="00BB0753">
      <w:pPr>
        <w:pStyle w:val="01squarebullet"/>
      </w:pPr>
      <w:r>
        <w:t xml:space="preserve">Recognising that </w:t>
      </w:r>
      <w:r w:rsidR="00AF0CC4" w:rsidRPr="00E64598">
        <w:t>PHNs have an important role</w:t>
      </w:r>
      <w:r w:rsidR="00673951">
        <w:t xml:space="preserve"> to play</w:t>
      </w:r>
      <w:r w:rsidR="00AF0CC4" w:rsidRPr="00E64598">
        <w:t xml:space="preserve"> in providing collaborative health care planning and case management</w:t>
      </w:r>
      <w:r w:rsidR="00C75BAF">
        <w:t>.</w:t>
      </w:r>
      <w:r w:rsidR="00AF0CC4" w:rsidRPr="00E64598">
        <w:t xml:space="preserve"> </w:t>
      </w:r>
    </w:p>
    <w:p w14:paraId="45C2FD93" w14:textId="77777777" w:rsidR="00AF0CC4" w:rsidRPr="00E64598" w:rsidRDefault="00371CD2" w:rsidP="00BB0753">
      <w:pPr>
        <w:pStyle w:val="01squarebullet"/>
      </w:pPr>
      <w:r>
        <w:t>Examining t</w:t>
      </w:r>
      <w:r w:rsidR="00AF0CC4" w:rsidRPr="00E64598">
        <w:t xml:space="preserve">he role of PHNs in </w:t>
      </w:r>
      <w:r w:rsidR="00E8556A">
        <w:t xml:space="preserve">the </w:t>
      </w:r>
      <w:r w:rsidR="00AF0CC4" w:rsidRPr="00E64598">
        <w:t xml:space="preserve">supporting workforce within </w:t>
      </w:r>
      <w:r w:rsidR="006026A9">
        <w:t>I</w:t>
      </w:r>
      <w:r w:rsidR="00AF0CC4" w:rsidRPr="00E64598">
        <w:t>ndigenous communities</w:t>
      </w:r>
      <w:r w:rsidR="00ED35D4">
        <w:t>.</w:t>
      </w:r>
    </w:p>
    <w:p w14:paraId="6486CE5D" w14:textId="77777777" w:rsidR="00AF0CC4" w:rsidRPr="00E64598" w:rsidRDefault="00AF0CC4" w:rsidP="00BB0753">
      <w:pPr>
        <w:pStyle w:val="01squarebullet"/>
      </w:pPr>
      <w:r w:rsidRPr="00E64598">
        <w:t>Increasing workforce capacity</w:t>
      </w:r>
      <w:r w:rsidR="00371CD2">
        <w:t>,</w:t>
      </w:r>
      <w:r w:rsidRPr="00E64598">
        <w:t xml:space="preserve"> particularly in relation to Indigenous communities</w:t>
      </w:r>
      <w:r w:rsidR="00371CD2">
        <w:t>.</w:t>
      </w:r>
    </w:p>
    <w:p w14:paraId="22A7A578" w14:textId="77777777" w:rsidR="00AF0CC4" w:rsidRPr="00E64598" w:rsidRDefault="00BE78A6" w:rsidP="00BB0753">
      <w:pPr>
        <w:pStyle w:val="01squarebullet"/>
      </w:pPr>
      <w:r>
        <w:t>Addressing</w:t>
      </w:r>
      <w:r w:rsidR="008803BD">
        <w:t xml:space="preserve"> t</w:t>
      </w:r>
      <w:r w:rsidR="00AF0CC4" w:rsidRPr="00E64598">
        <w:t>he role of the GP in care pathways, in particular helping to connect patients with appropriate specialist services. There</w:t>
      </w:r>
      <w:r>
        <w:t xml:space="preserve"> is a</w:t>
      </w:r>
      <w:r w:rsidR="00AF0CC4" w:rsidRPr="00E64598">
        <w:t xml:space="preserve"> need for increase</w:t>
      </w:r>
      <w:r w:rsidR="00A36E3E">
        <w:t>d</w:t>
      </w:r>
      <w:r w:rsidR="00AF0CC4" w:rsidRPr="00E64598">
        <w:t xml:space="preserve"> GP awareness and education</w:t>
      </w:r>
      <w:r w:rsidR="00A36E3E">
        <w:t>.</w:t>
      </w:r>
    </w:p>
    <w:p w14:paraId="1483C4B6" w14:textId="77777777" w:rsidR="00AF0CC4" w:rsidRPr="00E64598" w:rsidRDefault="00AF0CC4" w:rsidP="00BB0753">
      <w:pPr>
        <w:pStyle w:val="01squarebullet"/>
      </w:pPr>
      <w:r w:rsidRPr="00E64598">
        <w:t xml:space="preserve">Addressing </w:t>
      </w:r>
      <w:r w:rsidR="00301B24">
        <w:t xml:space="preserve">the </w:t>
      </w:r>
      <w:r w:rsidRPr="00E64598">
        <w:t>social determinants of health</w:t>
      </w:r>
      <w:r w:rsidR="00301B24">
        <w:t>.</w:t>
      </w:r>
    </w:p>
    <w:p w14:paraId="1E1E44F9" w14:textId="77777777" w:rsidR="00AF0CC4" w:rsidRPr="00E64598" w:rsidRDefault="00031222" w:rsidP="00BB0753">
      <w:pPr>
        <w:pStyle w:val="01squarebullet"/>
      </w:pPr>
      <w:r>
        <w:t>Ensuring f</w:t>
      </w:r>
      <w:r w:rsidR="00AF0CC4" w:rsidRPr="00E64598">
        <w:t xml:space="preserve">ood security and access </w:t>
      </w:r>
      <w:r>
        <w:t>(</w:t>
      </w:r>
      <w:r w:rsidR="002E7541">
        <w:t xml:space="preserve">e.g., through </w:t>
      </w:r>
      <w:r w:rsidR="00AF0CC4" w:rsidRPr="00E64598">
        <w:t>price signalling and rates of food inflation</w:t>
      </w:r>
      <w:r>
        <w:t>)</w:t>
      </w:r>
      <w:r w:rsidR="00AA694E">
        <w:t>.</w:t>
      </w:r>
    </w:p>
    <w:p w14:paraId="0A48C98B" w14:textId="77777777" w:rsidR="00AF0CC4" w:rsidRPr="00E64598" w:rsidRDefault="00AF0CC4" w:rsidP="00BB0753">
      <w:pPr>
        <w:pStyle w:val="01squarebullet"/>
      </w:pPr>
      <w:r w:rsidRPr="00E64598">
        <w:t xml:space="preserve">Better </w:t>
      </w:r>
      <w:r w:rsidR="002247C5">
        <w:t>managing</w:t>
      </w:r>
      <w:r w:rsidR="002247C5" w:rsidRPr="00E64598">
        <w:t xml:space="preserve"> </w:t>
      </w:r>
      <w:r w:rsidRPr="00E64598">
        <w:t>comorbidities, especially psychosocial issues, anxiety and depression</w:t>
      </w:r>
      <w:r w:rsidR="00AA694E">
        <w:t>.</w:t>
      </w:r>
    </w:p>
    <w:p w14:paraId="25689F1B" w14:textId="77777777" w:rsidR="00AF0CC4" w:rsidRPr="00E64598" w:rsidRDefault="00AF0CC4" w:rsidP="00BB0753">
      <w:pPr>
        <w:pStyle w:val="01squarebullet"/>
      </w:pPr>
      <w:r w:rsidRPr="00E64598">
        <w:t>Ensuring mental health care for people with diabetes, especially upon diagnosis but also in adolescence</w:t>
      </w:r>
      <w:r w:rsidR="009E45D4">
        <w:t xml:space="preserve"> (</w:t>
      </w:r>
      <w:r w:rsidR="00AA694E">
        <w:t xml:space="preserve">when </w:t>
      </w:r>
      <w:r w:rsidRPr="00E64598">
        <w:t>transitioning from child to adult services</w:t>
      </w:r>
      <w:r w:rsidR="009E45D4">
        <w:t>)</w:t>
      </w:r>
      <w:r w:rsidRPr="00E64598">
        <w:t>.</w:t>
      </w:r>
    </w:p>
    <w:p w14:paraId="39AC9ED5" w14:textId="77777777" w:rsidR="00AF0CC4" w:rsidRPr="00E64598" w:rsidRDefault="00805118" w:rsidP="00BB0753">
      <w:pPr>
        <w:pStyle w:val="01squarebullet"/>
      </w:pPr>
      <w:r>
        <w:t>Providing m</w:t>
      </w:r>
      <w:r w:rsidR="00AF0CC4" w:rsidRPr="00E64598">
        <w:t>ore support for dementia and ageing as multi-morbidities</w:t>
      </w:r>
      <w:r w:rsidR="00A06678">
        <w:t>. There are</w:t>
      </w:r>
      <w:r w:rsidR="00AF0CC4" w:rsidRPr="00E64598">
        <w:t xml:space="preserve"> significant issues to address</w:t>
      </w:r>
      <w:r w:rsidR="009A5EDF">
        <w:t>.</w:t>
      </w:r>
    </w:p>
    <w:p w14:paraId="2E562AEB" w14:textId="77777777" w:rsidR="00AF0CC4" w:rsidRPr="00E64598" w:rsidRDefault="00AF0CC4" w:rsidP="00BB0753">
      <w:pPr>
        <w:pStyle w:val="01squarebullet"/>
      </w:pPr>
      <w:r w:rsidRPr="00E64598">
        <w:t>Developing a set of nationally consistent guidelines</w:t>
      </w:r>
      <w:r w:rsidR="00ED4470">
        <w:t>,</w:t>
      </w:r>
      <w:r w:rsidRPr="00E64598">
        <w:t xml:space="preserve"> rationalis</w:t>
      </w:r>
      <w:r w:rsidR="00ED4470">
        <w:t>ing</w:t>
      </w:r>
      <w:r w:rsidRPr="00E64598">
        <w:t xml:space="preserve"> the number of current guidelines</w:t>
      </w:r>
      <w:r w:rsidR="00ED4470">
        <w:t>,</w:t>
      </w:r>
      <w:r w:rsidRPr="00E64598">
        <w:t xml:space="preserve"> and </w:t>
      </w:r>
      <w:r w:rsidR="00ED4470">
        <w:t>removing</w:t>
      </w:r>
      <w:r w:rsidR="00ED4470" w:rsidRPr="00E64598">
        <w:t xml:space="preserve"> </w:t>
      </w:r>
      <w:r w:rsidRPr="00E64598">
        <w:t>barriers to implementation</w:t>
      </w:r>
      <w:r w:rsidR="00AE5C59">
        <w:t>.</w:t>
      </w:r>
    </w:p>
    <w:p w14:paraId="3AB95589" w14:textId="77777777" w:rsidR="00AF0CC4" w:rsidRPr="00E64598" w:rsidRDefault="00AF0CC4" w:rsidP="00BB0753">
      <w:pPr>
        <w:pStyle w:val="01squarebullet"/>
      </w:pPr>
      <w:r w:rsidRPr="00E64598">
        <w:t>Supporting a national research agenda and equitable research funding</w:t>
      </w:r>
      <w:r w:rsidR="00F32D9C">
        <w:t>.</w:t>
      </w:r>
    </w:p>
    <w:p w14:paraId="73132C47" w14:textId="77777777" w:rsidR="00AF0CC4" w:rsidRPr="00E64598" w:rsidRDefault="00AF0CC4" w:rsidP="00BB0753">
      <w:pPr>
        <w:pStyle w:val="01squarebullet"/>
      </w:pPr>
      <w:r w:rsidRPr="00E64598">
        <w:t xml:space="preserve">Improving availability and cost of access </w:t>
      </w:r>
      <w:r w:rsidR="00D0792A">
        <w:t>for</w:t>
      </w:r>
      <w:r w:rsidR="00D0792A" w:rsidRPr="00E64598">
        <w:t xml:space="preserve"> </w:t>
      </w:r>
      <w:r w:rsidRPr="00E64598">
        <w:t>new and emerging technologies</w:t>
      </w:r>
      <w:r w:rsidR="00517ACC">
        <w:t>.</w:t>
      </w:r>
    </w:p>
    <w:p w14:paraId="419692E2" w14:textId="77777777" w:rsidR="00AF0CC4" w:rsidRPr="00E64598" w:rsidRDefault="00341A8D" w:rsidP="00BB0753">
      <w:pPr>
        <w:pStyle w:val="01squarebullet"/>
      </w:pPr>
      <w:r>
        <w:t>Realising t</w:t>
      </w:r>
      <w:r w:rsidR="00AF0CC4" w:rsidRPr="00E64598">
        <w:t xml:space="preserve">he benefits of </w:t>
      </w:r>
      <w:r w:rsidR="008D284D">
        <w:t>My Health Record</w:t>
      </w:r>
      <w:r w:rsidR="00AF0CC4" w:rsidRPr="00E64598">
        <w:t xml:space="preserve"> and GP/medical software systems to improve patient care</w:t>
      </w:r>
      <w:r w:rsidR="00AA793B">
        <w:t>.</w:t>
      </w:r>
    </w:p>
    <w:p w14:paraId="488DC1F1" w14:textId="77777777" w:rsidR="00AF0CC4" w:rsidRPr="00E64598" w:rsidRDefault="005E66EF" w:rsidP="00BB0753">
      <w:pPr>
        <w:pStyle w:val="01squarebullet"/>
      </w:pPr>
      <w:r>
        <w:t>Making</w:t>
      </w:r>
      <w:r w:rsidR="00AF0CC4" w:rsidRPr="00E64598">
        <w:t xml:space="preserve"> </w:t>
      </w:r>
      <w:r w:rsidR="008D284D">
        <w:t>My Health Record</w:t>
      </w:r>
      <w:r w:rsidR="00AF0CC4" w:rsidRPr="00E64598">
        <w:t xml:space="preserve"> </w:t>
      </w:r>
      <w:r>
        <w:t>an</w:t>
      </w:r>
      <w:r w:rsidR="00AF0CC4" w:rsidRPr="00E64598">
        <w:t xml:space="preserve"> ‘opt-out’</w:t>
      </w:r>
      <w:r>
        <w:t xml:space="preserve"> system.</w:t>
      </w:r>
    </w:p>
    <w:p w14:paraId="01560C3A" w14:textId="77777777" w:rsidR="00AF0CC4" w:rsidRPr="00E64598" w:rsidRDefault="00AF0CC4" w:rsidP="00BB0753">
      <w:pPr>
        <w:pStyle w:val="01squarebullet"/>
      </w:pPr>
      <w:r w:rsidRPr="00E64598">
        <w:t xml:space="preserve">Implementing data linkage, </w:t>
      </w:r>
      <w:r w:rsidR="00C1439E">
        <w:t>with</w:t>
      </w:r>
      <w:r w:rsidR="00C1439E" w:rsidRPr="00E64598">
        <w:t xml:space="preserve"> </w:t>
      </w:r>
      <w:r w:rsidRPr="00E64598">
        <w:t>suggestions for a data repository to improve research translation</w:t>
      </w:r>
      <w:r w:rsidR="00D00A9E">
        <w:t>.</w:t>
      </w:r>
    </w:p>
    <w:p w14:paraId="5D1FC018" w14:textId="77777777" w:rsidR="00AF0CC4" w:rsidRPr="00E64598" w:rsidRDefault="00AF0CC4" w:rsidP="00BB0753">
      <w:pPr>
        <w:pStyle w:val="01squarebullet"/>
      </w:pPr>
      <w:r w:rsidRPr="00E64598">
        <w:t>Supporting the regularity of the Australian Health Survey to monitor population</w:t>
      </w:r>
      <w:r w:rsidR="000A5118">
        <w:t>-</w:t>
      </w:r>
      <w:r w:rsidRPr="00E64598">
        <w:t>level indicators of diabetes and other risk factors and trends</w:t>
      </w:r>
      <w:r w:rsidR="002851AD">
        <w:t>.</w:t>
      </w:r>
    </w:p>
    <w:p w14:paraId="26194D4F" w14:textId="77777777" w:rsidR="00AF0CC4" w:rsidRPr="00E64598" w:rsidRDefault="00D44579" w:rsidP="00BB0753">
      <w:pPr>
        <w:pStyle w:val="01squarebullet"/>
      </w:pPr>
      <w:r>
        <w:t>Providing s</w:t>
      </w:r>
      <w:r w:rsidR="00AF0CC4" w:rsidRPr="00E64598">
        <w:t xml:space="preserve">eparate research funding for type 1 and </w:t>
      </w:r>
      <w:r>
        <w:t xml:space="preserve">type </w:t>
      </w:r>
      <w:r w:rsidR="00AF0CC4" w:rsidRPr="00E64598">
        <w:t>2</w:t>
      </w:r>
      <w:r>
        <w:t xml:space="preserve"> diabetes.</w:t>
      </w:r>
    </w:p>
    <w:p w14:paraId="33B7A6EB" w14:textId="77777777" w:rsidR="00AF0CC4" w:rsidRPr="00E64598" w:rsidRDefault="00AF0CC4" w:rsidP="00BB0753">
      <w:pPr>
        <w:pStyle w:val="01squarebullet"/>
      </w:pPr>
      <w:r w:rsidRPr="00E64598">
        <w:t xml:space="preserve">Further </w:t>
      </w:r>
      <w:r w:rsidR="003C1502">
        <w:t>exploring</w:t>
      </w:r>
      <w:r w:rsidRPr="00E64598">
        <w:t xml:space="preserve"> the benefits of bariatric surgery for diabetes</w:t>
      </w:r>
      <w:r w:rsidR="00F0151B">
        <w:t>.</w:t>
      </w:r>
    </w:p>
    <w:p w14:paraId="278B4955" w14:textId="77777777" w:rsidR="00AF0CC4" w:rsidRPr="00E64598" w:rsidRDefault="008B26A3" w:rsidP="00BB0753">
      <w:pPr>
        <w:pStyle w:val="01squarebullet"/>
      </w:pPr>
      <w:r>
        <w:lastRenderedPageBreak/>
        <w:t>Addressing w</w:t>
      </w:r>
      <w:r w:rsidR="00AF0CC4" w:rsidRPr="00E64598">
        <w:t>orkforce issues</w:t>
      </w:r>
      <w:r w:rsidR="00313048">
        <w:t>,</w:t>
      </w:r>
      <w:r w:rsidR="00AF0CC4" w:rsidRPr="00E64598">
        <w:t xml:space="preserve"> including </w:t>
      </w:r>
      <w:r w:rsidR="00222153">
        <w:t xml:space="preserve">the </w:t>
      </w:r>
      <w:r w:rsidR="00AF0CC4" w:rsidRPr="00E64598">
        <w:t>variability of care across health professionals</w:t>
      </w:r>
      <w:r w:rsidR="008C0EE3">
        <w:t xml:space="preserve"> and</w:t>
      </w:r>
      <w:r w:rsidR="00AF0CC4" w:rsidRPr="00E64598">
        <w:t xml:space="preserve"> lack of access to </w:t>
      </w:r>
      <w:r w:rsidR="00836702">
        <w:t>(</w:t>
      </w:r>
      <w:r w:rsidR="00AF0CC4" w:rsidRPr="00E64598">
        <w:t>and use of</w:t>
      </w:r>
      <w:r w:rsidR="00836702">
        <w:t>)</w:t>
      </w:r>
      <w:r w:rsidR="00AF0CC4" w:rsidRPr="00E64598">
        <w:t xml:space="preserve"> guidelines</w:t>
      </w:r>
      <w:r w:rsidR="00836E7E">
        <w:t>. It was also</w:t>
      </w:r>
      <w:r w:rsidR="00AF0CC4" w:rsidRPr="00E64598">
        <w:t xml:space="preserve"> </w:t>
      </w:r>
      <w:r w:rsidR="00836E7E">
        <w:t>suggested that</w:t>
      </w:r>
      <w:r w:rsidR="00AF0CC4" w:rsidRPr="00E64598">
        <w:t xml:space="preserve"> practice nurses </w:t>
      </w:r>
      <w:r w:rsidR="00836E7E">
        <w:t>could</w:t>
      </w:r>
      <w:r w:rsidR="00836E7E" w:rsidRPr="00E64598">
        <w:t xml:space="preserve"> </w:t>
      </w:r>
      <w:r w:rsidR="00AF0CC4" w:rsidRPr="00E64598">
        <w:t>become more involved in prediabetes</w:t>
      </w:r>
      <w:r w:rsidR="007B0E04">
        <w:t xml:space="preserve"> care.</w:t>
      </w:r>
    </w:p>
    <w:p w14:paraId="2589120E" w14:textId="77777777" w:rsidR="00AF0CC4" w:rsidRPr="00E64598" w:rsidRDefault="00B473C5" w:rsidP="00BB0753">
      <w:pPr>
        <w:pStyle w:val="01squarebullet"/>
      </w:pPr>
      <w:r>
        <w:t>Considering</w:t>
      </w:r>
      <w:r w:rsidR="00AF0CC4" w:rsidRPr="00E64598">
        <w:t xml:space="preserve"> early life influences</w:t>
      </w:r>
      <w:r w:rsidR="00B3677D">
        <w:t>,</w:t>
      </w:r>
      <w:r w:rsidR="00AF0CC4" w:rsidRPr="00E64598">
        <w:t xml:space="preserve"> including nutrition in pregnancy, infant nutrition and breastfeeding, early childhood, maternal and child health</w:t>
      </w:r>
      <w:r w:rsidR="00B121B4" w:rsidRPr="00E64598">
        <w:t>,</w:t>
      </w:r>
      <w:r w:rsidR="00B121B4">
        <w:t xml:space="preserve"> and the </w:t>
      </w:r>
      <w:r w:rsidR="00AF0CC4" w:rsidRPr="00E64598">
        <w:t>impact of smoking and alcohol</w:t>
      </w:r>
      <w:r w:rsidR="00B121B4">
        <w:t>.</w:t>
      </w:r>
    </w:p>
    <w:p w14:paraId="16866434" w14:textId="34FE41A5" w:rsidR="00AF0CC4" w:rsidRPr="00E64598" w:rsidRDefault="00AF0CC4" w:rsidP="00BB0753">
      <w:pPr>
        <w:pStyle w:val="01squarebullet"/>
      </w:pPr>
      <w:r w:rsidRPr="00E64598">
        <w:t>Integrat</w:t>
      </w:r>
      <w:r w:rsidR="009A7A87">
        <w:t>ing</w:t>
      </w:r>
      <w:r w:rsidRPr="00E64598">
        <w:t xml:space="preserve"> care across all levels of government</w:t>
      </w:r>
      <w:r w:rsidR="00A30A80">
        <w:t>.</w:t>
      </w:r>
      <w:bookmarkEnd w:id="72"/>
    </w:p>
    <w:sectPr w:rsidR="00AF0CC4" w:rsidRPr="00E64598" w:rsidSect="00A932EC">
      <w:pgSz w:w="11907" w:h="16839" w:code="9"/>
      <w:pgMar w:top="1440" w:right="1800" w:bottom="1440" w:left="1800" w:header="720" w:footer="527"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65CC34" w14:textId="77777777" w:rsidR="00BB4213" w:rsidRDefault="00BB4213">
      <w:pPr>
        <w:spacing w:after="0"/>
      </w:pPr>
      <w:r>
        <w:separator/>
      </w:r>
    </w:p>
  </w:endnote>
  <w:endnote w:type="continuationSeparator" w:id="0">
    <w:p w14:paraId="47A65650" w14:textId="77777777" w:rsidR="00BB4213" w:rsidRDefault="00BB421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NewsGoth BT">
    <w:altName w:val="NewsGoth BT"/>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Univers LT Std 45 Light">
    <w:altName w:val="Univers LT Std 45 Light"/>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UniversLTStd-Cn">
    <w:altName w:val="Arial Unicode MS"/>
    <w:panose1 w:val="00000000000000000000"/>
    <w:charset w:val="81"/>
    <w:family w:val="swiss"/>
    <w:notTrueType/>
    <w:pitch w:val="default"/>
    <w:sig w:usb0="00000000"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0206037"/>
      <w:docPartObj>
        <w:docPartGallery w:val="Page Numbers (Bottom of Page)"/>
        <w:docPartUnique/>
      </w:docPartObj>
    </w:sdtPr>
    <w:sdtEndPr>
      <w:rPr>
        <w:noProof/>
      </w:rPr>
    </w:sdtEndPr>
    <w:sdtContent>
      <w:p w14:paraId="13AC4E0F" w14:textId="0258C06D" w:rsidR="00BB4213" w:rsidRDefault="00BB4213" w:rsidP="00A932EC">
        <w:pPr>
          <w:pStyle w:val="Footer"/>
          <w:jc w:val="right"/>
        </w:pPr>
        <w:r>
          <w:fldChar w:fldCharType="begin"/>
        </w:r>
        <w:r>
          <w:instrText xml:space="preserve"> PAGE   \* MERGEFORMAT </w:instrText>
        </w:r>
        <w:r>
          <w:fldChar w:fldCharType="separate"/>
        </w:r>
        <w:r w:rsidR="00DE571B">
          <w:rPr>
            <w:noProof/>
          </w:rPr>
          <w:t>38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41874" w14:textId="77777777" w:rsidR="00BB4213" w:rsidRDefault="00BB4213">
      <w:pPr>
        <w:spacing w:after="0"/>
      </w:pPr>
      <w:r>
        <w:separator/>
      </w:r>
    </w:p>
  </w:footnote>
  <w:footnote w:type="continuationSeparator" w:id="0">
    <w:p w14:paraId="5956FE72" w14:textId="77777777" w:rsidR="00BB4213" w:rsidRDefault="00BB4213">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55" type="#_x0000_t75" style="width:11.25pt;height:11.25pt" o:bullet="t">
        <v:imagedata r:id="rId1" o:title="BD21342_"/>
      </v:shape>
    </w:pict>
  </w:numPicBullet>
  <w:abstractNum w:abstractNumId="0" w15:restartNumberingAfterBreak="0">
    <w:nsid w:val="02C60B5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2D67236"/>
    <w:multiLevelType w:val="hybridMultilevel"/>
    <w:tmpl w:val="CAFA973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876486"/>
    <w:multiLevelType w:val="hybridMultilevel"/>
    <w:tmpl w:val="7208F9D4"/>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5A07108"/>
    <w:multiLevelType w:val="hybridMultilevel"/>
    <w:tmpl w:val="2E3E52A0"/>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9117AA6"/>
    <w:multiLevelType w:val="multilevel"/>
    <w:tmpl w:val="29F4C772"/>
    <w:lvl w:ilvl="0">
      <w:start w:val="1"/>
      <w:numFmt w:val="bullet"/>
      <w:pStyle w:val="01squarebullet"/>
      <w:lvlText w:val="■"/>
      <w:lvlJc w:val="left"/>
      <w:pPr>
        <w:ind w:left="360" w:hanging="360"/>
      </w:pPr>
      <w:rPr>
        <w:rFonts w:ascii="Times New Roman" w:hAnsi="Times New Roman" w:cs="Times New Roman" w:hint="default"/>
        <w:color w:val="7F7F7F" w:themeColor="text1" w:themeTint="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5" w15:restartNumberingAfterBreak="0">
    <w:nsid w:val="0AB32F50"/>
    <w:multiLevelType w:val="hybridMultilevel"/>
    <w:tmpl w:val="7908BF88"/>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D94193B"/>
    <w:multiLevelType w:val="hybridMultilevel"/>
    <w:tmpl w:val="520CFB7A"/>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9F106A"/>
    <w:multiLevelType w:val="hybridMultilevel"/>
    <w:tmpl w:val="C8F4EB72"/>
    <w:lvl w:ilvl="0" w:tplc="0C09000F">
      <w:start w:val="1"/>
      <w:numFmt w:val="decimal"/>
      <w:lvlText w:val="%1."/>
      <w:lvlJc w:val="left"/>
      <w:pPr>
        <w:ind w:left="927" w:hanging="360"/>
      </w:pPr>
    </w:lvl>
    <w:lvl w:ilvl="1" w:tplc="0C090019" w:tentative="1">
      <w:start w:val="1"/>
      <w:numFmt w:val="lowerLetter"/>
      <w:lvlText w:val="%2."/>
      <w:lvlJc w:val="left"/>
      <w:pPr>
        <w:ind w:left="1647" w:hanging="360"/>
      </w:pPr>
    </w:lvl>
    <w:lvl w:ilvl="2" w:tplc="0C09001B" w:tentative="1">
      <w:start w:val="1"/>
      <w:numFmt w:val="lowerRoman"/>
      <w:lvlText w:val="%3."/>
      <w:lvlJc w:val="right"/>
      <w:pPr>
        <w:ind w:left="2367" w:hanging="180"/>
      </w:pPr>
    </w:lvl>
    <w:lvl w:ilvl="3" w:tplc="0C09000F" w:tentative="1">
      <w:start w:val="1"/>
      <w:numFmt w:val="decimal"/>
      <w:lvlText w:val="%4."/>
      <w:lvlJc w:val="left"/>
      <w:pPr>
        <w:ind w:left="3087" w:hanging="360"/>
      </w:pPr>
    </w:lvl>
    <w:lvl w:ilvl="4" w:tplc="0C090019" w:tentative="1">
      <w:start w:val="1"/>
      <w:numFmt w:val="lowerLetter"/>
      <w:lvlText w:val="%5."/>
      <w:lvlJc w:val="left"/>
      <w:pPr>
        <w:ind w:left="3807" w:hanging="360"/>
      </w:pPr>
    </w:lvl>
    <w:lvl w:ilvl="5" w:tplc="0C09001B" w:tentative="1">
      <w:start w:val="1"/>
      <w:numFmt w:val="lowerRoman"/>
      <w:lvlText w:val="%6."/>
      <w:lvlJc w:val="right"/>
      <w:pPr>
        <w:ind w:left="4527" w:hanging="180"/>
      </w:pPr>
    </w:lvl>
    <w:lvl w:ilvl="6" w:tplc="0C09000F" w:tentative="1">
      <w:start w:val="1"/>
      <w:numFmt w:val="decimal"/>
      <w:lvlText w:val="%7."/>
      <w:lvlJc w:val="left"/>
      <w:pPr>
        <w:ind w:left="5247" w:hanging="360"/>
      </w:pPr>
    </w:lvl>
    <w:lvl w:ilvl="7" w:tplc="0C090019" w:tentative="1">
      <w:start w:val="1"/>
      <w:numFmt w:val="lowerLetter"/>
      <w:lvlText w:val="%8."/>
      <w:lvlJc w:val="left"/>
      <w:pPr>
        <w:ind w:left="5967" w:hanging="360"/>
      </w:pPr>
    </w:lvl>
    <w:lvl w:ilvl="8" w:tplc="0C09001B" w:tentative="1">
      <w:start w:val="1"/>
      <w:numFmt w:val="lowerRoman"/>
      <w:lvlText w:val="%9."/>
      <w:lvlJc w:val="right"/>
      <w:pPr>
        <w:ind w:left="6687" w:hanging="180"/>
      </w:pPr>
    </w:lvl>
  </w:abstractNum>
  <w:abstractNum w:abstractNumId="8" w15:restartNumberingAfterBreak="0">
    <w:nsid w:val="113A0AC2"/>
    <w:multiLevelType w:val="hybridMultilevel"/>
    <w:tmpl w:val="CF045BEE"/>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F76128"/>
    <w:multiLevelType w:val="hybridMultilevel"/>
    <w:tmpl w:val="331618BC"/>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3531CD8"/>
    <w:multiLevelType w:val="hybridMultilevel"/>
    <w:tmpl w:val="8A2411D4"/>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4B92C8B"/>
    <w:multiLevelType w:val="hybridMultilevel"/>
    <w:tmpl w:val="1090DE66"/>
    <w:lvl w:ilvl="0" w:tplc="EBE68390">
      <w:start w:val="1"/>
      <w:numFmt w:val="lowerLetter"/>
      <w:lvlText w:val="%1."/>
      <w:lvlJc w:val="left"/>
      <w:pPr>
        <w:ind w:left="720" w:hanging="360"/>
      </w:pPr>
      <w:rPr>
        <w:rFonts w:ascii="Arial" w:hAnsi="Arial" w:hint="default"/>
        <w:color w:val="7F7F7F" w:themeColor="text1" w:themeTint="80"/>
        <w:sz w:val="20"/>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2" w15:restartNumberingAfterBreak="0">
    <w:nsid w:val="17FA0EF3"/>
    <w:multiLevelType w:val="hybridMultilevel"/>
    <w:tmpl w:val="57C8F2C2"/>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87A2712"/>
    <w:multiLevelType w:val="multilevel"/>
    <w:tmpl w:val="51FA7140"/>
    <w:lvl w:ilvl="0">
      <w:start w:val="1"/>
      <w:numFmt w:val="decimal"/>
      <w:lvlText w:val="%1."/>
      <w:lvlJc w:val="left"/>
      <w:pPr>
        <w:ind w:left="360" w:hanging="360"/>
      </w:pPr>
    </w:lvl>
    <w:lvl w:ilvl="1">
      <w:start w:val="1"/>
      <w:numFmt w:val="decimal"/>
      <w:pStyle w:val="Heading2"/>
      <w:lvlText w:val="%1.%2."/>
      <w:lvlJc w:val="left"/>
      <w:pPr>
        <w:ind w:left="792" w:hanging="432"/>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numbering"/>
      <w:lvlText w:val="%1.%2.%3."/>
      <w:lvlJc w:val="left"/>
      <w:pPr>
        <w:ind w:left="1224" w:hanging="504"/>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9080786"/>
    <w:multiLevelType w:val="hybridMultilevel"/>
    <w:tmpl w:val="8A5C4F98"/>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CAC1D38"/>
    <w:multiLevelType w:val="hybridMultilevel"/>
    <w:tmpl w:val="51BC0B4A"/>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CE07C1C"/>
    <w:multiLevelType w:val="hybridMultilevel"/>
    <w:tmpl w:val="1D92D894"/>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E211B16"/>
    <w:multiLevelType w:val="hybridMultilevel"/>
    <w:tmpl w:val="B35A21CC"/>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40A44BE"/>
    <w:multiLevelType w:val="hybridMultilevel"/>
    <w:tmpl w:val="C2F84586"/>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78D74BF"/>
    <w:multiLevelType w:val="hybridMultilevel"/>
    <w:tmpl w:val="2A543096"/>
    <w:lvl w:ilvl="0" w:tplc="556221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8C67249"/>
    <w:multiLevelType w:val="hybridMultilevel"/>
    <w:tmpl w:val="492212F4"/>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B0C2AAF"/>
    <w:multiLevelType w:val="hybridMultilevel"/>
    <w:tmpl w:val="57F49FDA"/>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BAD4D55"/>
    <w:multiLevelType w:val="multilevel"/>
    <w:tmpl w:val="02141794"/>
    <w:styleLink w:val="Style1"/>
    <w:lvl w:ilvl="0">
      <w:start w:val="1"/>
      <w:numFmt w:val="bullet"/>
      <w:lvlText w:val="■"/>
      <w:lvlJc w:val="left"/>
      <w:pPr>
        <w:ind w:left="360" w:hanging="360"/>
      </w:pPr>
      <w:rPr>
        <w:rFonts w:ascii="Times New Roman" w:hAnsi="Times New Roman" w:cs="Times New Roman" w:hint="default"/>
        <w:color w:val="7F7F7F" w:themeColor="text1" w:themeTint="80"/>
        <w:sz w:val="24"/>
      </w:rPr>
    </w:lvl>
    <w:lvl w:ilvl="1">
      <w:start w:val="1"/>
      <w:numFmt w:val="bullet"/>
      <w:lvlText w:val="–"/>
      <w:lvlJc w:val="left"/>
      <w:pPr>
        <w:tabs>
          <w:tab w:val="num" w:pos="646"/>
        </w:tabs>
        <w:ind w:left="644" w:hanging="284"/>
      </w:pPr>
      <w:rPr>
        <w:rFonts w:ascii="Arial" w:hAnsi="Arial" w:hint="default"/>
        <w:color w:val="auto"/>
        <w:sz w:val="24"/>
      </w:rPr>
    </w:lvl>
    <w:lvl w:ilvl="2">
      <w:start w:val="1"/>
      <w:numFmt w:val="bullet"/>
      <w:lvlText w:val="□"/>
      <w:lvlJc w:val="left"/>
      <w:pPr>
        <w:tabs>
          <w:tab w:val="num" w:pos="924"/>
        </w:tabs>
        <w:ind w:left="927" w:hanging="283"/>
      </w:pPr>
      <w:rPr>
        <w:rFonts w:ascii="Times New Roman" w:hAnsi="Times New Roman" w:cs="Times New Roman" w:hint="default"/>
        <w:color w:val="auto"/>
        <w:sz w:val="20"/>
      </w:rPr>
    </w:lvl>
    <w:lvl w:ilvl="3">
      <w:start w:val="1"/>
      <w:numFmt w:val="bullet"/>
      <w:lvlText w:val="-"/>
      <w:lvlJc w:val="left"/>
      <w:pPr>
        <w:tabs>
          <w:tab w:val="num" w:pos="1213"/>
        </w:tabs>
        <w:ind w:left="1211" w:hanging="284"/>
      </w:pPr>
      <w:rPr>
        <w:rFonts w:ascii="Times New Roman" w:hAnsi="Times New Roman" w:cs="Times New Roman" w:hint="default"/>
        <w:color w:val="002960"/>
        <w:sz w:val="24"/>
      </w:rPr>
    </w:lvl>
    <w:lvl w:ilvl="4">
      <w:start w:val="1"/>
      <w:numFmt w:val="lowerLetter"/>
      <w:lvlText w:val="(%5)"/>
      <w:lvlJc w:val="left"/>
      <w:pPr>
        <w:tabs>
          <w:tab w:val="num" w:pos="1877"/>
        </w:tabs>
        <w:ind w:left="1877" w:hanging="360"/>
      </w:pPr>
      <w:rPr>
        <w:rFonts w:hint="default"/>
      </w:rPr>
    </w:lvl>
    <w:lvl w:ilvl="5">
      <w:start w:val="1"/>
      <w:numFmt w:val="lowerRoman"/>
      <w:lvlText w:val="(%6)"/>
      <w:lvlJc w:val="left"/>
      <w:pPr>
        <w:tabs>
          <w:tab w:val="num" w:pos="2237"/>
        </w:tabs>
        <w:ind w:left="2237" w:hanging="360"/>
      </w:pPr>
      <w:rPr>
        <w:rFonts w:hint="default"/>
      </w:rPr>
    </w:lvl>
    <w:lvl w:ilvl="6">
      <w:start w:val="1"/>
      <w:numFmt w:val="decimal"/>
      <w:lvlText w:val="%7."/>
      <w:lvlJc w:val="left"/>
      <w:pPr>
        <w:tabs>
          <w:tab w:val="num" w:pos="2597"/>
        </w:tabs>
        <w:ind w:left="2597" w:hanging="360"/>
      </w:pPr>
      <w:rPr>
        <w:rFonts w:hint="default"/>
      </w:rPr>
    </w:lvl>
    <w:lvl w:ilvl="7">
      <w:start w:val="1"/>
      <w:numFmt w:val="lowerLetter"/>
      <w:lvlText w:val="%8."/>
      <w:lvlJc w:val="left"/>
      <w:pPr>
        <w:tabs>
          <w:tab w:val="num" w:pos="2957"/>
        </w:tabs>
        <w:ind w:left="2957" w:hanging="360"/>
      </w:pPr>
      <w:rPr>
        <w:rFonts w:hint="default"/>
      </w:rPr>
    </w:lvl>
    <w:lvl w:ilvl="8">
      <w:start w:val="1"/>
      <w:numFmt w:val="lowerRoman"/>
      <w:lvlText w:val="%9."/>
      <w:lvlJc w:val="left"/>
      <w:pPr>
        <w:tabs>
          <w:tab w:val="num" w:pos="3317"/>
        </w:tabs>
        <w:ind w:left="3317" w:hanging="360"/>
      </w:pPr>
      <w:rPr>
        <w:rFonts w:hint="default"/>
      </w:rPr>
    </w:lvl>
  </w:abstractNum>
  <w:abstractNum w:abstractNumId="23" w15:restartNumberingAfterBreak="0">
    <w:nsid w:val="2BDC646A"/>
    <w:multiLevelType w:val="hybridMultilevel"/>
    <w:tmpl w:val="E7AE7ABA"/>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2E9132F7"/>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16A5CB6"/>
    <w:multiLevelType w:val="multilevel"/>
    <w:tmpl w:val="3F90C7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39361DB9"/>
    <w:multiLevelType w:val="hybridMultilevel"/>
    <w:tmpl w:val="1696DC1E"/>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D8D79DA"/>
    <w:multiLevelType w:val="hybridMultilevel"/>
    <w:tmpl w:val="02D8815E"/>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3DB5EFB"/>
    <w:multiLevelType w:val="hybridMultilevel"/>
    <w:tmpl w:val="049E9612"/>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487504EC"/>
    <w:multiLevelType w:val="hybridMultilevel"/>
    <w:tmpl w:val="0E9CCF7A"/>
    <w:lvl w:ilvl="0" w:tplc="8F7E746A">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4C261C3A"/>
    <w:multiLevelType w:val="hybridMultilevel"/>
    <w:tmpl w:val="32960ED6"/>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52346BA4"/>
    <w:multiLevelType w:val="hybridMultilevel"/>
    <w:tmpl w:val="5FC209C0"/>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641B4D"/>
    <w:multiLevelType w:val="hybridMultilevel"/>
    <w:tmpl w:val="3328D79A"/>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A51DE9"/>
    <w:multiLevelType w:val="hybridMultilevel"/>
    <w:tmpl w:val="3F7863A0"/>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4562F7A"/>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57214AFB"/>
    <w:multiLevelType w:val="hybridMultilevel"/>
    <w:tmpl w:val="480C4836"/>
    <w:lvl w:ilvl="0" w:tplc="0C090001">
      <w:start w:val="1"/>
      <w:numFmt w:val="bullet"/>
      <w:lvlText w:val="-"/>
      <w:lvlJc w:val="left"/>
      <w:pPr>
        <w:ind w:left="1284" w:hanging="360"/>
      </w:pPr>
      <w:rPr>
        <w:rFonts w:ascii="Times New Roman" w:hAnsi="Times New Roman" w:cs="Times New Roman" w:hint="default"/>
        <w:color w:val="7F7F7F" w:themeColor="text1" w:themeTint="80"/>
      </w:rPr>
    </w:lvl>
    <w:lvl w:ilvl="1" w:tplc="0C090003" w:tentative="1">
      <w:start w:val="1"/>
      <w:numFmt w:val="bullet"/>
      <w:lvlText w:val="o"/>
      <w:lvlJc w:val="left"/>
      <w:pPr>
        <w:ind w:left="6120" w:hanging="360"/>
      </w:pPr>
      <w:rPr>
        <w:rFonts w:ascii="Courier New" w:hAnsi="Courier New" w:cs="Courier New" w:hint="default"/>
      </w:rPr>
    </w:lvl>
    <w:lvl w:ilvl="2" w:tplc="0C090005" w:tentative="1">
      <w:start w:val="1"/>
      <w:numFmt w:val="bullet"/>
      <w:lvlText w:val=""/>
      <w:lvlJc w:val="left"/>
      <w:pPr>
        <w:ind w:left="6840" w:hanging="360"/>
      </w:pPr>
      <w:rPr>
        <w:rFonts w:ascii="Wingdings" w:hAnsi="Wingdings" w:hint="default"/>
      </w:rPr>
    </w:lvl>
    <w:lvl w:ilvl="3" w:tplc="0C090001" w:tentative="1">
      <w:start w:val="1"/>
      <w:numFmt w:val="bullet"/>
      <w:lvlText w:val=""/>
      <w:lvlJc w:val="left"/>
      <w:pPr>
        <w:ind w:left="7560" w:hanging="360"/>
      </w:pPr>
      <w:rPr>
        <w:rFonts w:ascii="Symbol" w:hAnsi="Symbol" w:hint="default"/>
      </w:rPr>
    </w:lvl>
    <w:lvl w:ilvl="4" w:tplc="0C090003" w:tentative="1">
      <w:start w:val="1"/>
      <w:numFmt w:val="bullet"/>
      <w:lvlText w:val="o"/>
      <w:lvlJc w:val="left"/>
      <w:pPr>
        <w:ind w:left="8280" w:hanging="360"/>
      </w:pPr>
      <w:rPr>
        <w:rFonts w:ascii="Courier New" w:hAnsi="Courier New" w:cs="Courier New" w:hint="default"/>
      </w:rPr>
    </w:lvl>
    <w:lvl w:ilvl="5" w:tplc="0C090005" w:tentative="1">
      <w:start w:val="1"/>
      <w:numFmt w:val="bullet"/>
      <w:lvlText w:val=""/>
      <w:lvlJc w:val="left"/>
      <w:pPr>
        <w:ind w:left="9000" w:hanging="360"/>
      </w:pPr>
      <w:rPr>
        <w:rFonts w:ascii="Wingdings" w:hAnsi="Wingdings" w:hint="default"/>
      </w:rPr>
    </w:lvl>
    <w:lvl w:ilvl="6" w:tplc="0C090001" w:tentative="1">
      <w:start w:val="1"/>
      <w:numFmt w:val="bullet"/>
      <w:lvlText w:val=""/>
      <w:lvlJc w:val="left"/>
      <w:pPr>
        <w:ind w:left="9720" w:hanging="360"/>
      </w:pPr>
      <w:rPr>
        <w:rFonts w:ascii="Symbol" w:hAnsi="Symbol" w:hint="default"/>
      </w:rPr>
    </w:lvl>
    <w:lvl w:ilvl="7" w:tplc="0C090003" w:tentative="1">
      <w:start w:val="1"/>
      <w:numFmt w:val="bullet"/>
      <w:lvlText w:val="o"/>
      <w:lvlJc w:val="left"/>
      <w:pPr>
        <w:ind w:left="10440" w:hanging="360"/>
      </w:pPr>
      <w:rPr>
        <w:rFonts w:ascii="Courier New" w:hAnsi="Courier New" w:cs="Courier New" w:hint="default"/>
      </w:rPr>
    </w:lvl>
    <w:lvl w:ilvl="8" w:tplc="0C090005" w:tentative="1">
      <w:start w:val="1"/>
      <w:numFmt w:val="bullet"/>
      <w:lvlText w:val=""/>
      <w:lvlJc w:val="left"/>
      <w:pPr>
        <w:ind w:left="11160" w:hanging="360"/>
      </w:pPr>
      <w:rPr>
        <w:rFonts w:ascii="Wingdings" w:hAnsi="Wingdings" w:hint="default"/>
      </w:rPr>
    </w:lvl>
  </w:abstractNum>
  <w:abstractNum w:abstractNumId="36" w15:restartNumberingAfterBreak="0">
    <w:nsid w:val="57867773"/>
    <w:multiLevelType w:val="hybridMultilevel"/>
    <w:tmpl w:val="A042993C"/>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5E110E2E"/>
    <w:multiLevelType w:val="hybridMultilevel"/>
    <w:tmpl w:val="6A7801A0"/>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60944B4C"/>
    <w:multiLevelType w:val="hybridMultilevel"/>
    <w:tmpl w:val="C6EE4592"/>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154F27"/>
    <w:multiLevelType w:val="hybridMultilevel"/>
    <w:tmpl w:val="9588EBE0"/>
    <w:lvl w:ilvl="0" w:tplc="55622190">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656B0E21"/>
    <w:multiLevelType w:val="multilevel"/>
    <w:tmpl w:val="3F90C72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673E0FD5"/>
    <w:multiLevelType w:val="hybridMultilevel"/>
    <w:tmpl w:val="06E6203A"/>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681532DD"/>
    <w:multiLevelType w:val="hybridMultilevel"/>
    <w:tmpl w:val="24425338"/>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7308441B"/>
    <w:multiLevelType w:val="hybridMultilevel"/>
    <w:tmpl w:val="FAD2DA22"/>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4844780"/>
    <w:multiLevelType w:val="hybridMultilevel"/>
    <w:tmpl w:val="3150567E"/>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5493C96"/>
    <w:multiLevelType w:val="hybridMultilevel"/>
    <w:tmpl w:val="3034A888"/>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77E7F96"/>
    <w:multiLevelType w:val="hybridMultilevel"/>
    <w:tmpl w:val="08AE700A"/>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78E41C2E"/>
    <w:multiLevelType w:val="hybridMultilevel"/>
    <w:tmpl w:val="934A09DC"/>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7B8E557E"/>
    <w:multiLevelType w:val="multilevel"/>
    <w:tmpl w:val="D0B8CFD4"/>
    <w:lvl w:ilvl="0">
      <w:start w:val="1"/>
      <w:numFmt w:val="decimal"/>
      <w:lvlText w:val="%1."/>
      <w:lvlJc w:val="left"/>
      <w:pPr>
        <w:ind w:left="360" w:hanging="360"/>
      </w:pPr>
      <w:rPr>
        <w:rFonts w:ascii="Arial" w:hAnsi="Arial" w:hint="default"/>
        <w:color w:val="595959" w:themeColor="text1" w:themeTint="A6"/>
        <w:sz w:val="18"/>
      </w:rPr>
    </w:lvl>
    <w:lvl w:ilvl="1">
      <w:start w:val="1"/>
      <w:numFmt w:val="lowerLetter"/>
      <w:lvlText w:val="%2."/>
      <w:lvlJc w:val="left"/>
      <w:pPr>
        <w:tabs>
          <w:tab w:val="num" w:pos="646"/>
        </w:tabs>
        <w:ind w:left="646" w:hanging="289"/>
      </w:pPr>
      <w:rPr>
        <w:rFonts w:ascii="Arial" w:hAnsi="Arial" w:hint="default"/>
        <w:color w:val="auto"/>
        <w:sz w:val="22"/>
      </w:rPr>
    </w:lvl>
    <w:lvl w:ilvl="2">
      <w:start w:val="1"/>
      <w:numFmt w:val="decimal"/>
      <w:lvlText w:val="%3)"/>
      <w:lvlJc w:val="left"/>
      <w:pPr>
        <w:tabs>
          <w:tab w:val="num" w:pos="924"/>
        </w:tabs>
        <w:ind w:left="924" w:hanging="278"/>
      </w:pPr>
      <w:rPr>
        <w:rFonts w:ascii="Arial" w:hAnsi="Arial" w:hint="default"/>
        <w:color w:val="auto"/>
        <w:sz w:val="22"/>
      </w:rPr>
    </w:lvl>
    <w:lvl w:ilvl="3">
      <w:start w:val="1"/>
      <w:numFmt w:val="lowerLetter"/>
      <w:lvlText w:val="%4)"/>
      <w:lvlJc w:val="left"/>
      <w:pPr>
        <w:tabs>
          <w:tab w:val="num" w:pos="1213"/>
        </w:tabs>
        <w:ind w:left="1213" w:hanging="289"/>
      </w:pPr>
      <w:rPr>
        <w:rFonts w:ascii="Arial" w:hAnsi="Arial" w:hint="default"/>
        <w:b w:val="0"/>
        <w:i w:val="0"/>
        <w:color w:val="auto"/>
        <w:sz w:val="22"/>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9" w15:restartNumberingAfterBreak="0">
    <w:nsid w:val="7E817492"/>
    <w:multiLevelType w:val="hybridMultilevel"/>
    <w:tmpl w:val="916C6E08"/>
    <w:lvl w:ilvl="0" w:tplc="1E864960">
      <w:start w:val="1"/>
      <w:numFmt w:val="bullet"/>
      <w:lvlText w:val=""/>
      <w:lvlPicBulletId w:val="0"/>
      <w:lvlJc w:val="left"/>
      <w:pPr>
        <w:ind w:left="720" w:hanging="360"/>
      </w:pPr>
      <w:rPr>
        <w:rFonts w:ascii="Symbol" w:hAnsi="Symbol" w:hint="default"/>
        <w:color w:val="auto"/>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4"/>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5"/>
  </w:num>
  <w:num w:numId="3">
    <w:abstractNumId w:val="11"/>
  </w:num>
  <w:num w:numId="4">
    <w:abstractNumId w:val="22"/>
  </w:num>
  <w:num w:numId="5">
    <w:abstractNumId w:val="48"/>
  </w:num>
  <w:num w:numId="6">
    <w:abstractNumId w:val="4"/>
  </w:num>
  <w:num w:numId="7">
    <w:abstractNumId w:val="7"/>
  </w:num>
  <w:num w:numId="8">
    <w:abstractNumId w:val="44"/>
  </w:num>
  <w:num w:numId="9">
    <w:abstractNumId w:val="3"/>
  </w:num>
  <w:num w:numId="10">
    <w:abstractNumId w:val="23"/>
  </w:num>
  <w:num w:numId="11">
    <w:abstractNumId w:val="26"/>
  </w:num>
  <w:num w:numId="12">
    <w:abstractNumId w:val="30"/>
  </w:num>
  <w:num w:numId="13">
    <w:abstractNumId w:val="1"/>
  </w:num>
  <w:num w:numId="14">
    <w:abstractNumId w:val="36"/>
  </w:num>
  <w:num w:numId="15">
    <w:abstractNumId w:val="32"/>
  </w:num>
  <w:num w:numId="16">
    <w:abstractNumId w:val="14"/>
  </w:num>
  <w:num w:numId="17">
    <w:abstractNumId w:val="45"/>
  </w:num>
  <w:num w:numId="18">
    <w:abstractNumId w:val="46"/>
  </w:num>
  <w:num w:numId="19">
    <w:abstractNumId w:val="42"/>
  </w:num>
  <w:num w:numId="20">
    <w:abstractNumId w:val="17"/>
  </w:num>
  <w:num w:numId="21">
    <w:abstractNumId w:val="39"/>
  </w:num>
  <w:num w:numId="22">
    <w:abstractNumId w:val="18"/>
  </w:num>
  <w:num w:numId="23">
    <w:abstractNumId w:val="21"/>
  </w:num>
  <w:num w:numId="24">
    <w:abstractNumId w:val="41"/>
  </w:num>
  <w:num w:numId="25">
    <w:abstractNumId w:val="15"/>
  </w:num>
  <w:num w:numId="26">
    <w:abstractNumId w:val="12"/>
  </w:num>
  <w:num w:numId="27">
    <w:abstractNumId w:val="38"/>
  </w:num>
  <w:num w:numId="28">
    <w:abstractNumId w:val="27"/>
  </w:num>
  <w:num w:numId="29">
    <w:abstractNumId w:val="6"/>
  </w:num>
  <w:num w:numId="30">
    <w:abstractNumId w:val="16"/>
  </w:num>
  <w:num w:numId="31">
    <w:abstractNumId w:val="10"/>
  </w:num>
  <w:num w:numId="32">
    <w:abstractNumId w:val="47"/>
  </w:num>
  <w:num w:numId="33">
    <w:abstractNumId w:val="28"/>
  </w:num>
  <w:num w:numId="34">
    <w:abstractNumId w:val="33"/>
  </w:num>
  <w:num w:numId="35">
    <w:abstractNumId w:val="2"/>
  </w:num>
  <w:num w:numId="36">
    <w:abstractNumId w:val="9"/>
  </w:num>
  <w:num w:numId="37">
    <w:abstractNumId w:val="43"/>
  </w:num>
  <w:num w:numId="38">
    <w:abstractNumId w:val="20"/>
  </w:num>
  <w:num w:numId="39">
    <w:abstractNumId w:val="31"/>
  </w:num>
  <w:num w:numId="40">
    <w:abstractNumId w:val="5"/>
  </w:num>
  <w:num w:numId="41">
    <w:abstractNumId w:val="37"/>
  </w:num>
  <w:num w:numId="42">
    <w:abstractNumId w:val="19"/>
  </w:num>
  <w:num w:numId="43">
    <w:abstractNumId w:val="8"/>
  </w:num>
  <w:num w:numId="44">
    <w:abstractNumId w:val="49"/>
  </w:num>
  <w:num w:numId="45">
    <w:abstractNumId w:val="29"/>
  </w:num>
  <w:num w:numId="46">
    <w:abstractNumId w:val="24"/>
  </w:num>
  <w:num w:numId="47">
    <w:abstractNumId w:val="13"/>
  </w:num>
  <w:num w:numId="48">
    <w:abstractNumId w:val="0"/>
  </w:num>
  <w:num w:numId="49">
    <w:abstractNumId w:val="34"/>
  </w:num>
  <w:num w:numId="50">
    <w:abstractNumId w:val="40"/>
  </w:num>
  <w:num w:numId="51">
    <w:abstractNumId w:val="25"/>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ttachedTemplate r:id="rId1"/>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5E4D"/>
    <w:rsid w:val="00001F91"/>
    <w:rsid w:val="000020B0"/>
    <w:rsid w:val="00002E22"/>
    <w:rsid w:val="00003588"/>
    <w:rsid w:val="00004823"/>
    <w:rsid w:val="000060DC"/>
    <w:rsid w:val="00006E6F"/>
    <w:rsid w:val="00007565"/>
    <w:rsid w:val="000076E0"/>
    <w:rsid w:val="00007BF3"/>
    <w:rsid w:val="00010A08"/>
    <w:rsid w:val="00010D3E"/>
    <w:rsid w:val="00011BB6"/>
    <w:rsid w:val="000129FC"/>
    <w:rsid w:val="00013702"/>
    <w:rsid w:val="000146A5"/>
    <w:rsid w:val="000147FC"/>
    <w:rsid w:val="000152FF"/>
    <w:rsid w:val="00015410"/>
    <w:rsid w:val="00015840"/>
    <w:rsid w:val="000162F4"/>
    <w:rsid w:val="0001662E"/>
    <w:rsid w:val="000177BE"/>
    <w:rsid w:val="00017A0B"/>
    <w:rsid w:val="00017A73"/>
    <w:rsid w:val="00017C73"/>
    <w:rsid w:val="0002035B"/>
    <w:rsid w:val="00020884"/>
    <w:rsid w:val="000209EA"/>
    <w:rsid w:val="000233BE"/>
    <w:rsid w:val="000259F6"/>
    <w:rsid w:val="000268FC"/>
    <w:rsid w:val="00026B2A"/>
    <w:rsid w:val="00027215"/>
    <w:rsid w:val="00027A6B"/>
    <w:rsid w:val="00030486"/>
    <w:rsid w:val="000305D8"/>
    <w:rsid w:val="00031222"/>
    <w:rsid w:val="000320A6"/>
    <w:rsid w:val="0003262D"/>
    <w:rsid w:val="0003267F"/>
    <w:rsid w:val="00032A7F"/>
    <w:rsid w:val="00034CB8"/>
    <w:rsid w:val="00036A3A"/>
    <w:rsid w:val="000379DC"/>
    <w:rsid w:val="000400DB"/>
    <w:rsid w:val="00040658"/>
    <w:rsid w:val="00041731"/>
    <w:rsid w:val="000428DE"/>
    <w:rsid w:val="00042A4A"/>
    <w:rsid w:val="0004304E"/>
    <w:rsid w:val="00043A2D"/>
    <w:rsid w:val="00044B28"/>
    <w:rsid w:val="00046231"/>
    <w:rsid w:val="0004728C"/>
    <w:rsid w:val="00050F50"/>
    <w:rsid w:val="00051318"/>
    <w:rsid w:val="0005174E"/>
    <w:rsid w:val="00051E98"/>
    <w:rsid w:val="00053548"/>
    <w:rsid w:val="00054B2D"/>
    <w:rsid w:val="0005575A"/>
    <w:rsid w:val="00056103"/>
    <w:rsid w:val="00056416"/>
    <w:rsid w:val="000564AB"/>
    <w:rsid w:val="0005673D"/>
    <w:rsid w:val="000626B5"/>
    <w:rsid w:val="00062CAB"/>
    <w:rsid w:val="000632EE"/>
    <w:rsid w:val="00063AF8"/>
    <w:rsid w:val="000657B6"/>
    <w:rsid w:val="00065DE7"/>
    <w:rsid w:val="00066594"/>
    <w:rsid w:val="00066798"/>
    <w:rsid w:val="00066D61"/>
    <w:rsid w:val="0006750B"/>
    <w:rsid w:val="00067A41"/>
    <w:rsid w:val="00067E3D"/>
    <w:rsid w:val="0007086A"/>
    <w:rsid w:val="0007196C"/>
    <w:rsid w:val="00071A23"/>
    <w:rsid w:val="00071D6B"/>
    <w:rsid w:val="00071DBB"/>
    <w:rsid w:val="000725F2"/>
    <w:rsid w:val="00072D3A"/>
    <w:rsid w:val="000747A0"/>
    <w:rsid w:val="00075C30"/>
    <w:rsid w:val="00076631"/>
    <w:rsid w:val="000806A4"/>
    <w:rsid w:val="00080B71"/>
    <w:rsid w:val="0008148A"/>
    <w:rsid w:val="00081A01"/>
    <w:rsid w:val="00081B7A"/>
    <w:rsid w:val="00081C75"/>
    <w:rsid w:val="00082E01"/>
    <w:rsid w:val="00083405"/>
    <w:rsid w:val="00084151"/>
    <w:rsid w:val="00084B0D"/>
    <w:rsid w:val="00085116"/>
    <w:rsid w:val="00085139"/>
    <w:rsid w:val="000854D2"/>
    <w:rsid w:val="00086933"/>
    <w:rsid w:val="000869C1"/>
    <w:rsid w:val="000870EA"/>
    <w:rsid w:val="00087A2F"/>
    <w:rsid w:val="000908AA"/>
    <w:rsid w:val="00093256"/>
    <w:rsid w:val="0009369E"/>
    <w:rsid w:val="000937AB"/>
    <w:rsid w:val="000942B3"/>
    <w:rsid w:val="00094666"/>
    <w:rsid w:val="00094761"/>
    <w:rsid w:val="00096638"/>
    <w:rsid w:val="00096ECB"/>
    <w:rsid w:val="00097C98"/>
    <w:rsid w:val="000A1732"/>
    <w:rsid w:val="000A1F74"/>
    <w:rsid w:val="000A2A6F"/>
    <w:rsid w:val="000A2BE8"/>
    <w:rsid w:val="000A47FC"/>
    <w:rsid w:val="000A4A11"/>
    <w:rsid w:val="000A5118"/>
    <w:rsid w:val="000A56A5"/>
    <w:rsid w:val="000A5E8A"/>
    <w:rsid w:val="000B20E2"/>
    <w:rsid w:val="000B29E9"/>
    <w:rsid w:val="000B2E94"/>
    <w:rsid w:val="000B2F71"/>
    <w:rsid w:val="000B39CD"/>
    <w:rsid w:val="000B3B3F"/>
    <w:rsid w:val="000B4444"/>
    <w:rsid w:val="000B4C62"/>
    <w:rsid w:val="000B4F60"/>
    <w:rsid w:val="000B5479"/>
    <w:rsid w:val="000B6B47"/>
    <w:rsid w:val="000B712F"/>
    <w:rsid w:val="000C0580"/>
    <w:rsid w:val="000C1E7D"/>
    <w:rsid w:val="000C23FA"/>
    <w:rsid w:val="000C270C"/>
    <w:rsid w:val="000C3B21"/>
    <w:rsid w:val="000C40B4"/>
    <w:rsid w:val="000C4793"/>
    <w:rsid w:val="000C5249"/>
    <w:rsid w:val="000C5D2D"/>
    <w:rsid w:val="000C675E"/>
    <w:rsid w:val="000D035D"/>
    <w:rsid w:val="000D0737"/>
    <w:rsid w:val="000D0BE7"/>
    <w:rsid w:val="000D0E57"/>
    <w:rsid w:val="000D1AC1"/>
    <w:rsid w:val="000D1F26"/>
    <w:rsid w:val="000D4284"/>
    <w:rsid w:val="000D6B6D"/>
    <w:rsid w:val="000D7FAC"/>
    <w:rsid w:val="000E132A"/>
    <w:rsid w:val="000E1645"/>
    <w:rsid w:val="000E1AA0"/>
    <w:rsid w:val="000E2508"/>
    <w:rsid w:val="000E35C9"/>
    <w:rsid w:val="000E41B1"/>
    <w:rsid w:val="000E552B"/>
    <w:rsid w:val="000E75E4"/>
    <w:rsid w:val="000F08F4"/>
    <w:rsid w:val="000F14BA"/>
    <w:rsid w:val="000F2790"/>
    <w:rsid w:val="000F2F28"/>
    <w:rsid w:val="000F3400"/>
    <w:rsid w:val="000F4128"/>
    <w:rsid w:val="000F5346"/>
    <w:rsid w:val="000F5E11"/>
    <w:rsid w:val="000F6ACF"/>
    <w:rsid w:val="000F6C5F"/>
    <w:rsid w:val="000F6D47"/>
    <w:rsid w:val="000F7B8B"/>
    <w:rsid w:val="000F7CA0"/>
    <w:rsid w:val="00100915"/>
    <w:rsid w:val="001022AD"/>
    <w:rsid w:val="001023A0"/>
    <w:rsid w:val="001025C6"/>
    <w:rsid w:val="001047FF"/>
    <w:rsid w:val="00105A83"/>
    <w:rsid w:val="00105F29"/>
    <w:rsid w:val="00105F7E"/>
    <w:rsid w:val="00106B16"/>
    <w:rsid w:val="00107A53"/>
    <w:rsid w:val="001120F3"/>
    <w:rsid w:val="00112DE2"/>
    <w:rsid w:val="001137E1"/>
    <w:rsid w:val="001138CF"/>
    <w:rsid w:val="001155CF"/>
    <w:rsid w:val="00116252"/>
    <w:rsid w:val="00116F71"/>
    <w:rsid w:val="00117D02"/>
    <w:rsid w:val="00117D08"/>
    <w:rsid w:val="00117E17"/>
    <w:rsid w:val="0012055B"/>
    <w:rsid w:val="00123B8E"/>
    <w:rsid w:val="00124B7A"/>
    <w:rsid w:val="00125E4D"/>
    <w:rsid w:val="00125F34"/>
    <w:rsid w:val="0012679C"/>
    <w:rsid w:val="00126DC8"/>
    <w:rsid w:val="00127A54"/>
    <w:rsid w:val="00127A9A"/>
    <w:rsid w:val="00130044"/>
    <w:rsid w:val="001308A6"/>
    <w:rsid w:val="0013093E"/>
    <w:rsid w:val="001313E0"/>
    <w:rsid w:val="00131DC4"/>
    <w:rsid w:val="00133162"/>
    <w:rsid w:val="00133B1C"/>
    <w:rsid w:val="00134DB4"/>
    <w:rsid w:val="001361F2"/>
    <w:rsid w:val="001369BA"/>
    <w:rsid w:val="00140093"/>
    <w:rsid w:val="0014072E"/>
    <w:rsid w:val="00144A58"/>
    <w:rsid w:val="00144D16"/>
    <w:rsid w:val="00145B02"/>
    <w:rsid w:val="00146138"/>
    <w:rsid w:val="00146827"/>
    <w:rsid w:val="00147192"/>
    <w:rsid w:val="001472E0"/>
    <w:rsid w:val="00152502"/>
    <w:rsid w:val="001529BC"/>
    <w:rsid w:val="00152EEC"/>
    <w:rsid w:val="001557B0"/>
    <w:rsid w:val="00155A6D"/>
    <w:rsid w:val="001565D3"/>
    <w:rsid w:val="00157F21"/>
    <w:rsid w:val="0016080F"/>
    <w:rsid w:val="00160B71"/>
    <w:rsid w:val="0016116E"/>
    <w:rsid w:val="001621FA"/>
    <w:rsid w:val="0016351D"/>
    <w:rsid w:val="00164AD3"/>
    <w:rsid w:val="001653FD"/>
    <w:rsid w:val="00165E1F"/>
    <w:rsid w:val="00167E70"/>
    <w:rsid w:val="001713AC"/>
    <w:rsid w:val="0017388E"/>
    <w:rsid w:val="00173F9B"/>
    <w:rsid w:val="00174801"/>
    <w:rsid w:val="0017502C"/>
    <w:rsid w:val="00175713"/>
    <w:rsid w:val="00176B85"/>
    <w:rsid w:val="00177204"/>
    <w:rsid w:val="00177245"/>
    <w:rsid w:val="00180180"/>
    <w:rsid w:val="00180A50"/>
    <w:rsid w:val="00180C3D"/>
    <w:rsid w:val="00180ED9"/>
    <w:rsid w:val="00181DB6"/>
    <w:rsid w:val="001823DD"/>
    <w:rsid w:val="00182F5F"/>
    <w:rsid w:val="00183257"/>
    <w:rsid w:val="00183AA4"/>
    <w:rsid w:val="00183CE1"/>
    <w:rsid w:val="00186798"/>
    <w:rsid w:val="00186E49"/>
    <w:rsid w:val="00186F21"/>
    <w:rsid w:val="00187533"/>
    <w:rsid w:val="00191B01"/>
    <w:rsid w:val="00191E0C"/>
    <w:rsid w:val="00192050"/>
    <w:rsid w:val="0019291F"/>
    <w:rsid w:val="00192FA2"/>
    <w:rsid w:val="00194F8D"/>
    <w:rsid w:val="00194FA3"/>
    <w:rsid w:val="0019508A"/>
    <w:rsid w:val="00195B09"/>
    <w:rsid w:val="001960A7"/>
    <w:rsid w:val="00196BB3"/>
    <w:rsid w:val="00197379"/>
    <w:rsid w:val="00197C7A"/>
    <w:rsid w:val="00197CCA"/>
    <w:rsid w:val="00197E28"/>
    <w:rsid w:val="001A08D7"/>
    <w:rsid w:val="001A09B1"/>
    <w:rsid w:val="001A0BD9"/>
    <w:rsid w:val="001A0D9A"/>
    <w:rsid w:val="001A25E4"/>
    <w:rsid w:val="001A2991"/>
    <w:rsid w:val="001A3231"/>
    <w:rsid w:val="001A39EF"/>
    <w:rsid w:val="001A3A20"/>
    <w:rsid w:val="001A402F"/>
    <w:rsid w:val="001A4BE5"/>
    <w:rsid w:val="001A6268"/>
    <w:rsid w:val="001A6F11"/>
    <w:rsid w:val="001A7117"/>
    <w:rsid w:val="001A7128"/>
    <w:rsid w:val="001A7967"/>
    <w:rsid w:val="001B06ED"/>
    <w:rsid w:val="001B1786"/>
    <w:rsid w:val="001B2979"/>
    <w:rsid w:val="001B382E"/>
    <w:rsid w:val="001B3928"/>
    <w:rsid w:val="001B47BE"/>
    <w:rsid w:val="001B4D9B"/>
    <w:rsid w:val="001B5B41"/>
    <w:rsid w:val="001B67E1"/>
    <w:rsid w:val="001B7A45"/>
    <w:rsid w:val="001C014C"/>
    <w:rsid w:val="001C0374"/>
    <w:rsid w:val="001C1163"/>
    <w:rsid w:val="001C24E0"/>
    <w:rsid w:val="001C4257"/>
    <w:rsid w:val="001C447D"/>
    <w:rsid w:val="001C5B0B"/>
    <w:rsid w:val="001C61FD"/>
    <w:rsid w:val="001C6FEB"/>
    <w:rsid w:val="001D0AD9"/>
    <w:rsid w:val="001D113E"/>
    <w:rsid w:val="001D1E77"/>
    <w:rsid w:val="001D2356"/>
    <w:rsid w:val="001D237F"/>
    <w:rsid w:val="001D3522"/>
    <w:rsid w:val="001D3DBE"/>
    <w:rsid w:val="001D4F62"/>
    <w:rsid w:val="001D5AE7"/>
    <w:rsid w:val="001D5F12"/>
    <w:rsid w:val="001D6D11"/>
    <w:rsid w:val="001D6F05"/>
    <w:rsid w:val="001D7A82"/>
    <w:rsid w:val="001E030D"/>
    <w:rsid w:val="001E0418"/>
    <w:rsid w:val="001E2C16"/>
    <w:rsid w:val="001E3A2B"/>
    <w:rsid w:val="001E4294"/>
    <w:rsid w:val="001E4500"/>
    <w:rsid w:val="001E4E99"/>
    <w:rsid w:val="001E7171"/>
    <w:rsid w:val="001E7B04"/>
    <w:rsid w:val="001E7DAC"/>
    <w:rsid w:val="001F0100"/>
    <w:rsid w:val="001F069B"/>
    <w:rsid w:val="001F0B2D"/>
    <w:rsid w:val="001F1B6C"/>
    <w:rsid w:val="001F1F07"/>
    <w:rsid w:val="001F231D"/>
    <w:rsid w:val="001F2A2D"/>
    <w:rsid w:val="001F330F"/>
    <w:rsid w:val="001F49BA"/>
    <w:rsid w:val="001F78BB"/>
    <w:rsid w:val="002012A8"/>
    <w:rsid w:val="00201834"/>
    <w:rsid w:val="00201C70"/>
    <w:rsid w:val="00202C7E"/>
    <w:rsid w:val="00202F65"/>
    <w:rsid w:val="00203049"/>
    <w:rsid w:val="002034F3"/>
    <w:rsid w:val="00204426"/>
    <w:rsid w:val="002051DF"/>
    <w:rsid w:val="002073EE"/>
    <w:rsid w:val="002075FA"/>
    <w:rsid w:val="00210447"/>
    <w:rsid w:val="0021085F"/>
    <w:rsid w:val="00210DA7"/>
    <w:rsid w:val="00211201"/>
    <w:rsid w:val="00211798"/>
    <w:rsid w:val="002119E9"/>
    <w:rsid w:val="002141FA"/>
    <w:rsid w:val="00215153"/>
    <w:rsid w:val="00215733"/>
    <w:rsid w:val="0021704A"/>
    <w:rsid w:val="002207CA"/>
    <w:rsid w:val="00220E60"/>
    <w:rsid w:val="00221779"/>
    <w:rsid w:val="00221B3A"/>
    <w:rsid w:val="00222153"/>
    <w:rsid w:val="00222814"/>
    <w:rsid w:val="00222FFA"/>
    <w:rsid w:val="00223E28"/>
    <w:rsid w:val="00223EF8"/>
    <w:rsid w:val="002247C5"/>
    <w:rsid w:val="00224B61"/>
    <w:rsid w:val="00226270"/>
    <w:rsid w:val="0023002B"/>
    <w:rsid w:val="002316BD"/>
    <w:rsid w:val="00231B03"/>
    <w:rsid w:val="00231CDA"/>
    <w:rsid w:val="00232343"/>
    <w:rsid w:val="00232EE1"/>
    <w:rsid w:val="0023305D"/>
    <w:rsid w:val="00233A0F"/>
    <w:rsid w:val="002340EF"/>
    <w:rsid w:val="00234395"/>
    <w:rsid w:val="002345A7"/>
    <w:rsid w:val="00234C1D"/>
    <w:rsid w:val="00235962"/>
    <w:rsid w:val="002374DF"/>
    <w:rsid w:val="00237E39"/>
    <w:rsid w:val="002407D7"/>
    <w:rsid w:val="00241F76"/>
    <w:rsid w:val="00242469"/>
    <w:rsid w:val="002428EF"/>
    <w:rsid w:val="00243C1A"/>
    <w:rsid w:val="00244E80"/>
    <w:rsid w:val="00245246"/>
    <w:rsid w:val="0024545C"/>
    <w:rsid w:val="00245B21"/>
    <w:rsid w:val="0024661B"/>
    <w:rsid w:val="00246730"/>
    <w:rsid w:val="00246EC2"/>
    <w:rsid w:val="0024702D"/>
    <w:rsid w:val="00247732"/>
    <w:rsid w:val="00250F86"/>
    <w:rsid w:val="00250FFB"/>
    <w:rsid w:val="002512A7"/>
    <w:rsid w:val="00251F54"/>
    <w:rsid w:val="002524C4"/>
    <w:rsid w:val="00252A84"/>
    <w:rsid w:val="00252C17"/>
    <w:rsid w:val="00253E33"/>
    <w:rsid w:val="0025419A"/>
    <w:rsid w:val="00254206"/>
    <w:rsid w:val="00254779"/>
    <w:rsid w:val="002552BB"/>
    <w:rsid w:val="00255756"/>
    <w:rsid w:val="00256B4A"/>
    <w:rsid w:val="002573AC"/>
    <w:rsid w:val="0025740A"/>
    <w:rsid w:val="00260052"/>
    <w:rsid w:val="00260386"/>
    <w:rsid w:val="00260E02"/>
    <w:rsid w:val="00261672"/>
    <w:rsid w:val="00261EC8"/>
    <w:rsid w:val="00262732"/>
    <w:rsid w:val="002634F7"/>
    <w:rsid w:val="00265B6C"/>
    <w:rsid w:val="00265F84"/>
    <w:rsid w:val="002666EF"/>
    <w:rsid w:val="002671FC"/>
    <w:rsid w:val="00267A25"/>
    <w:rsid w:val="00271A1D"/>
    <w:rsid w:val="00271AED"/>
    <w:rsid w:val="0027213F"/>
    <w:rsid w:val="00272F44"/>
    <w:rsid w:val="00274F68"/>
    <w:rsid w:val="00275094"/>
    <w:rsid w:val="002758E0"/>
    <w:rsid w:val="00277F90"/>
    <w:rsid w:val="0028020F"/>
    <w:rsid w:val="00280C70"/>
    <w:rsid w:val="00280CDA"/>
    <w:rsid w:val="002817C2"/>
    <w:rsid w:val="00282107"/>
    <w:rsid w:val="00283179"/>
    <w:rsid w:val="00283BF8"/>
    <w:rsid w:val="002844E4"/>
    <w:rsid w:val="00284BD9"/>
    <w:rsid w:val="00284F69"/>
    <w:rsid w:val="00285045"/>
    <w:rsid w:val="002851AD"/>
    <w:rsid w:val="00285375"/>
    <w:rsid w:val="00285B57"/>
    <w:rsid w:val="002863A2"/>
    <w:rsid w:val="0028667E"/>
    <w:rsid w:val="00286F6D"/>
    <w:rsid w:val="002878E6"/>
    <w:rsid w:val="0029092F"/>
    <w:rsid w:val="002921C7"/>
    <w:rsid w:val="00292341"/>
    <w:rsid w:val="002924C1"/>
    <w:rsid w:val="002939B3"/>
    <w:rsid w:val="0029424F"/>
    <w:rsid w:val="002950DC"/>
    <w:rsid w:val="00295437"/>
    <w:rsid w:val="00296B8E"/>
    <w:rsid w:val="00297285"/>
    <w:rsid w:val="00297A8B"/>
    <w:rsid w:val="00297C8A"/>
    <w:rsid w:val="00297F70"/>
    <w:rsid w:val="002A0248"/>
    <w:rsid w:val="002A07A9"/>
    <w:rsid w:val="002A1165"/>
    <w:rsid w:val="002A133B"/>
    <w:rsid w:val="002A2167"/>
    <w:rsid w:val="002A24B0"/>
    <w:rsid w:val="002A2F63"/>
    <w:rsid w:val="002A305E"/>
    <w:rsid w:val="002A3411"/>
    <w:rsid w:val="002A40F9"/>
    <w:rsid w:val="002A55F6"/>
    <w:rsid w:val="002A6167"/>
    <w:rsid w:val="002A6842"/>
    <w:rsid w:val="002A6883"/>
    <w:rsid w:val="002A6F6B"/>
    <w:rsid w:val="002A7ECE"/>
    <w:rsid w:val="002B0870"/>
    <w:rsid w:val="002B0B65"/>
    <w:rsid w:val="002B0E1A"/>
    <w:rsid w:val="002B11D5"/>
    <w:rsid w:val="002B14DE"/>
    <w:rsid w:val="002B2D6B"/>
    <w:rsid w:val="002B331C"/>
    <w:rsid w:val="002B37EC"/>
    <w:rsid w:val="002B63EF"/>
    <w:rsid w:val="002C1BB9"/>
    <w:rsid w:val="002C1DF1"/>
    <w:rsid w:val="002C322A"/>
    <w:rsid w:val="002C39AA"/>
    <w:rsid w:val="002C3C0D"/>
    <w:rsid w:val="002C4F86"/>
    <w:rsid w:val="002C521A"/>
    <w:rsid w:val="002C53CA"/>
    <w:rsid w:val="002C6D1A"/>
    <w:rsid w:val="002C751B"/>
    <w:rsid w:val="002D10C6"/>
    <w:rsid w:val="002D20DB"/>
    <w:rsid w:val="002D23F3"/>
    <w:rsid w:val="002D31DF"/>
    <w:rsid w:val="002D418F"/>
    <w:rsid w:val="002D4DD4"/>
    <w:rsid w:val="002D5A47"/>
    <w:rsid w:val="002D5D8F"/>
    <w:rsid w:val="002D62C0"/>
    <w:rsid w:val="002D6E2A"/>
    <w:rsid w:val="002D70A0"/>
    <w:rsid w:val="002D768D"/>
    <w:rsid w:val="002E03C7"/>
    <w:rsid w:val="002E0496"/>
    <w:rsid w:val="002E12D7"/>
    <w:rsid w:val="002E136E"/>
    <w:rsid w:val="002E2842"/>
    <w:rsid w:val="002E2D9E"/>
    <w:rsid w:val="002E3424"/>
    <w:rsid w:val="002E4983"/>
    <w:rsid w:val="002E5246"/>
    <w:rsid w:val="002E619C"/>
    <w:rsid w:val="002E6DD5"/>
    <w:rsid w:val="002E6F39"/>
    <w:rsid w:val="002E7541"/>
    <w:rsid w:val="002F019D"/>
    <w:rsid w:val="002F0A45"/>
    <w:rsid w:val="002F135B"/>
    <w:rsid w:val="002F15C4"/>
    <w:rsid w:val="002F3241"/>
    <w:rsid w:val="002F347A"/>
    <w:rsid w:val="002F3E92"/>
    <w:rsid w:val="002F5693"/>
    <w:rsid w:val="002F6648"/>
    <w:rsid w:val="002F6786"/>
    <w:rsid w:val="002F71A9"/>
    <w:rsid w:val="002F7786"/>
    <w:rsid w:val="002F7DD1"/>
    <w:rsid w:val="00300997"/>
    <w:rsid w:val="0030167B"/>
    <w:rsid w:val="00301868"/>
    <w:rsid w:val="00301B24"/>
    <w:rsid w:val="00301E16"/>
    <w:rsid w:val="00302203"/>
    <w:rsid w:val="0030384D"/>
    <w:rsid w:val="003043B3"/>
    <w:rsid w:val="00306770"/>
    <w:rsid w:val="003073A6"/>
    <w:rsid w:val="003076E3"/>
    <w:rsid w:val="00307ACF"/>
    <w:rsid w:val="00310F0E"/>
    <w:rsid w:val="00311EF3"/>
    <w:rsid w:val="00312473"/>
    <w:rsid w:val="00312E1F"/>
    <w:rsid w:val="00313048"/>
    <w:rsid w:val="00313AEA"/>
    <w:rsid w:val="003140ED"/>
    <w:rsid w:val="00316F94"/>
    <w:rsid w:val="00317463"/>
    <w:rsid w:val="00317D88"/>
    <w:rsid w:val="00320FB8"/>
    <w:rsid w:val="00320FBF"/>
    <w:rsid w:val="0032132E"/>
    <w:rsid w:val="003217D2"/>
    <w:rsid w:val="00322044"/>
    <w:rsid w:val="003227A6"/>
    <w:rsid w:val="003229F4"/>
    <w:rsid w:val="00323185"/>
    <w:rsid w:val="00323440"/>
    <w:rsid w:val="00323CDB"/>
    <w:rsid w:val="003247FF"/>
    <w:rsid w:val="0032691B"/>
    <w:rsid w:val="00326E96"/>
    <w:rsid w:val="00327477"/>
    <w:rsid w:val="00327B51"/>
    <w:rsid w:val="00330742"/>
    <w:rsid w:val="00331CAF"/>
    <w:rsid w:val="00332269"/>
    <w:rsid w:val="003328D3"/>
    <w:rsid w:val="00334DFE"/>
    <w:rsid w:val="00334F1E"/>
    <w:rsid w:val="0033745F"/>
    <w:rsid w:val="00340401"/>
    <w:rsid w:val="00340EDB"/>
    <w:rsid w:val="003411EF"/>
    <w:rsid w:val="00341504"/>
    <w:rsid w:val="00341A8D"/>
    <w:rsid w:val="00341BF2"/>
    <w:rsid w:val="00343D48"/>
    <w:rsid w:val="00344910"/>
    <w:rsid w:val="00344ADD"/>
    <w:rsid w:val="0034526A"/>
    <w:rsid w:val="003477F6"/>
    <w:rsid w:val="003479E9"/>
    <w:rsid w:val="00353957"/>
    <w:rsid w:val="0035425B"/>
    <w:rsid w:val="00354436"/>
    <w:rsid w:val="00355B15"/>
    <w:rsid w:val="00355F82"/>
    <w:rsid w:val="00356472"/>
    <w:rsid w:val="003567FA"/>
    <w:rsid w:val="00356BAC"/>
    <w:rsid w:val="003573C1"/>
    <w:rsid w:val="003607BD"/>
    <w:rsid w:val="00361093"/>
    <w:rsid w:val="00361751"/>
    <w:rsid w:val="003617A8"/>
    <w:rsid w:val="00361A4D"/>
    <w:rsid w:val="00362B25"/>
    <w:rsid w:val="00363EF0"/>
    <w:rsid w:val="00364262"/>
    <w:rsid w:val="0036480E"/>
    <w:rsid w:val="00365908"/>
    <w:rsid w:val="00365F2B"/>
    <w:rsid w:val="00366D50"/>
    <w:rsid w:val="00370021"/>
    <w:rsid w:val="00370F65"/>
    <w:rsid w:val="00371CD2"/>
    <w:rsid w:val="00371D4B"/>
    <w:rsid w:val="003726B1"/>
    <w:rsid w:val="00372BE1"/>
    <w:rsid w:val="00373B9D"/>
    <w:rsid w:val="00373C1B"/>
    <w:rsid w:val="00374C2B"/>
    <w:rsid w:val="00375A7C"/>
    <w:rsid w:val="00375C0E"/>
    <w:rsid w:val="00375E02"/>
    <w:rsid w:val="00376EFE"/>
    <w:rsid w:val="00377F5E"/>
    <w:rsid w:val="003815B1"/>
    <w:rsid w:val="00381FB7"/>
    <w:rsid w:val="00384205"/>
    <w:rsid w:val="00387032"/>
    <w:rsid w:val="003874C7"/>
    <w:rsid w:val="00387F73"/>
    <w:rsid w:val="003901A6"/>
    <w:rsid w:val="00390B35"/>
    <w:rsid w:val="00391CB5"/>
    <w:rsid w:val="00392081"/>
    <w:rsid w:val="003925B4"/>
    <w:rsid w:val="00394A10"/>
    <w:rsid w:val="00395E49"/>
    <w:rsid w:val="003A1436"/>
    <w:rsid w:val="003A156D"/>
    <w:rsid w:val="003A1C81"/>
    <w:rsid w:val="003A2A96"/>
    <w:rsid w:val="003A30D5"/>
    <w:rsid w:val="003A3439"/>
    <w:rsid w:val="003A35A0"/>
    <w:rsid w:val="003A4C58"/>
    <w:rsid w:val="003A54E9"/>
    <w:rsid w:val="003A5AD1"/>
    <w:rsid w:val="003A66CC"/>
    <w:rsid w:val="003A6AD4"/>
    <w:rsid w:val="003A6DB9"/>
    <w:rsid w:val="003A7557"/>
    <w:rsid w:val="003A7CF7"/>
    <w:rsid w:val="003A7F37"/>
    <w:rsid w:val="003B05C5"/>
    <w:rsid w:val="003B085A"/>
    <w:rsid w:val="003B0C0D"/>
    <w:rsid w:val="003B0ED9"/>
    <w:rsid w:val="003B1408"/>
    <w:rsid w:val="003B1BE6"/>
    <w:rsid w:val="003B1E6E"/>
    <w:rsid w:val="003B1F2E"/>
    <w:rsid w:val="003B299A"/>
    <w:rsid w:val="003B2A6F"/>
    <w:rsid w:val="003B37A7"/>
    <w:rsid w:val="003B3A2A"/>
    <w:rsid w:val="003B3A90"/>
    <w:rsid w:val="003B4240"/>
    <w:rsid w:val="003B49A7"/>
    <w:rsid w:val="003B4BAE"/>
    <w:rsid w:val="003B6B87"/>
    <w:rsid w:val="003B6F37"/>
    <w:rsid w:val="003B72E4"/>
    <w:rsid w:val="003B76B5"/>
    <w:rsid w:val="003B7B03"/>
    <w:rsid w:val="003B7CB1"/>
    <w:rsid w:val="003C1383"/>
    <w:rsid w:val="003C14AC"/>
    <w:rsid w:val="003C1502"/>
    <w:rsid w:val="003C1F23"/>
    <w:rsid w:val="003C2040"/>
    <w:rsid w:val="003C219E"/>
    <w:rsid w:val="003C3AF8"/>
    <w:rsid w:val="003C515F"/>
    <w:rsid w:val="003C5658"/>
    <w:rsid w:val="003C5D44"/>
    <w:rsid w:val="003C6106"/>
    <w:rsid w:val="003C6618"/>
    <w:rsid w:val="003C67B4"/>
    <w:rsid w:val="003D0FE9"/>
    <w:rsid w:val="003D2C88"/>
    <w:rsid w:val="003D3C28"/>
    <w:rsid w:val="003D3F76"/>
    <w:rsid w:val="003D4CF0"/>
    <w:rsid w:val="003D7BA2"/>
    <w:rsid w:val="003E24D8"/>
    <w:rsid w:val="003E2E0D"/>
    <w:rsid w:val="003E3BF3"/>
    <w:rsid w:val="003E5CFA"/>
    <w:rsid w:val="003E6C8B"/>
    <w:rsid w:val="003E7C4F"/>
    <w:rsid w:val="003E7EA3"/>
    <w:rsid w:val="003F061B"/>
    <w:rsid w:val="003F25C6"/>
    <w:rsid w:val="003F2656"/>
    <w:rsid w:val="003F26EA"/>
    <w:rsid w:val="003F2E99"/>
    <w:rsid w:val="003F3447"/>
    <w:rsid w:val="003F3EC0"/>
    <w:rsid w:val="003F48CE"/>
    <w:rsid w:val="003F4904"/>
    <w:rsid w:val="003F4A5C"/>
    <w:rsid w:val="003F5659"/>
    <w:rsid w:val="0040412B"/>
    <w:rsid w:val="004047BD"/>
    <w:rsid w:val="00404DD4"/>
    <w:rsid w:val="004067EE"/>
    <w:rsid w:val="00406A9B"/>
    <w:rsid w:val="00406BD4"/>
    <w:rsid w:val="00406DD6"/>
    <w:rsid w:val="0040713D"/>
    <w:rsid w:val="00407772"/>
    <w:rsid w:val="004107BC"/>
    <w:rsid w:val="00410E47"/>
    <w:rsid w:val="004117A3"/>
    <w:rsid w:val="004119E9"/>
    <w:rsid w:val="004125DE"/>
    <w:rsid w:val="0041399B"/>
    <w:rsid w:val="00413E61"/>
    <w:rsid w:val="00414889"/>
    <w:rsid w:val="00414DFF"/>
    <w:rsid w:val="00415DE7"/>
    <w:rsid w:val="00416461"/>
    <w:rsid w:val="00416F37"/>
    <w:rsid w:val="00417833"/>
    <w:rsid w:val="00420079"/>
    <w:rsid w:val="004201CB"/>
    <w:rsid w:val="0042106C"/>
    <w:rsid w:val="004213C5"/>
    <w:rsid w:val="0042211E"/>
    <w:rsid w:val="00423EC4"/>
    <w:rsid w:val="00424745"/>
    <w:rsid w:val="004252AD"/>
    <w:rsid w:val="004252B0"/>
    <w:rsid w:val="004260E3"/>
    <w:rsid w:val="0042663C"/>
    <w:rsid w:val="00430C4A"/>
    <w:rsid w:val="00431125"/>
    <w:rsid w:val="00433A92"/>
    <w:rsid w:val="00435B64"/>
    <w:rsid w:val="004360E2"/>
    <w:rsid w:val="00437A5B"/>
    <w:rsid w:val="00437CA9"/>
    <w:rsid w:val="00442546"/>
    <w:rsid w:val="004441F9"/>
    <w:rsid w:val="00444FCC"/>
    <w:rsid w:val="00446A21"/>
    <w:rsid w:val="00447A27"/>
    <w:rsid w:val="00447EFD"/>
    <w:rsid w:val="00452453"/>
    <w:rsid w:val="00454F28"/>
    <w:rsid w:val="0045525D"/>
    <w:rsid w:val="00456365"/>
    <w:rsid w:val="00456C69"/>
    <w:rsid w:val="00457B66"/>
    <w:rsid w:val="00457ED2"/>
    <w:rsid w:val="004604B1"/>
    <w:rsid w:val="0046065B"/>
    <w:rsid w:val="004617E5"/>
    <w:rsid w:val="0046224A"/>
    <w:rsid w:val="00465DB3"/>
    <w:rsid w:val="00465ED4"/>
    <w:rsid w:val="00465F23"/>
    <w:rsid w:val="0046696E"/>
    <w:rsid w:val="0046697F"/>
    <w:rsid w:val="004675DC"/>
    <w:rsid w:val="004703BE"/>
    <w:rsid w:val="00470F2D"/>
    <w:rsid w:val="00471CE0"/>
    <w:rsid w:val="00472081"/>
    <w:rsid w:val="00472084"/>
    <w:rsid w:val="004736B3"/>
    <w:rsid w:val="0047374E"/>
    <w:rsid w:val="00473E7A"/>
    <w:rsid w:val="0047403E"/>
    <w:rsid w:val="00474930"/>
    <w:rsid w:val="004763E1"/>
    <w:rsid w:val="00476744"/>
    <w:rsid w:val="00480060"/>
    <w:rsid w:val="004813C9"/>
    <w:rsid w:val="004818D7"/>
    <w:rsid w:val="00482171"/>
    <w:rsid w:val="00482DD7"/>
    <w:rsid w:val="00484C5C"/>
    <w:rsid w:val="00484FA9"/>
    <w:rsid w:val="00487753"/>
    <w:rsid w:val="004877A2"/>
    <w:rsid w:val="004922C4"/>
    <w:rsid w:val="0049245C"/>
    <w:rsid w:val="0049295B"/>
    <w:rsid w:val="00492BA8"/>
    <w:rsid w:val="00492BAC"/>
    <w:rsid w:val="00493A03"/>
    <w:rsid w:val="00493F21"/>
    <w:rsid w:val="0049416D"/>
    <w:rsid w:val="004955B6"/>
    <w:rsid w:val="00495B3F"/>
    <w:rsid w:val="004967F9"/>
    <w:rsid w:val="00496D07"/>
    <w:rsid w:val="004974DE"/>
    <w:rsid w:val="004A0919"/>
    <w:rsid w:val="004A19D8"/>
    <w:rsid w:val="004A205A"/>
    <w:rsid w:val="004A324A"/>
    <w:rsid w:val="004A3616"/>
    <w:rsid w:val="004A4D79"/>
    <w:rsid w:val="004A7DBF"/>
    <w:rsid w:val="004B16D6"/>
    <w:rsid w:val="004B2D64"/>
    <w:rsid w:val="004B33B4"/>
    <w:rsid w:val="004B3937"/>
    <w:rsid w:val="004B781C"/>
    <w:rsid w:val="004C0339"/>
    <w:rsid w:val="004C0897"/>
    <w:rsid w:val="004C22FB"/>
    <w:rsid w:val="004C2C6D"/>
    <w:rsid w:val="004C360F"/>
    <w:rsid w:val="004C42FD"/>
    <w:rsid w:val="004C5666"/>
    <w:rsid w:val="004C57DD"/>
    <w:rsid w:val="004C5B3C"/>
    <w:rsid w:val="004C6A23"/>
    <w:rsid w:val="004C6A25"/>
    <w:rsid w:val="004C71EB"/>
    <w:rsid w:val="004C7778"/>
    <w:rsid w:val="004C7E38"/>
    <w:rsid w:val="004D1AD7"/>
    <w:rsid w:val="004D30A6"/>
    <w:rsid w:val="004D38DD"/>
    <w:rsid w:val="004D3A42"/>
    <w:rsid w:val="004D4135"/>
    <w:rsid w:val="004D4DEC"/>
    <w:rsid w:val="004D4EC0"/>
    <w:rsid w:val="004D553F"/>
    <w:rsid w:val="004D6B7C"/>
    <w:rsid w:val="004D6F74"/>
    <w:rsid w:val="004E00B6"/>
    <w:rsid w:val="004E096D"/>
    <w:rsid w:val="004E152B"/>
    <w:rsid w:val="004E1AC4"/>
    <w:rsid w:val="004E2A9F"/>
    <w:rsid w:val="004E2C73"/>
    <w:rsid w:val="004E306A"/>
    <w:rsid w:val="004E5309"/>
    <w:rsid w:val="004E5368"/>
    <w:rsid w:val="004E5B92"/>
    <w:rsid w:val="004E6E56"/>
    <w:rsid w:val="004E7752"/>
    <w:rsid w:val="004E787F"/>
    <w:rsid w:val="004F0094"/>
    <w:rsid w:val="004F106C"/>
    <w:rsid w:val="004F1285"/>
    <w:rsid w:val="004F2A7A"/>
    <w:rsid w:val="004F3EB9"/>
    <w:rsid w:val="004F446A"/>
    <w:rsid w:val="004F5772"/>
    <w:rsid w:val="004F5A28"/>
    <w:rsid w:val="004F64C3"/>
    <w:rsid w:val="004F7203"/>
    <w:rsid w:val="00500472"/>
    <w:rsid w:val="00500AA9"/>
    <w:rsid w:val="00501303"/>
    <w:rsid w:val="00502A14"/>
    <w:rsid w:val="0050305F"/>
    <w:rsid w:val="00504A4D"/>
    <w:rsid w:val="0050636F"/>
    <w:rsid w:val="005073AF"/>
    <w:rsid w:val="0050777D"/>
    <w:rsid w:val="00507D8B"/>
    <w:rsid w:val="005100D3"/>
    <w:rsid w:val="00510CF8"/>
    <w:rsid w:val="0051125B"/>
    <w:rsid w:val="005116EA"/>
    <w:rsid w:val="00512F30"/>
    <w:rsid w:val="005139BA"/>
    <w:rsid w:val="005144B4"/>
    <w:rsid w:val="00514D1D"/>
    <w:rsid w:val="00515FCA"/>
    <w:rsid w:val="0051604B"/>
    <w:rsid w:val="00516698"/>
    <w:rsid w:val="005170BC"/>
    <w:rsid w:val="00517ACC"/>
    <w:rsid w:val="0052238A"/>
    <w:rsid w:val="0052302A"/>
    <w:rsid w:val="00523B4B"/>
    <w:rsid w:val="00523C86"/>
    <w:rsid w:val="005258ED"/>
    <w:rsid w:val="00526939"/>
    <w:rsid w:val="00530B2A"/>
    <w:rsid w:val="00530D6D"/>
    <w:rsid w:val="00530EA1"/>
    <w:rsid w:val="00531CC5"/>
    <w:rsid w:val="005340A9"/>
    <w:rsid w:val="00534411"/>
    <w:rsid w:val="0053475A"/>
    <w:rsid w:val="00534ED8"/>
    <w:rsid w:val="00535303"/>
    <w:rsid w:val="00535B66"/>
    <w:rsid w:val="00536236"/>
    <w:rsid w:val="00537239"/>
    <w:rsid w:val="00537680"/>
    <w:rsid w:val="00540DDD"/>
    <w:rsid w:val="0054133F"/>
    <w:rsid w:val="0054188F"/>
    <w:rsid w:val="0054413D"/>
    <w:rsid w:val="0054600E"/>
    <w:rsid w:val="00546A8B"/>
    <w:rsid w:val="00547055"/>
    <w:rsid w:val="005473BE"/>
    <w:rsid w:val="00547805"/>
    <w:rsid w:val="00547FA7"/>
    <w:rsid w:val="00550167"/>
    <w:rsid w:val="0055067A"/>
    <w:rsid w:val="0055115C"/>
    <w:rsid w:val="0055154D"/>
    <w:rsid w:val="0055249D"/>
    <w:rsid w:val="00552946"/>
    <w:rsid w:val="0055399D"/>
    <w:rsid w:val="00554960"/>
    <w:rsid w:val="00556271"/>
    <w:rsid w:val="00556392"/>
    <w:rsid w:val="0055648B"/>
    <w:rsid w:val="00556C48"/>
    <w:rsid w:val="00557096"/>
    <w:rsid w:val="00557562"/>
    <w:rsid w:val="00557C79"/>
    <w:rsid w:val="005602A8"/>
    <w:rsid w:val="0056084E"/>
    <w:rsid w:val="00560BD0"/>
    <w:rsid w:val="00562886"/>
    <w:rsid w:val="00562A69"/>
    <w:rsid w:val="00562A6D"/>
    <w:rsid w:val="00563820"/>
    <w:rsid w:val="00563AC7"/>
    <w:rsid w:val="005645E0"/>
    <w:rsid w:val="00565047"/>
    <w:rsid w:val="0056591A"/>
    <w:rsid w:val="00567C79"/>
    <w:rsid w:val="005702BA"/>
    <w:rsid w:val="00571495"/>
    <w:rsid w:val="00571A99"/>
    <w:rsid w:val="0057212D"/>
    <w:rsid w:val="005739BF"/>
    <w:rsid w:val="00575A03"/>
    <w:rsid w:val="00576ECA"/>
    <w:rsid w:val="0058027C"/>
    <w:rsid w:val="00580833"/>
    <w:rsid w:val="005827A2"/>
    <w:rsid w:val="00582BF9"/>
    <w:rsid w:val="00582E35"/>
    <w:rsid w:val="005839EA"/>
    <w:rsid w:val="00583C65"/>
    <w:rsid w:val="005841D7"/>
    <w:rsid w:val="005842DB"/>
    <w:rsid w:val="005871AE"/>
    <w:rsid w:val="00590861"/>
    <w:rsid w:val="00590A06"/>
    <w:rsid w:val="00592155"/>
    <w:rsid w:val="0059238C"/>
    <w:rsid w:val="005932DF"/>
    <w:rsid w:val="005944E0"/>
    <w:rsid w:val="00594E5F"/>
    <w:rsid w:val="005955C9"/>
    <w:rsid w:val="00595B2C"/>
    <w:rsid w:val="00595BD6"/>
    <w:rsid w:val="0059723C"/>
    <w:rsid w:val="005976B9"/>
    <w:rsid w:val="00597882"/>
    <w:rsid w:val="00597A3A"/>
    <w:rsid w:val="00597C84"/>
    <w:rsid w:val="005A052D"/>
    <w:rsid w:val="005A0AD2"/>
    <w:rsid w:val="005A1B52"/>
    <w:rsid w:val="005A1FFC"/>
    <w:rsid w:val="005A2B7F"/>
    <w:rsid w:val="005A2C88"/>
    <w:rsid w:val="005A3D6A"/>
    <w:rsid w:val="005A439A"/>
    <w:rsid w:val="005A5D1D"/>
    <w:rsid w:val="005A6899"/>
    <w:rsid w:val="005A689F"/>
    <w:rsid w:val="005A6CFB"/>
    <w:rsid w:val="005A7119"/>
    <w:rsid w:val="005A7498"/>
    <w:rsid w:val="005A7749"/>
    <w:rsid w:val="005A783D"/>
    <w:rsid w:val="005B0399"/>
    <w:rsid w:val="005B0CBC"/>
    <w:rsid w:val="005B165E"/>
    <w:rsid w:val="005B1BED"/>
    <w:rsid w:val="005B21D7"/>
    <w:rsid w:val="005B22FB"/>
    <w:rsid w:val="005B23C9"/>
    <w:rsid w:val="005B2BD1"/>
    <w:rsid w:val="005B3008"/>
    <w:rsid w:val="005B4914"/>
    <w:rsid w:val="005B573A"/>
    <w:rsid w:val="005B58FC"/>
    <w:rsid w:val="005B5CA2"/>
    <w:rsid w:val="005B5FEB"/>
    <w:rsid w:val="005B71E7"/>
    <w:rsid w:val="005B7626"/>
    <w:rsid w:val="005B7A1A"/>
    <w:rsid w:val="005C18C8"/>
    <w:rsid w:val="005C1F61"/>
    <w:rsid w:val="005C2A07"/>
    <w:rsid w:val="005C3AFC"/>
    <w:rsid w:val="005C4E71"/>
    <w:rsid w:val="005C4EF6"/>
    <w:rsid w:val="005C4F02"/>
    <w:rsid w:val="005C582E"/>
    <w:rsid w:val="005C6533"/>
    <w:rsid w:val="005D081B"/>
    <w:rsid w:val="005D0826"/>
    <w:rsid w:val="005D0C3C"/>
    <w:rsid w:val="005D0E08"/>
    <w:rsid w:val="005D1FD6"/>
    <w:rsid w:val="005D2474"/>
    <w:rsid w:val="005D2BDE"/>
    <w:rsid w:val="005D2D40"/>
    <w:rsid w:val="005D3340"/>
    <w:rsid w:val="005D3B27"/>
    <w:rsid w:val="005D490F"/>
    <w:rsid w:val="005D5284"/>
    <w:rsid w:val="005D5AF7"/>
    <w:rsid w:val="005D5DE9"/>
    <w:rsid w:val="005D61FB"/>
    <w:rsid w:val="005D6C1C"/>
    <w:rsid w:val="005E0A41"/>
    <w:rsid w:val="005E1653"/>
    <w:rsid w:val="005E2650"/>
    <w:rsid w:val="005E2CF6"/>
    <w:rsid w:val="005E3008"/>
    <w:rsid w:val="005E3A3E"/>
    <w:rsid w:val="005E4324"/>
    <w:rsid w:val="005E5D21"/>
    <w:rsid w:val="005E604A"/>
    <w:rsid w:val="005E62B1"/>
    <w:rsid w:val="005E66EF"/>
    <w:rsid w:val="005F1BD3"/>
    <w:rsid w:val="005F3DF9"/>
    <w:rsid w:val="005F4D2C"/>
    <w:rsid w:val="005F5431"/>
    <w:rsid w:val="005F6FDE"/>
    <w:rsid w:val="00600549"/>
    <w:rsid w:val="00600B22"/>
    <w:rsid w:val="006025DE"/>
    <w:rsid w:val="006026A9"/>
    <w:rsid w:val="0060422E"/>
    <w:rsid w:val="0060458D"/>
    <w:rsid w:val="006055B0"/>
    <w:rsid w:val="00605844"/>
    <w:rsid w:val="006060ED"/>
    <w:rsid w:val="0060656A"/>
    <w:rsid w:val="0060767D"/>
    <w:rsid w:val="00611D04"/>
    <w:rsid w:val="00612129"/>
    <w:rsid w:val="0061278B"/>
    <w:rsid w:val="00612870"/>
    <w:rsid w:val="00612936"/>
    <w:rsid w:val="0061389B"/>
    <w:rsid w:val="006141D6"/>
    <w:rsid w:val="0061494E"/>
    <w:rsid w:val="00614F66"/>
    <w:rsid w:val="00616A50"/>
    <w:rsid w:val="00617E14"/>
    <w:rsid w:val="006200EE"/>
    <w:rsid w:val="00620B2E"/>
    <w:rsid w:val="006210FB"/>
    <w:rsid w:val="006225AE"/>
    <w:rsid w:val="006234E0"/>
    <w:rsid w:val="00623690"/>
    <w:rsid w:val="006236C4"/>
    <w:rsid w:val="006242A0"/>
    <w:rsid w:val="006249FF"/>
    <w:rsid w:val="0062537D"/>
    <w:rsid w:val="00625BAB"/>
    <w:rsid w:val="0063169E"/>
    <w:rsid w:val="00632056"/>
    <w:rsid w:val="00632577"/>
    <w:rsid w:val="00633695"/>
    <w:rsid w:val="006342E6"/>
    <w:rsid w:val="006342F8"/>
    <w:rsid w:val="0063461B"/>
    <w:rsid w:val="006354B6"/>
    <w:rsid w:val="00636852"/>
    <w:rsid w:val="00636F29"/>
    <w:rsid w:val="006373BF"/>
    <w:rsid w:val="0064123C"/>
    <w:rsid w:val="006416DB"/>
    <w:rsid w:val="00641F78"/>
    <w:rsid w:val="00642469"/>
    <w:rsid w:val="0064325C"/>
    <w:rsid w:val="00644753"/>
    <w:rsid w:val="00644D3D"/>
    <w:rsid w:val="006458CE"/>
    <w:rsid w:val="00650215"/>
    <w:rsid w:val="0065093B"/>
    <w:rsid w:val="006509B2"/>
    <w:rsid w:val="00652AE9"/>
    <w:rsid w:val="00653944"/>
    <w:rsid w:val="00657BC6"/>
    <w:rsid w:val="00660598"/>
    <w:rsid w:val="00661864"/>
    <w:rsid w:val="0066197E"/>
    <w:rsid w:val="0066304B"/>
    <w:rsid w:val="0066554A"/>
    <w:rsid w:val="00667930"/>
    <w:rsid w:val="00667AAE"/>
    <w:rsid w:val="00671901"/>
    <w:rsid w:val="00671987"/>
    <w:rsid w:val="00672704"/>
    <w:rsid w:val="00672D18"/>
    <w:rsid w:val="00673951"/>
    <w:rsid w:val="00673FA0"/>
    <w:rsid w:val="006757BB"/>
    <w:rsid w:val="006768A1"/>
    <w:rsid w:val="00677A60"/>
    <w:rsid w:val="00677EEA"/>
    <w:rsid w:val="006802CC"/>
    <w:rsid w:val="00682497"/>
    <w:rsid w:val="0068265F"/>
    <w:rsid w:val="006835D7"/>
    <w:rsid w:val="00683836"/>
    <w:rsid w:val="00684C82"/>
    <w:rsid w:val="00685EF7"/>
    <w:rsid w:val="0068646B"/>
    <w:rsid w:val="00686494"/>
    <w:rsid w:val="0068695E"/>
    <w:rsid w:val="00686F09"/>
    <w:rsid w:val="00686F67"/>
    <w:rsid w:val="006878C7"/>
    <w:rsid w:val="00687C8A"/>
    <w:rsid w:val="00690328"/>
    <w:rsid w:val="00690442"/>
    <w:rsid w:val="00690817"/>
    <w:rsid w:val="00690BBD"/>
    <w:rsid w:val="0069121A"/>
    <w:rsid w:val="00691835"/>
    <w:rsid w:val="00693378"/>
    <w:rsid w:val="0069384B"/>
    <w:rsid w:val="006944B8"/>
    <w:rsid w:val="00695DEE"/>
    <w:rsid w:val="006966FF"/>
    <w:rsid w:val="00697A12"/>
    <w:rsid w:val="00697A21"/>
    <w:rsid w:val="006A0607"/>
    <w:rsid w:val="006A1BC5"/>
    <w:rsid w:val="006A1E51"/>
    <w:rsid w:val="006A3004"/>
    <w:rsid w:val="006A3B94"/>
    <w:rsid w:val="006A3D45"/>
    <w:rsid w:val="006A415A"/>
    <w:rsid w:val="006A4BA9"/>
    <w:rsid w:val="006A51F5"/>
    <w:rsid w:val="006A5B73"/>
    <w:rsid w:val="006A63ED"/>
    <w:rsid w:val="006A7397"/>
    <w:rsid w:val="006A7B3F"/>
    <w:rsid w:val="006B2A92"/>
    <w:rsid w:val="006B5FC0"/>
    <w:rsid w:val="006B78E1"/>
    <w:rsid w:val="006B7A3B"/>
    <w:rsid w:val="006B7B62"/>
    <w:rsid w:val="006C080D"/>
    <w:rsid w:val="006C1113"/>
    <w:rsid w:val="006C2091"/>
    <w:rsid w:val="006C7087"/>
    <w:rsid w:val="006C77F9"/>
    <w:rsid w:val="006C7D5D"/>
    <w:rsid w:val="006C7F6D"/>
    <w:rsid w:val="006D10E3"/>
    <w:rsid w:val="006D1417"/>
    <w:rsid w:val="006D3D61"/>
    <w:rsid w:val="006D43F1"/>
    <w:rsid w:val="006D47D2"/>
    <w:rsid w:val="006D4AEF"/>
    <w:rsid w:val="006D57F0"/>
    <w:rsid w:val="006D60D4"/>
    <w:rsid w:val="006D64A3"/>
    <w:rsid w:val="006D6922"/>
    <w:rsid w:val="006D6D21"/>
    <w:rsid w:val="006E0A09"/>
    <w:rsid w:val="006E1597"/>
    <w:rsid w:val="006E477A"/>
    <w:rsid w:val="006E48F4"/>
    <w:rsid w:val="006E5447"/>
    <w:rsid w:val="006E5491"/>
    <w:rsid w:val="006E68A0"/>
    <w:rsid w:val="006E7D53"/>
    <w:rsid w:val="006F04C4"/>
    <w:rsid w:val="006F0D0D"/>
    <w:rsid w:val="006F0E9B"/>
    <w:rsid w:val="006F1DEE"/>
    <w:rsid w:val="006F2206"/>
    <w:rsid w:val="006F2250"/>
    <w:rsid w:val="006F4036"/>
    <w:rsid w:val="006F48A3"/>
    <w:rsid w:val="006F69FC"/>
    <w:rsid w:val="006F6DB4"/>
    <w:rsid w:val="006F6E72"/>
    <w:rsid w:val="006F7340"/>
    <w:rsid w:val="006F7646"/>
    <w:rsid w:val="006F7ADA"/>
    <w:rsid w:val="00700071"/>
    <w:rsid w:val="00700101"/>
    <w:rsid w:val="00700C10"/>
    <w:rsid w:val="0070157A"/>
    <w:rsid w:val="00701869"/>
    <w:rsid w:val="0070197D"/>
    <w:rsid w:val="007022FC"/>
    <w:rsid w:val="00703BFD"/>
    <w:rsid w:val="00703CB6"/>
    <w:rsid w:val="00703CEE"/>
    <w:rsid w:val="00705730"/>
    <w:rsid w:val="007072A1"/>
    <w:rsid w:val="00707FF1"/>
    <w:rsid w:val="00710908"/>
    <w:rsid w:val="0071345F"/>
    <w:rsid w:val="00713F47"/>
    <w:rsid w:val="007140D2"/>
    <w:rsid w:val="007146F6"/>
    <w:rsid w:val="00714BB4"/>
    <w:rsid w:val="00714D01"/>
    <w:rsid w:val="00715216"/>
    <w:rsid w:val="00715904"/>
    <w:rsid w:val="00715C00"/>
    <w:rsid w:val="00715CB3"/>
    <w:rsid w:val="0071600E"/>
    <w:rsid w:val="00716696"/>
    <w:rsid w:val="007171DF"/>
    <w:rsid w:val="00717300"/>
    <w:rsid w:val="00717ADA"/>
    <w:rsid w:val="00717BE4"/>
    <w:rsid w:val="00720317"/>
    <w:rsid w:val="00721A4B"/>
    <w:rsid w:val="00721B3F"/>
    <w:rsid w:val="00722A85"/>
    <w:rsid w:val="00722C3D"/>
    <w:rsid w:val="007235C8"/>
    <w:rsid w:val="0072574E"/>
    <w:rsid w:val="00727079"/>
    <w:rsid w:val="00727CCC"/>
    <w:rsid w:val="00731081"/>
    <w:rsid w:val="00731CB0"/>
    <w:rsid w:val="007325B0"/>
    <w:rsid w:val="007326C3"/>
    <w:rsid w:val="007328A8"/>
    <w:rsid w:val="00733A0D"/>
    <w:rsid w:val="00734246"/>
    <w:rsid w:val="0073490E"/>
    <w:rsid w:val="0073565B"/>
    <w:rsid w:val="00735F35"/>
    <w:rsid w:val="00736678"/>
    <w:rsid w:val="00740F92"/>
    <w:rsid w:val="00741912"/>
    <w:rsid w:val="00741F7E"/>
    <w:rsid w:val="00742413"/>
    <w:rsid w:val="00743169"/>
    <w:rsid w:val="00745F54"/>
    <w:rsid w:val="0074631B"/>
    <w:rsid w:val="0074745F"/>
    <w:rsid w:val="00747BA2"/>
    <w:rsid w:val="007526E9"/>
    <w:rsid w:val="007534CB"/>
    <w:rsid w:val="007549CC"/>
    <w:rsid w:val="00754B22"/>
    <w:rsid w:val="00755A3B"/>
    <w:rsid w:val="00755EC7"/>
    <w:rsid w:val="00756273"/>
    <w:rsid w:val="00756430"/>
    <w:rsid w:val="00756A1C"/>
    <w:rsid w:val="00756B9E"/>
    <w:rsid w:val="00756D97"/>
    <w:rsid w:val="00757354"/>
    <w:rsid w:val="007576E3"/>
    <w:rsid w:val="00757811"/>
    <w:rsid w:val="0076089A"/>
    <w:rsid w:val="00760B1B"/>
    <w:rsid w:val="00761F62"/>
    <w:rsid w:val="007634DC"/>
    <w:rsid w:val="00764402"/>
    <w:rsid w:val="00764436"/>
    <w:rsid w:val="00765279"/>
    <w:rsid w:val="00766217"/>
    <w:rsid w:val="0076694D"/>
    <w:rsid w:val="00767BD9"/>
    <w:rsid w:val="00770783"/>
    <w:rsid w:val="007717F3"/>
    <w:rsid w:val="00771CA7"/>
    <w:rsid w:val="00771FEE"/>
    <w:rsid w:val="00772027"/>
    <w:rsid w:val="00772C39"/>
    <w:rsid w:val="00773483"/>
    <w:rsid w:val="00773E49"/>
    <w:rsid w:val="00774A03"/>
    <w:rsid w:val="00774B96"/>
    <w:rsid w:val="007751F0"/>
    <w:rsid w:val="007761AA"/>
    <w:rsid w:val="0077652B"/>
    <w:rsid w:val="00777546"/>
    <w:rsid w:val="0078114C"/>
    <w:rsid w:val="00781545"/>
    <w:rsid w:val="00782D84"/>
    <w:rsid w:val="00783C2A"/>
    <w:rsid w:val="00783F32"/>
    <w:rsid w:val="00784DCD"/>
    <w:rsid w:val="00785233"/>
    <w:rsid w:val="007854F0"/>
    <w:rsid w:val="00786883"/>
    <w:rsid w:val="0078698F"/>
    <w:rsid w:val="00787392"/>
    <w:rsid w:val="0078767F"/>
    <w:rsid w:val="00787BD4"/>
    <w:rsid w:val="00790978"/>
    <w:rsid w:val="00791C7E"/>
    <w:rsid w:val="00793E20"/>
    <w:rsid w:val="0079412C"/>
    <w:rsid w:val="0079418F"/>
    <w:rsid w:val="007945D8"/>
    <w:rsid w:val="007948B5"/>
    <w:rsid w:val="00794ADB"/>
    <w:rsid w:val="007954F4"/>
    <w:rsid w:val="0079616A"/>
    <w:rsid w:val="00796864"/>
    <w:rsid w:val="00796C35"/>
    <w:rsid w:val="00797C77"/>
    <w:rsid w:val="007A07F0"/>
    <w:rsid w:val="007A0A97"/>
    <w:rsid w:val="007A119A"/>
    <w:rsid w:val="007A27BF"/>
    <w:rsid w:val="007A543D"/>
    <w:rsid w:val="007A593C"/>
    <w:rsid w:val="007A7C93"/>
    <w:rsid w:val="007B06E9"/>
    <w:rsid w:val="007B0B1D"/>
    <w:rsid w:val="007B0C84"/>
    <w:rsid w:val="007B0E04"/>
    <w:rsid w:val="007B2EF6"/>
    <w:rsid w:val="007B4B4A"/>
    <w:rsid w:val="007B55EF"/>
    <w:rsid w:val="007B71F0"/>
    <w:rsid w:val="007B732B"/>
    <w:rsid w:val="007B78C6"/>
    <w:rsid w:val="007C093B"/>
    <w:rsid w:val="007C226B"/>
    <w:rsid w:val="007C393F"/>
    <w:rsid w:val="007C3FFB"/>
    <w:rsid w:val="007C6291"/>
    <w:rsid w:val="007C6536"/>
    <w:rsid w:val="007C6EAD"/>
    <w:rsid w:val="007C77FD"/>
    <w:rsid w:val="007C7BD8"/>
    <w:rsid w:val="007D0C52"/>
    <w:rsid w:val="007D1E72"/>
    <w:rsid w:val="007D21FC"/>
    <w:rsid w:val="007D2BFD"/>
    <w:rsid w:val="007D3385"/>
    <w:rsid w:val="007D434D"/>
    <w:rsid w:val="007D4D1B"/>
    <w:rsid w:val="007D539C"/>
    <w:rsid w:val="007D607B"/>
    <w:rsid w:val="007E0914"/>
    <w:rsid w:val="007E0C35"/>
    <w:rsid w:val="007E10A8"/>
    <w:rsid w:val="007E1A13"/>
    <w:rsid w:val="007E1D83"/>
    <w:rsid w:val="007E28A3"/>
    <w:rsid w:val="007E462F"/>
    <w:rsid w:val="007E5C6D"/>
    <w:rsid w:val="007E66E3"/>
    <w:rsid w:val="007E677D"/>
    <w:rsid w:val="007F023B"/>
    <w:rsid w:val="007F0515"/>
    <w:rsid w:val="007F11C8"/>
    <w:rsid w:val="007F2148"/>
    <w:rsid w:val="007F2F83"/>
    <w:rsid w:val="007F3504"/>
    <w:rsid w:val="007F4E9B"/>
    <w:rsid w:val="007F6014"/>
    <w:rsid w:val="007F622A"/>
    <w:rsid w:val="007F6B88"/>
    <w:rsid w:val="008008B3"/>
    <w:rsid w:val="00801A61"/>
    <w:rsid w:val="008031A7"/>
    <w:rsid w:val="008035E2"/>
    <w:rsid w:val="0080413C"/>
    <w:rsid w:val="00804E7F"/>
    <w:rsid w:val="00805118"/>
    <w:rsid w:val="00805285"/>
    <w:rsid w:val="00805DE2"/>
    <w:rsid w:val="00806749"/>
    <w:rsid w:val="00807D70"/>
    <w:rsid w:val="008107EE"/>
    <w:rsid w:val="00810DA4"/>
    <w:rsid w:val="00811EFD"/>
    <w:rsid w:val="00812D87"/>
    <w:rsid w:val="008139F1"/>
    <w:rsid w:val="00815D6D"/>
    <w:rsid w:val="00816BE4"/>
    <w:rsid w:val="0081710D"/>
    <w:rsid w:val="00817E4F"/>
    <w:rsid w:val="00820FCE"/>
    <w:rsid w:val="0082128E"/>
    <w:rsid w:val="008216F5"/>
    <w:rsid w:val="0082178D"/>
    <w:rsid w:val="00822407"/>
    <w:rsid w:val="0082273A"/>
    <w:rsid w:val="00822E37"/>
    <w:rsid w:val="0082435D"/>
    <w:rsid w:val="00824E12"/>
    <w:rsid w:val="00824EE1"/>
    <w:rsid w:val="00825738"/>
    <w:rsid w:val="00825DE7"/>
    <w:rsid w:val="00825FD1"/>
    <w:rsid w:val="00826285"/>
    <w:rsid w:val="00826E43"/>
    <w:rsid w:val="00827322"/>
    <w:rsid w:val="0082757A"/>
    <w:rsid w:val="00827B5A"/>
    <w:rsid w:val="00830EA2"/>
    <w:rsid w:val="00831F7D"/>
    <w:rsid w:val="00832B4F"/>
    <w:rsid w:val="00832DF6"/>
    <w:rsid w:val="00835173"/>
    <w:rsid w:val="00835565"/>
    <w:rsid w:val="00835AAA"/>
    <w:rsid w:val="00835BCA"/>
    <w:rsid w:val="00835C69"/>
    <w:rsid w:val="00836702"/>
    <w:rsid w:val="00836BD7"/>
    <w:rsid w:val="00836E20"/>
    <w:rsid w:val="00836E7A"/>
    <w:rsid w:val="00836E7E"/>
    <w:rsid w:val="00837349"/>
    <w:rsid w:val="008411F9"/>
    <w:rsid w:val="00842CF7"/>
    <w:rsid w:val="00842DEF"/>
    <w:rsid w:val="00843BD0"/>
    <w:rsid w:val="00845A51"/>
    <w:rsid w:val="00846218"/>
    <w:rsid w:val="0084690D"/>
    <w:rsid w:val="00846E81"/>
    <w:rsid w:val="00846FD4"/>
    <w:rsid w:val="008479E5"/>
    <w:rsid w:val="0085053D"/>
    <w:rsid w:val="00852105"/>
    <w:rsid w:val="00853580"/>
    <w:rsid w:val="0085408F"/>
    <w:rsid w:val="00855BCA"/>
    <w:rsid w:val="008566FC"/>
    <w:rsid w:val="00860048"/>
    <w:rsid w:val="008602E8"/>
    <w:rsid w:val="008610C1"/>
    <w:rsid w:val="00862729"/>
    <w:rsid w:val="008629D3"/>
    <w:rsid w:val="008637B6"/>
    <w:rsid w:val="00866822"/>
    <w:rsid w:val="00866A1C"/>
    <w:rsid w:val="008675C5"/>
    <w:rsid w:val="00867720"/>
    <w:rsid w:val="008700B5"/>
    <w:rsid w:val="00871F14"/>
    <w:rsid w:val="00873017"/>
    <w:rsid w:val="008730AD"/>
    <w:rsid w:val="008745DB"/>
    <w:rsid w:val="00876EAB"/>
    <w:rsid w:val="008803BD"/>
    <w:rsid w:val="0088041A"/>
    <w:rsid w:val="00880977"/>
    <w:rsid w:val="00880C11"/>
    <w:rsid w:val="00880E51"/>
    <w:rsid w:val="00881934"/>
    <w:rsid w:val="00881939"/>
    <w:rsid w:val="0088198A"/>
    <w:rsid w:val="008845FD"/>
    <w:rsid w:val="00884846"/>
    <w:rsid w:val="008864E2"/>
    <w:rsid w:val="00887668"/>
    <w:rsid w:val="00887898"/>
    <w:rsid w:val="00890335"/>
    <w:rsid w:val="00890C4A"/>
    <w:rsid w:val="00890CA1"/>
    <w:rsid w:val="00891396"/>
    <w:rsid w:val="00891C3C"/>
    <w:rsid w:val="00892EE0"/>
    <w:rsid w:val="0089503B"/>
    <w:rsid w:val="008977F3"/>
    <w:rsid w:val="00897BD9"/>
    <w:rsid w:val="00897C80"/>
    <w:rsid w:val="008A12DD"/>
    <w:rsid w:val="008A1C27"/>
    <w:rsid w:val="008A544A"/>
    <w:rsid w:val="008A6413"/>
    <w:rsid w:val="008A6DF2"/>
    <w:rsid w:val="008A7AA3"/>
    <w:rsid w:val="008B1694"/>
    <w:rsid w:val="008B1941"/>
    <w:rsid w:val="008B26A3"/>
    <w:rsid w:val="008B366C"/>
    <w:rsid w:val="008B4BF4"/>
    <w:rsid w:val="008B5A8C"/>
    <w:rsid w:val="008C0EE3"/>
    <w:rsid w:val="008C12EB"/>
    <w:rsid w:val="008C14FF"/>
    <w:rsid w:val="008C1EF6"/>
    <w:rsid w:val="008C1F1E"/>
    <w:rsid w:val="008C1F40"/>
    <w:rsid w:val="008C2BA1"/>
    <w:rsid w:val="008C2E4A"/>
    <w:rsid w:val="008C364B"/>
    <w:rsid w:val="008C382C"/>
    <w:rsid w:val="008C48C8"/>
    <w:rsid w:val="008C72DA"/>
    <w:rsid w:val="008D0DD4"/>
    <w:rsid w:val="008D13CC"/>
    <w:rsid w:val="008D284D"/>
    <w:rsid w:val="008D2BE7"/>
    <w:rsid w:val="008D5844"/>
    <w:rsid w:val="008D5D22"/>
    <w:rsid w:val="008D736A"/>
    <w:rsid w:val="008D7E5D"/>
    <w:rsid w:val="008D7FA5"/>
    <w:rsid w:val="008E1206"/>
    <w:rsid w:val="008E2872"/>
    <w:rsid w:val="008E3F51"/>
    <w:rsid w:val="008E4AC2"/>
    <w:rsid w:val="008E676E"/>
    <w:rsid w:val="008E6B67"/>
    <w:rsid w:val="008F0D9B"/>
    <w:rsid w:val="008F1332"/>
    <w:rsid w:val="008F2302"/>
    <w:rsid w:val="008F233E"/>
    <w:rsid w:val="008F2986"/>
    <w:rsid w:val="008F305F"/>
    <w:rsid w:val="008F386E"/>
    <w:rsid w:val="008F3B84"/>
    <w:rsid w:val="008F40F3"/>
    <w:rsid w:val="008F4617"/>
    <w:rsid w:val="008F4666"/>
    <w:rsid w:val="008F49CE"/>
    <w:rsid w:val="008F5556"/>
    <w:rsid w:val="008F62C4"/>
    <w:rsid w:val="009013D8"/>
    <w:rsid w:val="0090216A"/>
    <w:rsid w:val="009030B7"/>
    <w:rsid w:val="00903C1F"/>
    <w:rsid w:val="0090636A"/>
    <w:rsid w:val="00906911"/>
    <w:rsid w:val="00906E51"/>
    <w:rsid w:val="00912119"/>
    <w:rsid w:val="00912174"/>
    <w:rsid w:val="009138FB"/>
    <w:rsid w:val="00913F97"/>
    <w:rsid w:val="0091402B"/>
    <w:rsid w:val="00914119"/>
    <w:rsid w:val="0091439C"/>
    <w:rsid w:val="00914A54"/>
    <w:rsid w:val="00915057"/>
    <w:rsid w:val="00915426"/>
    <w:rsid w:val="00915E47"/>
    <w:rsid w:val="00917506"/>
    <w:rsid w:val="009179B5"/>
    <w:rsid w:val="00920276"/>
    <w:rsid w:val="00920A82"/>
    <w:rsid w:val="00921857"/>
    <w:rsid w:val="00922F91"/>
    <w:rsid w:val="00923357"/>
    <w:rsid w:val="0092346F"/>
    <w:rsid w:val="009238D5"/>
    <w:rsid w:val="0092647A"/>
    <w:rsid w:val="009268D2"/>
    <w:rsid w:val="00927449"/>
    <w:rsid w:val="009307E0"/>
    <w:rsid w:val="0093250D"/>
    <w:rsid w:val="0093274E"/>
    <w:rsid w:val="0093275F"/>
    <w:rsid w:val="009333A3"/>
    <w:rsid w:val="009334E6"/>
    <w:rsid w:val="00933BBB"/>
    <w:rsid w:val="009348CD"/>
    <w:rsid w:val="00934A4C"/>
    <w:rsid w:val="00934FBA"/>
    <w:rsid w:val="009350E5"/>
    <w:rsid w:val="00935D21"/>
    <w:rsid w:val="0093760E"/>
    <w:rsid w:val="00940C1E"/>
    <w:rsid w:val="00940C33"/>
    <w:rsid w:val="0094184A"/>
    <w:rsid w:val="00942021"/>
    <w:rsid w:val="00943484"/>
    <w:rsid w:val="009439A8"/>
    <w:rsid w:val="009439C7"/>
    <w:rsid w:val="009447B8"/>
    <w:rsid w:val="009450C7"/>
    <w:rsid w:val="009461BD"/>
    <w:rsid w:val="00946EE9"/>
    <w:rsid w:val="00947D8B"/>
    <w:rsid w:val="009512F8"/>
    <w:rsid w:val="009519CE"/>
    <w:rsid w:val="00951EBB"/>
    <w:rsid w:val="00952136"/>
    <w:rsid w:val="00952E16"/>
    <w:rsid w:val="00952FF2"/>
    <w:rsid w:val="0095301B"/>
    <w:rsid w:val="00953B0D"/>
    <w:rsid w:val="00954535"/>
    <w:rsid w:val="009545D5"/>
    <w:rsid w:val="00954A84"/>
    <w:rsid w:val="00955248"/>
    <w:rsid w:val="00956332"/>
    <w:rsid w:val="00956E8A"/>
    <w:rsid w:val="00956F31"/>
    <w:rsid w:val="00957EC8"/>
    <w:rsid w:val="0096044A"/>
    <w:rsid w:val="009613BD"/>
    <w:rsid w:val="009622D1"/>
    <w:rsid w:val="0096234A"/>
    <w:rsid w:val="009624D6"/>
    <w:rsid w:val="00963B89"/>
    <w:rsid w:val="00967391"/>
    <w:rsid w:val="0097059F"/>
    <w:rsid w:val="009718BB"/>
    <w:rsid w:val="00971900"/>
    <w:rsid w:val="00974230"/>
    <w:rsid w:val="009748E5"/>
    <w:rsid w:val="00975ECE"/>
    <w:rsid w:val="009765E1"/>
    <w:rsid w:val="00976EEC"/>
    <w:rsid w:val="00977306"/>
    <w:rsid w:val="00977F9F"/>
    <w:rsid w:val="00980E6D"/>
    <w:rsid w:val="00981A82"/>
    <w:rsid w:val="00981EF7"/>
    <w:rsid w:val="00981F0C"/>
    <w:rsid w:val="0098290A"/>
    <w:rsid w:val="00983B02"/>
    <w:rsid w:val="00983BDA"/>
    <w:rsid w:val="009848A1"/>
    <w:rsid w:val="00985234"/>
    <w:rsid w:val="0098577C"/>
    <w:rsid w:val="00985ADA"/>
    <w:rsid w:val="009865F9"/>
    <w:rsid w:val="00990C4C"/>
    <w:rsid w:val="00991027"/>
    <w:rsid w:val="00991AC4"/>
    <w:rsid w:val="00991D0A"/>
    <w:rsid w:val="00992532"/>
    <w:rsid w:val="009927D2"/>
    <w:rsid w:val="00992ED6"/>
    <w:rsid w:val="00993AA0"/>
    <w:rsid w:val="009948E7"/>
    <w:rsid w:val="00996B43"/>
    <w:rsid w:val="009977A6"/>
    <w:rsid w:val="00997CA6"/>
    <w:rsid w:val="009A03AC"/>
    <w:rsid w:val="009A1F84"/>
    <w:rsid w:val="009A213A"/>
    <w:rsid w:val="009A260A"/>
    <w:rsid w:val="009A42FF"/>
    <w:rsid w:val="009A4702"/>
    <w:rsid w:val="009A483E"/>
    <w:rsid w:val="009A50DE"/>
    <w:rsid w:val="009A51CC"/>
    <w:rsid w:val="009A5908"/>
    <w:rsid w:val="009A5A13"/>
    <w:rsid w:val="009A5EDF"/>
    <w:rsid w:val="009A65BB"/>
    <w:rsid w:val="009A678E"/>
    <w:rsid w:val="009A6AB1"/>
    <w:rsid w:val="009A6F1E"/>
    <w:rsid w:val="009A7204"/>
    <w:rsid w:val="009A7631"/>
    <w:rsid w:val="009A7A87"/>
    <w:rsid w:val="009A7B91"/>
    <w:rsid w:val="009B00CB"/>
    <w:rsid w:val="009B0290"/>
    <w:rsid w:val="009B0407"/>
    <w:rsid w:val="009B0E45"/>
    <w:rsid w:val="009B1054"/>
    <w:rsid w:val="009B1518"/>
    <w:rsid w:val="009B1F8B"/>
    <w:rsid w:val="009B2083"/>
    <w:rsid w:val="009B21AA"/>
    <w:rsid w:val="009B35DB"/>
    <w:rsid w:val="009B442C"/>
    <w:rsid w:val="009B4679"/>
    <w:rsid w:val="009B565F"/>
    <w:rsid w:val="009B64D1"/>
    <w:rsid w:val="009B6AAD"/>
    <w:rsid w:val="009B6FAB"/>
    <w:rsid w:val="009B7B96"/>
    <w:rsid w:val="009C06DF"/>
    <w:rsid w:val="009C1780"/>
    <w:rsid w:val="009C2A23"/>
    <w:rsid w:val="009C36E2"/>
    <w:rsid w:val="009C3C40"/>
    <w:rsid w:val="009C438A"/>
    <w:rsid w:val="009C456A"/>
    <w:rsid w:val="009C4AA2"/>
    <w:rsid w:val="009C4E13"/>
    <w:rsid w:val="009C4F45"/>
    <w:rsid w:val="009C53F0"/>
    <w:rsid w:val="009C5C57"/>
    <w:rsid w:val="009C6522"/>
    <w:rsid w:val="009C6BC1"/>
    <w:rsid w:val="009C6D08"/>
    <w:rsid w:val="009D09EF"/>
    <w:rsid w:val="009D0B1F"/>
    <w:rsid w:val="009D1DCF"/>
    <w:rsid w:val="009D33F3"/>
    <w:rsid w:val="009D362F"/>
    <w:rsid w:val="009D3663"/>
    <w:rsid w:val="009D36A0"/>
    <w:rsid w:val="009D44E2"/>
    <w:rsid w:val="009D465E"/>
    <w:rsid w:val="009D4896"/>
    <w:rsid w:val="009D4E10"/>
    <w:rsid w:val="009D5DB4"/>
    <w:rsid w:val="009D6650"/>
    <w:rsid w:val="009D67B9"/>
    <w:rsid w:val="009E0906"/>
    <w:rsid w:val="009E1D46"/>
    <w:rsid w:val="009E2106"/>
    <w:rsid w:val="009E252B"/>
    <w:rsid w:val="009E26ED"/>
    <w:rsid w:val="009E3329"/>
    <w:rsid w:val="009E3B9F"/>
    <w:rsid w:val="009E45D4"/>
    <w:rsid w:val="009E4AA3"/>
    <w:rsid w:val="009E4B4F"/>
    <w:rsid w:val="009E5751"/>
    <w:rsid w:val="009E5DAF"/>
    <w:rsid w:val="009E759D"/>
    <w:rsid w:val="009E78C8"/>
    <w:rsid w:val="009E7945"/>
    <w:rsid w:val="009E7BEB"/>
    <w:rsid w:val="009F17AA"/>
    <w:rsid w:val="009F1921"/>
    <w:rsid w:val="009F1ADE"/>
    <w:rsid w:val="009F2FAB"/>
    <w:rsid w:val="009F3F51"/>
    <w:rsid w:val="009F40A2"/>
    <w:rsid w:val="009F5735"/>
    <w:rsid w:val="009F731F"/>
    <w:rsid w:val="009F77DE"/>
    <w:rsid w:val="00A01B59"/>
    <w:rsid w:val="00A02738"/>
    <w:rsid w:val="00A02AB5"/>
    <w:rsid w:val="00A037FC"/>
    <w:rsid w:val="00A04309"/>
    <w:rsid w:val="00A052FF"/>
    <w:rsid w:val="00A054E1"/>
    <w:rsid w:val="00A057E2"/>
    <w:rsid w:val="00A05F75"/>
    <w:rsid w:val="00A06182"/>
    <w:rsid w:val="00A06678"/>
    <w:rsid w:val="00A067B6"/>
    <w:rsid w:val="00A06CC1"/>
    <w:rsid w:val="00A06EA0"/>
    <w:rsid w:val="00A1102E"/>
    <w:rsid w:val="00A13698"/>
    <w:rsid w:val="00A1392F"/>
    <w:rsid w:val="00A14A9B"/>
    <w:rsid w:val="00A20115"/>
    <w:rsid w:val="00A20A63"/>
    <w:rsid w:val="00A22C27"/>
    <w:rsid w:val="00A248A1"/>
    <w:rsid w:val="00A25957"/>
    <w:rsid w:val="00A2596C"/>
    <w:rsid w:val="00A30A80"/>
    <w:rsid w:val="00A31559"/>
    <w:rsid w:val="00A31D96"/>
    <w:rsid w:val="00A32CF9"/>
    <w:rsid w:val="00A32D5D"/>
    <w:rsid w:val="00A33829"/>
    <w:rsid w:val="00A34B16"/>
    <w:rsid w:val="00A35743"/>
    <w:rsid w:val="00A35C22"/>
    <w:rsid w:val="00A35D63"/>
    <w:rsid w:val="00A36E3E"/>
    <w:rsid w:val="00A36FD4"/>
    <w:rsid w:val="00A370D7"/>
    <w:rsid w:val="00A37DE9"/>
    <w:rsid w:val="00A4025B"/>
    <w:rsid w:val="00A4175F"/>
    <w:rsid w:val="00A41A2D"/>
    <w:rsid w:val="00A41FB7"/>
    <w:rsid w:val="00A425E2"/>
    <w:rsid w:val="00A44820"/>
    <w:rsid w:val="00A44EE3"/>
    <w:rsid w:val="00A45A9F"/>
    <w:rsid w:val="00A45D3E"/>
    <w:rsid w:val="00A50FA7"/>
    <w:rsid w:val="00A524AA"/>
    <w:rsid w:val="00A529C1"/>
    <w:rsid w:val="00A546D8"/>
    <w:rsid w:val="00A548F6"/>
    <w:rsid w:val="00A54B1F"/>
    <w:rsid w:val="00A55578"/>
    <w:rsid w:val="00A569D2"/>
    <w:rsid w:val="00A56C5A"/>
    <w:rsid w:val="00A56CF3"/>
    <w:rsid w:val="00A5776A"/>
    <w:rsid w:val="00A60C0F"/>
    <w:rsid w:val="00A6131B"/>
    <w:rsid w:val="00A61D07"/>
    <w:rsid w:val="00A62655"/>
    <w:rsid w:val="00A62DDB"/>
    <w:rsid w:val="00A635BF"/>
    <w:rsid w:val="00A6361E"/>
    <w:rsid w:val="00A6482E"/>
    <w:rsid w:val="00A64F13"/>
    <w:rsid w:val="00A65488"/>
    <w:rsid w:val="00A662E3"/>
    <w:rsid w:val="00A6690B"/>
    <w:rsid w:val="00A66D7A"/>
    <w:rsid w:val="00A66F65"/>
    <w:rsid w:val="00A70364"/>
    <w:rsid w:val="00A7054E"/>
    <w:rsid w:val="00A72B5F"/>
    <w:rsid w:val="00A72E80"/>
    <w:rsid w:val="00A74273"/>
    <w:rsid w:val="00A756F3"/>
    <w:rsid w:val="00A75FED"/>
    <w:rsid w:val="00A76277"/>
    <w:rsid w:val="00A762E3"/>
    <w:rsid w:val="00A763DE"/>
    <w:rsid w:val="00A765BE"/>
    <w:rsid w:val="00A76B0F"/>
    <w:rsid w:val="00A80A1D"/>
    <w:rsid w:val="00A80CEA"/>
    <w:rsid w:val="00A80D81"/>
    <w:rsid w:val="00A82D91"/>
    <w:rsid w:val="00A83EEC"/>
    <w:rsid w:val="00A86A8D"/>
    <w:rsid w:val="00A906AF"/>
    <w:rsid w:val="00A932EC"/>
    <w:rsid w:val="00A93F89"/>
    <w:rsid w:val="00A941EE"/>
    <w:rsid w:val="00A945E0"/>
    <w:rsid w:val="00A94915"/>
    <w:rsid w:val="00A94CC6"/>
    <w:rsid w:val="00A95018"/>
    <w:rsid w:val="00A96D49"/>
    <w:rsid w:val="00A976D3"/>
    <w:rsid w:val="00A977AD"/>
    <w:rsid w:val="00A97C71"/>
    <w:rsid w:val="00AA011A"/>
    <w:rsid w:val="00AA0165"/>
    <w:rsid w:val="00AA0FDF"/>
    <w:rsid w:val="00AA22EA"/>
    <w:rsid w:val="00AA2A63"/>
    <w:rsid w:val="00AA2BBC"/>
    <w:rsid w:val="00AA3DA9"/>
    <w:rsid w:val="00AA3F46"/>
    <w:rsid w:val="00AA5345"/>
    <w:rsid w:val="00AA5BBB"/>
    <w:rsid w:val="00AA6659"/>
    <w:rsid w:val="00AA694E"/>
    <w:rsid w:val="00AA6A50"/>
    <w:rsid w:val="00AA6F5D"/>
    <w:rsid w:val="00AA72C9"/>
    <w:rsid w:val="00AA793B"/>
    <w:rsid w:val="00AB1131"/>
    <w:rsid w:val="00AB14F8"/>
    <w:rsid w:val="00AB1EA5"/>
    <w:rsid w:val="00AB2F6D"/>
    <w:rsid w:val="00AB4988"/>
    <w:rsid w:val="00AB5429"/>
    <w:rsid w:val="00AB567F"/>
    <w:rsid w:val="00AB6176"/>
    <w:rsid w:val="00AB61D6"/>
    <w:rsid w:val="00AB6602"/>
    <w:rsid w:val="00AB7088"/>
    <w:rsid w:val="00AB714D"/>
    <w:rsid w:val="00AC027E"/>
    <w:rsid w:val="00AC0948"/>
    <w:rsid w:val="00AC1295"/>
    <w:rsid w:val="00AC1AF2"/>
    <w:rsid w:val="00AC1E8B"/>
    <w:rsid w:val="00AC22F2"/>
    <w:rsid w:val="00AC236C"/>
    <w:rsid w:val="00AC2A34"/>
    <w:rsid w:val="00AC404B"/>
    <w:rsid w:val="00AC43D1"/>
    <w:rsid w:val="00AC5760"/>
    <w:rsid w:val="00AC59AB"/>
    <w:rsid w:val="00AC5E5C"/>
    <w:rsid w:val="00AC70A2"/>
    <w:rsid w:val="00AC7393"/>
    <w:rsid w:val="00AC7975"/>
    <w:rsid w:val="00AC7C63"/>
    <w:rsid w:val="00AD093A"/>
    <w:rsid w:val="00AD09E8"/>
    <w:rsid w:val="00AD0B12"/>
    <w:rsid w:val="00AD1543"/>
    <w:rsid w:val="00AD1585"/>
    <w:rsid w:val="00AD2237"/>
    <w:rsid w:val="00AD2A0B"/>
    <w:rsid w:val="00AD2A1A"/>
    <w:rsid w:val="00AD37E6"/>
    <w:rsid w:val="00AD38A2"/>
    <w:rsid w:val="00AD3E6B"/>
    <w:rsid w:val="00AD3EB0"/>
    <w:rsid w:val="00AD480A"/>
    <w:rsid w:val="00AD61E7"/>
    <w:rsid w:val="00AE088A"/>
    <w:rsid w:val="00AE09AF"/>
    <w:rsid w:val="00AE13F7"/>
    <w:rsid w:val="00AE29EC"/>
    <w:rsid w:val="00AE2B07"/>
    <w:rsid w:val="00AE4957"/>
    <w:rsid w:val="00AE5976"/>
    <w:rsid w:val="00AE5C59"/>
    <w:rsid w:val="00AE68B0"/>
    <w:rsid w:val="00AE7061"/>
    <w:rsid w:val="00AE7D93"/>
    <w:rsid w:val="00AF096B"/>
    <w:rsid w:val="00AF0CC4"/>
    <w:rsid w:val="00AF2B7B"/>
    <w:rsid w:val="00AF2F18"/>
    <w:rsid w:val="00AF3717"/>
    <w:rsid w:val="00AF3A94"/>
    <w:rsid w:val="00AF404F"/>
    <w:rsid w:val="00AF6126"/>
    <w:rsid w:val="00AF651D"/>
    <w:rsid w:val="00AF7228"/>
    <w:rsid w:val="00AF7DE5"/>
    <w:rsid w:val="00B00D81"/>
    <w:rsid w:val="00B00FBB"/>
    <w:rsid w:val="00B0170E"/>
    <w:rsid w:val="00B06310"/>
    <w:rsid w:val="00B06B13"/>
    <w:rsid w:val="00B06F14"/>
    <w:rsid w:val="00B07A94"/>
    <w:rsid w:val="00B07D90"/>
    <w:rsid w:val="00B1077A"/>
    <w:rsid w:val="00B115E4"/>
    <w:rsid w:val="00B121B4"/>
    <w:rsid w:val="00B1283D"/>
    <w:rsid w:val="00B13D5D"/>
    <w:rsid w:val="00B15899"/>
    <w:rsid w:val="00B1654C"/>
    <w:rsid w:val="00B171C9"/>
    <w:rsid w:val="00B1725B"/>
    <w:rsid w:val="00B17C2B"/>
    <w:rsid w:val="00B201F5"/>
    <w:rsid w:val="00B2068F"/>
    <w:rsid w:val="00B213BB"/>
    <w:rsid w:val="00B216A1"/>
    <w:rsid w:val="00B2386B"/>
    <w:rsid w:val="00B24B84"/>
    <w:rsid w:val="00B25125"/>
    <w:rsid w:val="00B263F6"/>
    <w:rsid w:val="00B2665C"/>
    <w:rsid w:val="00B26950"/>
    <w:rsid w:val="00B27739"/>
    <w:rsid w:val="00B30381"/>
    <w:rsid w:val="00B30453"/>
    <w:rsid w:val="00B306FB"/>
    <w:rsid w:val="00B31194"/>
    <w:rsid w:val="00B314ED"/>
    <w:rsid w:val="00B31ADC"/>
    <w:rsid w:val="00B32D6D"/>
    <w:rsid w:val="00B333F8"/>
    <w:rsid w:val="00B33567"/>
    <w:rsid w:val="00B34641"/>
    <w:rsid w:val="00B34AA7"/>
    <w:rsid w:val="00B34FD4"/>
    <w:rsid w:val="00B356E5"/>
    <w:rsid w:val="00B3677D"/>
    <w:rsid w:val="00B36817"/>
    <w:rsid w:val="00B371E5"/>
    <w:rsid w:val="00B37760"/>
    <w:rsid w:val="00B37B64"/>
    <w:rsid w:val="00B405DB"/>
    <w:rsid w:val="00B409F9"/>
    <w:rsid w:val="00B40C47"/>
    <w:rsid w:val="00B41216"/>
    <w:rsid w:val="00B41887"/>
    <w:rsid w:val="00B41D08"/>
    <w:rsid w:val="00B427B9"/>
    <w:rsid w:val="00B43BBA"/>
    <w:rsid w:val="00B46EA5"/>
    <w:rsid w:val="00B4720C"/>
    <w:rsid w:val="00B473C5"/>
    <w:rsid w:val="00B51EE6"/>
    <w:rsid w:val="00B5226C"/>
    <w:rsid w:val="00B527CD"/>
    <w:rsid w:val="00B52A1D"/>
    <w:rsid w:val="00B53BFB"/>
    <w:rsid w:val="00B543FA"/>
    <w:rsid w:val="00B54959"/>
    <w:rsid w:val="00B54E99"/>
    <w:rsid w:val="00B5554C"/>
    <w:rsid w:val="00B5555E"/>
    <w:rsid w:val="00B5565D"/>
    <w:rsid w:val="00B55F77"/>
    <w:rsid w:val="00B563C1"/>
    <w:rsid w:val="00B56676"/>
    <w:rsid w:val="00B5758D"/>
    <w:rsid w:val="00B57817"/>
    <w:rsid w:val="00B61829"/>
    <w:rsid w:val="00B61F1C"/>
    <w:rsid w:val="00B62138"/>
    <w:rsid w:val="00B629F9"/>
    <w:rsid w:val="00B62FB4"/>
    <w:rsid w:val="00B6310C"/>
    <w:rsid w:val="00B6314D"/>
    <w:rsid w:val="00B66027"/>
    <w:rsid w:val="00B66883"/>
    <w:rsid w:val="00B674FB"/>
    <w:rsid w:val="00B67DF5"/>
    <w:rsid w:val="00B73E39"/>
    <w:rsid w:val="00B7545C"/>
    <w:rsid w:val="00B75C97"/>
    <w:rsid w:val="00B75E9A"/>
    <w:rsid w:val="00B800FB"/>
    <w:rsid w:val="00B80A9A"/>
    <w:rsid w:val="00B80F75"/>
    <w:rsid w:val="00B819D0"/>
    <w:rsid w:val="00B82BB2"/>
    <w:rsid w:val="00B8380B"/>
    <w:rsid w:val="00B8496A"/>
    <w:rsid w:val="00B858C8"/>
    <w:rsid w:val="00B86406"/>
    <w:rsid w:val="00B8749C"/>
    <w:rsid w:val="00B8771D"/>
    <w:rsid w:val="00B90867"/>
    <w:rsid w:val="00B92051"/>
    <w:rsid w:val="00B92600"/>
    <w:rsid w:val="00B934AD"/>
    <w:rsid w:val="00B935EB"/>
    <w:rsid w:val="00B937A4"/>
    <w:rsid w:val="00B95B2B"/>
    <w:rsid w:val="00BA0017"/>
    <w:rsid w:val="00BA0985"/>
    <w:rsid w:val="00BA1475"/>
    <w:rsid w:val="00BA4072"/>
    <w:rsid w:val="00BA448D"/>
    <w:rsid w:val="00BA4630"/>
    <w:rsid w:val="00BA5470"/>
    <w:rsid w:val="00BA5D84"/>
    <w:rsid w:val="00BA6A0F"/>
    <w:rsid w:val="00BA7954"/>
    <w:rsid w:val="00BA7BE6"/>
    <w:rsid w:val="00BB0753"/>
    <w:rsid w:val="00BB134C"/>
    <w:rsid w:val="00BB13AD"/>
    <w:rsid w:val="00BB1917"/>
    <w:rsid w:val="00BB1F4F"/>
    <w:rsid w:val="00BB32BB"/>
    <w:rsid w:val="00BB37AC"/>
    <w:rsid w:val="00BB389F"/>
    <w:rsid w:val="00BB3CA5"/>
    <w:rsid w:val="00BB3F27"/>
    <w:rsid w:val="00BB4213"/>
    <w:rsid w:val="00BB5B18"/>
    <w:rsid w:val="00BB5C8E"/>
    <w:rsid w:val="00BB69C9"/>
    <w:rsid w:val="00BB726C"/>
    <w:rsid w:val="00BC0051"/>
    <w:rsid w:val="00BC0797"/>
    <w:rsid w:val="00BC0912"/>
    <w:rsid w:val="00BC1A86"/>
    <w:rsid w:val="00BC381D"/>
    <w:rsid w:val="00BC398B"/>
    <w:rsid w:val="00BC4250"/>
    <w:rsid w:val="00BC4304"/>
    <w:rsid w:val="00BC5099"/>
    <w:rsid w:val="00BC5850"/>
    <w:rsid w:val="00BC5946"/>
    <w:rsid w:val="00BC5F7B"/>
    <w:rsid w:val="00BD14A5"/>
    <w:rsid w:val="00BD1FBC"/>
    <w:rsid w:val="00BD2839"/>
    <w:rsid w:val="00BD3CFD"/>
    <w:rsid w:val="00BD4113"/>
    <w:rsid w:val="00BD6E3D"/>
    <w:rsid w:val="00BD75B8"/>
    <w:rsid w:val="00BE00F2"/>
    <w:rsid w:val="00BE15AC"/>
    <w:rsid w:val="00BE2DF3"/>
    <w:rsid w:val="00BE3BCD"/>
    <w:rsid w:val="00BE3E7F"/>
    <w:rsid w:val="00BE49AE"/>
    <w:rsid w:val="00BE4F2A"/>
    <w:rsid w:val="00BE656B"/>
    <w:rsid w:val="00BE78A6"/>
    <w:rsid w:val="00BE78F3"/>
    <w:rsid w:val="00BE7C5C"/>
    <w:rsid w:val="00BE7EFA"/>
    <w:rsid w:val="00BE7FA0"/>
    <w:rsid w:val="00BF0773"/>
    <w:rsid w:val="00BF0BDA"/>
    <w:rsid w:val="00BF0E54"/>
    <w:rsid w:val="00BF0F73"/>
    <w:rsid w:val="00BF1754"/>
    <w:rsid w:val="00BF19B1"/>
    <w:rsid w:val="00BF2277"/>
    <w:rsid w:val="00BF3C32"/>
    <w:rsid w:val="00BF4BCB"/>
    <w:rsid w:val="00BF4FA6"/>
    <w:rsid w:val="00BF5209"/>
    <w:rsid w:val="00BF6D1A"/>
    <w:rsid w:val="00BF7FE4"/>
    <w:rsid w:val="00C006F4"/>
    <w:rsid w:val="00C019DE"/>
    <w:rsid w:val="00C02B3C"/>
    <w:rsid w:val="00C02E35"/>
    <w:rsid w:val="00C043DA"/>
    <w:rsid w:val="00C04CE6"/>
    <w:rsid w:val="00C0602E"/>
    <w:rsid w:val="00C0728F"/>
    <w:rsid w:val="00C10049"/>
    <w:rsid w:val="00C100B1"/>
    <w:rsid w:val="00C12865"/>
    <w:rsid w:val="00C12AFF"/>
    <w:rsid w:val="00C130AE"/>
    <w:rsid w:val="00C140FE"/>
    <w:rsid w:val="00C1439E"/>
    <w:rsid w:val="00C144D7"/>
    <w:rsid w:val="00C14E32"/>
    <w:rsid w:val="00C1612C"/>
    <w:rsid w:val="00C162B6"/>
    <w:rsid w:val="00C16484"/>
    <w:rsid w:val="00C16D52"/>
    <w:rsid w:val="00C1773A"/>
    <w:rsid w:val="00C17E19"/>
    <w:rsid w:val="00C17ED8"/>
    <w:rsid w:val="00C20BA9"/>
    <w:rsid w:val="00C20FC7"/>
    <w:rsid w:val="00C21E8D"/>
    <w:rsid w:val="00C22FFB"/>
    <w:rsid w:val="00C23CB3"/>
    <w:rsid w:val="00C23F55"/>
    <w:rsid w:val="00C25F12"/>
    <w:rsid w:val="00C26ECC"/>
    <w:rsid w:val="00C27B95"/>
    <w:rsid w:val="00C303D5"/>
    <w:rsid w:val="00C31027"/>
    <w:rsid w:val="00C3144B"/>
    <w:rsid w:val="00C32910"/>
    <w:rsid w:val="00C32C48"/>
    <w:rsid w:val="00C343A9"/>
    <w:rsid w:val="00C34421"/>
    <w:rsid w:val="00C345CF"/>
    <w:rsid w:val="00C36A57"/>
    <w:rsid w:val="00C36C67"/>
    <w:rsid w:val="00C373FA"/>
    <w:rsid w:val="00C375CA"/>
    <w:rsid w:val="00C376C3"/>
    <w:rsid w:val="00C37CD9"/>
    <w:rsid w:val="00C40882"/>
    <w:rsid w:val="00C4111F"/>
    <w:rsid w:val="00C411F3"/>
    <w:rsid w:val="00C425D7"/>
    <w:rsid w:val="00C433D5"/>
    <w:rsid w:val="00C4384E"/>
    <w:rsid w:val="00C43864"/>
    <w:rsid w:val="00C446D9"/>
    <w:rsid w:val="00C44969"/>
    <w:rsid w:val="00C44B6F"/>
    <w:rsid w:val="00C464C6"/>
    <w:rsid w:val="00C46F0F"/>
    <w:rsid w:val="00C5000B"/>
    <w:rsid w:val="00C51CAA"/>
    <w:rsid w:val="00C52CC5"/>
    <w:rsid w:val="00C54676"/>
    <w:rsid w:val="00C54B55"/>
    <w:rsid w:val="00C55DFB"/>
    <w:rsid w:val="00C576D7"/>
    <w:rsid w:val="00C57846"/>
    <w:rsid w:val="00C579CC"/>
    <w:rsid w:val="00C57D38"/>
    <w:rsid w:val="00C602F8"/>
    <w:rsid w:val="00C60426"/>
    <w:rsid w:val="00C6064B"/>
    <w:rsid w:val="00C608F9"/>
    <w:rsid w:val="00C627BB"/>
    <w:rsid w:val="00C62F3A"/>
    <w:rsid w:val="00C63174"/>
    <w:rsid w:val="00C64230"/>
    <w:rsid w:val="00C64F8E"/>
    <w:rsid w:val="00C652D2"/>
    <w:rsid w:val="00C65BB3"/>
    <w:rsid w:val="00C6659E"/>
    <w:rsid w:val="00C6763C"/>
    <w:rsid w:val="00C67853"/>
    <w:rsid w:val="00C7038C"/>
    <w:rsid w:val="00C71DBB"/>
    <w:rsid w:val="00C72C71"/>
    <w:rsid w:val="00C72E18"/>
    <w:rsid w:val="00C72FE9"/>
    <w:rsid w:val="00C747EE"/>
    <w:rsid w:val="00C74DD8"/>
    <w:rsid w:val="00C74EEC"/>
    <w:rsid w:val="00C75281"/>
    <w:rsid w:val="00C75BAF"/>
    <w:rsid w:val="00C764C2"/>
    <w:rsid w:val="00C7698A"/>
    <w:rsid w:val="00C769EB"/>
    <w:rsid w:val="00C807C6"/>
    <w:rsid w:val="00C812BE"/>
    <w:rsid w:val="00C81CDA"/>
    <w:rsid w:val="00C827F5"/>
    <w:rsid w:val="00C83DF3"/>
    <w:rsid w:val="00C843AE"/>
    <w:rsid w:val="00C85AF4"/>
    <w:rsid w:val="00C861B5"/>
    <w:rsid w:val="00C87597"/>
    <w:rsid w:val="00C90147"/>
    <w:rsid w:val="00C90EC0"/>
    <w:rsid w:val="00C91CD4"/>
    <w:rsid w:val="00C926CF"/>
    <w:rsid w:val="00C932CC"/>
    <w:rsid w:val="00C93D3F"/>
    <w:rsid w:val="00C9419E"/>
    <w:rsid w:val="00C941D4"/>
    <w:rsid w:val="00C9429D"/>
    <w:rsid w:val="00C9502A"/>
    <w:rsid w:val="00C95B3F"/>
    <w:rsid w:val="00C95BB8"/>
    <w:rsid w:val="00C95D76"/>
    <w:rsid w:val="00C97726"/>
    <w:rsid w:val="00CA042A"/>
    <w:rsid w:val="00CA1ADA"/>
    <w:rsid w:val="00CA45F2"/>
    <w:rsid w:val="00CA4833"/>
    <w:rsid w:val="00CA4840"/>
    <w:rsid w:val="00CA4A01"/>
    <w:rsid w:val="00CA4D0B"/>
    <w:rsid w:val="00CA789A"/>
    <w:rsid w:val="00CB0B50"/>
    <w:rsid w:val="00CB0EA2"/>
    <w:rsid w:val="00CB124F"/>
    <w:rsid w:val="00CB186E"/>
    <w:rsid w:val="00CB187D"/>
    <w:rsid w:val="00CB1FB9"/>
    <w:rsid w:val="00CB2075"/>
    <w:rsid w:val="00CB2335"/>
    <w:rsid w:val="00CB2FA8"/>
    <w:rsid w:val="00CB570E"/>
    <w:rsid w:val="00CB60B1"/>
    <w:rsid w:val="00CB6498"/>
    <w:rsid w:val="00CB6715"/>
    <w:rsid w:val="00CB6AE0"/>
    <w:rsid w:val="00CB7865"/>
    <w:rsid w:val="00CC06AF"/>
    <w:rsid w:val="00CC12B8"/>
    <w:rsid w:val="00CC12B9"/>
    <w:rsid w:val="00CC14E1"/>
    <w:rsid w:val="00CC1A49"/>
    <w:rsid w:val="00CC21FE"/>
    <w:rsid w:val="00CC30F0"/>
    <w:rsid w:val="00CC32EA"/>
    <w:rsid w:val="00CC3C3F"/>
    <w:rsid w:val="00CC3C7B"/>
    <w:rsid w:val="00CC3CF6"/>
    <w:rsid w:val="00CC43C5"/>
    <w:rsid w:val="00CC5A37"/>
    <w:rsid w:val="00CC6128"/>
    <w:rsid w:val="00CC649D"/>
    <w:rsid w:val="00CC71A0"/>
    <w:rsid w:val="00CC763C"/>
    <w:rsid w:val="00CC7DC2"/>
    <w:rsid w:val="00CD063D"/>
    <w:rsid w:val="00CD130D"/>
    <w:rsid w:val="00CD1E03"/>
    <w:rsid w:val="00CD20D5"/>
    <w:rsid w:val="00CD24DE"/>
    <w:rsid w:val="00CD3FC8"/>
    <w:rsid w:val="00CD5066"/>
    <w:rsid w:val="00CD5359"/>
    <w:rsid w:val="00CD5465"/>
    <w:rsid w:val="00CD5988"/>
    <w:rsid w:val="00CD7A62"/>
    <w:rsid w:val="00CD7F14"/>
    <w:rsid w:val="00CE0881"/>
    <w:rsid w:val="00CE106D"/>
    <w:rsid w:val="00CE1ADA"/>
    <w:rsid w:val="00CE1B2C"/>
    <w:rsid w:val="00CE1BB7"/>
    <w:rsid w:val="00CE2638"/>
    <w:rsid w:val="00CE2C39"/>
    <w:rsid w:val="00CE39E1"/>
    <w:rsid w:val="00CE3A72"/>
    <w:rsid w:val="00CE46C3"/>
    <w:rsid w:val="00CE4868"/>
    <w:rsid w:val="00CE4C0B"/>
    <w:rsid w:val="00CE4FFD"/>
    <w:rsid w:val="00CE697B"/>
    <w:rsid w:val="00CE6CCA"/>
    <w:rsid w:val="00CE6DC3"/>
    <w:rsid w:val="00CE6E7C"/>
    <w:rsid w:val="00CF1F95"/>
    <w:rsid w:val="00CF3382"/>
    <w:rsid w:val="00CF436E"/>
    <w:rsid w:val="00CF7490"/>
    <w:rsid w:val="00CF799E"/>
    <w:rsid w:val="00D00A9E"/>
    <w:rsid w:val="00D0198C"/>
    <w:rsid w:val="00D0483B"/>
    <w:rsid w:val="00D04DD7"/>
    <w:rsid w:val="00D04F62"/>
    <w:rsid w:val="00D066E4"/>
    <w:rsid w:val="00D06C2E"/>
    <w:rsid w:val="00D076C6"/>
    <w:rsid w:val="00D0792A"/>
    <w:rsid w:val="00D1058A"/>
    <w:rsid w:val="00D11971"/>
    <w:rsid w:val="00D11CB2"/>
    <w:rsid w:val="00D139AF"/>
    <w:rsid w:val="00D16613"/>
    <w:rsid w:val="00D16A19"/>
    <w:rsid w:val="00D17044"/>
    <w:rsid w:val="00D20311"/>
    <w:rsid w:val="00D20580"/>
    <w:rsid w:val="00D20DFE"/>
    <w:rsid w:val="00D211F2"/>
    <w:rsid w:val="00D220FB"/>
    <w:rsid w:val="00D221A6"/>
    <w:rsid w:val="00D22881"/>
    <w:rsid w:val="00D23B0D"/>
    <w:rsid w:val="00D25A41"/>
    <w:rsid w:val="00D260C6"/>
    <w:rsid w:val="00D26836"/>
    <w:rsid w:val="00D26A1B"/>
    <w:rsid w:val="00D26AE0"/>
    <w:rsid w:val="00D2734D"/>
    <w:rsid w:val="00D27D43"/>
    <w:rsid w:val="00D306DE"/>
    <w:rsid w:val="00D3076E"/>
    <w:rsid w:val="00D326D2"/>
    <w:rsid w:val="00D32BE3"/>
    <w:rsid w:val="00D3308C"/>
    <w:rsid w:val="00D344C6"/>
    <w:rsid w:val="00D34568"/>
    <w:rsid w:val="00D349FD"/>
    <w:rsid w:val="00D35E49"/>
    <w:rsid w:val="00D36177"/>
    <w:rsid w:val="00D3751D"/>
    <w:rsid w:val="00D4184B"/>
    <w:rsid w:val="00D44579"/>
    <w:rsid w:val="00D45858"/>
    <w:rsid w:val="00D45A20"/>
    <w:rsid w:val="00D46B4C"/>
    <w:rsid w:val="00D4775D"/>
    <w:rsid w:val="00D5164A"/>
    <w:rsid w:val="00D529F8"/>
    <w:rsid w:val="00D535B7"/>
    <w:rsid w:val="00D5448D"/>
    <w:rsid w:val="00D558F4"/>
    <w:rsid w:val="00D56333"/>
    <w:rsid w:val="00D571D0"/>
    <w:rsid w:val="00D60038"/>
    <w:rsid w:val="00D6169B"/>
    <w:rsid w:val="00D620F1"/>
    <w:rsid w:val="00D64026"/>
    <w:rsid w:val="00D6536F"/>
    <w:rsid w:val="00D65DCF"/>
    <w:rsid w:val="00D668AD"/>
    <w:rsid w:val="00D67367"/>
    <w:rsid w:val="00D67B0F"/>
    <w:rsid w:val="00D71D55"/>
    <w:rsid w:val="00D72503"/>
    <w:rsid w:val="00D73787"/>
    <w:rsid w:val="00D73D1F"/>
    <w:rsid w:val="00D748B7"/>
    <w:rsid w:val="00D74FD4"/>
    <w:rsid w:val="00D769EB"/>
    <w:rsid w:val="00D7737A"/>
    <w:rsid w:val="00D77704"/>
    <w:rsid w:val="00D77D82"/>
    <w:rsid w:val="00D82033"/>
    <w:rsid w:val="00D8229D"/>
    <w:rsid w:val="00D827E3"/>
    <w:rsid w:val="00D827F6"/>
    <w:rsid w:val="00D83886"/>
    <w:rsid w:val="00D868BF"/>
    <w:rsid w:val="00D86CD4"/>
    <w:rsid w:val="00D87F21"/>
    <w:rsid w:val="00D9008F"/>
    <w:rsid w:val="00D909FB"/>
    <w:rsid w:val="00D90A32"/>
    <w:rsid w:val="00D91AD3"/>
    <w:rsid w:val="00D92693"/>
    <w:rsid w:val="00D93FD0"/>
    <w:rsid w:val="00D94900"/>
    <w:rsid w:val="00D9492D"/>
    <w:rsid w:val="00D94EC2"/>
    <w:rsid w:val="00D94F93"/>
    <w:rsid w:val="00D9654B"/>
    <w:rsid w:val="00D976E2"/>
    <w:rsid w:val="00DA268C"/>
    <w:rsid w:val="00DA2FB4"/>
    <w:rsid w:val="00DA312A"/>
    <w:rsid w:val="00DA3B24"/>
    <w:rsid w:val="00DA7819"/>
    <w:rsid w:val="00DA78DC"/>
    <w:rsid w:val="00DB0056"/>
    <w:rsid w:val="00DB0E39"/>
    <w:rsid w:val="00DB2A6B"/>
    <w:rsid w:val="00DB3AFD"/>
    <w:rsid w:val="00DB41A2"/>
    <w:rsid w:val="00DB501F"/>
    <w:rsid w:val="00DB56BC"/>
    <w:rsid w:val="00DB6056"/>
    <w:rsid w:val="00DB660A"/>
    <w:rsid w:val="00DB6885"/>
    <w:rsid w:val="00DB6FEF"/>
    <w:rsid w:val="00DB72E4"/>
    <w:rsid w:val="00DC13DC"/>
    <w:rsid w:val="00DC146C"/>
    <w:rsid w:val="00DC253D"/>
    <w:rsid w:val="00DC27FA"/>
    <w:rsid w:val="00DC2D29"/>
    <w:rsid w:val="00DC3241"/>
    <w:rsid w:val="00DC41EB"/>
    <w:rsid w:val="00DC4448"/>
    <w:rsid w:val="00DC5016"/>
    <w:rsid w:val="00DC7D07"/>
    <w:rsid w:val="00DC7E14"/>
    <w:rsid w:val="00DD057D"/>
    <w:rsid w:val="00DD0A39"/>
    <w:rsid w:val="00DD1B01"/>
    <w:rsid w:val="00DD2618"/>
    <w:rsid w:val="00DD431B"/>
    <w:rsid w:val="00DD582A"/>
    <w:rsid w:val="00DD5A4F"/>
    <w:rsid w:val="00DD693D"/>
    <w:rsid w:val="00DD72FE"/>
    <w:rsid w:val="00DD7B28"/>
    <w:rsid w:val="00DE0A11"/>
    <w:rsid w:val="00DE2361"/>
    <w:rsid w:val="00DE4551"/>
    <w:rsid w:val="00DE48E3"/>
    <w:rsid w:val="00DE571B"/>
    <w:rsid w:val="00DE6273"/>
    <w:rsid w:val="00DF22CA"/>
    <w:rsid w:val="00DF36B9"/>
    <w:rsid w:val="00DF4847"/>
    <w:rsid w:val="00DF4999"/>
    <w:rsid w:val="00DF5BD6"/>
    <w:rsid w:val="00DF5D61"/>
    <w:rsid w:val="00DF6C5C"/>
    <w:rsid w:val="00DF73A8"/>
    <w:rsid w:val="00DF7697"/>
    <w:rsid w:val="00DF7E18"/>
    <w:rsid w:val="00E01445"/>
    <w:rsid w:val="00E01537"/>
    <w:rsid w:val="00E02B90"/>
    <w:rsid w:val="00E03293"/>
    <w:rsid w:val="00E0329C"/>
    <w:rsid w:val="00E035A8"/>
    <w:rsid w:val="00E03A73"/>
    <w:rsid w:val="00E0467A"/>
    <w:rsid w:val="00E04CB6"/>
    <w:rsid w:val="00E04DBD"/>
    <w:rsid w:val="00E05F64"/>
    <w:rsid w:val="00E07B0F"/>
    <w:rsid w:val="00E100F5"/>
    <w:rsid w:val="00E10D86"/>
    <w:rsid w:val="00E11294"/>
    <w:rsid w:val="00E128AE"/>
    <w:rsid w:val="00E137E2"/>
    <w:rsid w:val="00E13AFC"/>
    <w:rsid w:val="00E13BF2"/>
    <w:rsid w:val="00E143EE"/>
    <w:rsid w:val="00E14596"/>
    <w:rsid w:val="00E14905"/>
    <w:rsid w:val="00E14B56"/>
    <w:rsid w:val="00E14D7F"/>
    <w:rsid w:val="00E15659"/>
    <w:rsid w:val="00E15C7E"/>
    <w:rsid w:val="00E15D91"/>
    <w:rsid w:val="00E16008"/>
    <w:rsid w:val="00E16BC4"/>
    <w:rsid w:val="00E16C5B"/>
    <w:rsid w:val="00E17368"/>
    <w:rsid w:val="00E17CAB"/>
    <w:rsid w:val="00E208AD"/>
    <w:rsid w:val="00E22658"/>
    <w:rsid w:val="00E22EDD"/>
    <w:rsid w:val="00E238DD"/>
    <w:rsid w:val="00E23DD0"/>
    <w:rsid w:val="00E2429C"/>
    <w:rsid w:val="00E250D3"/>
    <w:rsid w:val="00E2510C"/>
    <w:rsid w:val="00E25F9E"/>
    <w:rsid w:val="00E2626B"/>
    <w:rsid w:val="00E26A28"/>
    <w:rsid w:val="00E27B85"/>
    <w:rsid w:val="00E32C53"/>
    <w:rsid w:val="00E33A0E"/>
    <w:rsid w:val="00E4183D"/>
    <w:rsid w:val="00E41A95"/>
    <w:rsid w:val="00E42456"/>
    <w:rsid w:val="00E443EF"/>
    <w:rsid w:val="00E448A3"/>
    <w:rsid w:val="00E44B8D"/>
    <w:rsid w:val="00E457E9"/>
    <w:rsid w:val="00E46D15"/>
    <w:rsid w:val="00E47715"/>
    <w:rsid w:val="00E50B72"/>
    <w:rsid w:val="00E50C4E"/>
    <w:rsid w:val="00E513F6"/>
    <w:rsid w:val="00E5191E"/>
    <w:rsid w:val="00E532C8"/>
    <w:rsid w:val="00E5332F"/>
    <w:rsid w:val="00E550EC"/>
    <w:rsid w:val="00E5651A"/>
    <w:rsid w:val="00E56C3A"/>
    <w:rsid w:val="00E572A2"/>
    <w:rsid w:val="00E601FD"/>
    <w:rsid w:val="00E606D8"/>
    <w:rsid w:val="00E60BDE"/>
    <w:rsid w:val="00E61DCE"/>
    <w:rsid w:val="00E61EB2"/>
    <w:rsid w:val="00E62FDE"/>
    <w:rsid w:val="00E631FD"/>
    <w:rsid w:val="00E63FC3"/>
    <w:rsid w:val="00E64598"/>
    <w:rsid w:val="00E65949"/>
    <w:rsid w:val="00E6606E"/>
    <w:rsid w:val="00E66F69"/>
    <w:rsid w:val="00E670DE"/>
    <w:rsid w:val="00E67E65"/>
    <w:rsid w:val="00E70766"/>
    <w:rsid w:val="00E70BE7"/>
    <w:rsid w:val="00E70E9A"/>
    <w:rsid w:val="00E713AE"/>
    <w:rsid w:val="00E71B35"/>
    <w:rsid w:val="00E7289A"/>
    <w:rsid w:val="00E73F6F"/>
    <w:rsid w:val="00E74496"/>
    <w:rsid w:val="00E74CBB"/>
    <w:rsid w:val="00E75394"/>
    <w:rsid w:val="00E75454"/>
    <w:rsid w:val="00E75A8A"/>
    <w:rsid w:val="00E800AD"/>
    <w:rsid w:val="00E80400"/>
    <w:rsid w:val="00E80883"/>
    <w:rsid w:val="00E82244"/>
    <w:rsid w:val="00E83A12"/>
    <w:rsid w:val="00E841FA"/>
    <w:rsid w:val="00E84329"/>
    <w:rsid w:val="00E85122"/>
    <w:rsid w:val="00E8556A"/>
    <w:rsid w:val="00E86952"/>
    <w:rsid w:val="00E91EF6"/>
    <w:rsid w:val="00E9275D"/>
    <w:rsid w:val="00E94177"/>
    <w:rsid w:val="00E9482B"/>
    <w:rsid w:val="00E94C31"/>
    <w:rsid w:val="00E95267"/>
    <w:rsid w:val="00E9564F"/>
    <w:rsid w:val="00E9775A"/>
    <w:rsid w:val="00E97B35"/>
    <w:rsid w:val="00EA2537"/>
    <w:rsid w:val="00EA2F09"/>
    <w:rsid w:val="00EA330B"/>
    <w:rsid w:val="00EA34F5"/>
    <w:rsid w:val="00EA4371"/>
    <w:rsid w:val="00EA4873"/>
    <w:rsid w:val="00EA58E9"/>
    <w:rsid w:val="00EA5979"/>
    <w:rsid w:val="00EA66A4"/>
    <w:rsid w:val="00EA693F"/>
    <w:rsid w:val="00EB02B9"/>
    <w:rsid w:val="00EB0C7E"/>
    <w:rsid w:val="00EB15F9"/>
    <w:rsid w:val="00EB2A12"/>
    <w:rsid w:val="00EB2FB9"/>
    <w:rsid w:val="00EB5366"/>
    <w:rsid w:val="00EB593D"/>
    <w:rsid w:val="00EB59B0"/>
    <w:rsid w:val="00EB5B1D"/>
    <w:rsid w:val="00EC20FF"/>
    <w:rsid w:val="00EC2E13"/>
    <w:rsid w:val="00EC400E"/>
    <w:rsid w:val="00EC49EF"/>
    <w:rsid w:val="00EC4AAF"/>
    <w:rsid w:val="00EC539C"/>
    <w:rsid w:val="00EC5E06"/>
    <w:rsid w:val="00EC62A5"/>
    <w:rsid w:val="00EC66B7"/>
    <w:rsid w:val="00EC6F31"/>
    <w:rsid w:val="00ED0B71"/>
    <w:rsid w:val="00ED0EC4"/>
    <w:rsid w:val="00ED1E49"/>
    <w:rsid w:val="00ED301D"/>
    <w:rsid w:val="00ED35D4"/>
    <w:rsid w:val="00ED4373"/>
    <w:rsid w:val="00ED4470"/>
    <w:rsid w:val="00ED4CCA"/>
    <w:rsid w:val="00ED4D58"/>
    <w:rsid w:val="00ED5B9A"/>
    <w:rsid w:val="00ED5CB8"/>
    <w:rsid w:val="00ED5FF8"/>
    <w:rsid w:val="00ED7BAE"/>
    <w:rsid w:val="00ED7CD8"/>
    <w:rsid w:val="00EE0A05"/>
    <w:rsid w:val="00EE12C6"/>
    <w:rsid w:val="00EE1F55"/>
    <w:rsid w:val="00EE2293"/>
    <w:rsid w:val="00EE24D2"/>
    <w:rsid w:val="00EE2525"/>
    <w:rsid w:val="00EE2802"/>
    <w:rsid w:val="00EE44E6"/>
    <w:rsid w:val="00EE5956"/>
    <w:rsid w:val="00EE5A80"/>
    <w:rsid w:val="00EE67D9"/>
    <w:rsid w:val="00EE7259"/>
    <w:rsid w:val="00EF04D7"/>
    <w:rsid w:val="00EF1630"/>
    <w:rsid w:val="00EF1755"/>
    <w:rsid w:val="00EF3476"/>
    <w:rsid w:val="00EF393D"/>
    <w:rsid w:val="00EF40AB"/>
    <w:rsid w:val="00EF46E2"/>
    <w:rsid w:val="00EF4A41"/>
    <w:rsid w:val="00EF5570"/>
    <w:rsid w:val="00EF5FCF"/>
    <w:rsid w:val="00EF61DB"/>
    <w:rsid w:val="00F00148"/>
    <w:rsid w:val="00F014FD"/>
    <w:rsid w:val="00F0151B"/>
    <w:rsid w:val="00F02805"/>
    <w:rsid w:val="00F03AA5"/>
    <w:rsid w:val="00F043FA"/>
    <w:rsid w:val="00F04A9D"/>
    <w:rsid w:val="00F04B16"/>
    <w:rsid w:val="00F04B94"/>
    <w:rsid w:val="00F0504B"/>
    <w:rsid w:val="00F05506"/>
    <w:rsid w:val="00F05ACE"/>
    <w:rsid w:val="00F07080"/>
    <w:rsid w:val="00F0729E"/>
    <w:rsid w:val="00F072B6"/>
    <w:rsid w:val="00F076C5"/>
    <w:rsid w:val="00F10F6D"/>
    <w:rsid w:val="00F12216"/>
    <w:rsid w:val="00F12840"/>
    <w:rsid w:val="00F15277"/>
    <w:rsid w:val="00F154D6"/>
    <w:rsid w:val="00F16AD6"/>
    <w:rsid w:val="00F16FCF"/>
    <w:rsid w:val="00F17E7D"/>
    <w:rsid w:val="00F17F61"/>
    <w:rsid w:val="00F204AF"/>
    <w:rsid w:val="00F20671"/>
    <w:rsid w:val="00F207D2"/>
    <w:rsid w:val="00F2484B"/>
    <w:rsid w:val="00F25FF8"/>
    <w:rsid w:val="00F264B1"/>
    <w:rsid w:val="00F26E6B"/>
    <w:rsid w:val="00F30A2B"/>
    <w:rsid w:val="00F3146D"/>
    <w:rsid w:val="00F32757"/>
    <w:rsid w:val="00F32B98"/>
    <w:rsid w:val="00F32D9C"/>
    <w:rsid w:val="00F3349D"/>
    <w:rsid w:val="00F337CE"/>
    <w:rsid w:val="00F346EE"/>
    <w:rsid w:val="00F363F6"/>
    <w:rsid w:val="00F3674C"/>
    <w:rsid w:val="00F36B09"/>
    <w:rsid w:val="00F40078"/>
    <w:rsid w:val="00F40DF1"/>
    <w:rsid w:val="00F40ECC"/>
    <w:rsid w:val="00F40F12"/>
    <w:rsid w:val="00F4142C"/>
    <w:rsid w:val="00F4174D"/>
    <w:rsid w:val="00F41AE8"/>
    <w:rsid w:val="00F41E20"/>
    <w:rsid w:val="00F4449E"/>
    <w:rsid w:val="00F44C97"/>
    <w:rsid w:val="00F45732"/>
    <w:rsid w:val="00F4716B"/>
    <w:rsid w:val="00F47298"/>
    <w:rsid w:val="00F4764E"/>
    <w:rsid w:val="00F5030A"/>
    <w:rsid w:val="00F5085E"/>
    <w:rsid w:val="00F52916"/>
    <w:rsid w:val="00F5356F"/>
    <w:rsid w:val="00F53A99"/>
    <w:rsid w:val="00F54AB4"/>
    <w:rsid w:val="00F5531E"/>
    <w:rsid w:val="00F5630A"/>
    <w:rsid w:val="00F566C1"/>
    <w:rsid w:val="00F601CE"/>
    <w:rsid w:val="00F60610"/>
    <w:rsid w:val="00F6104B"/>
    <w:rsid w:val="00F61978"/>
    <w:rsid w:val="00F62183"/>
    <w:rsid w:val="00F643A6"/>
    <w:rsid w:val="00F651D5"/>
    <w:rsid w:val="00F65630"/>
    <w:rsid w:val="00F6598E"/>
    <w:rsid w:val="00F65B29"/>
    <w:rsid w:val="00F65BB4"/>
    <w:rsid w:val="00F706DF"/>
    <w:rsid w:val="00F708D0"/>
    <w:rsid w:val="00F71723"/>
    <w:rsid w:val="00F719DE"/>
    <w:rsid w:val="00F72157"/>
    <w:rsid w:val="00F7288B"/>
    <w:rsid w:val="00F7293C"/>
    <w:rsid w:val="00F7311B"/>
    <w:rsid w:val="00F762DA"/>
    <w:rsid w:val="00F7693D"/>
    <w:rsid w:val="00F76F94"/>
    <w:rsid w:val="00F771CF"/>
    <w:rsid w:val="00F77D9C"/>
    <w:rsid w:val="00F80A89"/>
    <w:rsid w:val="00F81F9A"/>
    <w:rsid w:val="00F820B8"/>
    <w:rsid w:val="00F82AC8"/>
    <w:rsid w:val="00F82C64"/>
    <w:rsid w:val="00F834AF"/>
    <w:rsid w:val="00F83B67"/>
    <w:rsid w:val="00F8431C"/>
    <w:rsid w:val="00F84480"/>
    <w:rsid w:val="00F8506C"/>
    <w:rsid w:val="00F85763"/>
    <w:rsid w:val="00F8587D"/>
    <w:rsid w:val="00F85945"/>
    <w:rsid w:val="00F85A5E"/>
    <w:rsid w:val="00F90A28"/>
    <w:rsid w:val="00F92E6D"/>
    <w:rsid w:val="00F93EE0"/>
    <w:rsid w:val="00F94AE4"/>
    <w:rsid w:val="00F954DA"/>
    <w:rsid w:val="00F95A07"/>
    <w:rsid w:val="00F97367"/>
    <w:rsid w:val="00FA0CAC"/>
    <w:rsid w:val="00FA117A"/>
    <w:rsid w:val="00FA158B"/>
    <w:rsid w:val="00FA23DB"/>
    <w:rsid w:val="00FA2E42"/>
    <w:rsid w:val="00FA451D"/>
    <w:rsid w:val="00FA52B2"/>
    <w:rsid w:val="00FA765A"/>
    <w:rsid w:val="00FA7D86"/>
    <w:rsid w:val="00FA7D9C"/>
    <w:rsid w:val="00FB0257"/>
    <w:rsid w:val="00FB112F"/>
    <w:rsid w:val="00FB171D"/>
    <w:rsid w:val="00FB1F47"/>
    <w:rsid w:val="00FB2E69"/>
    <w:rsid w:val="00FB403B"/>
    <w:rsid w:val="00FB4062"/>
    <w:rsid w:val="00FB4CD1"/>
    <w:rsid w:val="00FB5A8D"/>
    <w:rsid w:val="00FB5B65"/>
    <w:rsid w:val="00FB65E2"/>
    <w:rsid w:val="00FB6EB7"/>
    <w:rsid w:val="00FC019B"/>
    <w:rsid w:val="00FC01C7"/>
    <w:rsid w:val="00FC1AFC"/>
    <w:rsid w:val="00FC3BA3"/>
    <w:rsid w:val="00FC43BF"/>
    <w:rsid w:val="00FC465D"/>
    <w:rsid w:val="00FC4994"/>
    <w:rsid w:val="00FC4C0B"/>
    <w:rsid w:val="00FC4DBE"/>
    <w:rsid w:val="00FC51B8"/>
    <w:rsid w:val="00FC5209"/>
    <w:rsid w:val="00FC543F"/>
    <w:rsid w:val="00FC6445"/>
    <w:rsid w:val="00FC6624"/>
    <w:rsid w:val="00FC6B8F"/>
    <w:rsid w:val="00FD0A1C"/>
    <w:rsid w:val="00FD0D81"/>
    <w:rsid w:val="00FD12FE"/>
    <w:rsid w:val="00FD1E17"/>
    <w:rsid w:val="00FD21B8"/>
    <w:rsid w:val="00FD23F9"/>
    <w:rsid w:val="00FD294A"/>
    <w:rsid w:val="00FD3527"/>
    <w:rsid w:val="00FD389D"/>
    <w:rsid w:val="00FD618F"/>
    <w:rsid w:val="00FD65EB"/>
    <w:rsid w:val="00FD6CA7"/>
    <w:rsid w:val="00FD7381"/>
    <w:rsid w:val="00FE1CBF"/>
    <w:rsid w:val="00FE1E3E"/>
    <w:rsid w:val="00FE1EAF"/>
    <w:rsid w:val="00FE36F1"/>
    <w:rsid w:val="00FE4795"/>
    <w:rsid w:val="00FE4A7C"/>
    <w:rsid w:val="00FF0F21"/>
    <w:rsid w:val="00FF126B"/>
    <w:rsid w:val="00FF1A87"/>
    <w:rsid w:val="00FF2465"/>
    <w:rsid w:val="00FF3A58"/>
    <w:rsid w:val="00FF536D"/>
    <w:rsid w:val="00FF6C24"/>
    <w:rsid w:val="00FF6EA6"/>
    <w:rsid w:val="00FF722C"/>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E2A3FE4"/>
  <w15:docId w15:val="{11161144-36FE-4236-8BD7-177C7E2AD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61672"/>
    <w:pPr>
      <w:spacing w:before="40" w:after="120" w:line="240" w:lineRule="auto"/>
    </w:pPr>
  </w:style>
  <w:style w:type="paragraph" w:styleId="Heading1">
    <w:name w:val="heading 1"/>
    <w:next w:val="Normal"/>
    <w:link w:val="Heading1Char"/>
    <w:uiPriority w:val="9"/>
    <w:qFormat/>
    <w:rsid w:val="00690817"/>
    <w:pPr>
      <w:keepNext/>
      <w:keepLines/>
      <w:spacing w:before="480" w:after="0" w:line="240" w:lineRule="auto"/>
      <w:outlineLvl w:val="0"/>
    </w:pPr>
    <w:rPr>
      <w:rFonts w:ascii="Arial" w:eastAsiaTheme="majorEastAsia" w:hAnsi="Arial" w:cstheme="majorBidi"/>
      <w:b/>
      <w:bCs/>
      <w:sz w:val="28"/>
      <w:szCs w:val="28"/>
      <w:lang w:val="en-US"/>
    </w:rPr>
  </w:style>
  <w:style w:type="paragraph" w:styleId="Heading2">
    <w:name w:val="heading 2"/>
    <w:basedOn w:val="Heading1"/>
    <w:next w:val="Normal"/>
    <w:link w:val="Heading2Char"/>
    <w:uiPriority w:val="9"/>
    <w:unhideWhenUsed/>
    <w:qFormat/>
    <w:rsid w:val="00261672"/>
    <w:pPr>
      <w:numPr>
        <w:ilvl w:val="1"/>
        <w:numId w:val="47"/>
      </w:numPr>
      <w:spacing w:before="200" w:after="240"/>
      <w:outlineLvl w:val="1"/>
    </w:pPr>
    <w:rPr>
      <w:rFonts w:cs="Arial"/>
      <w:bCs w:val="0"/>
      <w:sz w:val="24"/>
      <w:szCs w:val="26"/>
    </w:rPr>
  </w:style>
  <w:style w:type="paragraph" w:styleId="Heading3">
    <w:name w:val="heading 3"/>
    <w:basedOn w:val="Heading2"/>
    <w:next w:val="Normal"/>
    <w:link w:val="Heading3Char"/>
    <w:uiPriority w:val="9"/>
    <w:unhideWhenUsed/>
    <w:qFormat/>
    <w:rsid w:val="001022AD"/>
    <w:pPr>
      <w:numPr>
        <w:ilvl w:val="0"/>
        <w:numId w:val="0"/>
      </w:numPr>
      <w:spacing w:after="0"/>
      <w:outlineLvl w:val="2"/>
    </w:pPr>
    <w:rPr>
      <w:bCs/>
      <w:sz w:val="22"/>
      <w:szCs w:val="24"/>
    </w:rPr>
  </w:style>
  <w:style w:type="paragraph" w:styleId="Heading4">
    <w:name w:val="heading 4"/>
    <w:basedOn w:val="Heading3"/>
    <w:next w:val="Normal"/>
    <w:link w:val="Heading4Char"/>
    <w:uiPriority w:val="9"/>
    <w:unhideWhenUsed/>
    <w:qFormat/>
    <w:rsid w:val="00690817"/>
    <w:pPr>
      <w:outlineLvl w:val="3"/>
    </w:pPr>
    <w:rPr>
      <w:bCs w:val="0"/>
      <w:iCs/>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90817"/>
    <w:rPr>
      <w:rFonts w:ascii="Arial" w:eastAsiaTheme="majorEastAsia" w:hAnsi="Arial" w:cstheme="majorBidi"/>
      <w:b/>
      <w:bCs/>
      <w:sz w:val="28"/>
      <w:szCs w:val="28"/>
      <w:lang w:val="en-US"/>
    </w:rPr>
  </w:style>
  <w:style w:type="character" w:customStyle="1" w:styleId="Heading2Char">
    <w:name w:val="Heading 2 Char"/>
    <w:basedOn w:val="DefaultParagraphFont"/>
    <w:link w:val="Heading2"/>
    <w:uiPriority w:val="9"/>
    <w:rsid w:val="00261672"/>
    <w:rPr>
      <w:rFonts w:ascii="Arial" w:eastAsiaTheme="majorEastAsia" w:hAnsi="Arial" w:cs="Arial"/>
      <w:b/>
      <w:sz w:val="24"/>
      <w:szCs w:val="26"/>
      <w:lang w:val="en-US"/>
    </w:rPr>
  </w:style>
  <w:style w:type="character" w:customStyle="1" w:styleId="Heading3Char">
    <w:name w:val="Heading 3 Char"/>
    <w:basedOn w:val="DefaultParagraphFont"/>
    <w:link w:val="Heading3"/>
    <w:uiPriority w:val="9"/>
    <w:rsid w:val="00690817"/>
    <w:rPr>
      <w:rFonts w:ascii="Arial" w:eastAsiaTheme="majorEastAsia" w:hAnsi="Arial" w:cstheme="majorBidi"/>
      <w:b/>
      <w:bCs/>
      <w:szCs w:val="24"/>
      <w:lang w:val="en-US"/>
    </w:rPr>
  </w:style>
  <w:style w:type="character" w:customStyle="1" w:styleId="Heading4Char">
    <w:name w:val="Heading 4 Char"/>
    <w:basedOn w:val="DefaultParagraphFont"/>
    <w:link w:val="Heading4"/>
    <w:uiPriority w:val="9"/>
    <w:rsid w:val="00690817"/>
    <w:rPr>
      <w:rFonts w:ascii="Arial" w:eastAsiaTheme="majorEastAsia" w:hAnsi="Arial" w:cstheme="majorBidi"/>
      <w:b/>
      <w:iCs/>
      <w:sz w:val="20"/>
      <w:szCs w:val="24"/>
      <w:lang w:val="en-US"/>
    </w:rPr>
  </w:style>
  <w:style w:type="numbering" w:customStyle="1" w:styleId="NoList1">
    <w:name w:val="No List1"/>
    <w:next w:val="NoList"/>
    <w:uiPriority w:val="99"/>
    <w:semiHidden/>
    <w:unhideWhenUsed/>
    <w:rsid w:val="000C270C"/>
  </w:style>
  <w:style w:type="paragraph" w:styleId="BalloonText">
    <w:name w:val="Balloon Text"/>
    <w:basedOn w:val="Normal"/>
    <w:link w:val="BalloonTextChar"/>
    <w:uiPriority w:val="99"/>
    <w:semiHidden/>
    <w:unhideWhenUsed/>
    <w:rsid w:val="000C270C"/>
    <w:pPr>
      <w:spacing w:after="0"/>
    </w:pPr>
    <w:rPr>
      <w:rFonts w:ascii="Lucida Grande" w:hAnsi="Lucida Grande" w:cs="Lucida Grande"/>
      <w:sz w:val="18"/>
      <w:szCs w:val="18"/>
      <w:lang w:val="en-US"/>
    </w:rPr>
  </w:style>
  <w:style w:type="character" w:customStyle="1" w:styleId="BalloonTextChar">
    <w:name w:val="Balloon Text Char"/>
    <w:basedOn w:val="DefaultParagraphFont"/>
    <w:link w:val="BalloonText"/>
    <w:uiPriority w:val="99"/>
    <w:semiHidden/>
    <w:rsid w:val="000C270C"/>
    <w:rPr>
      <w:rFonts w:ascii="Lucida Grande" w:eastAsiaTheme="minorEastAsia" w:hAnsi="Lucida Grande" w:cs="Lucida Grande"/>
      <w:sz w:val="18"/>
      <w:szCs w:val="18"/>
      <w:lang w:val="en-US"/>
    </w:rPr>
  </w:style>
  <w:style w:type="paragraph" w:styleId="ListParagraph">
    <w:name w:val="List Paragraph"/>
    <w:aliases w:val="L,List Paragraph1,List Paragraph11,Recommendation,Bullet point,Body text,Bullet Point"/>
    <w:basedOn w:val="Normal"/>
    <w:link w:val="ListParagraphChar"/>
    <w:uiPriority w:val="34"/>
    <w:qFormat/>
    <w:rsid w:val="00A86A8D"/>
    <w:pPr>
      <w:spacing w:after="0"/>
      <w:ind w:left="340"/>
      <w:contextualSpacing/>
    </w:pPr>
    <w:rPr>
      <w:szCs w:val="24"/>
      <w:lang w:val="en-US"/>
    </w:rPr>
  </w:style>
  <w:style w:type="paragraph" w:styleId="Footer">
    <w:name w:val="footer"/>
    <w:basedOn w:val="Normal"/>
    <w:link w:val="FooterChar"/>
    <w:uiPriority w:val="99"/>
    <w:unhideWhenUsed/>
    <w:rsid w:val="000C270C"/>
    <w:pPr>
      <w:tabs>
        <w:tab w:val="center" w:pos="4320"/>
        <w:tab w:val="right" w:pos="8640"/>
      </w:tabs>
      <w:spacing w:after="0"/>
    </w:pPr>
    <w:rPr>
      <w:sz w:val="24"/>
      <w:szCs w:val="24"/>
      <w:lang w:val="en-US"/>
    </w:rPr>
  </w:style>
  <w:style w:type="character" w:customStyle="1" w:styleId="FooterChar">
    <w:name w:val="Footer Char"/>
    <w:basedOn w:val="DefaultParagraphFont"/>
    <w:link w:val="Footer"/>
    <w:uiPriority w:val="99"/>
    <w:rsid w:val="000C270C"/>
    <w:rPr>
      <w:rFonts w:eastAsiaTheme="minorEastAsia"/>
      <w:sz w:val="24"/>
      <w:szCs w:val="24"/>
      <w:lang w:val="en-US"/>
    </w:rPr>
  </w:style>
  <w:style w:type="character" w:styleId="PageNumber">
    <w:name w:val="page number"/>
    <w:basedOn w:val="DefaultParagraphFont"/>
    <w:uiPriority w:val="99"/>
    <w:semiHidden/>
    <w:unhideWhenUsed/>
    <w:rsid w:val="000C270C"/>
  </w:style>
  <w:style w:type="character" w:styleId="CommentReference">
    <w:name w:val="annotation reference"/>
    <w:basedOn w:val="DefaultParagraphFont"/>
    <w:uiPriority w:val="99"/>
    <w:unhideWhenUsed/>
    <w:rsid w:val="000C270C"/>
    <w:rPr>
      <w:sz w:val="16"/>
      <w:szCs w:val="16"/>
    </w:rPr>
  </w:style>
  <w:style w:type="paragraph" w:styleId="CommentText">
    <w:name w:val="annotation text"/>
    <w:basedOn w:val="Normal"/>
    <w:link w:val="CommentTextChar"/>
    <w:uiPriority w:val="99"/>
    <w:unhideWhenUsed/>
    <w:rsid w:val="000C270C"/>
    <w:rPr>
      <w:rFonts w:ascii="Arial" w:eastAsia="Times New Roman" w:hAnsi="Arial" w:cs="Times New Roman"/>
      <w:sz w:val="20"/>
      <w:szCs w:val="20"/>
    </w:rPr>
  </w:style>
  <w:style w:type="character" w:customStyle="1" w:styleId="CommentTextChar">
    <w:name w:val="Comment Text Char"/>
    <w:basedOn w:val="DefaultParagraphFont"/>
    <w:link w:val="CommentText"/>
    <w:uiPriority w:val="99"/>
    <w:rsid w:val="000C270C"/>
    <w:rPr>
      <w:rFonts w:ascii="Arial" w:eastAsia="Times New Roman" w:hAnsi="Arial" w:cs="Times New Roman"/>
      <w:sz w:val="20"/>
      <w:szCs w:val="20"/>
    </w:rPr>
  </w:style>
  <w:style w:type="character" w:styleId="FootnoteReference">
    <w:name w:val="footnote reference"/>
    <w:basedOn w:val="DefaultParagraphFont"/>
    <w:uiPriority w:val="99"/>
    <w:unhideWhenUsed/>
    <w:rsid w:val="000C270C"/>
    <w:rPr>
      <w:vertAlign w:val="superscript"/>
    </w:rPr>
  </w:style>
  <w:style w:type="character" w:customStyle="1" w:styleId="ListParagraphChar">
    <w:name w:val="List Paragraph Char"/>
    <w:aliases w:val="L Char,List Paragraph1 Char,List Paragraph11 Char,Recommendation Char,Bullet point Char,Body text Char,Bullet Point Char"/>
    <w:basedOn w:val="DefaultParagraphFont"/>
    <w:link w:val="ListParagraph"/>
    <w:uiPriority w:val="34"/>
    <w:rsid w:val="00A86A8D"/>
    <w:rPr>
      <w:szCs w:val="24"/>
      <w:lang w:val="en-US"/>
    </w:rPr>
  </w:style>
  <w:style w:type="paragraph" w:styleId="FootnoteText">
    <w:name w:val="footnote text"/>
    <w:basedOn w:val="Normal"/>
    <w:link w:val="FootnoteTextChar"/>
    <w:uiPriority w:val="99"/>
    <w:unhideWhenUsed/>
    <w:rsid w:val="000C270C"/>
    <w:rPr>
      <w:rFonts w:ascii="Arial" w:eastAsia="Times New Roman" w:hAnsi="Arial" w:cs="Times New Roman"/>
      <w:sz w:val="20"/>
      <w:szCs w:val="20"/>
    </w:rPr>
  </w:style>
  <w:style w:type="character" w:customStyle="1" w:styleId="FootnoteTextChar">
    <w:name w:val="Footnote Text Char"/>
    <w:basedOn w:val="DefaultParagraphFont"/>
    <w:link w:val="FootnoteText"/>
    <w:uiPriority w:val="99"/>
    <w:rsid w:val="000C270C"/>
    <w:rPr>
      <w:rFonts w:ascii="Arial" w:eastAsia="Times New Roman" w:hAnsi="Arial" w:cs="Times New Roman"/>
      <w:sz w:val="20"/>
      <w:szCs w:val="20"/>
    </w:rPr>
  </w:style>
  <w:style w:type="paragraph" w:styleId="CommentSubject">
    <w:name w:val="annotation subject"/>
    <w:basedOn w:val="CommentText"/>
    <w:next w:val="CommentText"/>
    <w:link w:val="CommentSubjectChar"/>
    <w:uiPriority w:val="99"/>
    <w:semiHidden/>
    <w:unhideWhenUsed/>
    <w:rsid w:val="000C270C"/>
    <w:pPr>
      <w:spacing w:after="0"/>
    </w:pPr>
    <w:rPr>
      <w:rFonts w:asciiTheme="minorHAnsi" w:eastAsiaTheme="minorEastAsia" w:hAnsiTheme="minorHAnsi" w:cstheme="minorBidi"/>
      <w:b/>
      <w:bCs/>
      <w:lang w:val="en-US"/>
    </w:rPr>
  </w:style>
  <w:style w:type="character" w:customStyle="1" w:styleId="CommentSubjectChar">
    <w:name w:val="Comment Subject Char"/>
    <w:basedOn w:val="CommentTextChar"/>
    <w:link w:val="CommentSubject"/>
    <w:uiPriority w:val="99"/>
    <w:semiHidden/>
    <w:rsid w:val="000C270C"/>
    <w:rPr>
      <w:rFonts w:ascii="Arial" w:eastAsiaTheme="minorEastAsia" w:hAnsi="Arial" w:cs="Times New Roman"/>
      <w:b/>
      <w:bCs/>
      <w:sz w:val="20"/>
      <w:szCs w:val="20"/>
      <w:lang w:val="en-US"/>
    </w:rPr>
  </w:style>
  <w:style w:type="paragraph" w:styleId="Revision">
    <w:name w:val="Revision"/>
    <w:hidden/>
    <w:uiPriority w:val="99"/>
    <w:semiHidden/>
    <w:rsid w:val="000C270C"/>
    <w:pPr>
      <w:spacing w:after="0" w:line="240" w:lineRule="auto"/>
    </w:pPr>
    <w:rPr>
      <w:sz w:val="24"/>
      <w:szCs w:val="24"/>
      <w:lang w:val="en-US"/>
    </w:rPr>
  </w:style>
  <w:style w:type="paragraph" w:customStyle="1" w:styleId="01squarebullet">
    <w:name w:val="01 square bullet"/>
    <w:basedOn w:val="Normal"/>
    <w:uiPriority w:val="3"/>
    <w:qFormat/>
    <w:rsid w:val="00690817"/>
    <w:pPr>
      <w:numPr>
        <w:numId w:val="6"/>
      </w:numPr>
      <w:spacing w:before="120" w:after="60" w:line="264" w:lineRule="auto"/>
      <w:ind w:right="142"/>
    </w:pPr>
    <w:rPr>
      <w:rFonts w:ascii="Arial" w:eastAsia="Times New Roman" w:hAnsi="Arial" w:cs="Times New Roman"/>
      <w:sz w:val="20"/>
      <w:szCs w:val="19"/>
      <w:lang w:val="en-GB"/>
    </w:rPr>
  </w:style>
  <w:style w:type="table" w:customStyle="1" w:styleId="McKTableStyle">
    <w:name w:val="McKTableStyle"/>
    <w:basedOn w:val="TableNormal"/>
    <w:uiPriority w:val="99"/>
    <w:rsid w:val="000C270C"/>
    <w:pPr>
      <w:spacing w:before="60" w:after="60" w:line="240" w:lineRule="auto"/>
      <w:ind w:right="289"/>
    </w:pPr>
    <w:rPr>
      <w:rFonts w:ascii="Times New Roman" w:hAnsi="Times New Roman"/>
      <w:sz w:val="26"/>
      <w:lang w:val="en-US"/>
    </w:rPr>
    <w:tblPr/>
    <w:tblStylePr w:type="firstRow">
      <w:pPr>
        <w:wordWrap/>
        <w:spacing w:beforeLines="0" w:beforeAutospacing="0" w:afterLines="0" w:afterAutospacing="0" w:line="240" w:lineRule="auto"/>
        <w:ind w:leftChars="0" w:left="0" w:rightChars="0" w:right="289" w:firstLineChars="0" w:firstLine="0"/>
        <w:contextualSpacing w:val="0"/>
        <w:jc w:val="left"/>
        <w:outlineLvl w:val="9"/>
      </w:pPr>
      <w:rPr>
        <w:rFonts w:ascii="Times New Roman" w:hAnsi="Times New Roman"/>
        <w:b/>
        <w:i w:val="0"/>
        <w:caps w:val="0"/>
        <w:smallCaps w:val="0"/>
        <w:strike w:val="0"/>
        <w:dstrike w:val="0"/>
        <w:vanish w:val="0"/>
        <w:color w:val="auto"/>
        <w:sz w:val="26"/>
        <w:u w:val="none"/>
        <w:vertAlign w:val="baseline"/>
      </w:rPr>
      <w:tblPr/>
      <w:tcPr>
        <w:tcBorders>
          <w:top w:val="nil"/>
          <w:left w:val="nil"/>
          <w:bottom w:val="nil"/>
          <w:right w:val="nil"/>
          <w:insideH w:val="nil"/>
          <w:insideV w:val="nil"/>
          <w:tl2br w:val="nil"/>
          <w:tr2bl w:val="nil"/>
        </w:tcBorders>
        <w:vAlign w:val="bottom"/>
      </w:tcPr>
    </w:tblStylePr>
  </w:style>
  <w:style w:type="paragraph" w:customStyle="1" w:styleId="Tablebullet">
    <w:name w:val="Table bullet"/>
    <w:basedOn w:val="Tabletext"/>
    <w:uiPriority w:val="5"/>
    <w:qFormat/>
    <w:rsid w:val="00A932EC"/>
    <w:pPr>
      <w:spacing w:before="0" w:after="0"/>
      <w:ind w:left="357" w:right="0" w:hanging="357"/>
    </w:pPr>
  </w:style>
  <w:style w:type="paragraph" w:customStyle="1" w:styleId="Tablerowheading">
    <w:name w:val="Table row heading"/>
    <w:basedOn w:val="Normal"/>
    <w:uiPriority w:val="2"/>
    <w:qFormat/>
    <w:rsid w:val="000C270C"/>
    <w:pPr>
      <w:spacing w:before="180" w:after="60" w:line="288" w:lineRule="auto"/>
    </w:pPr>
    <w:rPr>
      <w:rFonts w:ascii="Arial" w:eastAsia="Times New Roman" w:hAnsi="Arial" w:cs="Arial"/>
      <w:lang w:val="en-GB"/>
    </w:rPr>
  </w:style>
  <w:style w:type="paragraph" w:customStyle="1" w:styleId="EndNoteBibliography">
    <w:name w:val="EndNote Bibliography"/>
    <w:basedOn w:val="Normal"/>
    <w:link w:val="EndNoteBibliographyChar"/>
    <w:rsid w:val="000C270C"/>
    <w:pPr>
      <w:spacing w:after="0"/>
    </w:pPr>
    <w:rPr>
      <w:rFonts w:ascii="Calibri" w:eastAsia="Calibri" w:hAnsi="Calibri" w:cs="Calibri"/>
      <w:noProof/>
      <w:lang w:val="en-US"/>
    </w:rPr>
  </w:style>
  <w:style w:type="character" w:customStyle="1" w:styleId="EndNoteBibliographyChar">
    <w:name w:val="EndNote Bibliography Char"/>
    <w:basedOn w:val="DefaultParagraphFont"/>
    <w:link w:val="EndNoteBibliography"/>
    <w:rsid w:val="000C270C"/>
    <w:rPr>
      <w:rFonts w:ascii="Calibri" w:eastAsia="Calibri" w:hAnsi="Calibri" w:cs="Calibri"/>
      <w:noProof/>
      <w:lang w:val="en-US"/>
    </w:rPr>
  </w:style>
  <w:style w:type="table" w:customStyle="1" w:styleId="LightList-Accent11">
    <w:name w:val="Light List - Accent 11"/>
    <w:basedOn w:val="TableNormal"/>
    <w:uiPriority w:val="61"/>
    <w:rsid w:val="000C270C"/>
    <w:pPr>
      <w:spacing w:after="0" w:line="240" w:lineRule="auto"/>
    </w:pPr>
    <w:rPr>
      <w:lang w:val="en-U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paragraph" w:styleId="Header">
    <w:name w:val="header"/>
    <w:basedOn w:val="Normal"/>
    <w:link w:val="HeaderChar"/>
    <w:uiPriority w:val="99"/>
    <w:unhideWhenUsed/>
    <w:rsid w:val="000C270C"/>
    <w:pPr>
      <w:tabs>
        <w:tab w:val="center" w:pos="4513"/>
        <w:tab w:val="right" w:pos="9026"/>
      </w:tabs>
      <w:spacing w:after="0"/>
    </w:pPr>
    <w:rPr>
      <w:sz w:val="24"/>
      <w:szCs w:val="24"/>
      <w:lang w:val="en-US"/>
    </w:rPr>
  </w:style>
  <w:style w:type="character" w:customStyle="1" w:styleId="HeaderChar">
    <w:name w:val="Header Char"/>
    <w:basedOn w:val="DefaultParagraphFont"/>
    <w:link w:val="Header"/>
    <w:uiPriority w:val="99"/>
    <w:rsid w:val="000C270C"/>
    <w:rPr>
      <w:rFonts w:eastAsiaTheme="minorEastAsia"/>
      <w:sz w:val="24"/>
      <w:szCs w:val="24"/>
      <w:lang w:val="en-US"/>
    </w:rPr>
  </w:style>
  <w:style w:type="paragraph" w:customStyle="1" w:styleId="Figurenumber">
    <w:name w:val="Figure number"/>
    <w:basedOn w:val="Normal"/>
    <w:uiPriority w:val="2"/>
    <w:qFormat/>
    <w:rsid w:val="000C270C"/>
    <w:pPr>
      <w:spacing w:before="180" w:after="60" w:line="288" w:lineRule="auto"/>
    </w:pPr>
    <w:rPr>
      <w:rFonts w:ascii="Arial" w:hAnsi="Arial" w:cs="Arial"/>
      <w:caps/>
      <w:lang w:val="en-GB"/>
    </w:rPr>
  </w:style>
  <w:style w:type="paragraph" w:customStyle="1" w:styleId="Heading3numbering">
    <w:name w:val="Heading 3 numbering"/>
    <w:basedOn w:val="Heading2"/>
    <w:qFormat/>
    <w:rsid w:val="00007565"/>
    <w:pPr>
      <w:numPr>
        <w:ilvl w:val="2"/>
      </w:numPr>
      <w:outlineLvl w:val="2"/>
    </w:pPr>
  </w:style>
  <w:style w:type="table" w:styleId="TableGrid">
    <w:name w:val="Table Grid"/>
    <w:basedOn w:val="TableNormal"/>
    <w:rsid w:val="000C270C"/>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ubtleEmphasis">
    <w:name w:val="Subtle Emphasis"/>
    <w:basedOn w:val="DefaultParagraphFont"/>
    <w:uiPriority w:val="19"/>
    <w:qFormat/>
    <w:rsid w:val="000C270C"/>
    <w:rPr>
      <w:i/>
      <w:iCs/>
      <w:color w:val="808080" w:themeColor="text1" w:themeTint="7F"/>
    </w:rPr>
  </w:style>
  <w:style w:type="paragraph" w:customStyle="1" w:styleId="Default">
    <w:name w:val="Default"/>
    <w:rsid w:val="000C270C"/>
    <w:pPr>
      <w:autoSpaceDE w:val="0"/>
      <w:autoSpaceDN w:val="0"/>
      <w:adjustRightInd w:val="0"/>
      <w:spacing w:after="0" w:line="240" w:lineRule="auto"/>
    </w:pPr>
    <w:rPr>
      <w:rFonts w:ascii="NewsGoth BT" w:hAnsi="NewsGoth BT" w:cs="NewsGoth BT"/>
      <w:color w:val="000000"/>
      <w:sz w:val="24"/>
      <w:szCs w:val="24"/>
    </w:rPr>
  </w:style>
  <w:style w:type="paragraph" w:customStyle="1" w:styleId="Pa14">
    <w:name w:val="Pa14"/>
    <w:basedOn w:val="Default"/>
    <w:next w:val="Default"/>
    <w:uiPriority w:val="99"/>
    <w:rsid w:val="000C270C"/>
    <w:pPr>
      <w:spacing w:line="221" w:lineRule="atLeast"/>
    </w:pPr>
    <w:rPr>
      <w:rFonts w:cstheme="minorBidi"/>
      <w:color w:val="auto"/>
    </w:rPr>
  </w:style>
  <w:style w:type="paragraph" w:styleId="TOC2">
    <w:name w:val="toc 2"/>
    <w:basedOn w:val="Normal"/>
    <w:next w:val="Normal"/>
    <w:autoRedefine/>
    <w:uiPriority w:val="39"/>
    <w:unhideWhenUsed/>
    <w:rsid w:val="000C270C"/>
    <w:pPr>
      <w:spacing w:after="0"/>
      <w:ind w:left="220"/>
    </w:pPr>
    <w:rPr>
      <w:b/>
    </w:rPr>
  </w:style>
  <w:style w:type="paragraph" w:styleId="TOC3">
    <w:name w:val="toc 3"/>
    <w:basedOn w:val="Normal"/>
    <w:next w:val="Normal"/>
    <w:autoRedefine/>
    <w:uiPriority w:val="39"/>
    <w:unhideWhenUsed/>
    <w:rsid w:val="000C270C"/>
    <w:pPr>
      <w:spacing w:after="0"/>
      <w:ind w:left="440"/>
    </w:pPr>
  </w:style>
  <w:style w:type="paragraph" w:styleId="TOC4">
    <w:name w:val="toc 4"/>
    <w:basedOn w:val="Normal"/>
    <w:next w:val="Normal"/>
    <w:autoRedefine/>
    <w:uiPriority w:val="39"/>
    <w:unhideWhenUsed/>
    <w:rsid w:val="000C270C"/>
    <w:pPr>
      <w:spacing w:after="0"/>
      <w:ind w:left="660"/>
    </w:pPr>
    <w:rPr>
      <w:sz w:val="20"/>
      <w:szCs w:val="20"/>
    </w:rPr>
  </w:style>
  <w:style w:type="character" w:styleId="Hyperlink">
    <w:name w:val="Hyperlink"/>
    <w:basedOn w:val="DefaultParagraphFont"/>
    <w:uiPriority w:val="99"/>
    <w:unhideWhenUsed/>
    <w:rsid w:val="000C270C"/>
    <w:rPr>
      <w:color w:val="0000FF" w:themeColor="hyperlink"/>
      <w:u w:val="single"/>
    </w:rPr>
  </w:style>
  <w:style w:type="paragraph" w:styleId="EndnoteText">
    <w:name w:val="endnote text"/>
    <w:basedOn w:val="Normal"/>
    <w:link w:val="EndnoteTextChar"/>
    <w:uiPriority w:val="99"/>
    <w:semiHidden/>
    <w:unhideWhenUsed/>
    <w:rsid w:val="000C270C"/>
    <w:pPr>
      <w:spacing w:after="0"/>
    </w:pPr>
    <w:rPr>
      <w:sz w:val="20"/>
      <w:szCs w:val="20"/>
      <w:lang w:val="en-US"/>
    </w:rPr>
  </w:style>
  <w:style w:type="character" w:customStyle="1" w:styleId="EndnoteTextChar">
    <w:name w:val="Endnote Text Char"/>
    <w:basedOn w:val="DefaultParagraphFont"/>
    <w:link w:val="EndnoteText"/>
    <w:uiPriority w:val="99"/>
    <w:semiHidden/>
    <w:rsid w:val="000C270C"/>
    <w:rPr>
      <w:rFonts w:eastAsiaTheme="minorEastAsia"/>
      <w:sz w:val="20"/>
      <w:szCs w:val="20"/>
      <w:lang w:val="en-US"/>
    </w:rPr>
  </w:style>
  <w:style w:type="character" w:styleId="EndnoteReference">
    <w:name w:val="endnote reference"/>
    <w:basedOn w:val="DefaultParagraphFont"/>
    <w:uiPriority w:val="99"/>
    <w:semiHidden/>
    <w:unhideWhenUsed/>
    <w:rsid w:val="000C270C"/>
    <w:rPr>
      <w:vertAlign w:val="superscript"/>
    </w:rPr>
  </w:style>
  <w:style w:type="numbering" w:customStyle="1" w:styleId="Style1">
    <w:name w:val="Style1"/>
    <w:uiPriority w:val="99"/>
    <w:rsid w:val="000C270C"/>
    <w:pPr>
      <w:numPr>
        <w:numId w:val="4"/>
      </w:numPr>
    </w:pPr>
  </w:style>
  <w:style w:type="character" w:styleId="Emphasis">
    <w:name w:val="Emphasis"/>
    <w:basedOn w:val="DefaultParagraphFont"/>
    <w:uiPriority w:val="20"/>
    <w:qFormat/>
    <w:rsid w:val="000C270C"/>
    <w:rPr>
      <w:b/>
      <w:bCs/>
      <w:i w:val="0"/>
      <w:iCs w:val="0"/>
    </w:rPr>
  </w:style>
  <w:style w:type="character" w:customStyle="1" w:styleId="cite-pages">
    <w:name w:val="cite-pages"/>
    <w:basedOn w:val="DefaultParagraphFont"/>
    <w:rsid w:val="000C270C"/>
  </w:style>
  <w:style w:type="character" w:customStyle="1" w:styleId="cite-month-year">
    <w:name w:val="cite-month-year"/>
    <w:basedOn w:val="DefaultParagraphFont"/>
    <w:rsid w:val="000C270C"/>
  </w:style>
  <w:style w:type="character" w:styleId="FollowedHyperlink">
    <w:name w:val="FollowedHyperlink"/>
    <w:basedOn w:val="DefaultParagraphFont"/>
    <w:uiPriority w:val="99"/>
    <w:semiHidden/>
    <w:unhideWhenUsed/>
    <w:rsid w:val="000C270C"/>
    <w:rPr>
      <w:color w:val="800080" w:themeColor="followedHyperlink"/>
      <w:u w:val="single"/>
    </w:rPr>
  </w:style>
  <w:style w:type="paragraph" w:styleId="BodyText">
    <w:name w:val="Body Text"/>
    <w:basedOn w:val="Normal"/>
    <w:link w:val="BodyTextChar"/>
    <w:uiPriority w:val="1"/>
    <w:qFormat/>
    <w:rsid w:val="000C270C"/>
    <w:pPr>
      <w:widowControl w:val="0"/>
      <w:autoSpaceDE w:val="0"/>
      <w:autoSpaceDN w:val="0"/>
      <w:adjustRightInd w:val="0"/>
      <w:spacing w:before="52" w:after="0"/>
      <w:ind w:left="106"/>
    </w:pPr>
    <w:rPr>
      <w:rFonts w:ascii="Arial" w:hAnsi="Arial" w:cs="Arial"/>
      <w:sz w:val="15"/>
      <w:szCs w:val="15"/>
    </w:rPr>
  </w:style>
  <w:style w:type="character" w:customStyle="1" w:styleId="BodyTextChar">
    <w:name w:val="Body Text Char"/>
    <w:basedOn w:val="DefaultParagraphFont"/>
    <w:link w:val="BodyText"/>
    <w:uiPriority w:val="1"/>
    <w:rsid w:val="000C270C"/>
    <w:rPr>
      <w:rFonts w:ascii="Arial" w:eastAsiaTheme="minorEastAsia" w:hAnsi="Arial" w:cs="Arial"/>
      <w:sz w:val="15"/>
      <w:szCs w:val="15"/>
      <w:lang w:eastAsia="en-AU"/>
    </w:rPr>
  </w:style>
  <w:style w:type="paragraph" w:styleId="PlainText">
    <w:name w:val="Plain Text"/>
    <w:basedOn w:val="Normal"/>
    <w:link w:val="PlainTextChar"/>
    <w:uiPriority w:val="99"/>
    <w:semiHidden/>
    <w:unhideWhenUsed/>
    <w:rsid w:val="000C270C"/>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0C270C"/>
    <w:rPr>
      <w:rFonts w:ascii="Consolas" w:hAnsi="Consolas"/>
      <w:sz w:val="21"/>
      <w:szCs w:val="21"/>
    </w:rPr>
  </w:style>
  <w:style w:type="character" w:customStyle="1" w:styleId="cit">
    <w:name w:val="cit"/>
    <w:basedOn w:val="DefaultParagraphFont"/>
    <w:rsid w:val="000C270C"/>
  </w:style>
  <w:style w:type="character" w:customStyle="1" w:styleId="A5">
    <w:name w:val="A5"/>
    <w:uiPriority w:val="99"/>
    <w:rsid w:val="00E2510C"/>
    <w:rPr>
      <w:rFonts w:cs="Univers LT Std 45 Light"/>
      <w:color w:val="000000"/>
      <w:sz w:val="18"/>
      <w:szCs w:val="18"/>
    </w:rPr>
  </w:style>
  <w:style w:type="paragraph" w:styleId="TOC1">
    <w:name w:val="toc 1"/>
    <w:basedOn w:val="Normal"/>
    <w:next w:val="Normal"/>
    <w:autoRedefine/>
    <w:uiPriority w:val="39"/>
    <w:unhideWhenUsed/>
    <w:rsid w:val="00DB72E4"/>
    <w:pPr>
      <w:spacing w:before="120" w:after="0"/>
    </w:pPr>
    <w:rPr>
      <w:b/>
      <w:sz w:val="24"/>
      <w:szCs w:val="24"/>
    </w:rPr>
  </w:style>
  <w:style w:type="paragraph" w:styleId="TOC5">
    <w:name w:val="toc 5"/>
    <w:basedOn w:val="Normal"/>
    <w:next w:val="Normal"/>
    <w:autoRedefine/>
    <w:uiPriority w:val="39"/>
    <w:unhideWhenUsed/>
    <w:rsid w:val="00DB72E4"/>
    <w:pPr>
      <w:spacing w:after="0"/>
      <w:ind w:left="880"/>
    </w:pPr>
    <w:rPr>
      <w:sz w:val="20"/>
      <w:szCs w:val="20"/>
    </w:rPr>
  </w:style>
  <w:style w:type="paragraph" w:styleId="TOC6">
    <w:name w:val="toc 6"/>
    <w:basedOn w:val="Normal"/>
    <w:next w:val="Normal"/>
    <w:autoRedefine/>
    <w:uiPriority w:val="39"/>
    <w:unhideWhenUsed/>
    <w:rsid w:val="00DB72E4"/>
    <w:pPr>
      <w:spacing w:after="0"/>
      <w:ind w:left="1100"/>
    </w:pPr>
    <w:rPr>
      <w:sz w:val="20"/>
      <w:szCs w:val="20"/>
    </w:rPr>
  </w:style>
  <w:style w:type="paragraph" w:styleId="TOC7">
    <w:name w:val="toc 7"/>
    <w:basedOn w:val="Normal"/>
    <w:next w:val="Normal"/>
    <w:autoRedefine/>
    <w:uiPriority w:val="39"/>
    <w:unhideWhenUsed/>
    <w:rsid w:val="00DB72E4"/>
    <w:pPr>
      <w:spacing w:after="0"/>
      <w:ind w:left="1320"/>
    </w:pPr>
    <w:rPr>
      <w:sz w:val="20"/>
      <w:szCs w:val="20"/>
    </w:rPr>
  </w:style>
  <w:style w:type="paragraph" w:styleId="TOC8">
    <w:name w:val="toc 8"/>
    <w:basedOn w:val="Normal"/>
    <w:next w:val="Normal"/>
    <w:autoRedefine/>
    <w:uiPriority w:val="39"/>
    <w:unhideWhenUsed/>
    <w:rsid w:val="00DB72E4"/>
    <w:pPr>
      <w:spacing w:after="0"/>
      <w:ind w:left="1540"/>
    </w:pPr>
    <w:rPr>
      <w:sz w:val="20"/>
      <w:szCs w:val="20"/>
    </w:rPr>
  </w:style>
  <w:style w:type="paragraph" w:styleId="TOC9">
    <w:name w:val="toc 9"/>
    <w:basedOn w:val="Normal"/>
    <w:next w:val="Normal"/>
    <w:autoRedefine/>
    <w:uiPriority w:val="39"/>
    <w:unhideWhenUsed/>
    <w:rsid w:val="00DB72E4"/>
    <w:pPr>
      <w:spacing w:after="0"/>
      <w:ind w:left="1760"/>
    </w:pPr>
    <w:rPr>
      <w:sz w:val="20"/>
      <w:szCs w:val="20"/>
    </w:rPr>
  </w:style>
  <w:style w:type="character" w:customStyle="1" w:styleId="field-content">
    <w:name w:val="field-content"/>
    <w:basedOn w:val="DefaultParagraphFont"/>
    <w:rsid w:val="00071D6B"/>
  </w:style>
  <w:style w:type="character" w:customStyle="1" w:styleId="date-display-single">
    <w:name w:val="date-display-single"/>
    <w:basedOn w:val="DefaultParagraphFont"/>
    <w:rsid w:val="00071D6B"/>
  </w:style>
  <w:style w:type="paragraph" w:styleId="NormalWeb">
    <w:name w:val="Normal (Web)"/>
    <w:basedOn w:val="Normal"/>
    <w:uiPriority w:val="99"/>
    <w:semiHidden/>
    <w:unhideWhenUsed/>
    <w:rsid w:val="007235C8"/>
    <w:pPr>
      <w:spacing w:before="100" w:beforeAutospacing="1" w:after="100" w:afterAutospacing="1"/>
    </w:pPr>
    <w:rPr>
      <w:rFonts w:ascii="Times New Roman" w:hAnsi="Times New Roman" w:cs="Times New Roman"/>
      <w:sz w:val="24"/>
      <w:szCs w:val="24"/>
    </w:rPr>
  </w:style>
  <w:style w:type="paragraph" w:styleId="Subtitle">
    <w:name w:val="Subtitle"/>
    <w:basedOn w:val="Normal"/>
    <w:next w:val="Normal"/>
    <w:link w:val="SubtitleChar"/>
    <w:uiPriority w:val="11"/>
    <w:qFormat/>
    <w:rsid w:val="000B712F"/>
    <w:pPr>
      <w:widowControl w:val="0"/>
      <w:autoSpaceDE w:val="0"/>
      <w:autoSpaceDN w:val="0"/>
      <w:adjustRightInd w:val="0"/>
      <w:spacing w:before="600" w:after="800"/>
      <w:jc w:val="center"/>
    </w:pPr>
    <w:rPr>
      <w:rFonts w:ascii="Arial" w:hAnsi="Arial" w:cs="Arial"/>
      <w:sz w:val="38"/>
      <w:szCs w:val="38"/>
      <w:lang w:val="en-US"/>
    </w:rPr>
  </w:style>
  <w:style w:type="character" w:customStyle="1" w:styleId="SubtitleChar">
    <w:name w:val="Subtitle Char"/>
    <w:basedOn w:val="DefaultParagraphFont"/>
    <w:link w:val="Subtitle"/>
    <w:uiPriority w:val="11"/>
    <w:rsid w:val="000B712F"/>
    <w:rPr>
      <w:rFonts w:ascii="Arial" w:hAnsi="Arial" w:cs="Arial"/>
      <w:sz w:val="38"/>
      <w:szCs w:val="38"/>
      <w:lang w:val="en-US"/>
    </w:rPr>
  </w:style>
  <w:style w:type="paragraph" w:styleId="Title">
    <w:name w:val="Title"/>
    <w:basedOn w:val="Normal"/>
    <w:next w:val="Normal"/>
    <w:link w:val="TitleChar"/>
    <w:uiPriority w:val="10"/>
    <w:qFormat/>
    <w:rsid w:val="000B712F"/>
    <w:pPr>
      <w:widowControl w:val="0"/>
      <w:autoSpaceDE w:val="0"/>
      <w:autoSpaceDN w:val="0"/>
      <w:adjustRightInd w:val="0"/>
      <w:spacing w:before="3000" w:after="3000"/>
      <w:jc w:val="center"/>
    </w:pPr>
    <w:rPr>
      <w:rFonts w:ascii="Arial" w:hAnsi="Arial" w:cs="Arial"/>
      <w:b/>
      <w:sz w:val="72"/>
      <w:szCs w:val="72"/>
      <w:lang w:val="en-US"/>
    </w:rPr>
  </w:style>
  <w:style w:type="character" w:customStyle="1" w:styleId="TitleChar">
    <w:name w:val="Title Char"/>
    <w:basedOn w:val="DefaultParagraphFont"/>
    <w:link w:val="Title"/>
    <w:uiPriority w:val="10"/>
    <w:rsid w:val="000B712F"/>
    <w:rPr>
      <w:rFonts w:ascii="Arial" w:hAnsi="Arial" w:cs="Arial"/>
      <w:b/>
      <w:sz w:val="72"/>
      <w:szCs w:val="72"/>
      <w:lang w:val="en-US"/>
    </w:rPr>
  </w:style>
  <w:style w:type="paragraph" w:styleId="Caption">
    <w:name w:val="caption"/>
    <w:next w:val="Normal"/>
    <w:uiPriority w:val="35"/>
    <w:unhideWhenUsed/>
    <w:qFormat/>
    <w:rsid w:val="00261672"/>
    <w:pPr>
      <w:keepNext/>
    </w:pPr>
    <w:rPr>
      <w:iCs/>
      <w:szCs w:val="18"/>
    </w:rPr>
  </w:style>
  <w:style w:type="paragraph" w:customStyle="1" w:styleId="Tabletext">
    <w:name w:val="Table text"/>
    <w:basedOn w:val="Normal"/>
    <w:qFormat/>
    <w:rsid w:val="00A932EC"/>
    <w:pPr>
      <w:spacing w:before="120" w:after="40"/>
      <w:ind w:right="26"/>
    </w:pPr>
    <w:rPr>
      <w:rFonts w:ascii="Arial" w:hAnsi="Arial" w:cs="Arial"/>
      <w:sz w:val="19"/>
      <w:szCs w:val="16"/>
      <w:lang w:val="en-US"/>
    </w:rPr>
  </w:style>
  <w:style w:type="paragraph" w:customStyle="1" w:styleId="Heading1numbered">
    <w:name w:val="Heading 1 numbered"/>
    <w:basedOn w:val="Heading1"/>
    <w:qFormat/>
    <w:rsid w:val="00261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chart" Target="charts/chart1.xml"/><Relationship Id="rId18" Type="http://schemas.openxmlformats.org/officeDocument/2006/relationships/chart" Target="charts/chart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chart" Target="charts/chart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wwwaihw.gov.au/diabetes-indicators/annual-cycle-of-car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Users\edwaje\AppData\Local\Microsoft\Windows\Temporary%20Internet%20Files\Content.Outlook\AYNO84EH\NDS%20Final%20document%20draft%2010%20August%20MASTER%20DOC-EDITED_Zimmet%20(2).dotm"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cintosh%20HD:Users:judimoylan:Library:Containers:com.apple.mail:Data:Library:Mail%20Downloads:9211D180-853F-4A0E-B1BC-864E504E5B44:Copy%20of%20NDSS-Graph-Registrants2004to2015.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invertIfNegative val="0"/>
          <c:cat>
            <c:numRef>
              <c:f>Data!$I$28:$T$28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Data!$H$13:$H$24</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val>
          <c:extLst>
            <c:ext xmlns:c16="http://schemas.microsoft.com/office/drawing/2014/chart" uri="{C3380CC4-5D6E-409C-BE32-E72D297353CC}">
              <c16:uniqueId val="{00000000-B089-4F29-9A03-AB96455E22CB}"/>
            </c:ext>
          </c:extLst>
        </c:ser>
        <c:ser>
          <c:idx val="1"/>
          <c:order val="1"/>
          <c:spPr>
            <a:solidFill>
              <a:schemeClr val="accent1"/>
            </a:solidFill>
            <a:ln>
              <a:solidFill>
                <a:schemeClr val="bg1"/>
              </a:solidFill>
            </a:ln>
            <a:effectLst/>
            <a:scene3d>
              <a:camera prst="orthographicFront"/>
              <a:lightRig rig="threePt" dir="t"/>
            </a:scene3d>
          </c:spPr>
          <c:invertIfNegative val="0"/>
          <c:cat>
            <c:numRef>
              <c:f>Data!$I$28:$T$28</c:f>
              <c:numCache>
                <c:formatCode>General</c:formatCode>
                <c:ptCount val="12"/>
                <c:pt idx="0">
                  <c:v>2004</c:v>
                </c:pt>
                <c:pt idx="1">
                  <c:v>2005</c:v>
                </c:pt>
                <c:pt idx="2">
                  <c:v>2006</c:v>
                </c:pt>
                <c:pt idx="3">
                  <c:v>2007</c:v>
                </c:pt>
                <c:pt idx="4">
                  <c:v>2008</c:v>
                </c:pt>
                <c:pt idx="5">
                  <c:v>2009</c:v>
                </c:pt>
                <c:pt idx="6">
                  <c:v>2010</c:v>
                </c:pt>
                <c:pt idx="7">
                  <c:v>2011</c:v>
                </c:pt>
                <c:pt idx="8">
                  <c:v>2012</c:v>
                </c:pt>
                <c:pt idx="9">
                  <c:v>2013</c:v>
                </c:pt>
                <c:pt idx="10">
                  <c:v>2014</c:v>
                </c:pt>
                <c:pt idx="11">
                  <c:v>2015</c:v>
                </c:pt>
              </c:numCache>
            </c:numRef>
          </c:cat>
          <c:val>
            <c:numRef>
              <c:f>Data!$I$13:$I$24</c:f>
              <c:numCache>
                <c:formatCode>_-* #,##0_-;\-* #,##0_-;_-* "-"??_-;_-@_-</c:formatCode>
                <c:ptCount val="12"/>
                <c:pt idx="0">
                  <c:v>649688</c:v>
                </c:pt>
                <c:pt idx="1">
                  <c:v>698702</c:v>
                </c:pt>
                <c:pt idx="2">
                  <c:v>722266</c:v>
                </c:pt>
                <c:pt idx="3">
                  <c:v>772452</c:v>
                </c:pt>
                <c:pt idx="4">
                  <c:v>817679</c:v>
                </c:pt>
                <c:pt idx="5">
                  <c:v>867787</c:v>
                </c:pt>
                <c:pt idx="6">
                  <c:v>919036</c:v>
                </c:pt>
                <c:pt idx="7">
                  <c:v>977185</c:v>
                </c:pt>
                <c:pt idx="8">
                  <c:v>1033089</c:v>
                </c:pt>
                <c:pt idx="9">
                  <c:v>1086860</c:v>
                </c:pt>
                <c:pt idx="10">
                  <c:v>1133412</c:v>
                </c:pt>
                <c:pt idx="11">
                  <c:v>1176180</c:v>
                </c:pt>
              </c:numCache>
            </c:numRef>
          </c:val>
          <c:extLst>
            <c:ext xmlns:c16="http://schemas.microsoft.com/office/drawing/2014/chart" uri="{C3380CC4-5D6E-409C-BE32-E72D297353CC}">
              <c16:uniqueId val="{00000001-B089-4F29-9A03-AB96455E22CB}"/>
            </c:ext>
          </c:extLst>
        </c:ser>
        <c:dLbls>
          <c:showLegendKey val="0"/>
          <c:showVal val="0"/>
          <c:showCatName val="0"/>
          <c:showSerName val="0"/>
          <c:showPercent val="0"/>
          <c:showBubbleSize val="0"/>
        </c:dLbls>
        <c:gapWidth val="118"/>
        <c:overlap val="100"/>
        <c:axId val="107406080"/>
        <c:axId val="107407616"/>
      </c:barChart>
      <c:catAx>
        <c:axId val="107406080"/>
        <c:scaling>
          <c:orientation val="minMax"/>
        </c:scaling>
        <c:delete val="0"/>
        <c:axPos val="b"/>
        <c:numFmt formatCode="General" sourceLinked="1"/>
        <c:majorTickMark val="none"/>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07407616"/>
        <c:crosses val="autoZero"/>
        <c:auto val="1"/>
        <c:lblAlgn val="ctr"/>
        <c:lblOffset val="100"/>
        <c:noMultiLvlLbl val="0"/>
      </c:catAx>
      <c:valAx>
        <c:axId val="107407616"/>
        <c:scaling>
          <c:orientation val="minMax"/>
          <c:max val="1200000"/>
          <c:min val="400000"/>
        </c:scaling>
        <c:delete val="0"/>
        <c:axPos val="l"/>
        <c:majorGridlines/>
        <c:numFmt formatCode="#,##0" sourceLinked="0"/>
        <c:majorTickMark val="out"/>
        <c:minorTickMark val="none"/>
        <c:tickLblPos val="nextTo"/>
        <c:txPr>
          <a:bodyPr/>
          <a:lstStyle/>
          <a:p>
            <a:pPr>
              <a:defRPr>
                <a:latin typeface="Arial" panose="020B0604020202020204" pitchFamily="34" charset="0"/>
                <a:cs typeface="Arial" panose="020B0604020202020204" pitchFamily="34" charset="0"/>
              </a:defRPr>
            </a:pPr>
            <a:endParaRPr lang="en-US"/>
          </a:p>
        </c:txPr>
        <c:crossAx val="107406080"/>
        <c:crosses val="autoZero"/>
        <c:crossBetween val="between"/>
      </c:valAx>
      <c:spPr>
        <a:noFill/>
        <a:ln w="25400">
          <a:noFill/>
        </a:ln>
      </c:spPr>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1105256329651"/>
          <c:y val="0.117316253835618"/>
          <c:w val="0.86889477903023704"/>
          <c:h val="0.60203301117972496"/>
        </c:manualLayout>
      </c:layout>
      <c:barChart>
        <c:barDir val="col"/>
        <c:grouping val="clustered"/>
        <c:varyColors val="0"/>
        <c:ser>
          <c:idx val="0"/>
          <c:order val="0"/>
          <c:tx>
            <c:strRef>
              <c:f>Sheet1!$B$1</c:f>
              <c:strCache>
                <c:ptCount val="1"/>
                <c:pt idx="0">
                  <c:v>Column1</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Sheet1!$A$2:$A$6</c:f>
              <c:strCache>
                <c:ptCount val="5"/>
                <c:pt idx="0">
                  <c:v>18-24</c:v>
                </c:pt>
                <c:pt idx="1">
                  <c:v>25-34</c:v>
                </c:pt>
                <c:pt idx="2">
                  <c:v>35-44</c:v>
                </c:pt>
                <c:pt idx="3">
                  <c:v>45-54</c:v>
                </c:pt>
                <c:pt idx="4">
                  <c:v>55 and over</c:v>
                </c:pt>
              </c:strCache>
            </c:strRef>
          </c:cat>
          <c:val>
            <c:numRef>
              <c:f>Sheet1!$B$2:$B$6</c:f>
              <c:numCache>
                <c:formatCode>General</c:formatCode>
                <c:ptCount val="5"/>
                <c:pt idx="0">
                  <c:v>0.4</c:v>
                </c:pt>
                <c:pt idx="1">
                  <c:v>4.0999999999999996</c:v>
                </c:pt>
                <c:pt idx="2">
                  <c:v>10.8</c:v>
                </c:pt>
                <c:pt idx="3">
                  <c:v>20.7</c:v>
                </c:pt>
                <c:pt idx="4">
                  <c:v>37.9</c:v>
                </c:pt>
              </c:numCache>
            </c:numRef>
          </c:val>
          <c:extLst>
            <c:ext xmlns:c16="http://schemas.microsoft.com/office/drawing/2014/chart" uri="{C3380CC4-5D6E-409C-BE32-E72D297353CC}">
              <c16:uniqueId val="{00000000-962F-4EDD-A5AE-9206AF654871}"/>
            </c:ext>
          </c:extLst>
        </c:ser>
        <c:ser>
          <c:idx val="1"/>
          <c:order val="1"/>
          <c:tx>
            <c:strRef>
              <c:f>Sheet1!$C$1</c:f>
              <c:strCache>
                <c:ptCount val="1"/>
                <c:pt idx="0">
                  <c:v>Column2</c:v>
                </c:pt>
              </c:strCache>
            </c:strRef>
          </c:tx>
          <c:invertIfNegative val="0"/>
          <c:cat>
            <c:strRef>
              <c:f>Sheet1!$A$2:$A$6</c:f>
              <c:strCache>
                <c:ptCount val="5"/>
                <c:pt idx="0">
                  <c:v>18-24</c:v>
                </c:pt>
                <c:pt idx="1">
                  <c:v>25-34</c:v>
                </c:pt>
                <c:pt idx="2">
                  <c:v>35-44</c:v>
                </c:pt>
                <c:pt idx="3">
                  <c:v>45-54</c:v>
                </c:pt>
                <c:pt idx="4">
                  <c:v>55 and over</c:v>
                </c:pt>
              </c:strCache>
            </c:strRef>
          </c:cat>
          <c:val>
            <c:numRef>
              <c:f>Sheet1!$C$2:$C$6</c:f>
              <c:numCache>
                <c:formatCode>General</c:formatCode>
                <c:ptCount val="5"/>
              </c:numCache>
            </c:numRef>
          </c:val>
          <c:extLst>
            <c:ext xmlns:c16="http://schemas.microsoft.com/office/drawing/2014/chart" uri="{C3380CC4-5D6E-409C-BE32-E72D297353CC}">
              <c16:uniqueId val="{00000001-962F-4EDD-A5AE-9206AF654871}"/>
            </c:ext>
          </c:extLst>
        </c:ser>
        <c:ser>
          <c:idx val="2"/>
          <c:order val="2"/>
          <c:tx>
            <c:strRef>
              <c:f>Sheet1!$D$1</c:f>
              <c:strCache>
                <c:ptCount val="1"/>
                <c:pt idx="0">
                  <c:v>Column3</c:v>
                </c:pt>
              </c:strCache>
            </c:strRef>
          </c:tx>
          <c:invertIfNegative val="0"/>
          <c:cat>
            <c:strRef>
              <c:f>Sheet1!$A$2:$A$6</c:f>
              <c:strCache>
                <c:ptCount val="5"/>
                <c:pt idx="0">
                  <c:v>18-24</c:v>
                </c:pt>
                <c:pt idx="1">
                  <c:v>25-34</c:v>
                </c:pt>
                <c:pt idx="2">
                  <c:v>35-44</c:v>
                </c:pt>
                <c:pt idx="3">
                  <c:v>45-54</c:v>
                </c:pt>
                <c:pt idx="4">
                  <c:v>55 and over</c:v>
                </c:pt>
              </c:strCache>
            </c:strRef>
          </c:cat>
          <c:val>
            <c:numRef>
              <c:f>Sheet1!$D$2:$D$6</c:f>
              <c:numCache>
                <c:formatCode>General</c:formatCode>
                <c:ptCount val="5"/>
              </c:numCache>
            </c:numRef>
          </c:val>
          <c:extLst>
            <c:ext xmlns:c16="http://schemas.microsoft.com/office/drawing/2014/chart" uri="{C3380CC4-5D6E-409C-BE32-E72D297353CC}">
              <c16:uniqueId val="{00000002-962F-4EDD-A5AE-9206AF654871}"/>
            </c:ext>
          </c:extLst>
        </c:ser>
        <c:dLbls>
          <c:showLegendKey val="0"/>
          <c:showVal val="0"/>
          <c:showCatName val="0"/>
          <c:showSerName val="0"/>
          <c:showPercent val="0"/>
          <c:showBubbleSize val="0"/>
        </c:dLbls>
        <c:gapWidth val="40"/>
        <c:overlap val="100"/>
        <c:axId val="107381120"/>
        <c:axId val="107382656"/>
      </c:barChart>
      <c:catAx>
        <c:axId val="107381120"/>
        <c:scaling>
          <c:orientation val="minMax"/>
        </c:scaling>
        <c:delete val="0"/>
        <c:axPos val="b"/>
        <c:numFmt formatCode="General" sourceLinked="0"/>
        <c:majorTickMark val="out"/>
        <c:minorTickMark val="none"/>
        <c:tickLblPos val="nextTo"/>
        <c:crossAx val="107382656"/>
        <c:crosses val="autoZero"/>
        <c:auto val="1"/>
        <c:lblAlgn val="ctr"/>
        <c:lblOffset val="100"/>
        <c:noMultiLvlLbl val="0"/>
      </c:catAx>
      <c:valAx>
        <c:axId val="107382656"/>
        <c:scaling>
          <c:orientation val="minMax"/>
        </c:scaling>
        <c:delete val="0"/>
        <c:axPos val="l"/>
        <c:numFmt formatCode="General" sourceLinked="1"/>
        <c:majorTickMark val="out"/>
        <c:minorTickMark val="none"/>
        <c:tickLblPos val="nextTo"/>
        <c:crossAx val="107381120"/>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37540956517403"/>
          <c:y val="0.110801700765777"/>
          <c:w val="0.77547254782626496"/>
          <c:h val="0.65279131560666104"/>
        </c:manualLayout>
      </c:layout>
      <c:barChart>
        <c:barDir val="col"/>
        <c:grouping val="clustered"/>
        <c:varyColors val="0"/>
        <c:ser>
          <c:idx val="0"/>
          <c:order val="0"/>
          <c:tx>
            <c:strRef>
              <c:f>Sheet1!$B$1</c:f>
              <c:strCache>
                <c:ptCount val="1"/>
                <c:pt idx="0">
                  <c:v>Series 1</c:v>
                </c:pt>
              </c:strCache>
            </c:strRef>
          </c:tx>
          <c:spPr>
            <a:solidFill>
              <a:srgbClr val="00B0F0"/>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Sheet1!$A$2:$A$7</c:f>
              <c:strCache>
                <c:ptCount val="6"/>
                <c:pt idx="0">
                  <c:v>18-34</c:v>
                </c:pt>
                <c:pt idx="1">
                  <c:v>35-44</c:v>
                </c:pt>
                <c:pt idx="2">
                  <c:v>45-54</c:v>
                </c:pt>
                <c:pt idx="3">
                  <c:v>55-64</c:v>
                </c:pt>
                <c:pt idx="4">
                  <c:v>65-74</c:v>
                </c:pt>
                <c:pt idx="5">
                  <c:v>75 and over</c:v>
                </c:pt>
              </c:strCache>
            </c:strRef>
          </c:cat>
          <c:val>
            <c:numRef>
              <c:f>Sheet1!$B$2:$B$7</c:f>
              <c:numCache>
                <c:formatCode>0.0</c:formatCode>
                <c:ptCount val="6"/>
                <c:pt idx="0">
                  <c:v>0.5</c:v>
                </c:pt>
                <c:pt idx="1">
                  <c:v>2.8</c:v>
                </c:pt>
                <c:pt idx="2">
                  <c:v>4.5999999999999996</c:v>
                </c:pt>
                <c:pt idx="3">
                  <c:v>8.3000000000000007</c:v>
                </c:pt>
                <c:pt idx="4">
                  <c:v>15</c:v>
                </c:pt>
                <c:pt idx="5">
                  <c:v>11.3</c:v>
                </c:pt>
              </c:numCache>
            </c:numRef>
          </c:val>
          <c:extLst>
            <c:ext xmlns:c16="http://schemas.microsoft.com/office/drawing/2014/chart" uri="{C3380CC4-5D6E-409C-BE32-E72D297353CC}">
              <c16:uniqueId val="{00000000-0248-4E00-98E7-E549F190403E}"/>
            </c:ext>
          </c:extLst>
        </c:ser>
        <c:ser>
          <c:idx val="1"/>
          <c:order val="1"/>
          <c:tx>
            <c:strRef>
              <c:f>Sheet1!$C$1</c:f>
              <c:strCache>
                <c:ptCount val="1"/>
                <c:pt idx="0">
                  <c:v>Column1</c:v>
                </c:pt>
              </c:strCache>
            </c:strRef>
          </c:tx>
          <c:invertIfNegative val="0"/>
          <c:cat>
            <c:strRef>
              <c:f>Sheet1!$A$2:$A$7</c:f>
              <c:strCache>
                <c:ptCount val="6"/>
                <c:pt idx="0">
                  <c:v>18-34</c:v>
                </c:pt>
                <c:pt idx="1">
                  <c:v>35-44</c:v>
                </c:pt>
                <c:pt idx="2">
                  <c:v>45-54</c:v>
                </c:pt>
                <c:pt idx="3">
                  <c:v>55-64</c:v>
                </c:pt>
                <c:pt idx="4">
                  <c:v>65-74</c:v>
                </c:pt>
                <c:pt idx="5">
                  <c:v>75 and over</c:v>
                </c:pt>
              </c:strCache>
            </c:strRef>
          </c:cat>
          <c:val>
            <c:numRef>
              <c:f>Sheet1!$C$2:$C$7</c:f>
              <c:numCache>
                <c:formatCode>General</c:formatCode>
                <c:ptCount val="6"/>
              </c:numCache>
            </c:numRef>
          </c:val>
          <c:extLst>
            <c:ext xmlns:c16="http://schemas.microsoft.com/office/drawing/2014/chart" uri="{C3380CC4-5D6E-409C-BE32-E72D297353CC}">
              <c16:uniqueId val="{00000001-0248-4E00-98E7-E549F190403E}"/>
            </c:ext>
          </c:extLst>
        </c:ser>
        <c:ser>
          <c:idx val="2"/>
          <c:order val="2"/>
          <c:tx>
            <c:strRef>
              <c:f>Sheet1!$D$1</c:f>
              <c:strCache>
                <c:ptCount val="1"/>
                <c:pt idx="0">
                  <c:v>Column2</c:v>
                </c:pt>
              </c:strCache>
            </c:strRef>
          </c:tx>
          <c:invertIfNegative val="0"/>
          <c:cat>
            <c:strRef>
              <c:f>Sheet1!$A$2:$A$7</c:f>
              <c:strCache>
                <c:ptCount val="6"/>
                <c:pt idx="0">
                  <c:v>18-34</c:v>
                </c:pt>
                <c:pt idx="1">
                  <c:v>35-44</c:v>
                </c:pt>
                <c:pt idx="2">
                  <c:v>45-54</c:v>
                </c:pt>
                <c:pt idx="3">
                  <c:v>55-64</c:v>
                </c:pt>
                <c:pt idx="4">
                  <c:v>65-74</c:v>
                </c:pt>
                <c:pt idx="5">
                  <c:v>75 and over</c:v>
                </c:pt>
              </c:strCache>
            </c:strRef>
          </c:cat>
          <c:val>
            <c:numRef>
              <c:f>Sheet1!$D$2:$D$7</c:f>
              <c:numCache>
                <c:formatCode>General</c:formatCode>
                <c:ptCount val="6"/>
              </c:numCache>
            </c:numRef>
          </c:val>
          <c:extLst>
            <c:ext xmlns:c16="http://schemas.microsoft.com/office/drawing/2014/chart" uri="{C3380CC4-5D6E-409C-BE32-E72D297353CC}">
              <c16:uniqueId val="{00000002-0248-4E00-98E7-E549F190403E}"/>
            </c:ext>
          </c:extLst>
        </c:ser>
        <c:dLbls>
          <c:showLegendKey val="0"/>
          <c:showVal val="0"/>
          <c:showCatName val="0"/>
          <c:showSerName val="0"/>
          <c:showPercent val="0"/>
          <c:showBubbleSize val="0"/>
        </c:dLbls>
        <c:gapWidth val="0"/>
        <c:overlap val="89"/>
        <c:axId val="197083520"/>
        <c:axId val="197085056"/>
      </c:barChart>
      <c:catAx>
        <c:axId val="197083520"/>
        <c:scaling>
          <c:orientation val="minMax"/>
        </c:scaling>
        <c:delete val="0"/>
        <c:axPos val="b"/>
        <c:numFmt formatCode="General" sourceLinked="0"/>
        <c:majorTickMark val="out"/>
        <c:minorTickMark val="none"/>
        <c:tickLblPos val="nextTo"/>
        <c:crossAx val="197085056"/>
        <c:crosses val="autoZero"/>
        <c:auto val="1"/>
        <c:lblAlgn val="ctr"/>
        <c:lblOffset val="100"/>
        <c:noMultiLvlLbl val="0"/>
      </c:catAx>
      <c:valAx>
        <c:axId val="197085056"/>
        <c:scaling>
          <c:orientation val="minMax"/>
        </c:scaling>
        <c:delete val="0"/>
        <c:axPos val="l"/>
        <c:numFmt formatCode="0" sourceLinked="0"/>
        <c:majorTickMark val="out"/>
        <c:minorTickMark val="none"/>
        <c:tickLblPos val="nextTo"/>
        <c:crossAx val="197083520"/>
        <c:crosses val="autoZero"/>
        <c:crossBetween val="between"/>
      </c:valAx>
    </c:plotArea>
    <c:plotVisOnly val="1"/>
    <c:dispBlanksAs val="gap"/>
    <c:showDLblsOverMax val="0"/>
  </c:chart>
  <c:txPr>
    <a:bodyPr/>
    <a:lstStyle/>
    <a:p>
      <a:pPr>
        <a:defRPr sz="1000"/>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0627BD2E77EA4458DC41A270DF2E32B" ma:contentTypeVersion="1" ma:contentTypeDescription="Create a new document." ma:contentTypeScope="" ma:versionID="a49a350987d3017ff06728879aa26c00">
  <xsd:schema xmlns:xsd="http://www.w3.org/2001/XMLSchema" xmlns:xs="http://www.w3.org/2001/XMLSchema" xmlns:p="http://schemas.microsoft.com/office/2006/metadata/properties" targetNamespace="http://schemas.microsoft.com/office/2006/metadata/properties" ma:root="true" ma:fieldsID="8b4f31dbc100d48dbd7c8e4c9fb1875e">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9404E2-DFEE-4761-9B99-B9A003EBFDB2}">
  <ds:schemaRefs>
    <ds:schemaRef ds:uri="http://schemas.microsoft.com/sharepoint/v3/contenttype/forms"/>
  </ds:schemaRefs>
</ds:datastoreItem>
</file>

<file path=customXml/itemProps2.xml><?xml version="1.0" encoding="utf-8"?>
<ds:datastoreItem xmlns:ds="http://schemas.openxmlformats.org/officeDocument/2006/customXml" ds:itemID="{121E7918-B4D2-42BF-A9F8-173A394274A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B78FEA3F-7CCE-4C55-96EA-FE75008A578D}">
  <ds:schemaRefs>
    <ds:schemaRef ds:uri="http://schemas.microsoft.com/office/2006/documentManagement/types"/>
    <ds:schemaRef ds:uri="http://schemas.openxmlformats.org/package/2006/metadata/core-properties"/>
    <ds:schemaRef ds:uri="http://purl.org/dc/dcmitype/"/>
    <ds:schemaRef ds:uri="http://schemas.microsoft.com/office/infopath/2007/PartnerControls"/>
    <ds:schemaRef ds:uri="http://purl.org/dc/elements/1.1/"/>
    <ds:schemaRef ds:uri="http://schemas.microsoft.com/office/2006/metadata/properties"/>
    <ds:schemaRef ds:uri="http://www.w3.org/XML/1998/namespace"/>
    <ds:schemaRef ds:uri="http://purl.org/dc/terms/"/>
  </ds:schemaRefs>
</ds:datastoreItem>
</file>

<file path=customXml/itemProps4.xml><?xml version="1.0" encoding="utf-8"?>
<ds:datastoreItem xmlns:ds="http://schemas.openxmlformats.org/officeDocument/2006/customXml" ds:itemID="{D7E04C38-A661-4418-BFAA-BBFD8A53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NDS Final document draft 10 August MASTER DOC-EDITED_Zimmet (2)</Template>
  <TotalTime>67</TotalTime>
  <Pages>50</Pages>
  <Words>20733</Words>
  <Characters>118180</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Jenna Edwards</dc:creator>
  <cp:lastModifiedBy>Maschke, Elvia</cp:lastModifiedBy>
  <cp:revision>11</cp:revision>
  <cp:lastPrinted>2015-08-12T04:06:00Z</cp:lastPrinted>
  <dcterms:created xsi:type="dcterms:W3CDTF">2019-08-27T04:31:00Z</dcterms:created>
  <dcterms:modified xsi:type="dcterms:W3CDTF">2019-08-27T07:31:00Z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0x010100E0627BD2E77EA4458DC41A270DF2E32B</vt:lpwstr>
  </property>
</Properties>
</file>