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EAA2" w14:textId="77777777" w:rsidR="00E42DE5" w:rsidRDefault="00E42DE5" w:rsidP="00E42DE5">
      <w:pPr>
        <w:spacing w:after="2400"/>
        <w:rPr>
          <w:rFonts w:asciiTheme="minorHAnsi" w:hAnsiTheme="minorHAnsi" w:cstheme="minorHAnsi"/>
        </w:rPr>
      </w:pPr>
      <w:r>
        <w:rPr>
          <w:noProof/>
          <w:lang w:eastAsia="en-AU"/>
        </w:rPr>
        <w:drawing>
          <wp:inline distT="0" distB="0" distL="0" distR="0" wp14:anchorId="10DBB076" wp14:editId="570D460E">
            <wp:extent cx="2419350" cy="1786255"/>
            <wp:effectExtent l="0" t="0" r="0" b="4445"/>
            <wp:docPr id="1" name="Picture 1"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9350" cy="1786255"/>
                    </a:xfrm>
                    <a:prstGeom prst="rect">
                      <a:avLst/>
                    </a:prstGeom>
                  </pic:spPr>
                </pic:pic>
              </a:graphicData>
            </a:graphic>
          </wp:inline>
        </w:drawing>
      </w:r>
    </w:p>
    <w:p w14:paraId="704B11FB" w14:textId="77777777" w:rsidR="00E42DE5" w:rsidRPr="00160E7B" w:rsidRDefault="00E42DE5" w:rsidP="00E42DE5">
      <w:pPr>
        <w:rPr>
          <w:rFonts w:asciiTheme="minorHAnsi" w:hAnsiTheme="minorHAnsi" w:cstheme="minorHAnsi"/>
          <w:b/>
          <w:sz w:val="32"/>
        </w:rPr>
      </w:pPr>
      <w:r w:rsidRPr="00160E7B">
        <w:rPr>
          <w:rFonts w:asciiTheme="minorHAnsi" w:hAnsiTheme="minorHAnsi" w:cstheme="minorHAnsi"/>
          <w:b/>
          <w:sz w:val="32"/>
        </w:rPr>
        <w:t>Actions to support older Culturally and Linguistically Diverse people</w:t>
      </w:r>
    </w:p>
    <w:p w14:paraId="0AFDAED1" w14:textId="77777777" w:rsidR="00E42DE5" w:rsidRDefault="00E42DE5" w:rsidP="00E42DE5">
      <w:pPr>
        <w:rPr>
          <w:rFonts w:asciiTheme="minorHAnsi" w:hAnsiTheme="minorHAnsi" w:cstheme="minorHAnsi"/>
        </w:rPr>
      </w:pPr>
    </w:p>
    <w:p w14:paraId="4128394E" w14:textId="57E91B7E" w:rsidR="00E42DE5" w:rsidRPr="00160E7B" w:rsidRDefault="00E42DE5" w:rsidP="00E42DE5">
      <w:pPr>
        <w:rPr>
          <w:rFonts w:asciiTheme="minorHAnsi" w:hAnsiTheme="minorHAnsi" w:cstheme="minorHAnsi"/>
          <w:sz w:val="32"/>
        </w:rPr>
      </w:pPr>
      <w:r w:rsidRPr="00160E7B">
        <w:rPr>
          <w:rFonts w:asciiTheme="minorHAnsi" w:hAnsiTheme="minorHAnsi" w:cstheme="minorHAnsi"/>
          <w:sz w:val="32"/>
        </w:rPr>
        <w:t xml:space="preserve">A guide for </w:t>
      </w:r>
      <w:r>
        <w:rPr>
          <w:rFonts w:asciiTheme="minorHAnsi" w:hAnsiTheme="minorHAnsi" w:cstheme="minorHAnsi"/>
          <w:sz w:val="32"/>
        </w:rPr>
        <w:t>consumers</w:t>
      </w:r>
    </w:p>
    <w:p w14:paraId="3F2B33B6" w14:textId="77777777" w:rsidR="00E42DE5" w:rsidRDefault="00E42DE5" w:rsidP="00E42DE5">
      <w:pPr>
        <w:rPr>
          <w:rFonts w:asciiTheme="minorHAnsi" w:hAnsiTheme="minorHAnsi" w:cstheme="minorHAnsi"/>
        </w:rPr>
      </w:pPr>
    </w:p>
    <w:p w14:paraId="776BA6CE" w14:textId="77777777" w:rsidR="00E42DE5" w:rsidRDefault="00E42DE5" w:rsidP="00E42DE5">
      <w:pPr>
        <w:rPr>
          <w:rFonts w:asciiTheme="minorHAnsi" w:hAnsiTheme="minorHAnsi" w:cstheme="minorHAnsi"/>
          <w:i/>
        </w:rPr>
      </w:pPr>
      <w:r w:rsidRPr="00160E7B">
        <w:rPr>
          <w:rFonts w:asciiTheme="minorHAnsi" w:hAnsiTheme="minorHAnsi" w:cstheme="minorHAnsi"/>
          <w:i/>
        </w:rPr>
        <w:t>All older people experience a high quality aged care system that ensures equitable access and outcomes and embraces their diverse characteristics and life experiences.</w:t>
      </w:r>
    </w:p>
    <w:p w14:paraId="77EB16EE" w14:textId="77777777" w:rsidR="00E42DE5" w:rsidRDefault="00E42DE5" w:rsidP="00E42DE5">
      <w:pPr>
        <w:rPr>
          <w:rFonts w:asciiTheme="minorHAnsi" w:hAnsiTheme="minorHAnsi" w:cstheme="minorHAnsi"/>
          <w:i/>
        </w:rPr>
      </w:pPr>
      <w:r>
        <w:rPr>
          <w:rFonts w:asciiTheme="minorHAnsi" w:hAnsiTheme="minorHAnsi" w:cstheme="minorHAnsi"/>
          <w:i/>
        </w:rPr>
        <w:br w:type="page"/>
      </w:r>
    </w:p>
    <w:p w14:paraId="341B3AB0" w14:textId="77777777" w:rsidR="00DA40A5" w:rsidRDefault="00DA40A5" w:rsidP="00E42DE5">
      <w:pPr>
        <w:spacing w:after="6120"/>
        <w:rPr>
          <w:rFonts w:ascii="HelveticaNeueLTStd-Lt" w:hAnsi="HelveticaNeueLTStd-Lt" w:cs="HelveticaNeueLTStd-Lt"/>
          <w:color w:val="D1481F"/>
          <w:sz w:val="16"/>
          <w:szCs w:val="16"/>
          <w:lang w:eastAsia="en-AU"/>
        </w:rPr>
        <w:sectPr w:rsidR="00DA40A5" w:rsidSect="00DA40A5">
          <w:footerReference w:type="default" r:id="rId9"/>
          <w:pgSz w:w="11906" w:h="16838"/>
          <w:pgMar w:top="1440" w:right="1797" w:bottom="1440" w:left="1797" w:header="709" w:footer="709" w:gutter="0"/>
          <w:cols w:space="708"/>
          <w:docGrid w:linePitch="360"/>
        </w:sectPr>
      </w:pPr>
    </w:p>
    <w:p w14:paraId="6207EEE8" w14:textId="5CBC0511" w:rsidR="00E42DE5" w:rsidRDefault="00E42DE5" w:rsidP="00E42DE5">
      <w:pPr>
        <w:spacing w:after="6120"/>
        <w:rPr>
          <w:rFonts w:ascii="HelveticaNeueLTStd-Lt" w:hAnsi="HelveticaNeueLTStd-Lt" w:cs="HelveticaNeueLTStd-Lt"/>
          <w:color w:val="D1481F"/>
          <w:sz w:val="16"/>
          <w:szCs w:val="16"/>
          <w:lang w:eastAsia="en-AU"/>
        </w:rPr>
      </w:pPr>
    </w:p>
    <w:p w14:paraId="65651BB0"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Actions to support older Culturally and Linguistically Diverse people</w:t>
      </w:r>
    </w:p>
    <w:p w14:paraId="72E40DDE"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February 2019</w:t>
      </w:r>
    </w:p>
    <w:p w14:paraId="31F5032C"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p>
    <w:p w14:paraId="1F877CD6"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Publications Number: 12164</w:t>
      </w:r>
    </w:p>
    <w:p w14:paraId="2BCCED05"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p>
    <w:p w14:paraId="6FAD9308"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Creative Commons Licence -</w:t>
      </w:r>
    </w:p>
    <w:p w14:paraId="70EE9F47"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Attribution-NonCommercial-NoDerivatives CC BY-NC-ND</w:t>
      </w:r>
    </w:p>
    <w:p w14:paraId="0D614CEC"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p>
    <w:p w14:paraId="68D0C363"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p>
    <w:p w14:paraId="2BE49C03"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2019 Commonwealth of Australia as represented by the Department of Health</w:t>
      </w:r>
    </w:p>
    <w:p w14:paraId="7C41D9E8"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This publication is licensed under the Creative Commons</w:t>
      </w:r>
    </w:p>
    <w:p w14:paraId="055189AD"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Attribution-NonCommercial–No Derivatives 4.0 International</w:t>
      </w:r>
    </w:p>
    <w:p w14:paraId="241B7702"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Public License (“Licence”) available from:</w:t>
      </w:r>
    </w:p>
    <w:p w14:paraId="4CB1544E"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p>
    <w:p w14:paraId="49FC003D"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creativecommons.org/licenses/by-nc-nd/4.0/legalcode.</w:t>
      </w:r>
    </w:p>
    <w:p w14:paraId="63A1FE12"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p>
    <w:p w14:paraId="589CF78B"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You must read and understand the Licence before</w:t>
      </w:r>
    </w:p>
    <w:p w14:paraId="18D164C4"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using and sharing this publication.</w:t>
      </w:r>
    </w:p>
    <w:p w14:paraId="341381CE" w14:textId="77777777" w:rsidR="00E42DE5" w:rsidRPr="00A526EE" w:rsidRDefault="00E42DE5" w:rsidP="00E42DE5">
      <w:pPr>
        <w:autoSpaceDE w:val="0"/>
        <w:autoSpaceDN w:val="0"/>
        <w:adjustRightInd w:val="0"/>
        <w:rPr>
          <w:rFonts w:ascii="HelveticaNeueLTStd-Md" w:hAnsi="HelveticaNeueLTStd-Md" w:cs="HelveticaNeueLTStd-Md"/>
          <w:sz w:val="16"/>
          <w:szCs w:val="16"/>
          <w:lang w:eastAsia="en-AU"/>
        </w:rPr>
      </w:pPr>
    </w:p>
    <w:p w14:paraId="6B678411" w14:textId="77777777" w:rsidR="00E42DE5" w:rsidRPr="00A526EE" w:rsidRDefault="00E42DE5" w:rsidP="00E42DE5">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Sharing</w:t>
      </w:r>
    </w:p>
    <w:p w14:paraId="7D425DE8"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Without limiting your obligations under the Licence, you may share and make</w:t>
      </w:r>
    </w:p>
    <w:p w14:paraId="76199679"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this publication available to the public in any medium or format, but only if:</w:t>
      </w:r>
    </w:p>
    <w:p w14:paraId="4EAE9046"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share or make this publication publicly available for</w:t>
      </w:r>
    </w:p>
    <w:p w14:paraId="19E1B210"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free and do not use it for a commercial purpose;</w:t>
      </w:r>
    </w:p>
    <w:p w14:paraId="0278C11F"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share or make this publication publicly available</w:t>
      </w:r>
    </w:p>
    <w:p w14:paraId="6D95634D"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‘AS IS’ and you do not alter, change, modify, amend or</w:t>
      </w:r>
    </w:p>
    <w:p w14:paraId="170F8527"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rearrange the content of this publication in any way;</w:t>
      </w:r>
    </w:p>
    <w:p w14:paraId="4973DD3E"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do not remove this copyright notice found in this publication; and</w:t>
      </w:r>
    </w:p>
    <w:p w14:paraId="7CFB7693"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 you do not suggest that the Department of Health endorses you, or your</w:t>
      </w:r>
    </w:p>
    <w:p w14:paraId="5600EA8D"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use of this publication as a means to promote your goods and services.</w:t>
      </w:r>
    </w:p>
    <w:p w14:paraId="7C32F484" w14:textId="77777777" w:rsidR="00E42DE5" w:rsidRPr="00A526EE" w:rsidRDefault="00E42DE5" w:rsidP="00E42DE5">
      <w:pPr>
        <w:autoSpaceDE w:val="0"/>
        <w:autoSpaceDN w:val="0"/>
        <w:adjustRightInd w:val="0"/>
        <w:rPr>
          <w:rFonts w:ascii="HelveticaNeueLTStd-Md" w:hAnsi="HelveticaNeueLTStd-Md" w:cs="HelveticaNeueLTStd-Md"/>
          <w:sz w:val="16"/>
          <w:szCs w:val="16"/>
          <w:lang w:eastAsia="en-AU"/>
        </w:rPr>
      </w:pPr>
    </w:p>
    <w:p w14:paraId="49DB6F3A" w14:textId="77777777" w:rsidR="00E42DE5" w:rsidRPr="00A526EE" w:rsidRDefault="00E42DE5" w:rsidP="00E42DE5">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Restrictions</w:t>
      </w:r>
    </w:p>
    <w:p w14:paraId="0246E6E8"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The Licence may not give you all the permissions necessary for your</w:t>
      </w:r>
    </w:p>
    <w:p w14:paraId="7514F5CB"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intended use. For example, other rights (such as publicity, privacy and</w:t>
      </w:r>
    </w:p>
    <w:p w14:paraId="402670B3"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moral rights) may limit how you use the material found in this publication.</w:t>
      </w:r>
    </w:p>
    <w:p w14:paraId="1DBE487D" w14:textId="77777777" w:rsidR="00E42DE5" w:rsidRPr="00A526EE" w:rsidRDefault="00E42DE5" w:rsidP="00E42DE5">
      <w:pPr>
        <w:autoSpaceDE w:val="0"/>
        <w:autoSpaceDN w:val="0"/>
        <w:adjustRightInd w:val="0"/>
        <w:rPr>
          <w:rFonts w:ascii="HelveticaNeueLTStd-Md" w:hAnsi="HelveticaNeueLTStd-Md" w:cs="HelveticaNeueLTStd-Md"/>
          <w:sz w:val="16"/>
          <w:szCs w:val="16"/>
          <w:lang w:eastAsia="en-AU"/>
        </w:rPr>
      </w:pPr>
    </w:p>
    <w:p w14:paraId="27EFA580" w14:textId="77777777" w:rsidR="00E42DE5" w:rsidRPr="00A526EE" w:rsidRDefault="00E42DE5" w:rsidP="00E42DE5">
      <w:pPr>
        <w:autoSpaceDE w:val="0"/>
        <w:autoSpaceDN w:val="0"/>
        <w:adjustRightInd w:val="0"/>
        <w:rPr>
          <w:rFonts w:ascii="HelveticaNeueLTStd-Md" w:hAnsi="HelveticaNeueLTStd-Md" w:cs="HelveticaNeueLTStd-Md"/>
          <w:sz w:val="16"/>
          <w:szCs w:val="16"/>
          <w:lang w:eastAsia="en-AU"/>
        </w:rPr>
      </w:pPr>
      <w:r w:rsidRPr="00A526EE">
        <w:rPr>
          <w:rFonts w:ascii="HelveticaNeueLTStd-Md" w:hAnsi="HelveticaNeueLTStd-Md" w:cs="HelveticaNeueLTStd-Md"/>
          <w:sz w:val="16"/>
          <w:szCs w:val="16"/>
          <w:lang w:eastAsia="en-AU"/>
        </w:rPr>
        <w:t>Enquiries</w:t>
      </w:r>
    </w:p>
    <w:p w14:paraId="2FACDAEB"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Enquiries regarding any other use of this publication should be addressed to</w:t>
      </w:r>
    </w:p>
    <w:p w14:paraId="155744C9" w14:textId="77777777" w:rsidR="00E42DE5" w:rsidRPr="00A526EE"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the Branch Manager, Communication Branch, Department of Health, GPO</w:t>
      </w:r>
    </w:p>
    <w:p w14:paraId="4FF69D93" w14:textId="77777777" w:rsidR="00E42DE5" w:rsidRPr="00885597" w:rsidRDefault="00E42DE5" w:rsidP="00E42DE5">
      <w:pPr>
        <w:autoSpaceDE w:val="0"/>
        <w:autoSpaceDN w:val="0"/>
        <w:adjustRightInd w:val="0"/>
        <w:rPr>
          <w:rFonts w:ascii="HelveticaNeueLTStd-Lt" w:hAnsi="HelveticaNeueLTStd-Lt" w:cs="HelveticaNeueLTStd-Lt"/>
          <w:sz w:val="16"/>
          <w:szCs w:val="16"/>
          <w:lang w:eastAsia="en-AU"/>
        </w:rPr>
      </w:pPr>
      <w:r w:rsidRPr="00A526EE">
        <w:rPr>
          <w:rFonts w:ascii="HelveticaNeueLTStd-Lt" w:hAnsi="HelveticaNeueLTStd-Lt" w:cs="HelveticaNeueLTStd-Lt"/>
          <w:sz w:val="16"/>
          <w:szCs w:val="16"/>
          <w:lang w:eastAsia="en-AU"/>
        </w:rPr>
        <w:t>Box 9848, Canberra ACT 2601, or via e-mail to copyright@health.gov.au</w:t>
      </w:r>
    </w:p>
    <w:p w14:paraId="564BFD0A" w14:textId="1AABA978" w:rsidR="00E42DE5" w:rsidRPr="004F12BC" w:rsidRDefault="00E42DE5" w:rsidP="004F12BC">
      <w:pPr>
        <w:autoSpaceDE w:val="0"/>
        <w:autoSpaceDN w:val="0"/>
        <w:adjustRightInd w:val="0"/>
        <w:rPr>
          <w:rFonts w:asciiTheme="minorHAnsi" w:hAnsiTheme="minorHAnsi" w:cstheme="minorHAnsi"/>
          <w:color w:val="000000"/>
          <w:lang w:eastAsia="en-AU"/>
        </w:rPr>
      </w:pPr>
      <w:r>
        <w:br w:type="page"/>
      </w:r>
    </w:p>
    <w:p w14:paraId="082BED4A" w14:textId="05DBA4C0" w:rsidR="00B6489D" w:rsidRPr="00E42DE5" w:rsidRDefault="00102C21" w:rsidP="00E42DE5">
      <w:pPr>
        <w:pStyle w:val="Title"/>
        <w:pBdr>
          <w:bottom w:val="none" w:sz="0" w:space="0" w:color="auto"/>
        </w:pBdr>
        <w:rPr>
          <w:rFonts w:asciiTheme="minorHAnsi" w:hAnsiTheme="minorHAnsi" w:cstheme="minorHAnsi"/>
          <w:sz w:val="28"/>
        </w:rPr>
      </w:pPr>
      <w:r w:rsidRPr="00E42DE5">
        <w:rPr>
          <w:rFonts w:asciiTheme="minorHAnsi" w:hAnsiTheme="minorHAnsi" w:cstheme="minorHAnsi"/>
          <w:sz w:val="28"/>
        </w:rPr>
        <w:t xml:space="preserve">What </w:t>
      </w:r>
      <w:r w:rsidR="00D561B6" w:rsidRPr="00E42DE5">
        <w:rPr>
          <w:rFonts w:asciiTheme="minorHAnsi" w:hAnsiTheme="minorHAnsi" w:cstheme="minorHAnsi"/>
          <w:sz w:val="28"/>
        </w:rPr>
        <w:t>are Culturally and Linguistically Diverse consumers looking for from aged care providers?</w:t>
      </w:r>
    </w:p>
    <w:p w14:paraId="79CF5A52" w14:textId="1AA96A37" w:rsidR="00D561B6" w:rsidRPr="00E42DE5" w:rsidRDefault="00D561B6" w:rsidP="00D561B6">
      <w:pPr>
        <w:rPr>
          <w:rFonts w:asciiTheme="minorHAnsi" w:hAnsiTheme="minorHAnsi" w:cstheme="minorHAnsi"/>
          <w:sz w:val="22"/>
        </w:rPr>
      </w:pPr>
      <w:r w:rsidRPr="00E42DE5">
        <w:rPr>
          <w:rFonts w:asciiTheme="minorHAnsi" w:hAnsiTheme="minorHAnsi" w:cstheme="minorHAnsi"/>
          <w:sz w:val="22"/>
        </w:rPr>
        <w:t>Everyone in Australia has the right to access quality, inclusive and culturally safe aged care services that cater to their individual needs and respect</w:t>
      </w:r>
      <w:r w:rsidR="00073545" w:rsidRPr="00E42DE5">
        <w:rPr>
          <w:rFonts w:asciiTheme="minorHAnsi" w:hAnsiTheme="minorHAnsi" w:cstheme="minorHAnsi"/>
          <w:sz w:val="22"/>
        </w:rPr>
        <w:t>s</w:t>
      </w:r>
      <w:r w:rsidRPr="00E42DE5">
        <w:rPr>
          <w:rFonts w:asciiTheme="minorHAnsi" w:hAnsiTheme="minorHAnsi" w:cstheme="minorHAnsi"/>
          <w:sz w:val="22"/>
        </w:rPr>
        <w:t xml:space="preserve"> their background and life experiences.</w:t>
      </w:r>
    </w:p>
    <w:p w14:paraId="33D4934C" w14:textId="77777777" w:rsidR="00D561B6" w:rsidRPr="00E42DE5" w:rsidRDefault="00D561B6" w:rsidP="00D561B6">
      <w:pPr>
        <w:rPr>
          <w:rFonts w:asciiTheme="minorHAnsi" w:hAnsiTheme="minorHAnsi" w:cstheme="minorHAnsi"/>
          <w:sz w:val="22"/>
        </w:rPr>
      </w:pPr>
    </w:p>
    <w:p w14:paraId="22C90296" w14:textId="7D2393BC" w:rsidR="00D561B6" w:rsidRPr="00E42DE5" w:rsidRDefault="00D561B6" w:rsidP="00D561B6">
      <w:pPr>
        <w:rPr>
          <w:rFonts w:asciiTheme="minorHAnsi" w:hAnsiTheme="minorHAnsi" w:cstheme="minorHAnsi"/>
          <w:sz w:val="22"/>
        </w:rPr>
      </w:pPr>
      <w:r w:rsidRPr="00E42DE5">
        <w:rPr>
          <w:rFonts w:asciiTheme="minorHAnsi" w:hAnsiTheme="minorHAnsi" w:cstheme="minorHAnsi"/>
          <w:sz w:val="22"/>
        </w:rPr>
        <w:t>The Australian Government has published the Aged Care Diversity Framework and a series of action plans to help the aged care sector to better cater for the diverse characteristics and life experiences of older Australians. The Framework and action plans were developed following extensive community consultations.</w:t>
      </w:r>
    </w:p>
    <w:p w14:paraId="58E79E4A" w14:textId="77777777" w:rsidR="00D561B6" w:rsidRPr="00E42DE5" w:rsidRDefault="00D561B6" w:rsidP="00D561B6">
      <w:pPr>
        <w:rPr>
          <w:rFonts w:asciiTheme="minorHAnsi" w:hAnsiTheme="minorHAnsi" w:cstheme="minorHAnsi"/>
          <w:sz w:val="22"/>
        </w:rPr>
      </w:pPr>
    </w:p>
    <w:p w14:paraId="11E14D55" w14:textId="44F2C240" w:rsidR="00C7595D" w:rsidRDefault="00D561B6" w:rsidP="00D561B6">
      <w:r w:rsidRPr="00E42DE5">
        <w:rPr>
          <w:rFonts w:asciiTheme="minorHAnsi" w:hAnsiTheme="minorHAnsi" w:cstheme="minorHAnsi"/>
          <w:sz w:val="22"/>
        </w:rPr>
        <w:t>This document captures the voice of people from Culturally and Linguistically Diverse (CALD) backgrounds expressed through those consultations. It is intended both to help people from CALD backgrounds express their needs when speaking with aged care providers and as a resource to support people working in aged care to understand the perspectives of CALD people.</w:t>
      </w:r>
      <w:r w:rsidR="00C7595D">
        <w:br w:type="page"/>
      </w:r>
    </w:p>
    <w:tbl>
      <w:tblPr>
        <w:tblStyle w:val="TableGrid"/>
        <w:tblW w:w="0" w:type="auto"/>
        <w:tblLook w:val="04A0" w:firstRow="1" w:lastRow="0" w:firstColumn="1" w:lastColumn="0" w:noHBand="0" w:noVBand="1"/>
        <w:tblCaption w:val="Outcome for Consumers 1: Making informed choices"/>
        <w:tblDescription w:val="This table outlines what CALD consumers are looking for from their aged care providers under Outcome 1 from the Aged Care Diversity Framework."/>
      </w:tblPr>
      <w:tblGrid>
        <w:gridCol w:w="8302"/>
      </w:tblGrid>
      <w:tr w:rsidR="00F37457" w:rsidRPr="00F37457" w14:paraId="0B0D2CE0" w14:textId="77777777" w:rsidTr="00D2086A">
        <w:trPr>
          <w:tblHeader/>
        </w:trPr>
        <w:tc>
          <w:tcPr>
            <w:tcW w:w="8302" w:type="dxa"/>
            <w:tcBorders>
              <w:top w:val="single" w:sz="4" w:space="0" w:color="auto"/>
              <w:left w:val="single" w:sz="4" w:space="0" w:color="auto"/>
              <w:bottom w:val="single" w:sz="4" w:space="0" w:color="auto"/>
              <w:right w:val="single" w:sz="4" w:space="0" w:color="auto"/>
            </w:tcBorders>
            <w:shd w:val="clear" w:color="auto" w:fill="F79646" w:themeFill="accent6"/>
          </w:tcPr>
          <w:p w14:paraId="0B605E45" w14:textId="77777777" w:rsidR="00F37457" w:rsidRPr="008212A5" w:rsidRDefault="00F37457" w:rsidP="00955479">
            <w:pPr>
              <w:autoSpaceDE w:val="0"/>
              <w:autoSpaceDN w:val="0"/>
              <w:adjustRightInd w:val="0"/>
              <w:spacing w:line="181" w:lineRule="atLeast"/>
              <w:rPr>
                <w:rFonts w:asciiTheme="minorHAnsi" w:hAnsiTheme="minorHAnsi" w:cstheme="minorHAnsi"/>
                <w:b/>
                <w:sz w:val="22"/>
                <w:szCs w:val="22"/>
                <w:lang w:eastAsia="en-AU"/>
              </w:rPr>
            </w:pPr>
            <w:r w:rsidRPr="00E42DE5">
              <w:rPr>
                <w:rFonts w:asciiTheme="minorHAnsi" w:hAnsiTheme="minorHAnsi" w:cstheme="minorHAnsi"/>
                <w:b/>
                <w:color w:val="FFFFFF" w:themeColor="background1"/>
                <w:sz w:val="22"/>
                <w:szCs w:val="22"/>
                <w:lang w:eastAsia="en-AU"/>
              </w:rPr>
              <w:lastRenderedPageBreak/>
              <w:t>Outcome for Consumers 1: Making informed choices</w:t>
            </w:r>
          </w:p>
        </w:tc>
      </w:tr>
      <w:tr w:rsidR="000A0AB1" w:rsidRPr="00F37457" w14:paraId="1341045F" w14:textId="77777777" w:rsidTr="00D2086A">
        <w:tc>
          <w:tcPr>
            <w:tcW w:w="8302" w:type="dxa"/>
            <w:tcBorders>
              <w:top w:val="single" w:sz="4" w:space="0" w:color="auto"/>
              <w:left w:val="single" w:sz="4" w:space="0" w:color="auto"/>
              <w:bottom w:val="single" w:sz="4" w:space="0" w:color="auto"/>
              <w:right w:val="single" w:sz="4" w:space="0" w:color="auto"/>
            </w:tcBorders>
            <w:shd w:val="clear" w:color="auto" w:fill="auto"/>
          </w:tcPr>
          <w:p w14:paraId="137F3C82" w14:textId="18C3E363" w:rsidR="000A0AB1" w:rsidRPr="008212A5" w:rsidRDefault="007B38D2" w:rsidP="00073545">
            <w:pPr>
              <w:autoSpaceDE w:val="0"/>
              <w:autoSpaceDN w:val="0"/>
              <w:adjustRightInd w:val="0"/>
              <w:spacing w:line="181" w:lineRule="atLeast"/>
              <w:rPr>
                <w:rFonts w:asciiTheme="minorHAnsi" w:hAnsiTheme="minorHAnsi" w:cstheme="minorHAnsi"/>
                <w:sz w:val="22"/>
                <w:szCs w:val="22"/>
                <w:lang w:eastAsia="en-AU"/>
              </w:rPr>
            </w:pPr>
            <w:r w:rsidRPr="007B38D2">
              <w:rPr>
                <w:rFonts w:asciiTheme="minorHAnsi" w:hAnsiTheme="minorHAnsi" w:cstheme="minorHAnsi"/>
                <w:i/>
                <w:sz w:val="22"/>
                <w:szCs w:val="22"/>
                <w:lang w:eastAsia="en-AU"/>
              </w:rPr>
              <w:t xml:space="preserve">You should </w:t>
            </w:r>
            <w:r w:rsidR="000A0AB1" w:rsidRPr="007B38D2">
              <w:rPr>
                <w:rFonts w:asciiTheme="minorHAnsi" w:hAnsiTheme="minorHAnsi" w:cstheme="minorHAnsi"/>
                <w:i/>
                <w:sz w:val="22"/>
                <w:szCs w:val="22"/>
                <w:lang w:eastAsia="en-AU"/>
              </w:rPr>
              <w:t>have</w:t>
            </w:r>
            <w:r w:rsidR="000A0AB1" w:rsidRPr="008212A5">
              <w:rPr>
                <w:rFonts w:asciiTheme="minorHAnsi" w:hAnsiTheme="minorHAnsi" w:cstheme="minorHAnsi"/>
                <w:sz w:val="22"/>
                <w:szCs w:val="22"/>
                <w:lang w:eastAsia="en-AU"/>
              </w:rPr>
              <w:t xml:space="preserve"> easily accessible information about the aged care system and services that </w:t>
            </w:r>
            <w:r w:rsidR="00EF40B6">
              <w:rPr>
                <w:rFonts w:asciiTheme="minorHAnsi" w:hAnsiTheme="minorHAnsi" w:cstheme="minorHAnsi"/>
                <w:sz w:val="22"/>
                <w:szCs w:val="22"/>
                <w:lang w:eastAsia="en-AU"/>
              </w:rPr>
              <w:t>you</w:t>
            </w:r>
            <w:r w:rsidR="000A0AB1" w:rsidRPr="008212A5">
              <w:rPr>
                <w:rFonts w:asciiTheme="minorHAnsi" w:hAnsiTheme="minorHAnsi" w:cstheme="minorHAnsi"/>
                <w:sz w:val="22"/>
                <w:szCs w:val="22"/>
                <w:lang w:eastAsia="en-AU"/>
              </w:rPr>
              <w:t xml:space="preserve"> understand and find helpful to exercise choice and control over the care </w:t>
            </w:r>
            <w:r w:rsidR="00EF40B6">
              <w:rPr>
                <w:rFonts w:asciiTheme="minorHAnsi" w:hAnsiTheme="minorHAnsi" w:cstheme="minorHAnsi"/>
                <w:sz w:val="22"/>
                <w:szCs w:val="22"/>
                <w:lang w:eastAsia="en-AU"/>
              </w:rPr>
              <w:t xml:space="preserve">you </w:t>
            </w:r>
            <w:r w:rsidR="000A0AB1" w:rsidRPr="008212A5">
              <w:rPr>
                <w:rFonts w:asciiTheme="minorHAnsi" w:hAnsiTheme="minorHAnsi" w:cstheme="minorHAnsi"/>
                <w:sz w:val="22"/>
                <w:szCs w:val="22"/>
                <w:lang w:eastAsia="en-AU"/>
              </w:rPr>
              <w:t>receive.</w:t>
            </w:r>
          </w:p>
        </w:tc>
      </w:tr>
      <w:tr w:rsidR="00102C21" w:rsidRPr="00F37457" w14:paraId="496BE7F6" w14:textId="77777777" w:rsidTr="00D2086A">
        <w:tc>
          <w:tcPr>
            <w:tcW w:w="8302" w:type="dxa"/>
            <w:tcBorders>
              <w:top w:val="single" w:sz="4" w:space="0" w:color="auto"/>
              <w:left w:val="single" w:sz="4" w:space="0" w:color="auto"/>
              <w:bottom w:val="single" w:sz="4" w:space="0" w:color="auto"/>
              <w:right w:val="single" w:sz="4" w:space="0" w:color="auto"/>
            </w:tcBorders>
          </w:tcPr>
          <w:p w14:paraId="40516C61" w14:textId="77777777" w:rsidR="00102C21" w:rsidRPr="00E42DE5" w:rsidRDefault="00C64722" w:rsidP="00102C21">
            <w:pPr>
              <w:autoSpaceDE w:val="0"/>
              <w:autoSpaceDN w:val="0"/>
              <w:adjustRightInd w:val="0"/>
              <w:spacing w:line="181" w:lineRule="atLeast"/>
              <w:rPr>
                <w:rFonts w:asciiTheme="minorHAnsi" w:hAnsiTheme="minorHAnsi" w:cstheme="minorHAnsi"/>
                <w:b/>
                <w:sz w:val="22"/>
                <w:szCs w:val="22"/>
                <w:lang w:eastAsia="en-AU"/>
              </w:rPr>
            </w:pPr>
            <w:r w:rsidRPr="00E42DE5">
              <w:rPr>
                <w:rFonts w:asciiTheme="minorHAnsi" w:hAnsiTheme="minorHAnsi" w:cstheme="minorHAnsi"/>
                <w:b/>
                <w:sz w:val="22"/>
                <w:szCs w:val="22"/>
                <w:lang w:eastAsia="en-AU"/>
              </w:rPr>
              <w:t>You can ask a Provider to</w:t>
            </w:r>
            <w:r w:rsidR="00102C21" w:rsidRPr="00E42DE5">
              <w:rPr>
                <w:rFonts w:asciiTheme="minorHAnsi" w:hAnsiTheme="minorHAnsi" w:cstheme="minorHAnsi"/>
                <w:b/>
                <w:sz w:val="22"/>
                <w:szCs w:val="22"/>
                <w:lang w:eastAsia="en-AU"/>
              </w:rPr>
              <w:t>:</w:t>
            </w:r>
          </w:p>
          <w:p w14:paraId="0EB7A41A" w14:textId="77777777" w:rsidR="00102C21" w:rsidRPr="00DB2253" w:rsidRDefault="00102C21" w:rsidP="00C64722">
            <w:pPr>
              <w:pStyle w:val="ListParagraph"/>
              <w:numPr>
                <w:ilvl w:val="0"/>
                <w:numId w:val="34"/>
              </w:numPr>
              <w:autoSpaceDE w:val="0"/>
              <w:autoSpaceDN w:val="0"/>
              <w:adjustRightInd w:val="0"/>
              <w:spacing w:line="181" w:lineRule="atLeast"/>
              <w:rPr>
                <w:rFonts w:asciiTheme="minorHAnsi" w:hAnsiTheme="minorHAnsi" w:cstheme="minorHAnsi"/>
                <w:sz w:val="22"/>
                <w:szCs w:val="22"/>
                <w:lang w:eastAsia="en-AU"/>
              </w:rPr>
            </w:pPr>
            <w:r w:rsidRPr="00DB2253">
              <w:rPr>
                <w:rFonts w:asciiTheme="minorHAnsi" w:hAnsiTheme="minorHAnsi" w:cstheme="minorHAnsi"/>
                <w:sz w:val="22"/>
                <w:szCs w:val="22"/>
                <w:lang w:eastAsia="en-AU"/>
              </w:rPr>
              <w:t>Provide you with simple, understandable information on your care, translated into your preferred language where required</w:t>
            </w:r>
          </w:p>
          <w:p w14:paraId="361F2B46" w14:textId="15C22DA5" w:rsidR="00EC75F8" w:rsidRPr="00DB2253" w:rsidRDefault="00546FD1" w:rsidP="00C64722">
            <w:pPr>
              <w:pStyle w:val="ListParagraph"/>
              <w:numPr>
                <w:ilvl w:val="0"/>
                <w:numId w:val="34"/>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Provide you with </w:t>
            </w:r>
            <w:r w:rsidR="00EC75F8" w:rsidRPr="00DB2253">
              <w:rPr>
                <w:rFonts w:asciiTheme="minorHAnsi" w:hAnsiTheme="minorHAnsi" w:cstheme="minorHAnsi"/>
                <w:sz w:val="22"/>
                <w:szCs w:val="22"/>
                <w:lang w:eastAsia="en-AU"/>
              </w:rPr>
              <w:t>a Use of Interpreter Services Policy which explains when you are entitled to an interpreter</w:t>
            </w:r>
            <w:r w:rsidR="006C7397">
              <w:rPr>
                <w:rFonts w:asciiTheme="minorHAnsi" w:hAnsiTheme="minorHAnsi" w:cstheme="minorHAnsi"/>
                <w:sz w:val="22"/>
                <w:szCs w:val="22"/>
                <w:lang w:eastAsia="en-AU"/>
              </w:rPr>
              <w:t>, how to get an interpreter</w:t>
            </w:r>
            <w:r w:rsidR="00EC75F8" w:rsidRPr="00DB2253">
              <w:rPr>
                <w:rFonts w:asciiTheme="minorHAnsi" w:hAnsiTheme="minorHAnsi" w:cstheme="minorHAnsi"/>
                <w:sz w:val="22"/>
                <w:szCs w:val="22"/>
                <w:lang w:eastAsia="en-AU"/>
              </w:rPr>
              <w:t xml:space="preserve"> and assist </w:t>
            </w:r>
            <w:r w:rsidR="006C7397">
              <w:rPr>
                <w:rFonts w:asciiTheme="minorHAnsi" w:hAnsiTheme="minorHAnsi" w:cstheme="minorHAnsi"/>
                <w:sz w:val="22"/>
                <w:szCs w:val="22"/>
                <w:lang w:eastAsia="en-AU"/>
              </w:rPr>
              <w:t xml:space="preserve">you </w:t>
            </w:r>
            <w:r w:rsidR="00EC75F8" w:rsidRPr="00DB2253">
              <w:rPr>
                <w:rFonts w:asciiTheme="minorHAnsi" w:hAnsiTheme="minorHAnsi" w:cstheme="minorHAnsi"/>
                <w:sz w:val="22"/>
                <w:szCs w:val="22"/>
                <w:lang w:eastAsia="en-AU"/>
              </w:rPr>
              <w:t xml:space="preserve">in </w:t>
            </w:r>
            <w:r w:rsidR="006C7397">
              <w:rPr>
                <w:rFonts w:asciiTheme="minorHAnsi" w:hAnsiTheme="minorHAnsi" w:cstheme="minorHAnsi"/>
                <w:sz w:val="22"/>
                <w:szCs w:val="22"/>
                <w:lang w:eastAsia="en-AU"/>
              </w:rPr>
              <w:t xml:space="preserve">getting </w:t>
            </w:r>
            <w:r w:rsidR="00EC75F8" w:rsidRPr="00DB2253">
              <w:rPr>
                <w:rFonts w:asciiTheme="minorHAnsi" w:hAnsiTheme="minorHAnsi" w:cstheme="minorHAnsi"/>
                <w:sz w:val="22"/>
                <w:szCs w:val="22"/>
                <w:lang w:eastAsia="en-AU"/>
              </w:rPr>
              <w:t>free interpreting supports where available</w:t>
            </w:r>
          </w:p>
          <w:p w14:paraId="64CBEE40" w14:textId="0AD3BA10" w:rsidR="00EC75F8" w:rsidRDefault="00EC75F8" w:rsidP="00C64722">
            <w:pPr>
              <w:pStyle w:val="ListParagraph"/>
              <w:numPr>
                <w:ilvl w:val="0"/>
                <w:numId w:val="34"/>
              </w:numPr>
              <w:autoSpaceDE w:val="0"/>
              <w:autoSpaceDN w:val="0"/>
              <w:adjustRightInd w:val="0"/>
              <w:spacing w:line="181" w:lineRule="atLeast"/>
              <w:rPr>
                <w:rFonts w:asciiTheme="minorHAnsi" w:hAnsiTheme="minorHAnsi" w:cstheme="minorHAnsi"/>
                <w:sz w:val="22"/>
                <w:szCs w:val="22"/>
                <w:lang w:eastAsia="en-AU"/>
              </w:rPr>
            </w:pPr>
            <w:r w:rsidRPr="00DB2253">
              <w:rPr>
                <w:rFonts w:asciiTheme="minorHAnsi" w:hAnsiTheme="minorHAnsi" w:cstheme="minorHAnsi"/>
                <w:sz w:val="22"/>
                <w:szCs w:val="22"/>
                <w:lang w:eastAsia="en-AU"/>
              </w:rPr>
              <w:t>Display sign</w:t>
            </w:r>
            <w:r w:rsidR="006C7397">
              <w:rPr>
                <w:rFonts w:asciiTheme="minorHAnsi" w:hAnsiTheme="minorHAnsi" w:cstheme="minorHAnsi"/>
                <w:sz w:val="22"/>
                <w:szCs w:val="22"/>
                <w:lang w:eastAsia="en-AU"/>
              </w:rPr>
              <w:t>s</w:t>
            </w:r>
            <w:r w:rsidRPr="00DB2253">
              <w:rPr>
                <w:rFonts w:asciiTheme="minorHAnsi" w:hAnsiTheme="minorHAnsi" w:cstheme="minorHAnsi"/>
                <w:sz w:val="22"/>
                <w:szCs w:val="22"/>
                <w:lang w:eastAsia="en-AU"/>
              </w:rPr>
              <w:t xml:space="preserve"> in aged care facilities in your language to assist </w:t>
            </w:r>
            <w:r w:rsidR="00EF40B6">
              <w:rPr>
                <w:rFonts w:asciiTheme="minorHAnsi" w:hAnsiTheme="minorHAnsi" w:cstheme="minorHAnsi"/>
                <w:sz w:val="22"/>
                <w:szCs w:val="22"/>
                <w:lang w:eastAsia="en-AU"/>
              </w:rPr>
              <w:t xml:space="preserve">you </w:t>
            </w:r>
            <w:r w:rsidRPr="00DB2253">
              <w:rPr>
                <w:rFonts w:asciiTheme="minorHAnsi" w:hAnsiTheme="minorHAnsi" w:cstheme="minorHAnsi"/>
                <w:sz w:val="22"/>
                <w:szCs w:val="22"/>
                <w:lang w:eastAsia="en-AU"/>
              </w:rPr>
              <w:t xml:space="preserve">with </w:t>
            </w:r>
            <w:r w:rsidR="006C7397">
              <w:rPr>
                <w:rFonts w:asciiTheme="minorHAnsi" w:hAnsiTheme="minorHAnsi" w:cstheme="minorHAnsi"/>
                <w:sz w:val="22"/>
                <w:szCs w:val="22"/>
                <w:lang w:eastAsia="en-AU"/>
              </w:rPr>
              <w:t xml:space="preserve">finding your way around your new home </w:t>
            </w:r>
          </w:p>
          <w:p w14:paraId="0DD697C1" w14:textId="77777777" w:rsidR="00C64722" w:rsidRDefault="00C64722" w:rsidP="00C64722">
            <w:pPr>
              <w:pStyle w:val="ListParagraph"/>
              <w:numPr>
                <w:ilvl w:val="0"/>
                <w:numId w:val="34"/>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Consult with you, your carers and / or family on designing forms and information resources to make sure they are simple and clear</w:t>
            </w:r>
          </w:p>
          <w:p w14:paraId="7C886D66" w14:textId="0A00FE10" w:rsidR="00C64722" w:rsidRDefault="006C7397" w:rsidP="00C64722">
            <w:pPr>
              <w:pStyle w:val="ListParagraph"/>
              <w:numPr>
                <w:ilvl w:val="0"/>
                <w:numId w:val="34"/>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Help</w:t>
            </w:r>
            <w:r w:rsidR="00073545">
              <w:rPr>
                <w:rFonts w:asciiTheme="minorHAnsi" w:hAnsiTheme="minorHAnsi" w:cstheme="minorHAnsi"/>
                <w:sz w:val="22"/>
                <w:szCs w:val="22"/>
                <w:lang w:eastAsia="en-AU"/>
              </w:rPr>
              <w:t xml:space="preserve"> </w:t>
            </w:r>
            <w:r w:rsidR="00C64722">
              <w:rPr>
                <w:rFonts w:asciiTheme="minorHAnsi" w:hAnsiTheme="minorHAnsi" w:cstheme="minorHAnsi"/>
                <w:sz w:val="22"/>
                <w:szCs w:val="22"/>
                <w:lang w:eastAsia="en-AU"/>
              </w:rPr>
              <w:t>you to local community organisations that can offer support, information and advocacy</w:t>
            </w:r>
            <w:r>
              <w:rPr>
                <w:rFonts w:asciiTheme="minorHAnsi" w:hAnsiTheme="minorHAnsi" w:cstheme="minorHAnsi"/>
                <w:sz w:val="22"/>
                <w:szCs w:val="22"/>
                <w:lang w:eastAsia="en-AU"/>
              </w:rPr>
              <w:t>.</w:t>
            </w:r>
          </w:p>
          <w:p w14:paraId="711C8AC2" w14:textId="77777777" w:rsidR="00067405" w:rsidRDefault="00067405" w:rsidP="00EC7003">
            <w:pPr>
              <w:pStyle w:val="ListParagraph"/>
              <w:autoSpaceDE w:val="0"/>
              <w:autoSpaceDN w:val="0"/>
              <w:adjustRightInd w:val="0"/>
              <w:spacing w:line="181" w:lineRule="atLeast"/>
              <w:rPr>
                <w:rFonts w:asciiTheme="minorHAnsi" w:hAnsiTheme="minorHAnsi" w:cstheme="minorHAnsi"/>
                <w:sz w:val="22"/>
                <w:szCs w:val="22"/>
                <w:lang w:eastAsia="en-AU"/>
              </w:rPr>
            </w:pPr>
          </w:p>
          <w:p w14:paraId="2243D012" w14:textId="1B445853" w:rsidR="006C7397" w:rsidRPr="00E01452" w:rsidRDefault="006C7397" w:rsidP="006C7397">
            <w:pPr>
              <w:autoSpaceDE w:val="0"/>
              <w:autoSpaceDN w:val="0"/>
              <w:adjustRightInd w:val="0"/>
              <w:spacing w:line="181" w:lineRule="atLeast"/>
              <w:rPr>
                <w:rFonts w:asciiTheme="minorHAnsi" w:hAnsiTheme="minorHAnsi" w:cstheme="minorHAnsi"/>
                <w:i/>
                <w:color w:val="808080" w:themeColor="background1" w:themeShade="80"/>
                <w:sz w:val="22"/>
                <w:szCs w:val="22"/>
                <w:lang w:eastAsia="en-AU"/>
              </w:rPr>
            </w:pPr>
            <w:r w:rsidRPr="004A17C6">
              <w:rPr>
                <w:rFonts w:asciiTheme="minorHAnsi" w:hAnsiTheme="minorHAnsi" w:cstheme="minorHAnsi"/>
                <w:sz w:val="22"/>
                <w:szCs w:val="22"/>
                <w:lang w:eastAsia="en-AU"/>
              </w:rPr>
              <w:t>Remember:</w:t>
            </w:r>
          </w:p>
          <w:p w14:paraId="7FCD355A" w14:textId="4CCB7777" w:rsidR="006C7397" w:rsidRPr="00EC7003" w:rsidRDefault="006C7397" w:rsidP="00EC7003">
            <w:pPr>
              <w:autoSpaceDE w:val="0"/>
              <w:autoSpaceDN w:val="0"/>
              <w:adjustRightInd w:val="0"/>
              <w:spacing w:line="181" w:lineRule="atLeast"/>
              <w:rPr>
                <w:rFonts w:asciiTheme="minorHAnsi" w:hAnsiTheme="minorHAnsi" w:cstheme="minorHAnsi"/>
                <w:sz w:val="22"/>
                <w:szCs w:val="22"/>
                <w:lang w:eastAsia="en-AU"/>
              </w:rPr>
            </w:pPr>
            <w:r w:rsidRPr="004A17C6">
              <w:rPr>
                <w:rFonts w:asciiTheme="minorHAnsi" w:hAnsiTheme="minorHAnsi" w:cstheme="minorHAnsi"/>
                <w:sz w:val="22"/>
                <w:szCs w:val="22"/>
                <w:lang w:eastAsia="en-AU"/>
              </w:rPr>
              <w:t>If you tell providers what you think about the information they provide, they can make improvements. (For example, is the information clear and easy to understand? Does it tell you everything you want to know?)</w:t>
            </w:r>
          </w:p>
          <w:p w14:paraId="3EA1349B" w14:textId="77777777" w:rsidR="00C64722" w:rsidRPr="00102C21" w:rsidRDefault="00C64722" w:rsidP="000A79D4">
            <w:pPr>
              <w:pStyle w:val="ListParagraph"/>
              <w:autoSpaceDE w:val="0"/>
              <w:autoSpaceDN w:val="0"/>
              <w:adjustRightInd w:val="0"/>
              <w:spacing w:line="181" w:lineRule="atLeast"/>
              <w:rPr>
                <w:rFonts w:asciiTheme="minorHAnsi" w:hAnsiTheme="minorHAnsi" w:cstheme="minorHAnsi"/>
                <w:sz w:val="22"/>
                <w:szCs w:val="22"/>
                <w:lang w:eastAsia="en-AU"/>
              </w:rPr>
            </w:pPr>
          </w:p>
        </w:tc>
      </w:tr>
    </w:tbl>
    <w:p w14:paraId="4748556E" w14:textId="77777777" w:rsidR="00D2086A" w:rsidRDefault="00D2086A"/>
    <w:tbl>
      <w:tblPr>
        <w:tblStyle w:val="TableGrid"/>
        <w:tblW w:w="0" w:type="auto"/>
        <w:tblLook w:val="04A0" w:firstRow="1" w:lastRow="0" w:firstColumn="1" w:lastColumn="0" w:noHBand="0" w:noVBand="1"/>
        <w:tblCaption w:val="Outcome for Consumers 2: Adopting systemic approaches to planning and implementation"/>
        <w:tblDescription w:val="This table outlines what CALD consumers are looking for from their aged care providers under Outcome 2 from the Aged Care Diversity Framework."/>
      </w:tblPr>
      <w:tblGrid>
        <w:gridCol w:w="8302"/>
      </w:tblGrid>
      <w:tr w:rsidR="00C64722" w:rsidRPr="00F37457" w14:paraId="08BF1855" w14:textId="77777777" w:rsidTr="00D2086A">
        <w:trPr>
          <w:tblHeader/>
        </w:trPr>
        <w:tc>
          <w:tcPr>
            <w:tcW w:w="8302" w:type="dxa"/>
            <w:tcBorders>
              <w:top w:val="single" w:sz="4" w:space="0" w:color="auto"/>
              <w:left w:val="single" w:sz="4" w:space="0" w:color="auto"/>
              <w:bottom w:val="single" w:sz="4" w:space="0" w:color="auto"/>
              <w:right w:val="single" w:sz="4" w:space="0" w:color="auto"/>
            </w:tcBorders>
            <w:shd w:val="clear" w:color="auto" w:fill="F79646" w:themeFill="accent6"/>
          </w:tcPr>
          <w:p w14:paraId="4BAEB769" w14:textId="77777777" w:rsidR="00C64722" w:rsidRPr="008212A5" w:rsidRDefault="00C64722" w:rsidP="00282971">
            <w:pPr>
              <w:autoSpaceDE w:val="0"/>
              <w:autoSpaceDN w:val="0"/>
              <w:adjustRightInd w:val="0"/>
              <w:spacing w:line="181" w:lineRule="atLeast"/>
              <w:rPr>
                <w:rFonts w:asciiTheme="minorHAnsi" w:hAnsiTheme="minorHAnsi" w:cstheme="minorHAnsi"/>
                <w:b/>
                <w:sz w:val="22"/>
                <w:szCs w:val="22"/>
                <w:lang w:eastAsia="en-AU"/>
              </w:rPr>
            </w:pPr>
            <w:r w:rsidRPr="00E42DE5">
              <w:rPr>
                <w:rFonts w:asciiTheme="minorHAnsi" w:hAnsiTheme="minorHAnsi" w:cstheme="minorHAnsi"/>
                <w:b/>
                <w:color w:val="FFFFFF" w:themeColor="background1"/>
                <w:sz w:val="22"/>
                <w:szCs w:val="22"/>
                <w:lang w:eastAsia="en-AU"/>
              </w:rPr>
              <w:t>Outcome for Consumers 2: Adopting systemic approaches to planning and implementation</w:t>
            </w:r>
          </w:p>
        </w:tc>
      </w:tr>
      <w:tr w:rsidR="00C64722" w:rsidRPr="00F37457" w14:paraId="125B7805" w14:textId="77777777" w:rsidTr="00282971">
        <w:tc>
          <w:tcPr>
            <w:tcW w:w="8302" w:type="dxa"/>
            <w:tcBorders>
              <w:top w:val="single" w:sz="4" w:space="0" w:color="auto"/>
              <w:left w:val="single" w:sz="4" w:space="0" w:color="auto"/>
              <w:bottom w:val="single" w:sz="4" w:space="0" w:color="auto"/>
              <w:right w:val="single" w:sz="4" w:space="0" w:color="auto"/>
            </w:tcBorders>
            <w:shd w:val="clear" w:color="auto" w:fill="auto"/>
          </w:tcPr>
          <w:p w14:paraId="2615188C" w14:textId="4399CA66" w:rsidR="00C64722" w:rsidRPr="008212A5" w:rsidRDefault="006C7397" w:rsidP="00282971">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i/>
                <w:sz w:val="22"/>
                <w:szCs w:val="22"/>
                <w:lang w:eastAsia="en-AU"/>
              </w:rPr>
              <w:t xml:space="preserve">Your provider should assist you to </w:t>
            </w:r>
            <w:r w:rsidR="007B38D2">
              <w:rPr>
                <w:rFonts w:asciiTheme="minorHAnsi" w:hAnsiTheme="minorHAnsi" w:cstheme="minorHAnsi"/>
                <w:i/>
                <w:sz w:val="22"/>
                <w:szCs w:val="22"/>
                <w:lang w:eastAsia="en-AU"/>
              </w:rPr>
              <w:t>be</w:t>
            </w:r>
            <w:r w:rsidR="006E729D">
              <w:rPr>
                <w:rFonts w:asciiTheme="minorHAnsi" w:hAnsiTheme="minorHAnsi" w:cstheme="minorHAnsi"/>
                <w:sz w:val="22"/>
                <w:szCs w:val="22"/>
                <w:lang w:eastAsia="en-AU"/>
              </w:rPr>
              <w:t xml:space="preserve"> </w:t>
            </w:r>
            <w:r w:rsidR="007B38D2">
              <w:rPr>
                <w:rFonts w:asciiTheme="minorHAnsi" w:hAnsiTheme="minorHAnsi" w:cstheme="minorHAnsi"/>
                <w:sz w:val="22"/>
                <w:szCs w:val="22"/>
                <w:lang w:eastAsia="en-AU"/>
              </w:rPr>
              <w:t xml:space="preserve">an </w:t>
            </w:r>
            <w:r w:rsidR="006E729D">
              <w:rPr>
                <w:rFonts w:asciiTheme="minorHAnsi" w:hAnsiTheme="minorHAnsi" w:cstheme="minorHAnsi"/>
                <w:sz w:val="22"/>
                <w:szCs w:val="22"/>
                <w:lang w:eastAsia="en-AU"/>
              </w:rPr>
              <w:t>active partner</w:t>
            </w:r>
            <w:r w:rsidR="007B38D2">
              <w:rPr>
                <w:rFonts w:asciiTheme="minorHAnsi" w:hAnsiTheme="minorHAnsi" w:cstheme="minorHAnsi"/>
                <w:sz w:val="22"/>
                <w:szCs w:val="22"/>
                <w:lang w:eastAsia="en-AU"/>
              </w:rPr>
              <w:t xml:space="preserve"> </w:t>
            </w:r>
            <w:r w:rsidR="006E729D">
              <w:rPr>
                <w:rFonts w:asciiTheme="minorHAnsi" w:hAnsiTheme="minorHAnsi" w:cstheme="minorHAnsi"/>
                <w:sz w:val="22"/>
                <w:szCs w:val="22"/>
                <w:lang w:eastAsia="en-AU"/>
              </w:rPr>
              <w:t>in the planning and implementation of the aged care system</w:t>
            </w:r>
            <w:r w:rsidR="000A79D4">
              <w:rPr>
                <w:rFonts w:asciiTheme="minorHAnsi" w:hAnsiTheme="minorHAnsi" w:cstheme="minorHAnsi"/>
                <w:sz w:val="22"/>
                <w:szCs w:val="22"/>
                <w:lang w:eastAsia="en-AU"/>
              </w:rPr>
              <w:t xml:space="preserve"> to meet your needs.</w:t>
            </w:r>
          </w:p>
        </w:tc>
      </w:tr>
      <w:tr w:rsidR="00102C21" w:rsidRPr="00F37457" w14:paraId="05255B23" w14:textId="77777777" w:rsidTr="00102C21">
        <w:tc>
          <w:tcPr>
            <w:tcW w:w="8302" w:type="dxa"/>
            <w:tcBorders>
              <w:top w:val="single" w:sz="4" w:space="0" w:color="auto"/>
              <w:left w:val="single" w:sz="4" w:space="0" w:color="auto"/>
              <w:bottom w:val="single" w:sz="4" w:space="0" w:color="auto"/>
              <w:right w:val="single" w:sz="4" w:space="0" w:color="auto"/>
            </w:tcBorders>
          </w:tcPr>
          <w:p w14:paraId="5A182464" w14:textId="77777777" w:rsidR="00102C21" w:rsidRPr="00E42DE5" w:rsidRDefault="006E729D" w:rsidP="00102C21">
            <w:pPr>
              <w:autoSpaceDE w:val="0"/>
              <w:autoSpaceDN w:val="0"/>
              <w:adjustRightInd w:val="0"/>
              <w:spacing w:line="181" w:lineRule="atLeast"/>
              <w:rPr>
                <w:rFonts w:asciiTheme="minorHAnsi" w:hAnsiTheme="minorHAnsi" w:cstheme="minorHAnsi"/>
                <w:b/>
                <w:sz w:val="22"/>
                <w:szCs w:val="22"/>
                <w:lang w:eastAsia="en-AU"/>
              </w:rPr>
            </w:pPr>
            <w:r w:rsidRPr="00E42DE5">
              <w:rPr>
                <w:rFonts w:asciiTheme="minorHAnsi" w:hAnsiTheme="minorHAnsi" w:cstheme="minorHAnsi"/>
                <w:b/>
                <w:sz w:val="22"/>
                <w:szCs w:val="22"/>
                <w:lang w:eastAsia="en-AU"/>
              </w:rPr>
              <w:t xml:space="preserve">You can ask a Provider to: </w:t>
            </w:r>
          </w:p>
          <w:p w14:paraId="00FF932E" w14:textId="7DF69261" w:rsidR="006E729D" w:rsidRDefault="006C7397" w:rsidP="006E729D">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Make sure to include </w:t>
            </w:r>
            <w:r w:rsidR="006E729D">
              <w:rPr>
                <w:rFonts w:asciiTheme="minorHAnsi" w:hAnsiTheme="minorHAnsi" w:cstheme="minorHAnsi"/>
                <w:sz w:val="22"/>
                <w:szCs w:val="22"/>
                <w:lang w:eastAsia="en-AU"/>
              </w:rPr>
              <w:t>your cultural, linguistic, spiritual, religious and social needs in your care plan</w:t>
            </w:r>
          </w:p>
          <w:p w14:paraId="67BDFB97" w14:textId="4EA6C2D0" w:rsidR="006E729D" w:rsidRDefault="00EC4DFE" w:rsidP="006E729D">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Help </w:t>
            </w:r>
            <w:r w:rsidR="006E729D">
              <w:rPr>
                <w:rFonts w:asciiTheme="minorHAnsi" w:hAnsiTheme="minorHAnsi" w:cstheme="minorHAnsi"/>
                <w:sz w:val="22"/>
                <w:szCs w:val="22"/>
                <w:lang w:eastAsia="en-AU"/>
              </w:rPr>
              <w:t>you provide feedback and complaints about the care you receive</w:t>
            </w:r>
            <w:r w:rsidR="000633DE">
              <w:rPr>
                <w:rFonts w:asciiTheme="minorHAnsi" w:hAnsiTheme="minorHAnsi" w:cstheme="minorHAnsi"/>
                <w:sz w:val="22"/>
                <w:szCs w:val="22"/>
                <w:lang w:eastAsia="en-AU"/>
              </w:rPr>
              <w:t xml:space="preserve"> and explain how </w:t>
            </w:r>
            <w:r w:rsidR="00A924B1">
              <w:rPr>
                <w:rFonts w:asciiTheme="minorHAnsi" w:hAnsiTheme="minorHAnsi" w:cstheme="minorHAnsi"/>
                <w:sz w:val="22"/>
                <w:szCs w:val="22"/>
                <w:lang w:eastAsia="en-AU"/>
              </w:rPr>
              <w:t xml:space="preserve">they </w:t>
            </w:r>
            <w:r w:rsidR="000A79D4">
              <w:rPr>
                <w:rFonts w:asciiTheme="minorHAnsi" w:hAnsiTheme="minorHAnsi" w:cstheme="minorHAnsi"/>
                <w:sz w:val="22"/>
                <w:szCs w:val="22"/>
                <w:lang w:eastAsia="en-AU"/>
              </w:rPr>
              <w:t xml:space="preserve">use </w:t>
            </w:r>
            <w:r w:rsidR="000633DE">
              <w:rPr>
                <w:rFonts w:asciiTheme="minorHAnsi" w:hAnsiTheme="minorHAnsi" w:cstheme="minorHAnsi"/>
                <w:sz w:val="22"/>
                <w:szCs w:val="22"/>
                <w:lang w:eastAsia="en-AU"/>
              </w:rPr>
              <w:t>feedback to improve the care they provide</w:t>
            </w:r>
            <w:r w:rsidR="000A79D4">
              <w:rPr>
                <w:rFonts w:asciiTheme="minorHAnsi" w:hAnsiTheme="minorHAnsi" w:cstheme="minorHAnsi"/>
                <w:sz w:val="22"/>
                <w:szCs w:val="22"/>
                <w:lang w:eastAsia="en-AU"/>
              </w:rPr>
              <w:t xml:space="preserve"> to you</w:t>
            </w:r>
          </w:p>
          <w:p w14:paraId="7E69AC51" w14:textId="77777777" w:rsidR="006E729D" w:rsidRDefault="006E729D" w:rsidP="006E729D">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Support you to have a trusted entity or support person during the assessment process or other decision-making processes</w:t>
            </w:r>
          </w:p>
          <w:p w14:paraId="37048A46" w14:textId="77777777" w:rsidR="006E729D" w:rsidRDefault="00B17AB3" w:rsidP="006E729D">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Use assessment tools that accommodate and consider your cultural and linguistic background</w:t>
            </w:r>
          </w:p>
          <w:p w14:paraId="44397A2B" w14:textId="111E69EF" w:rsidR="00B17AB3" w:rsidRDefault="00B17AB3" w:rsidP="006E729D">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Share its strategic plan, diversity policy </w:t>
            </w:r>
            <w:r w:rsidR="000A79D4">
              <w:rPr>
                <w:rFonts w:asciiTheme="minorHAnsi" w:hAnsiTheme="minorHAnsi" w:cstheme="minorHAnsi"/>
                <w:sz w:val="22"/>
                <w:szCs w:val="22"/>
                <w:lang w:eastAsia="en-AU"/>
              </w:rPr>
              <w:t xml:space="preserve">and </w:t>
            </w:r>
            <w:r>
              <w:rPr>
                <w:rFonts w:asciiTheme="minorHAnsi" w:hAnsiTheme="minorHAnsi" w:cstheme="minorHAnsi"/>
                <w:sz w:val="22"/>
                <w:szCs w:val="22"/>
                <w:lang w:eastAsia="en-AU"/>
              </w:rPr>
              <w:t>other resources used by staff to assist them in providing culturally appropriate care</w:t>
            </w:r>
          </w:p>
          <w:p w14:paraId="3B7E7D38" w14:textId="43366236" w:rsidR="000633DE" w:rsidRDefault="00B17AB3" w:rsidP="006E729D">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Share information on how managers in the organisation are held accountable for ensuring culturally appropriate care is provided, for example, </w:t>
            </w:r>
          </w:p>
          <w:p w14:paraId="521809C4" w14:textId="086CFE9C" w:rsidR="006C7397" w:rsidRPr="004A17C6" w:rsidRDefault="006C7397" w:rsidP="00EC7003">
            <w:pPr>
              <w:pStyle w:val="ListParagraph"/>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Ask them to explain how they measure and can tell if their care and services meet the needs of people from different cultures or who speak other languages.</w:t>
            </w:r>
            <w:r>
              <w:rPr>
                <w:rFonts w:asciiTheme="minorHAnsi" w:hAnsiTheme="minorHAnsi" w:cstheme="minorHAnsi"/>
                <w:sz w:val="22"/>
                <w:szCs w:val="22"/>
                <w:lang w:eastAsia="en-AU"/>
              </w:rPr>
              <w:br/>
            </w:r>
          </w:p>
          <w:p w14:paraId="31CB80B0" w14:textId="3697F289" w:rsidR="006C7397" w:rsidRPr="00EC7003" w:rsidRDefault="006C7397" w:rsidP="00EC7003">
            <w:pPr>
              <w:pStyle w:val="ListParagraph"/>
              <w:autoSpaceDE w:val="0"/>
              <w:autoSpaceDN w:val="0"/>
              <w:adjustRightInd w:val="0"/>
              <w:spacing w:line="181" w:lineRule="atLeast"/>
              <w:ind w:left="0"/>
              <w:rPr>
                <w:rFonts w:asciiTheme="minorHAnsi" w:hAnsiTheme="minorHAnsi" w:cstheme="minorHAnsi"/>
                <w:sz w:val="22"/>
                <w:szCs w:val="22"/>
                <w:lang w:eastAsia="en-AU"/>
              </w:rPr>
            </w:pPr>
            <w:r w:rsidRPr="004A17C6">
              <w:rPr>
                <w:rFonts w:asciiTheme="minorHAnsi" w:hAnsiTheme="minorHAnsi" w:cstheme="minorHAnsi"/>
                <w:sz w:val="22"/>
                <w:szCs w:val="22"/>
                <w:lang w:eastAsia="en-AU"/>
              </w:rPr>
              <w:t>Remember:</w:t>
            </w:r>
            <w:r w:rsidRPr="004A17C6">
              <w:rPr>
                <w:rFonts w:asciiTheme="minorHAnsi" w:hAnsiTheme="minorHAnsi" w:cstheme="minorHAnsi"/>
                <w:sz w:val="22"/>
                <w:szCs w:val="22"/>
                <w:lang w:eastAsia="en-AU"/>
              </w:rPr>
              <w:br/>
              <w:t xml:space="preserve">If you tell providers what </w:t>
            </w:r>
            <w:r>
              <w:rPr>
                <w:rFonts w:asciiTheme="minorHAnsi" w:hAnsiTheme="minorHAnsi" w:cstheme="minorHAnsi"/>
                <w:sz w:val="22"/>
                <w:szCs w:val="22"/>
                <w:lang w:eastAsia="en-AU"/>
              </w:rPr>
              <w:t>you need</w:t>
            </w:r>
            <w:r w:rsidRPr="004A17C6">
              <w:rPr>
                <w:rFonts w:asciiTheme="minorHAnsi" w:hAnsiTheme="minorHAnsi" w:cstheme="minorHAnsi"/>
                <w:sz w:val="22"/>
                <w:szCs w:val="22"/>
                <w:lang w:eastAsia="en-AU"/>
              </w:rPr>
              <w:t xml:space="preserve"> and make suggestions about the care you want, they can make improvements.</w:t>
            </w:r>
          </w:p>
          <w:p w14:paraId="6B390297" w14:textId="5A20A7A0" w:rsidR="006C7397" w:rsidRPr="006E729D" w:rsidRDefault="006C7397" w:rsidP="000633DE">
            <w:pPr>
              <w:pStyle w:val="ListParagraph"/>
              <w:autoSpaceDE w:val="0"/>
              <w:autoSpaceDN w:val="0"/>
              <w:adjustRightInd w:val="0"/>
              <w:spacing w:line="181" w:lineRule="atLeast"/>
              <w:rPr>
                <w:rFonts w:asciiTheme="minorHAnsi" w:hAnsiTheme="minorHAnsi" w:cstheme="minorHAnsi"/>
                <w:sz w:val="22"/>
                <w:szCs w:val="22"/>
                <w:lang w:eastAsia="en-AU"/>
              </w:rPr>
            </w:pPr>
          </w:p>
        </w:tc>
      </w:tr>
    </w:tbl>
    <w:p w14:paraId="3D023B12" w14:textId="6946A348" w:rsidR="00E42DE5" w:rsidRDefault="00E42DE5"/>
    <w:p w14:paraId="0F55CA82" w14:textId="6BE46166" w:rsidR="00D2086A" w:rsidRDefault="00E42DE5">
      <w:r>
        <w:br w:type="page"/>
      </w:r>
    </w:p>
    <w:tbl>
      <w:tblPr>
        <w:tblStyle w:val="TableGrid"/>
        <w:tblW w:w="0" w:type="auto"/>
        <w:tblLook w:val="04A0" w:firstRow="1" w:lastRow="0" w:firstColumn="1" w:lastColumn="0" w:noHBand="0" w:noVBand="1"/>
        <w:tblCaption w:val="Outcome for Consumers 3: Accessible care and support"/>
        <w:tblDescription w:val="This table outlines what CALD consumers are looking for from their aged care providers under Outcome 3 from the Aged Care Diversity Framework."/>
      </w:tblPr>
      <w:tblGrid>
        <w:gridCol w:w="8302"/>
      </w:tblGrid>
      <w:tr w:rsidR="00B17AB3" w:rsidRPr="00F37457" w14:paraId="5444ABBD" w14:textId="77777777" w:rsidTr="00D2086A">
        <w:trPr>
          <w:tblHeader/>
        </w:trPr>
        <w:tc>
          <w:tcPr>
            <w:tcW w:w="8302" w:type="dxa"/>
            <w:tcBorders>
              <w:top w:val="single" w:sz="4" w:space="0" w:color="auto"/>
              <w:left w:val="single" w:sz="4" w:space="0" w:color="auto"/>
              <w:bottom w:val="single" w:sz="4" w:space="0" w:color="auto"/>
              <w:right w:val="single" w:sz="4" w:space="0" w:color="auto"/>
            </w:tcBorders>
            <w:shd w:val="clear" w:color="auto" w:fill="F79646" w:themeFill="accent6"/>
          </w:tcPr>
          <w:p w14:paraId="6C109C2F" w14:textId="77777777" w:rsidR="00B17AB3" w:rsidRPr="008212A5" w:rsidRDefault="00B17AB3" w:rsidP="00282971">
            <w:pPr>
              <w:autoSpaceDE w:val="0"/>
              <w:autoSpaceDN w:val="0"/>
              <w:adjustRightInd w:val="0"/>
              <w:spacing w:line="181" w:lineRule="atLeast"/>
              <w:rPr>
                <w:rFonts w:asciiTheme="minorHAnsi" w:hAnsiTheme="minorHAnsi" w:cstheme="minorHAnsi"/>
                <w:b/>
                <w:sz w:val="22"/>
                <w:szCs w:val="22"/>
                <w:lang w:eastAsia="en-AU"/>
              </w:rPr>
            </w:pPr>
            <w:r w:rsidRPr="00E42DE5">
              <w:rPr>
                <w:rFonts w:asciiTheme="minorHAnsi" w:hAnsiTheme="minorHAnsi" w:cstheme="minorHAnsi"/>
                <w:b/>
                <w:color w:val="FFFFFF" w:themeColor="background1"/>
                <w:sz w:val="22"/>
                <w:szCs w:val="22"/>
                <w:lang w:eastAsia="en-AU"/>
              </w:rPr>
              <w:t>Outcome for Consumers 3: Accessible care and support</w:t>
            </w:r>
          </w:p>
        </w:tc>
      </w:tr>
      <w:tr w:rsidR="00B17AB3" w:rsidRPr="00F37457" w14:paraId="05B80B55" w14:textId="77777777" w:rsidTr="00282971">
        <w:tc>
          <w:tcPr>
            <w:tcW w:w="8302" w:type="dxa"/>
            <w:tcBorders>
              <w:top w:val="single" w:sz="4" w:space="0" w:color="auto"/>
              <w:left w:val="single" w:sz="4" w:space="0" w:color="auto"/>
              <w:bottom w:val="single" w:sz="4" w:space="0" w:color="auto"/>
              <w:right w:val="single" w:sz="4" w:space="0" w:color="auto"/>
            </w:tcBorders>
            <w:shd w:val="clear" w:color="auto" w:fill="auto"/>
          </w:tcPr>
          <w:p w14:paraId="697D4474" w14:textId="3379812A" w:rsidR="00B17AB3" w:rsidRPr="008212A5" w:rsidRDefault="004A5B57" w:rsidP="00282971">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Wherever you live - i</w:t>
            </w:r>
            <w:r w:rsidR="00B17AB3">
              <w:rPr>
                <w:rFonts w:asciiTheme="minorHAnsi" w:hAnsiTheme="minorHAnsi" w:cstheme="minorHAnsi"/>
                <w:sz w:val="22"/>
                <w:szCs w:val="22"/>
                <w:lang w:eastAsia="en-AU"/>
              </w:rPr>
              <w:t xml:space="preserve">n rural, remote, regional and metropolitan Australian </w:t>
            </w:r>
            <w:r>
              <w:rPr>
                <w:rFonts w:asciiTheme="minorHAnsi" w:hAnsiTheme="minorHAnsi" w:cstheme="minorHAnsi"/>
                <w:sz w:val="22"/>
                <w:szCs w:val="22"/>
                <w:lang w:eastAsia="en-AU"/>
              </w:rPr>
              <w:t xml:space="preserve">- </w:t>
            </w:r>
            <w:r>
              <w:rPr>
                <w:rFonts w:asciiTheme="minorHAnsi" w:hAnsiTheme="minorHAnsi" w:cstheme="minorHAnsi"/>
                <w:i/>
                <w:sz w:val="22"/>
                <w:szCs w:val="22"/>
                <w:lang w:eastAsia="en-AU"/>
              </w:rPr>
              <w:t xml:space="preserve">you should </w:t>
            </w:r>
            <w:r w:rsidR="00B17AB3" w:rsidRPr="004A5B57">
              <w:rPr>
                <w:rFonts w:asciiTheme="minorHAnsi" w:hAnsiTheme="minorHAnsi" w:cstheme="minorHAnsi"/>
                <w:i/>
                <w:sz w:val="22"/>
                <w:szCs w:val="22"/>
                <w:lang w:eastAsia="en-AU"/>
              </w:rPr>
              <w:t>have</w:t>
            </w:r>
            <w:r w:rsidR="00B17AB3">
              <w:rPr>
                <w:rFonts w:asciiTheme="minorHAnsi" w:hAnsiTheme="minorHAnsi" w:cstheme="minorHAnsi"/>
                <w:sz w:val="22"/>
                <w:szCs w:val="22"/>
                <w:lang w:eastAsia="en-AU"/>
              </w:rPr>
              <w:t xml:space="preserve"> access to aged care services and supports appropriate to </w:t>
            </w:r>
            <w:r w:rsidR="00AA4087">
              <w:rPr>
                <w:rFonts w:asciiTheme="minorHAnsi" w:hAnsiTheme="minorHAnsi" w:cstheme="minorHAnsi"/>
                <w:sz w:val="22"/>
                <w:szCs w:val="22"/>
                <w:lang w:eastAsia="en-AU"/>
              </w:rPr>
              <w:t xml:space="preserve">your </w:t>
            </w:r>
            <w:r w:rsidR="00B17AB3">
              <w:rPr>
                <w:rFonts w:asciiTheme="minorHAnsi" w:hAnsiTheme="minorHAnsi" w:cstheme="minorHAnsi"/>
                <w:sz w:val="22"/>
                <w:szCs w:val="22"/>
                <w:lang w:eastAsia="en-AU"/>
              </w:rPr>
              <w:t xml:space="preserve">diverse </w:t>
            </w:r>
            <w:r w:rsidR="00AC22CB">
              <w:rPr>
                <w:rFonts w:asciiTheme="minorHAnsi" w:hAnsiTheme="minorHAnsi" w:cstheme="minorHAnsi"/>
                <w:sz w:val="22"/>
                <w:szCs w:val="22"/>
                <w:lang w:eastAsia="en-AU"/>
              </w:rPr>
              <w:t>characteristics and life experiences</w:t>
            </w:r>
            <w:r w:rsidR="00E42DE5">
              <w:rPr>
                <w:rFonts w:asciiTheme="minorHAnsi" w:hAnsiTheme="minorHAnsi" w:cstheme="minorHAnsi"/>
                <w:sz w:val="22"/>
                <w:szCs w:val="22"/>
                <w:lang w:eastAsia="en-AU"/>
              </w:rPr>
              <w:t>.</w:t>
            </w:r>
          </w:p>
        </w:tc>
      </w:tr>
      <w:tr w:rsidR="00B17AB3" w:rsidRPr="00F37457" w14:paraId="43D7A968" w14:textId="77777777" w:rsidTr="00282971">
        <w:tc>
          <w:tcPr>
            <w:tcW w:w="8302" w:type="dxa"/>
            <w:tcBorders>
              <w:top w:val="single" w:sz="4" w:space="0" w:color="auto"/>
              <w:left w:val="single" w:sz="4" w:space="0" w:color="auto"/>
              <w:bottom w:val="single" w:sz="4" w:space="0" w:color="auto"/>
              <w:right w:val="single" w:sz="4" w:space="0" w:color="auto"/>
            </w:tcBorders>
          </w:tcPr>
          <w:p w14:paraId="009772A8" w14:textId="77777777" w:rsidR="00B17AB3" w:rsidRPr="00E42DE5" w:rsidRDefault="00B17AB3" w:rsidP="00282971">
            <w:pPr>
              <w:autoSpaceDE w:val="0"/>
              <w:autoSpaceDN w:val="0"/>
              <w:adjustRightInd w:val="0"/>
              <w:spacing w:line="181" w:lineRule="atLeast"/>
              <w:rPr>
                <w:rFonts w:asciiTheme="minorHAnsi" w:hAnsiTheme="minorHAnsi" w:cstheme="minorHAnsi"/>
                <w:b/>
                <w:sz w:val="22"/>
                <w:szCs w:val="22"/>
                <w:lang w:eastAsia="en-AU"/>
              </w:rPr>
            </w:pPr>
            <w:r w:rsidRPr="00E42DE5">
              <w:rPr>
                <w:rFonts w:asciiTheme="minorHAnsi" w:hAnsiTheme="minorHAnsi" w:cstheme="minorHAnsi"/>
                <w:b/>
                <w:sz w:val="22"/>
                <w:szCs w:val="22"/>
                <w:lang w:eastAsia="en-AU"/>
              </w:rPr>
              <w:t xml:space="preserve">You can ask a Provider to: </w:t>
            </w:r>
          </w:p>
          <w:p w14:paraId="625EE98F" w14:textId="2F7176D3" w:rsidR="00AA4087" w:rsidRDefault="00AA4087" w:rsidP="00282971">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Provide specific and clear information on the cultural and linguistic services offered by the service</w:t>
            </w:r>
            <w:r w:rsidR="00EC4DFE">
              <w:rPr>
                <w:rFonts w:asciiTheme="minorHAnsi" w:hAnsiTheme="minorHAnsi" w:cstheme="minorHAnsi"/>
                <w:sz w:val="22"/>
                <w:szCs w:val="22"/>
                <w:lang w:eastAsia="en-AU"/>
              </w:rPr>
              <w:t xml:space="preserve"> and how it</w:t>
            </w:r>
            <w:r w:rsidR="000A79D4">
              <w:rPr>
                <w:rFonts w:asciiTheme="minorHAnsi" w:hAnsiTheme="minorHAnsi" w:cstheme="minorHAnsi"/>
                <w:sz w:val="22"/>
                <w:szCs w:val="22"/>
                <w:lang w:eastAsia="en-AU"/>
              </w:rPr>
              <w:t xml:space="preserve"> will provide care that accounts for your cultural and linguistic needs</w:t>
            </w:r>
          </w:p>
          <w:p w14:paraId="337FC387" w14:textId="740D3988" w:rsidR="00FC1DEF" w:rsidRDefault="00FC1DEF" w:rsidP="00282971">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Link you with system navigators or other advocates to assist you with accessing assessment and other services</w:t>
            </w:r>
          </w:p>
          <w:p w14:paraId="5450FEE3" w14:textId="1E812E99" w:rsidR="001C29E7" w:rsidRPr="001C29E7" w:rsidRDefault="00EC4DFE" w:rsidP="001C29E7">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Provide information on its service in your preferred language</w:t>
            </w:r>
          </w:p>
          <w:p w14:paraId="06D059E5" w14:textId="20DDE1DF" w:rsidR="00AC22CB" w:rsidRDefault="00EC4DFE" w:rsidP="00282971">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Enable </w:t>
            </w:r>
            <w:r w:rsidR="00E16268">
              <w:rPr>
                <w:rFonts w:asciiTheme="minorHAnsi" w:hAnsiTheme="minorHAnsi" w:cstheme="minorHAnsi"/>
                <w:sz w:val="22"/>
                <w:szCs w:val="22"/>
                <w:lang w:eastAsia="en-AU"/>
              </w:rPr>
              <w:t xml:space="preserve">access to </w:t>
            </w:r>
            <w:r>
              <w:rPr>
                <w:rFonts w:asciiTheme="minorHAnsi" w:hAnsiTheme="minorHAnsi" w:cstheme="minorHAnsi"/>
                <w:sz w:val="22"/>
                <w:szCs w:val="22"/>
                <w:lang w:eastAsia="en-AU"/>
              </w:rPr>
              <w:t xml:space="preserve">external </w:t>
            </w:r>
            <w:r w:rsidR="00E16268">
              <w:rPr>
                <w:rFonts w:asciiTheme="minorHAnsi" w:hAnsiTheme="minorHAnsi" w:cstheme="minorHAnsi"/>
                <w:sz w:val="22"/>
                <w:szCs w:val="22"/>
                <w:lang w:eastAsia="en-AU"/>
              </w:rPr>
              <w:t xml:space="preserve">specialist care or services </w:t>
            </w:r>
            <w:r>
              <w:rPr>
                <w:rFonts w:asciiTheme="minorHAnsi" w:hAnsiTheme="minorHAnsi" w:cstheme="minorHAnsi"/>
                <w:sz w:val="22"/>
                <w:szCs w:val="22"/>
                <w:lang w:eastAsia="en-AU"/>
              </w:rPr>
              <w:t>where it does not have specific capability</w:t>
            </w:r>
          </w:p>
          <w:p w14:paraId="6C1FAA70" w14:textId="7B2EF3B0" w:rsidR="00AC22CB" w:rsidRDefault="00EC4DFE" w:rsidP="00282971">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C</w:t>
            </w:r>
            <w:r w:rsidR="00E16268">
              <w:rPr>
                <w:rFonts w:asciiTheme="minorHAnsi" w:hAnsiTheme="minorHAnsi" w:cstheme="minorHAnsi"/>
                <w:sz w:val="22"/>
                <w:szCs w:val="22"/>
                <w:lang w:eastAsia="en-AU"/>
              </w:rPr>
              <w:t>onnect you with family, friends and community who live far away, including overseas</w:t>
            </w:r>
            <w:r w:rsidR="000A79D4">
              <w:rPr>
                <w:rFonts w:asciiTheme="minorHAnsi" w:hAnsiTheme="minorHAnsi" w:cstheme="minorHAnsi"/>
                <w:sz w:val="22"/>
                <w:szCs w:val="22"/>
                <w:lang w:eastAsia="en-AU"/>
              </w:rPr>
              <w:t>,</w:t>
            </w:r>
            <w:r>
              <w:rPr>
                <w:rFonts w:asciiTheme="minorHAnsi" w:hAnsiTheme="minorHAnsi" w:cstheme="minorHAnsi"/>
                <w:sz w:val="22"/>
                <w:szCs w:val="22"/>
                <w:lang w:eastAsia="en-AU"/>
              </w:rPr>
              <w:t xml:space="preserve"> through technology and other means for example, Skype, Facetime etc.</w:t>
            </w:r>
          </w:p>
          <w:p w14:paraId="19024AA5" w14:textId="7266B1C0" w:rsidR="00AC22CB" w:rsidRDefault="001C29E7" w:rsidP="00282971">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A</w:t>
            </w:r>
            <w:r w:rsidR="00E16268">
              <w:rPr>
                <w:rFonts w:asciiTheme="minorHAnsi" w:hAnsiTheme="minorHAnsi" w:cstheme="minorHAnsi"/>
                <w:sz w:val="22"/>
                <w:szCs w:val="22"/>
                <w:lang w:eastAsia="en-AU"/>
              </w:rPr>
              <w:t xml:space="preserve">ssist you to remain in contact with your local community </w:t>
            </w:r>
            <w:r w:rsidR="000A79D4">
              <w:rPr>
                <w:rFonts w:asciiTheme="minorHAnsi" w:hAnsiTheme="minorHAnsi" w:cstheme="minorHAnsi"/>
                <w:sz w:val="22"/>
                <w:szCs w:val="22"/>
                <w:lang w:eastAsia="en-AU"/>
              </w:rPr>
              <w:t xml:space="preserve">outside of </w:t>
            </w:r>
            <w:r w:rsidR="00E16268">
              <w:rPr>
                <w:rFonts w:asciiTheme="minorHAnsi" w:hAnsiTheme="minorHAnsi" w:cstheme="minorHAnsi"/>
                <w:sz w:val="22"/>
                <w:szCs w:val="22"/>
                <w:lang w:eastAsia="en-AU"/>
              </w:rPr>
              <w:t>your home or aged care facility.</w:t>
            </w:r>
          </w:p>
          <w:p w14:paraId="68BDF5CE" w14:textId="77777777" w:rsidR="00384EB0" w:rsidRPr="00EC7003" w:rsidRDefault="00384EB0" w:rsidP="00EC7003">
            <w:pPr>
              <w:autoSpaceDE w:val="0"/>
              <w:autoSpaceDN w:val="0"/>
              <w:adjustRightInd w:val="0"/>
              <w:spacing w:line="181" w:lineRule="atLeast"/>
              <w:rPr>
                <w:rFonts w:asciiTheme="minorHAnsi" w:hAnsiTheme="minorHAnsi" w:cstheme="minorHAnsi"/>
                <w:sz w:val="22"/>
                <w:szCs w:val="22"/>
                <w:lang w:eastAsia="en-AU"/>
              </w:rPr>
            </w:pPr>
          </w:p>
          <w:p w14:paraId="0EB8C4A6" w14:textId="77777777" w:rsidR="00384EB0" w:rsidRDefault="00384EB0" w:rsidP="00384EB0">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Remember:</w:t>
            </w:r>
          </w:p>
          <w:p w14:paraId="615CBA5E" w14:textId="77777777" w:rsidR="00384EB0" w:rsidRDefault="00384EB0" w:rsidP="00384EB0">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Wherever you live, if you tell the authorities or providers about any problems you had when trying to find out about and use aged care services, they can make improvements.</w:t>
            </w:r>
          </w:p>
          <w:p w14:paraId="5000A570" w14:textId="5C5737BE" w:rsidR="000633DE" w:rsidRPr="006E729D" w:rsidRDefault="000633DE" w:rsidP="000633DE">
            <w:pPr>
              <w:pStyle w:val="ListParagraph"/>
              <w:autoSpaceDE w:val="0"/>
              <w:autoSpaceDN w:val="0"/>
              <w:adjustRightInd w:val="0"/>
              <w:spacing w:line="181" w:lineRule="atLeast"/>
              <w:rPr>
                <w:rFonts w:asciiTheme="minorHAnsi" w:hAnsiTheme="minorHAnsi" w:cstheme="minorHAnsi"/>
                <w:sz w:val="22"/>
                <w:szCs w:val="22"/>
                <w:lang w:eastAsia="en-AU"/>
              </w:rPr>
            </w:pPr>
          </w:p>
        </w:tc>
      </w:tr>
    </w:tbl>
    <w:p w14:paraId="19A100C7" w14:textId="77777777" w:rsidR="00D2086A" w:rsidRDefault="00D2086A"/>
    <w:tbl>
      <w:tblPr>
        <w:tblStyle w:val="TableGrid"/>
        <w:tblW w:w="0" w:type="auto"/>
        <w:tblLook w:val="04A0" w:firstRow="1" w:lastRow="0" w:firstColumn="1" w:lastColumn="0" w:noHBand="0" w:noVBand="1"/>
        <w:tblCaption w:val="Outcome for Consumers 4: A proactive and flexible aged care system"/>
        <w:tblDescription w:val="This table outlines what CALD consumers are looking for from their aged care providers under Outcome 4 from the Aged Care Diversity Framework."/>
      </w:tblPr>
      <w:tblGrid>
        <w:gridCol w:w="8302"/>
      </w:tblGrid>
      <w:tr w:rsidR="007B38D2" w:rsidRPr="00F37457" w14:paraId="12A3730D" w14:textId="77777777" w:rsidTr="00D2086A">
        <w:trPr>
          <w:tblHeader/>
        </w:trPr>
        <w:tc>
          <w:tcPr>
            <w:tcW w:w="8302" w:type="dxa"/>
            <w:tcBorders>
              <w:top w:val="single" w:sz="4" w:space="0" w:color="auto"/>
              <w:left w:val="single" w:sz="4" w:space="0" w:color="auto"/>
              <w:bottom w:val="single" w:sz="4" w:space="0" w:color="auto"/>
              <w:right w:val="single" w:sz="4" w:space="0" w:color="auto"/>
            </w:tcBorders>
            <w:shd w:val="clear" w:color="auto" w:fill="F79646" w:themeFill="accent6"/>
          </w:tcPr>
          <w:p w14:paraId="7E80149B" w14:textId="5793EF87" w:rsidR="007B38D2" w:rsidRPr="008212A5" w:rsidRDefault="007B38D2" w:rsidP="00F12A9C">
            <w:pPr>
              <w:autoSpaceDE w:val="0"/>
              <w:autoSpaceDN w:val="0"/>
              <w:adjustRightInd w:val="0"/>
              <w:spacing w:line="181" w:lineRule="atLeast"/>
              <w:rPr>
                <w:rFonts w:asciiTheme="minorHAnsi" w:hAnsiTheme="minorHAnsi" w:cstheme="minorHAnsi"/>
                <w:b/>
                <w:sz w:val="22"/>
                <w:szCs w:val="22"/>
                <w:lang w:eastAsia="en-AU"/>
              </w:rPr>
            </w:pPr>
            <w:r w:rsidRPr="00E42DE5">
              <w:rPr>
                <w:rFonts w:asciiTheme="minorHAnsi" w:hAnsiTheme="minorHAnsi" w:cstheme="minorHAnsi"/>
                <w:b/>
                <w:color w:val="FFFFFF" w:themeColor="background1"/>
                <w:sz w:val="22"/>
                <w:szCs w:val="22"/>
                <w:lang w:eastAsia="en-AU"/>
              </w:rPr>
              <w:t>Outcome for Consumers 4: A proactive and flexible aged care system</w:t>
            </w:r>
          </w:p>
        </w:tc>
      </w:tr>
      <w:tr w:rsidR="007B38D2" w:rsidRPr="00F37457" w14:paraId="37470F33" w14:textId="77777777" w:rsidTr="00F12A9C">
        <w:tc>
          <w:tcPr>
            <w:tcW w:w="8302" w:type="dxa"/>
            <w:tcBorders>
              <w:top w:val="single" w:sz="4" w:space="0" w:color="auto"/>
              <w:left w:val="single" w:sz="4" w:space="0" w:color="auto"/>
              <w:bottom w:val="single" w:sz="4" w:space="0" w:color="auto"/>
              <w:right w:val="single" w:sz="4" w:space="0" w:color="auto"/>
            </w:tcBorders>
            <w:shd w:val="clear" w:color="auto" w:fill="auto"/>
          </w:tcPr>
          <w:p w14:paraId="23816D33" w14:textId="7A90FA40" w:rsidR="007B38D2" w:rsidRPr="008212A5" w:rsidRDefault="00004D6E" w:rsidP="00F12A9C">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i/>
                <w:sz w:val="22"/>
                <w:szCs w:val="22"/>
                <w:lang w:eastAsia="en-AU"/>
              </w:rPr>
              <w:t xml:space="preserve">You should experience </w:t>
            </w:r>
            <w:r>
              <w:rPr>
                <w:rFonts w:asciiTheme="minorHAnsi" w:hAnsiTheme="minorHAnsi" w:cstheme="minorHAnsi"/>
                <w:sz w:val="22"/>
                <w:szCs w:val="22"/>
                <w:lang w:eastAsia="en-AU"/>
              </w:rPr>
              <w:t>a</w:t>
            </w:r>
            <w:r w:rsidR="007B38D2">
              <w:rPr>
                <w:rFonts w:asciiTheme="minorHAnsi" w:hAnsiTheme="minorHAnsi" w:cstheme="minorHAnsi"/>
                <w:sz w:val="22"/>
                <w:szCs w:val="22"/>
                <w:lang w:eastAsia="en-AU"/>
              </w:rPr>
              <w:t xml:space="preserve"> proactive and flexible aged care </w:t>
            </w:r>
            <w:r>
              <w:rPr>
                <w:rFonts w:asciiTheme="minorHAnsi" w:hAnsiTheme="minorHAnsi" w:cstheme="minorHAnsi"/>
                <w:sz w:val="22"/>
                <w:szCs w:val="22"/>
                <w:lang w:eastAsia="en-AU"/>
              </w:rPr>
              <w:t xml:space="preserve">system that responds to the needs of </w:t>
            </w:r>
            <w:r w:rsidR="000A79D4">
              <w:rPr>
                <w:rFonts w:asciiTheme="minorHAnsi" w:hAnsiTheme="minorHAnsi" w:cstheme="minorHAnsi"/>
                <w:sz w:val="22"/>
                <w:szCs w:val="22"/>
                <w:lang w:eastAsia="en-AU"/>
              </w:rPr>
              <w:t xml:space="preserve">all Australians including new and </w:t>
            </w:r>
            <w:r>
              <w:rPr>
                <w:rFonts w:asciiTheme="minorHAnsi" w:hAnsiTheme="minorHAnsi" w:cstheme="minorHAnsi"/>
                <w:sz w:val="22"/>
                <w:szCs w:val="22"/>
                <w:lang w:eastAsia="en-AU"/>
              </w:rPr>
              <w:t xml:space="preserve">emerging </w:t>
            </w:r>
            <w:r w:rsidR="000A79D4">
              <w:rPr>
                <w:rFonts w:asciiTheme="minorHAnsi" w:hAnsiTheme="minorHAnsi" w:cstheme="minorHAnsi"/>
                <w:sz w:val="22"/>
                <w:szCs w:val="22"/>
                <w:lang w:eastAsia="en-AU"/>
              </w:rPr>
              <w:t>communities</w:t>
            </w:r>
            <w:r>
              <w:rPr>
                <w:rFonts w:asciiTheme="minorHAnsi" w:hAnsiTheme="minorHAnsi" w:cstheme="minorHAnsi"/>
                <w:sz w:val="22"/>
                <w:szCs w:val="22"/>
                <w:lang w:eastAsia="en-AU"/>
              </w:rPr>
              <w:t>, including an increasingly diverse aged care workforce.</w:t>
            </w:r>
          </w:p>
        </w:tc>
      </w:tr>
      <w:tr w:rsidR="007B38D2" w:rsidRPr="00F37457" w14:paraId="4372B143" w14:textId="77777777" w:rsidTr="00F12A9C">
        <w:tc>
          <w:tcPr>
            <w:tcW w:w="8302" w:type="dxa"/>
            <w:tcBorders>
              <w:top w:val="single" w:sz="4" w:space="0" w:color="auto"/>
              <w:left w:val="single" w:sz="4" w:space="0" w:color="auto"/>
              <w:bottom w:val="single" w:sz="4" w:space="0" w:color="auto"/>
              <w:right w:val="single" w:sz="4" w:space="0" w:color="auto"/>
            </w:tcBorders>
          </w:tcPr>
          <w:p w14:paraId="3C1EF0EB" w14:textId="77777777" w:rsidR="007B38D2" w:rsidRPr="00875C57" w:rsidRDefault="007B38D2" w:rsidP="00F12A9C">
            <w:pPr>
              <w:autoSpaceDE w:val="0"/>
              <w:autoSpaceDN w:val="0"/>
              <w:adjustRightInd w:val="0"/>
              <w:spacing w:line="181" w:lineRule="atLeast"/>
              <w:rPr>
                <w:rFonts w:asciiTheme="minorHAnsi" w:hAnsiTheme="minorHAnsi" w:cstheme="minorHAnsi"/>
                <w:b/>
                <w:sz w:val="22"/>
                <w:szCs w:val="22"/>
                <w:lang w:eastAsia="en-AU"/>
              </w:rPr>
            </w:pPr>
            <w:r w:rsidRPr="00875C57">
              <w:rPr>
                <w:rFonts w:asciiTheme="minorHAnsi" w:hAnsiTheme="minorHAnsi" w:cstheme="minorHAnsi"/>
                <w:b/>
                <w:sz w:val="22"/>
                <w:szCs w:val="22"/>
                <w:lang w:eastAsia="en-AU"/>
              </w:rPr>
              <w:t xml:space="preserve">You can ask a Provider to: </w:t>
            </w:r>
          </w:p>
          <w:p w14:paraId="38039AEF" w14:textId="0E2BC165" w:rsidR="000633DE" w:rsidRDefault="000633DE" w:rsidP="000633DE">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Outline how </w:t>
            </w:r>
            <w:r w:rsidR="00073545">
              <w:rPr>
                <w:rFonts w:asciiTheme="minorHAnsi" w:hAnsiTheme="minorHAnsi" w:cstheme="minorHAnsi"/>
                <w:sz w:val="22"/>
                <w:szCs w:val="22"/>
                <w:lang w:eastAsia="en-AU"/>
              </w:rPr>
              <w:t xml:space="preserve">they </w:t>
            </w:r>
            <w:r>
              <w:rPr>
                <w:rFonts w:asciiTheme="minorHAnsi" w:hAnsiTheme="minorHAnsi" w:cstheme="minorHAnsi"/>
                <w:sz w:val="22"/>
                <w:szCs w:val="22"/>
                <w:lang w:eastAsia="en-AU"/>
              </w:rPr>
              <w:t>consult with consumers and use the information received to ensure that services are accessible and culturally appropriate</w:t>
            </w:r>
          </w:p>
          <w:p w14:paraId="6D5E756B" w14:textId="2839033D" w:rsidR="000633DE" w:rsidRDefault="000633DE" w:rsidP="000633DE">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Share its policies with you on cultural safety and anti-discrimination</w:t>
            </w:r>
            <w:r w:rsidR="00384EB0">
              <w:rPr>
                <w:rFonts w:asciiTheme="minorHAnsi" w:hAnsiTheme="minorHAnsi" w:cstheme="minorHAnsi"/>
                <w:sz w:val="22"/>
                <w:szCs w:val="22"/>
                <w:lang w:eastAsia="en-AU"/>
              </w:rPr>
              <w:t xml:space="preserve"> – to make sure staff and other people do not discriminate against people from different cultures or who speak different </w:t>
            </w:r>
            <w:r w:rsidR="00EC7003">
              <w:rPr>
                <w:rFonts w:asciiTheme="minorHAnsi" w:hAnsiTheme="minorHAnsi" w:cstheme="minorHAnsi"/>
                <w:sz w:val="22"/>
                <w:szCs w:val="22"/>
                <w:lang w:eastAsia="en-AU"/>
              </w:rPr>
              <w:t>languages</w:t>
            </w:r>
          </w:p>
          <w:p w14:paraId="02B5A2E6" w14:textId="4F2D7D3C" w:rsidR="000633DE" w:rsidRDefault="000633DE" w:rsidP="000633DE">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Provide information on the cultural and linguistic skills of the staff that will care for you</w:t>
            </w:r>
          </w:p>
          <w:p w14:paraId="39BDE290" w14:textId="6B4CA3E4" w:rsidR="000633DE" w:rsidRDefault="000633DE" w:rsidP="000633DE">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Share information on how they recruit, reward and retain staff with the skills necessary to provide culturally and linguistically appropriate care</w:t>
            </w:r>
          </w:p>
          <w:p w14:paraId="6A3B5411" w14:textId="1859CAEC" w:rsidR="000633DE" w:rsidRDefault="000633DE" w:rsidP="000633DE">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sidRPr="00C64722">
              <w:rPr>
                <w:rFonts w:asciiTheme="minorHAnsi" w:hAnsiTheme="minorHAnsi" w:cstheme="minorHAnsi"/>
                <w:sz w:val="22"/>
                <w:szCs w:val="22"/>
                <w:lang w:eastAsia="en-AU"/>
              </w:rPr>
              <w:t>Provide information to you on training provided to staff on cultural competency and effective communication</w:t>
            </w:r>
          </w:p>
          <w:p w14:paraId="3FF72AA8" w14:textId="0F36AAA9" w:rsidR="000A79D4" w:rsidRDefault="000A79D4" w:rsidP="000A79D4">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sidRPr="00C64722">
              <w:rPr>
                <w:rFonts w:asciiTheme="minorHAnsi" w:hAnsiTheme="minorHAnsi" w:cstheme="minorHAnsi"/>
                <w:sz w:val="22"/>
                <w:szCs w:val="22"/>
                <w:lang w:eastAsia="en-AU"/>
              </w:rPr>
              <w:t xml:space="preserve">Employ bilingual and bicultural staff </w:t>
            </w:r>
            <w:r w:rsidR="00073545">
              <w:rPr>
                <w:rFonts w:asciiTheme="minorHAnsi" w:hAnsiTheme="minorHAnsi" w:cstheme="minorHAnsi"/>
                <w:sz w:val="22"/>
                <w:szCs w:val="22"/>
                <w:lang w:eastAsia="en-AU"/>
              </w:rPr>
              <w:t>who</w:t>
            </w:r>
            <w:r w:rsidR="00073545" w:rsidRPr="00C64722">
              <w:rPr>
                <w:rFonts w:asciiTheme="minorHAnsi" w:hAnsiTheme="minorHAnsi" w:cstheme="minorHAnsi"/>
                <w:sz w:val="22"/>
                <w:szCs w:val="22"/>
                <w:lang w:eastAsia="en-AU"/>
              </w:rPr>
              <w:t xml:space="preserve"> </w:t>
            </w:r>
            <w:r w:rsidRPr="00C64722">
              <w:rPr>
                <w:rFonts w:asciiTheme="minorHAnsi" w:hAnsiTheme="minorHAnsi" w:cstheme="minorHAnsi"/>
                <w:sz w:val="22"/>
                <w:szCs w:val="22"/>
                <w:lang w:eastAsia="en-AU"/>
              </w:rPr>
              <w:t>can provide you with care that meets your cultural needs and / or using your preferred language.</w:t>
            </w:r>
          </w:p>
          <w:p w14:paraId="1E5C76D0" w14:textId="77777777" w:rsidR="00EC7003" w:rsidRDefault="00EC7003" w:rsidP="00067405">
            <w:pPr>
              <w:autoSpaceDE w:val="0"/>
              <w:autoSpaceDN w:val="0"/>
              <w:adjustRightInd w:val="0"/>
              <w:spacing w:line="181" w:lineRule="atLeast"/>
              <w:rPr>
                <w:rFonts w:asciiTheme="minorHAnsi" w:hAnsiTheme="minorHAnsi" w:cstheme="minorHAnsi"/>
                <w:i/>
                <w:color w:val="FF0000"/>
                <w:sz w:val="22"/>
                <w:szCs w:val="22"/>
                <w:lang w:eastAsia="en-AU"/>
              </w:rPr>
            </w:pPr>
          </w:p>
          <w:p w14:paraId="78E77EBC" w14:textId="77777777" w:rsidR="00067405" w:rsidRDefault="00067405" w:rsidP="00067405">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Remember:</w:t>
            </w:r>
          </w:p>
          <w:p w14:paraId="63F5DCC5" w14:textId="77777777" w:rsidR="00067405" w:rsidRDefault="00067405" w:rsidP="00067405">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If you tell providers what you think about how they provide services to people from different cultures or who speak other languages, and if you tell them when some of your needs are not met, they can make improvements.</w:t>
            </w:r>
          </w:p>
          <w:p w14:paraId="6B8E0C17" w14:textId="63FCE015" w:rsidR="000633DE" w:rsidRPr="000633DE" w:rsidRDefault="000633DE" w:rsidP="000A79D4">
            <w:pPr>
              <w:autoSpaceDE w:val="0"/>
              <w:autoSpaceDN w:val="0"/>
              <w:adjustRightInd w:val="0"/>
              <w:spacing w:line="181" w:lineRule="atLeast"/>
              <w:rPr>
                <w:rFonts w:asciiTheme="minorHAnsi" w:hAnsiTheme="minorHAnsi" w:cstheme="minorHAnsi"/>
                <w:sz w:val="22"/>
                <w:szCs w:val="22"/>
                <w:lang w:eastAsia="en-AU"/>
              </w:rPr>
            </w:pPr>
          </w:p>
        </w:tc>
      </w:tr>
    </w:tbl>
    <w:p w14:paraId="50A78099" w14:textId="11C8C9D7" w:rsidR="00E42DE5" w:rsidRDefault="00E42DE5"/>
    <w:p w14:paraId="5EF3FD18" w14:textId="77777777" w:rsidR="00E42DE5" w:rsidRDefault="00E42DE5">
      <w:r>
        <w:br w:type="page"/>
      </w:r>
    </w:p>
    <w:p w14:paraId="656293B1" w14:textId="77777777" w:rsidR="00D2086A" w:rsidRDefault="00D2086A"/>
    <w:tbl>
      <w:tblPr>
        <w:tblStyle w:val="TableGrid"/>
        <w:tblW w:w="0" w:type="auto"/>
        <w:tblLook w:val="04A0" w:firstRow="1" w:lastRow="0" w:firstColumn="1" w:lastColumn="0" w:noHBand="0" w:noVBand="1"/>
        <w:tblCaption w:val="Outcome for Consumers 5: Respectful and inclusive services"/>
        <w:tblDescription w:val="This table outlines what CALD consumers are looking for from their aged care providers under Outcome 5 from the Aged Care Diversity Framework."/>
      </w:tblPr>
      <w:tblGrid>
        <w:gridCol w:w="8302"/>
      </w:tblGrid>
      <w:tr w:rsidR="000633DE" w:rsidRPr="00F37457" w14:paraId="7F4D925E" w14:textId="77777777" w:rsidTr="00D2086A">
        <w:trPr>
          <w:tblHeader/>
        </w:trPr>
        <w:tc>
          <w:tcPr>
            <w:tcW w:w="8302" w:type="dxa"/>
            <w:tcBorders>
              <w:top w:val="single" w:sz="4" w:space="0" w:color="auto"/>
              <w:left w:val="single" w:sz="4" w:space="0" w:color="auto"/>
              <w:bottom w:val="single" w:sz="4" w:space="0" w:color="auto"/>
              <w:right w:val="single" w:sz="4" w:space="0" w:color="auto"/>
            </w:tcBorders>
            <w:shd w:val="clear" w:color="auto" w:fill="F79646" w:themeFill="accent6"/>
          </w:tcPr>
          <w:p w14:paraId="2E048ACC" w14:textId="451F7B18" w:rsidR="000633DE" w:rsidRPr="008212A5" w:rsidRDefault="000633DE" w:rsidP="00F12A9C">
            <w:pPr>
              <w:autoSpaceDE w:val="0"/>
              <w:autoSpaceDN w:val="0"/>
              <w:adjustRightInd w:val="0"/>
              <w:spacing w:line="181" w:lineRule="atLeast"/>
              <w:rPr>
                <w:rFonts w:asciiTheme="minorHAnsi" w:hAnsiTheme="minorHAnsi" w:cstheme="minorHAnsi"/>
                <w:b/>
                <w:sz w:val="22"/>
                <w:szCs w:val="22"/>
                <w:lang w:eastAsia="en-AU"/>
              </w:rPr>
            </w:pPr>
            <w:r w:rsidRPr="00875C57">
              <w:rPr>
                <w:rFonts w:asciiTheme="minorHAnsi" w:hAnsiTheme="minorHAnsi" w:cstheme="minorHAnsi"/>
                <w:b/>
                <w:color w:val="FFFFFF" w:themeColor="background1"/>
                <w:sz w:val="22"/>
                <w:szCs w:val="22"/>
                <w:lang w:eastAsia="en-AU"/>
              </w:rPr>
              <w:t>Outcome for Consumers 5: Respectful and inclusive service</w:t>
            </w:r>
            <w:r w:rsidR="00D2086A" w:rsidRPr="00875C57">
              <w:rPr>
                <w:rFonts w:asciiTheme="minorHAnsi" w:hAnsiTheme="minorHAnsi" w:cstheme="minorHAnsi"/>
                <w:b/>
                <w:color w:val="FFFFFF" w:themeColor="background1"/>
                <w:sz w:val="22"/>
                <w:szCs w:val="22"/>
                <w:lang w:eastAsia="en-AU"/>
              </w:rPr>
              <w:t>s</w:t>
            </w:r>
          </w:p>
        </w:tc>
      </w:tr>
      <w:tr w:rsidR="000633DE" w:rsidRPr="00F37457" w14:paraId="1D0CCF4B" w14:textId="77777777" w:rsidTr="00F12A9C">
        <w:tc>
          <w:tcPr>
            <w:tcW w:w="8302" w:type="dxa"/>
            <w:tcBorders>
              <w:top w:val="single" w:sz="4" w:space="0" w:color="auto"/>
              <w:left w:val="single" w:sz="4" w:space="0" w:color="auto"/>
              <w:bottom w:val="single" w:sz="4" w:space="0" w:color="auto"/>
              <w:right w:val="single" w:sz="4" w:space="0" w:color="auto"/>
            </w:tcBorders>
            <w:shd w:val="clear" w:color="auto" w:fill="auto"/>
          </w:tcPr>
          <w:p w14:paraId="5DF50D51" w14:textId="772D60AA" w:rsidR="000633DE" w:rsidRPr="000633DE" w:rsidRDefault="000633DE" w:rsidP="00875C57">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i/>
                <w:sz w:val="22"/>
                <w:szCs w:val="22"/>
                <w:lang w:eastAsia="en-AU"/>
              </w:rPr>
              <w:t xml:space="preserve">You should experience </w:t>
            </w:r>
            <w:r>
              <w:rPr>
                <w:rFonts w:asciiTheme="minorHAnsi" w:hAnsiTheme="minorHAnsi" w:cstheme="minorHAnsi"/>
                <w:sz w:val="22"/>
                <w:szCs w:val="22"/>
                <w:lang w:eastAsia="en-AU"/>
              </w:rPr>
              <w:t xml:space="preserve">services that effectively meet </w:t>
            </w:r>
            <w:r w:rsidR="008B5155">
              <w:rPr>
                <w:rFonts w:asciiTheme="minorHAnsi" w:hAnsiTheme="minorHAnsi" w:cstheme="minorHAnsi"/>
                <w:sz w:val="22"/>
                <w:szCs w:val="22"/>
                <w:lang w:eastAsia="en-AU"/>
              </w:rPr>
              <w:t xml:space="preserve">your </w:t>
            </w:r>
            <w:r>
              <w:rPr>
                <w:rFonts w:asciiTheme="minorHAnsi" w:hAnsiTheme="minorHAnsi" w:cstheme="minorHAnsi"/>
                <w:sz w:val="22"/>
                <w:szCs w:val="22"/>
                <w:lang w:eastAsia="en-AU"/>
              </w:rPr>
              <w:t>needs</w:t>
            </w:r>
            <w:r w:rsidR="009F4956">
              <w:rPr>
                <w:rFonts w:asciiTheme="minorHAnsi" w:hAnsiTheme="minorHAnsi" w:cstheme="minorHAnsi"/>
                <w:sz w:val="22"/>
                <w:szCs w:val="22"/>
                <w:lang w:eastAsia="en-AU"/>
              </w:rPr>
              <w:t>, characteristics and</w:t>
            </w:r>
            <w:r>
              <w:rPr>
                <w:rFonts w:asciiTheme="minorHAnsi" w:hAnsiTheme="minorHAnsi" w:cstheme="minorHAnsi"/>
                <w:sz w:val="22"/>
                <w:szCs w:val="22"/>
                <w:lang w:eastAsia="en-AU"/>
              </w:rPr>
              <w:t xml:space="preserve"> life experiences</w:t>
            </w:r>
            <w:r w:rsidR="008B5155">
              <w:rPr>
                <w:rFonts w:asciiTheme="minorHAnsi" w:hAnsiTheme="minorHAnsi" w:cstheme="minorHAnsi"/>
                <w:sz w:val="22"/>
                <w:szCs w:val="22"/>
                <w:lang w:eastAsia="en-AU"/>
              </w:rPr>
              <w:t xml:space="preserve">, and those of your </w:t>
            </w:r>
            <w:r w:rsidR="009F4956">
              <w:rPr>
                <w:rFonts w:asciiTheme="minorHAnsi" w:hAnsiTheme="minorHAnsi" w:cstheme="minorHAnsi"/>
                <w:sz w:val="22"/>
                <w:szCs w:val="22"/>
                <w:lang w:eastAsia="en-AU"/>
              </w:rPr>
              <w:t>family and carers</w:t>
            </w:r>
            <w:r w:rsidR="008B5155">
              <w:rPr>
                <w:rFonts w:asciiTheme="minorHAnsi" w:hAnsiTheme="minorHAnsi" w:cstheme="minorHAnsi"/>
                <w:sz w:val="22"/>
                <w:szCs w:val="22"/>
                <w:lang w:eastAsia="en-AU"/>
              </w:rPr>
              <w:t>,</w:t>
            </w:r>
            <w:r w:rsidR="009F4956">
              <w:rPr>
                <w:rFonts w:asciiTheme="minorHAnsi" w:hAnsiTheme="minorHAnsi" w:cstheme="minorHAnsi"/>
                <w:sz w:val="22"/>
                <w:szCs w:val="22"/>
                <w:lang w:eastAsia="en-AU"/>
              </w:rPr>
              <w:t xml:space="preserve"> in a respectful and inclusive way</w:t>
            </w:r>
            <w:r w:rsidR="00D74545">
              <w:rPr>
                <w:rFonts w:asciiTheme="minorHAnsi" w:hAnsiTheme="minorHAnsi" w:cstheme="minorHAnsi"/>
                <w:sz w:val="22"/>
                <w:szCs w:val="22"/>
                <w:lang w:eastAsia="en-AU"/>
              </w:rPr>
              <w:t>.</w:t>
            </w:r>
          </w:p>
        </w:tc>
      </w:tr>
      <w:tr w:rsidR="000633DE" w:rsidRPr="00F37457" w14:paraId="5E3C7AAA" w14:textId="77777777" w:rsidTr="00F12A9C">
        <w:tc>
          <w:tcPr>
            <w:tcW w:w="8302" w:type="dxa"/>
            <w:tcBorders>
              <w:top w:val="single" w:sz="4" w:space="0" w:color="auto"/>
              <w:left w:val="single" w:sz="4" w:space="0" w:color="auto"/>
              <w:bottom w:val="single" w:sz="4" w:space="0" w:color="auto"/>
              <w:right w:val="single" w:sz="4" w:space="0" w:color="auto"/>
            </w:tcBorders>
          </w:tcPr>
          <w:p w14:paraId="0F79352F" w14:textId="77777777" w:rsidR="000633DE" w:rsidRPr="00875C57" w:rsidRDefault="000633DE" w:rsidP="00F12A9C">
            <w:pPr>
              <w:autoSpaceDE w:val="0"/>
              <w:autoSpaceDN w:val="0"/>
              <w:adjustRightInd w:val="0"/>
              <w:spacing w:line="181" w:lineRule="atLeast"/>
              <w:rPr>
                <w:rFonts w:asciiTheme="minorHAnsi" w:hAnsiTheme="minorHAnsi" w:cstheme="minorHAnsi"/>
                <w:b/>
                <w:sz w:val="22"/>
                <w:szCs w:val="22"/>
                <w:lang w:eastAsia="en-AU"/>
              </w:rPr>
            </w:pPr>
            <w:r w:rsidRPr="00875C57">
              <w:rPr>
                <w:rFonts w:asciiTheme="minorHAnsi" w:hAnsiTheme="minorHAnsi" w:cstheme="minorHAnsi"/>
                <w:b/>
                <w:sz w:val="22"/>
                <w:szCs w:val="22"/>
                <w:lang w:eastAsia="en-AU"/>
              </w:rPr>
              <w:t xml:space="preserve">You can ask a Provider to: </w:t>
            </w:r>
          </w:p>
          <w:p w14:paraId="37FA03BF" w14:textId="68721317" w:rsidR="000633DE" w:rsidRDefault="000633DE" w:rsidP="000A79D4">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Provide </w:t>
            </w:r>
            <w:r w:rsidR="009F4956">
              <w:rPr>
                <w:rFonts w:asciiTheme="minorHAnsi" w:hAnsiTheme="minorHAnsi" w:cstheme="minorHAnsi"/>
                <w:sz w:val="22"/>
                <w:szCs w:val="22"/>
                <w:lang w:eastAsia="en-AU"/>
              </w:rPr>
              <w:t>opportunities for you to connect to your culture and language by:</w:t>
            </w:r>
          </w:p>
          <w:p w14:paraId="422D7358" w14:textId="6703ED17" w:rsidR="009F4956" w:rsidRDefault="00067405" w:rsidP="000A79D4">
            <w:pPr>
              <w:pStyle w:val="ListParagraph"/>
              <w:numPr>
                <w:ilvl w:val="1"/>
                <w:numId w:val="35"/>
              </w:numPr>
              <w:autoSpaceDE w:val="0"/>
              <w:autoSpaceDN w:val="0"/>
              <w:adjustRightInd w:val="0"/>
              <w:spacing w:line="181" w:lineRule="atLeast"/>
              <w:rPr>
                <w:rFonts w:asciiTheme="minorHAnsi" w:hAnsiTheme="minorHAnsi" w:cs="Raleway"/>
                <w:sz w:val="22"/>
                <w:szCs w:val="22"/>
                <w:lang w:eastAsia="en-AU"/>
              </w:rPr>
            </w:pPr>
            <w:r>
              <w:rPr>
                <w:rFonts w:asciiTheme="minorHAnsi" w:hAnsiTheme="minorHAnsi" w:cs="Raleway"/>
                <w:sz w:val="22"/>
                <w:szCs w:val="22"/>
                <w:lang w:eastAsia="en-AU"/>
              </w:rPr>
              <w:t xml:space="preserve">Having available </w:t>
            </w:r>
            <w:r w:rsidR="009F4956">
              <w:rPr>
                <w:rFonts w:asciiTheme="minorHAnsi" w:hAnsiTheme="minorHAnsi" w:cs="Raleway"/>
                <w:sz w:val="22"/>
                <w:szCs w:val="22"/>
                <w:lang w:eastAsia="en-AU"/>
              </w:rPr>
              <w:t xml:space="preserve">a library of books, magazines and other materials in </w:t>
            </w:r>
            <w:r w:rsidR="00D74545">
              <w:rPr>
                <w:rFonts w:asciiTheme="minorHAnsi" w:hAnsiTheme="minorHAnsi" w:cs="Raleway"/>
                <w:sz w:val="22"/>
                <w:szCs w:val="22"/>
                <w:lang w:eastAsia="en-AU"/>
              </w:rPr>
              <w:t>your preferred language</w:t>
            </w:r>
          </w:p>
          <w:p w14:paraId="64AED441" w14:textId="77777777" w:rsidR="009F4956" w:rsidRDefault="009F4956" w:rsidP="000A79D4">
            <w:pPr>
              <w:pStyle w:val="ListParagraph"/>
              <w:numPr>
                <w:ilvl w:val="1"/>
                <w:numId w:val="35"/>
              </w:numPr>
              <w:autoSpaceDE w:val="0"/>
              <w:autoSpaceDN w:val="0"/>
              <w:adjustRightInd w:val="0"/>
              <w:spacing w:line="181" w:lineRule="atLeast"/>
              <w:rPr>
                <w:rFonts w:asciiTheme="minorHAnsi" w:hAnsiTheme="minorHAnsi" w:cs="Raleway"/>
                <w:sz w:val="22"/>
                <w:szCs w:val="22"/>
                <w:lang w:eastAsia="en-AU"/>
              </w:rPr>
            </w:pPr>
            <w:r>
              <w:rPr>
                <w:rFonts w:asciiTheme="minorHAnsi" w:hAnsiTheme="minorHAnsi" w:cs="Raleway"/>
                <w:sz w:val="22"/>
                <w:szCs w:val="22"/>
                <w:lang w:eastAsia="en-AU"/>
              </w:rPr>
              <w:t>Using SBS’s In Language service, SBS radio and television channels, YouTube and satellite television channels and in-language films</w:t>
            </w:r>
          </w:p>
          <w:p w14:paraId="2211A0ED" w14:textId="77777777" w:rsidR="009F4956" w:rsidRDefault="009F4956" w:rsidP="000A79D4">
            <w:pPr>
              <w:pStyle w:val="ListParagraph"/>
              <w:numPr>
                <w:ilvl w:val="1"/>
                <w:numId w:val="35"/>
              </w:numPr>
              <w:autoSpaceDE w:val="0"/>
              <w:autoSpaceDN w:val="0"/>
              <w:adjustRightInd w:val="0"/>
              <w:spacing w:line="181" w:lineRule="atLeast"/>
              <w:rPr>
                <w:rFonts w:asciiTheme="minorHAnsi" w:hAnsiTheme="minorHAnsi" w:cs="Raleway"/>
                <w:sz w:val="22"/>
                <w:szCs w:val="22"/>
                <w:lang w:eastAsia="en-AU"/>
              </w:rPr>
            </w:pPr>
            <w:r>
              <w:rPr>
                <w:rFonts w:asciiTheme="minorHAnsi" w:hAnsiTheme="minorHAnsi" w:cs="Raleway"/>
                <w:sz w:val="22"/>
                <w:szCs w:val="22"/>
                <w:lang w:eastAsia="en-AU"/>
              </w:rPr>
              <w:t>Offering culturally appropriate meals</w:t>
            </w:r>
          </w:p>
          <w:p w14:paraId="19575960" w14:textId="00741753" w:rsidR="009F4956" w:rsidRDefault="009F4956" w:rsidP="000A79D4">
            <w:pPr>
              <w:pStyle w:val="ListParagraph"/>
              <w:numPr>
                <w:ilvl w:val="1"/>
                <w:numId w:val="35"/>
              </w:numPr>
              <w:autoSpaceDE w:val="0"/>
              <w:autoSpaceDN w:val="0"/>
              <w:adjustRightInd w:val="0"/>
              <w:spacing w:line="181" w:lineRule="atLeast"/>
              <w:rPr>
                <w:rFonts w:asciiTheme="minorHAnsi" w:hAnsiTheme="minorHAnsi" w:cs="Raleway"/>
                <w:sz w:val="22"/>
                <w:szCs w:val="22"/>
                <w:lang w:eastAsia="en-AU"/>
              </w:rPr>
            </w:pPr>
            <w:r>
              <w:rPr>
                <w:rFonts w:asciiTheme="minorHAnsi" w:hAnsiTheme="minorHAnsi" w:cs="Raleway"/>
                <w:sz w:val="22"/>
                <w:szCs w:val="22"/>
                <w:lang w:eastAsia="en-AU"/>
              </w:rPr>
              <w:t xml:space="preserve">Sourcing artwork and posters and other items that reflect </w:t>
            </w:r>
            <w:r w:rsidR="00F76EC0">
              <w:rPr>
                <w:rFonts w:asciiTheme="minorHAnsi" w:hAnsiTheme="minorHAnsi" w:cs="Raleway"/>
                <w:sz w:val="22"/>
                <w:szCs w:val="22"/>
                <w:lang w:eastAsia="en-AU"/>
              </w:rPr>
              <w:t>your preferences</w:t>
            </w:r>
          </w:p>
          <w:p w14:paraId="470C70F8" w14:textId="7999485C" w:rsidR="009F4956" w:rsidRDefault="009F4956" w:rsidP="000A79D4">
            <w:pPr>
              <w:pStyle w:val="ListParagraph"/>
              <w:numPr>
                <w:ilvl w:val="1"/>
                <w:numId w:val="35"/>
              </w:numPr>
              <w:autoSpaceDE w:val="0"/>
              <w:autoSpaceDN w:val="0"/>
              <w:adjustRightInd w:val="0"/>
              <w:spacing w:line="181" w:lineRule="atLeast"/>
              <w:rPr>
                <w:rFonts w:asciiTheme="minorHAnsi" w:hAnsiTheme="minorHAnsi" w:cs="Raleway"/>
                <w:sz w:val="22"/>
                <w:szCs w:val="22"/>
                <w:lang w:eastAsia="en-AU"/>
              </w:rPr>
            </w:pPr>
            <w:r>
              <w:rPr>
                <w:rFonts w:asciiTheme="minorHAnsi" w:hAnsiTheme="minorHAnsi" w:cs="Raleway"/>
                <w:sz w:val="22"/>
                <w:szCs w:val="22"/>
                <w:lang w:eastAsia="en-AU"/>
              </w:rPr>
              <w:t xml:space="preserve">Facilitating participation in local community events or social groups relevant to </w:t>
            </w:r>
            <w:r w:rsidR="00F76EC0">
              <w:rPr>
                <w:rFonts w:asciiTheme="minorHAnsi" w:hAnsiTheme="minorHAnsi" w:cs="Raleway"/>
                <w:sz w:val="22"/>
                <w:szCs w:val="22"/>
                <w:lang w:eastAsia="en-AU"/>
              </w:rPr>
              <w:t xml:space="preserve">you </w:t>
            </w:r>
            <w:r>
              <w:rPr>
                <w:rFonts w:asciiTheme="minorHAnsi" w:hAnsiTheme="minorHAnsi" w:cs="Raleway"/>
                <w:sz w:val="22"/>
                <w:szCs w:val="22"/>
                <w:lang w:eastAsia="en-AU"/>
              </w:rPr>
              <w:t xml:space="preserve">especially where </w:t>
            </w:r>
            <w:r w:rsidR="00F76EC0">
              <w:rPr>
                <w:rFonts w:asciiTheme="minorHAnsi" w:hAnsiTheme="minorHAnsi" w:cs="Raleway"/>
                <w:sz w:val="22"/>
                <w:szCs w:val="22"/>
                <w:lang w:eastAsia="en-AU"/>
              </w:rPr>
              <w:t xml:space="preserve">you have an </w:t>
            </w:r>
            <w:r>
              <w:rPr>
                <w:rFonts w:asciiTheme="minorHAnsi" w:hAnsiTheme="minorHAnsi" w:cs="Raleway"/>
                <w:sz w:val="22"/>
                <w:szCs w:val="22"/>
                <w:lang w:eastAsia="en-AU"/>
              </w:rPr>
              <w:t>existing link</w:t>
            </w:r>
          </w:p>
          <w:p w14:paraId="4356C3AB" w14:textId="20C95828" w:rsidR="009F4956" w:rsidRPr="00D84949" w:rsidRDefault="009F4956" w:rsidP="000A79D4">
            <w:pPr>
              <w:pStyle w:val="ListParagraph"/>
              <w:numPr>
                <w:ilvl w:val="1"/>
                <w:numId w:val="35"/>
              </w:numPr>
              <w:autoSpaceDE w:val="0"/>
              <w:autoSpaceDN w:val="0"/>
              <w:adjustRightInd w:val="0"/>
              <w:spacing w:line="181" w:lineRule="atLeast"/>
              <w:rPr>
                <w:rFonts w:asciiTheme="minorHAnsi" w:hAnsiTheme="minorHAnsi" w:cs="Raleway"/>
                <w:sz w:val="22"/>
                <w:szCs w:val="22"/>
                <w:lang w:eastAsia="en-AU"/>
              </w:rPr>
            </w:pPr>
            <w:r>
              <w:rPr>
                <w:rFonts w:asciiTheme="minorHAnsi" w:hAnsiTheme="minorHAnsi" w:cs="Raleway"/>
                <w:sz w:val="22"/>
                <w:szCs w:val="22"/>
                <w:lang w:eastAsia="en-AU"/>
              </w:rPr>
              <w:t>Seeking out bilingual volunteers, for example, through the Community Visitors Scheme or local community groups, who can visit you and speak to you in your preferred language</w:t>
            </w:r>
          </w:p>
          <w:p w14:paraId="05A66561" w14:textId="0C5EE497" w:rsidR="000633DE" w:rsidRDefault="009F4956" w:rsidP="000A79D4">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Assist you in being active in your religion </w:t>
            </w:r>
            <w:r w:rsidR="00073545">
              <w:rPr>
                <w:rFonts w:asciiTheme="minorHAnsi" w:hAnsiTheme="minorHAnsi" w:cstheme="minorHAnsi"/>
                <w:sz w:val="22"/>
                <w:szCs w:val="22"/>
                <w:lang w:eastAsia="en-AU"/>
              </w:rPr>
              <w:t xml:space="preserve">in </w:t>
            </w:r>
            <w:r w:rsidR="00F76EC0">
              <w:rPr>
                <w:rFonts w:asciiTheme="minorHAnsi" w:hAnsiTheme="minorHAnsi" w:cstheme="minorHAnsi"/>
                <w:sz w:val="22"/>
                <w:szCs w:val="22"/>
                <w:lang w:eastAsia="en-AU"/>
              </w:rPr>
              <w:t>ways that you choose</w:t>
            </w:r>
          </w:p>
          <w:p w14:paraId="06FCE972" w14:textId="267BAE30" w:rsidR="009F4956" w:rsidRDefault="009F4956" w:rsidP="000A79D4">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Provide you with and explain your rights under the Charter Care Recipients’ Rights and Responsibilities</w:t>
            </w:r>
          </w:p>
          <w:p w14:paraId="4C5311F7" w14:textId="26341FC4" w:rsidR="009F4956" w:rsidRDefault="0071062A" w:rsidP="000A79D4">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Arrange activities that celebrate cultural or religious festivals or important dates of relevance to you</w:t>
            </w:r>
          </w:p>
          <w:p w14:paraId="38B3705B" w14:textId="77777777" w:rsidR="00EC7003" w:rsidRDefault="00EC7003" w:rsidP="00EC7003">
            <w:pPr>
              <w:pStyle w:val="ListParagraph"/>
              <w:autoSpaceDE w:val="0"/>
              <w:autoSpaceDN w:val="0"/>
              <w:adjustRightInd w:val="0"/>
              <w:spacing w:line="181" w:lineRule="atLeast"/>
              <w:rPr>
                <w:rFonts w:asciiTheme="minorHAnsi" w:hAnsiTheme="minorHAnsi" w:cstheme="minorHAnsi"/>
                <w:sz w:val="22"/>
                <w:szCs w:val="22"/>
                <w:lang w:eastAsia="en-AU"/>
              </w:rPr>
            </w:pPr>
          </w:p>
          <w:p w14:paraId="10AA795A" w14:textId="77777777" w:rsidR="00067405" w:rsidRPr="00CD088D" w:rsidRDefault="00067405" w:rsidP="00067405">
            <w:pPr>
              <w:autoSpaceDE w:val="0"/>
              <w:autoSpaceDN w:val="0"/>
              <w:adjustRightInd w:val="0"/>
              <w:spacing w:line="181" w:lineRule="atLeast"/>
              <w:rPr>
                <w:rFonts w:asciiTheme="minorHAnsi" w:hAnsiTheme="minorHAnsi" w:cstheme="minorHAnsi"/>
                <w:sz w:val="22"/>
                <w:szCs w:val="22"/>
                <w:lang w:eastAsia="en-AU"/>
              </w:rPr>
            </w:pPr>
            <w:r w:rsidRPr="00CD088D">
              <w:rPr>
                <w:rFonts w:asciiTheme="minorHAnsi" w:hAnsiTheme="minorHAnsi" w:cstheme="minorHAnsi"/>
                <w:sz w:val="22"/>
                <w:szCs w:val="22"/>
                <w:lang w:eastAsia="en-AU"/>
              </w:rPr>
              <w:t>Remember:</w:t>
            </w:r>
          </w:p>
          <w:p w14:paraId="76FE246B" w14:textId="77777777" w:rsidR="00067405" w:rsidRPr="00CD088D" w:rsidRDefault="00067405" w:rsidP="00067405">
            <w:pPr>
              <w:autoSpaceDE w:val="0"/>
              <w:autoSpaceDN w:val="0"/>
              <w:adjustRightInd w:val="0"/>
              <w:spacing w:line="181" w:lineRule="atLeast"/>
              <w:rPr>
                <w:rFonts w:asciiTheme="minorHAnsi" w:hAnsiTheme="minorHAnsi" w:cstheme="minorHAnsi"/>
                <w:sz w:val="22"/>
                <w:szCs w:val="22"/>
                <w:lang w:eastAsia="en-AU"/>
              </w:rPr>
            </w:pPr>
            <w:r w:rsidRPr="00CD088D">
              <w:rPr>
                <w:rFonts w:asciiTheme="minorHAnsi" w:hAnsiTheme="minorHAnsi" w:cstheme="minorHAnsi"/>
                <w:sz w:val="22"/>
                <w:szCs w:val="22"/>
                <w:lang w:eastAsia="en-AU"/>
              </w:rPr>
              <w:t>If you tell providers what you think about the way their services respect and include the needs of people from different cultures or who speak other languages, they can make improvements. It is also important for all staff and people who use the services to respect each other’s different cultures and religions.</w:t>
            </w:r>
          </w:p>
          <w:p w14:paraId="01AA0FFE" w14:textId="77777777" w:rsidR="00067405" w:rsidRPr="00EC7003" w:rsidRDefault="00067405" w:rsidP="00EC7003">
            <w:pPr>
              <w:autoSpaceDE w:val="0"/>
              <w:autoSpaceDN w:val="0"/>
              <w:adjustRightInd w:val="0"/>
              <w:spacing w:line="181" w:lineRule="atLeast"/>
              <w:rPr>
                <w:rFonts w:asciiTheme="minorHAnsi" w:hAnsiTheme="minorHAnsi" w:cstheme="minorHAnsi"/>
                <w:sz w:val="22"/>
                <w:szCs w:val="22"/>
                <w:lang w:eastAsia="en-AU"/>
              </w:rPr>
            </w:pPr>
          </w:p>
          <w:p w14:paraId="4FAA95AA" w14:textId="0BADE05A" w:rsidR="0071062A" w:rsidRPr="000633DE" w:rsidRDefault="0071062A" w:rsidP="00D74545">
            <w:pPr>
              <w:pStyle w:val="ListParagraph"/>
              <w:autoSpaceDE w:val="0"/>
              <w:autoSpaceDN w:val="0"/>
              <w:adjustRightInd w:val="0"/>
              <w:spacing w:line="181" w:lineRule="atLeast"/>
              <w:rPr>
                <w:rFonts w:asciiTheme="minorHAnsi" w:hAnsiTheme="minorHAnsi" w:cstheme="minorHAnsi"/>
                <w:sz w:val="22"/>
                <w:szCs w:val="22"/>
                <w:lang w:eastAsia="en-AU"/>
              </w:rPr>
            </w:pPr>
          </w:p>
        </w:tc>
      </w:tr>
    </w:tbl>
    <w:p w14:paraId="44FD5129" w14:textId="57921439" w:rsidR="00D2086A" w:rsidRDefault="00D2086A"/>
    <w:tbl>
      <w:tblPr>
        <w:tblStyle w:val="TableGrid"/>
        <w:tblW w:w="0" w:type="auto"/>
        <w:tblLook w:val="04A0" w:firstRow="1" w:lastRow="0" w:firstColumn="1" w:lastColumn="0" w:noHBand="0" w:noVBand="1"/>
        <w:tblCaption w:val="Outcome for Consumers 6: Meeting the needs of the most vulnerable"/>
        <w:tblDescription w:val="This table outlines what CALD consumers are looking for from their aged care providers under Outcome 6 from the Aged Care Diversity Framework."/>
      </w:tblPr>
      <w:tblGrid>
        <w:gridCol w:w="8302"/>
      </w:tblGrid>
      <w:tr w:rsidR="0071062A" w:rsidRPr="00F37457" w14:paraId="062A7513" w14:textId="77777777" w:rsidTr="00D2086A">
        <w:trPr>
          <w:tblHeader/>
        </w:trPr>
        <w:tc>
          <w:tcPr>
            <w:tcW w:w="8302" w:type="dxa"/>
            <w:tcBorders>
              <w:top w:val="single" w:sz="4" w:space="0" w:color="auto"/>
              <w:left w:val="single" w:sz="4" w:space="0" w:color="auto"/>
              <w:bottom w:val="single" w:sz="4" w:space="0" w:color="auto"/>
              <w:right w:val="single" w:sz="4" w:space="0" w:color="auto"/>
            </w:tcBorders>
            <w:shd w:val="clear" w:color="auto" w:fill="F79646" w:themeFill="accent6"/>
          </w:tcPr>
          <w:p w14:paraId="4AF723EF" w14:textId="7C251360" w:rsidR="0071062A" w:rsidRPr="008212A5" w:rsidRDefault="0071062A" w:rsidP="00F12A9C">
            <w:pPr>
              <w:autoSpaceDE w:val="0"/>
              <w:autoSpaceDN w:val="0"/>
              <w:adjustRightInd w:val="0"/>
              <w:spacing w:line="181" w:lineRule="atLeast"/>
              <w:rPr>
                <w:rFonts w:asciiTheme="minorHAnsi" w:hAnsiTheme="minorHAnsi" w:cstheme="minorHAnsi"/>
                <w:b/>
                <w:sz w:val="22"/>
                <w:szCs w:val="22"/>
                <w:lang w:eastAsia="en-AU"/>
              </w:rPr>
            </w:pPr>
            <w:r w:rsidRPr="00875C57">
              <w:rPr>
                <w:rFonts w:asciiTheme="minorHAnsi" w:hAnsiTheme="minorHAnsi" w:cstheme="minorHAnsi"/>
                <w:b/>
                <w:color w:val="FFFFFF" w:themeColor="background1"/>
                <w:sz w:val="22"/>
                <w:szCs w:val="22"/>
                <w:lang w:eastAsia="en-AU"/>
              </w:rPr>
              <w:t>Outcome for Consumers 6: Meeting the needs of the most vulnerable</w:t>
            </w:r>
          </w:p>
        </w:tc>
      </w:tr>
      <w:tr w:rsidR="0071062A" w:rsidRPr="00F37457" w14:paraId="3848DF08" w14:textId="77777777" w:rsidTr="00F12A9C">
        <w:tc>
          <w:tcPr>
            <w:tcW w:w="8302" w:type="dxa"/>
            <w:tcBorders>
              <w:top w:val="single" w:sz="4" w:space="0" w:color="auto"/>
              <w:left w:val="single" w:sz="4" w:space="0" w:color="auto"/>
              <w:bottom w:val="single" w:sz="4" w:space="0" w:color="auto"/>
              <w:right w:val="single" w:sz="4" w:space="0" w:color="auto"/>
            </w:tcBorders>
            <w:shd w:val="clear" w:color="auto" w:fill="auto"/>
          </w:tcPr>
          <w:p w14:paraId="25DA06F0" w14:textId="5F62D15A" w:rsidR="0071062A" w:rsidRPr="000633DE" w:rsidRDefault="0071062A" w:rsidP="00F12A9C">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i/>
                <w:sz w:val="22"/>
                <w:szCs w:val="22"/>
                <w:lang w:eastAsia="en-AU"/>
              </w:rPr>
              <w:t xml:space="preserve">You should experience </w:t>
            </w:r>
            <w:r>
              <w:rPr>
                <w:rFonts w:asciiTheme="minorHAnsi" w:hAnsiTheme="minorHAnsi" w:cstheme="minorHAnsi"/>
                <w:sz w:val="22"/>
                <w:szCs w:val="22"/>
                <w:lang w:eastAsia="en-AU"/>
              </w:rPr>
              <w:t>high quality and culturally safe aged care services and supports that meet your needs irrespective of your personal, social or economic vulnerabilities</w:t>
            </w:r>
            <w:r w:rsidR="00875C57">
              <w:rPr>
                <w:rFonts w:asciiTheme="minorHAnsi" w:hAnsiTheme="minorHAnsi" w:cstheme="minorHAnsi"/>
                <w:sz w:val="22"/>
                <w:szCs w:val="22"/>
                <w:lang w:eastAsia="en-AU"/>
              </w:rPr>
              <w:t>.</w:t>
            </w:r>
          </w:p>
        </w:tc>
      </w:tr>
      <w:tr w:rsidR="0071062A" w:rsidRPr="00F37457" w14:paraId="4A3A3848" w14:textId="77777777" w:rsidTr="00F12A9C">
        <w:tc>
          <w:tcPr>
            <w:tcW w:w="8302" w:type="dxa"/>
            <w:tcBorders>
              <w:top w:val="single" w:sz="4" w:space="0" w:color="auto"/>
              <w:left w:val="single" w:sz="4" w:space="0" w:color="auto"/>
              <w:bottom w:val="single" w:sz="4" w:space="0" w:color="auto"/>
              <w:right w:val="single" w:sz="4" w:space="0" w:color="auto"/>
            </w:tcBorders>
          </w:tcPr>
          <w:p w14:paraId="5EA1186F" w14:textId="6C659DB0" w:rsidR="0071062A" w:rsidRPr="00875C57" w:rsidRDefault="0071062A" w:rsidP="00F12A9C">
            <w:pPr>
              <w:autoSpaceDE w:val="0"/>
              <w:autoSpaceDN w:val="0"/>
              <w:adjustRightInd w:val="0"/>
              <w:spacing w:line="181" w:lineRule="atLeast"/>
              <w:rPr>
                <w:rFonts w:asciiTheme="minorHAnsi" w:hAnsiTheme="minorHAnsi" w:cstheme="minorHAnsi"/>
                <w:b/>
                <w:sz w:val="22"/>
                <w:szCs w:val="22"/>
                <w:lang w:eastAsia="en-AU"/>
              </w:rPr>
            </w:pPr>
            <w:r w:rsidRPr="00875C57">
              <w:rPr>
                <w:rFonts w:asciiTheme="minorHAnsi" w:hAnsiTheme="minorHAnsi" w:cstheme="minorHAnsi"/>
                <w:b/>
                <w:sz w:val="22"/>
                <w:szCs w:val="22"/>
                <w:lang w:eastAsia="en-AU"/>
              </w:rPr>
              <w:t xml:space="preserve">You can ask a Provider to: </w:t>
            </w:r>
          </w:p>
          <w:p w14:paraId="5389CC8B" w14:textId="7B4C87AC" w:rsidR="0071062A" w:rsidRDefault="00067405" w:rsidP="0071062A">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Help and s</w:t>
            </w:r>
            <w:r w:rsidR="0071062A">
              <w:rPr>
                <w:rFonts w:asciiTheme="minorHAnsi" w:hAnsiTheme="minorHAnsi" w:cstheme="minorHAnsi"/>
                <w:sz w:val="22"/>
                <w:szCs w:val="22"/>
                <w:lang w:eastAsia="en-AU"/>
              </w:rPr>
              <w:t xml:space="preserve">upport you to understand and consider your choices </w:t>
            </w:r>
            <w:r w:rsidR="00C226FB">
              <w:rPr>
                <w:rFonts w:asciiTheme="minorHAnsi" w:hAnsiTheme="minorHAnsi" w:cstheme="minorHAnsi"/>
                <w:sz w:val="22"/>
                <w:szCs w:val="22"/>
                <w:lang w:eastAsia="en-AU"/>
              </w:rPr>
              <w:t>a</w:t>
            </w:r>
            <w:r>
              <w:rPr>
                <w:rFonts w:asciiTheme="minorHAnsi" w:hAnsiTheme="minorHAnsi" w:cstheme="minorHAnsi"/>
                <w:sz w:val="22"/>
                <w:szCs w:val="22"/>
                <w:lang w:eastAsia="en-AU"/>
              </w:rPr>
              <w:t>bout</w:t>
            </w:r>
            <w:r w:rsidR="00C226FB">
              <w:rPr>
                <w:rFonts w:asciiTheme="minorHAnsi" w:hAnsiTheme="minorHAnsi" w:cstheme="minorHAnsi"/>
                <w:sz w:val="22"/>
                <w:szCs w:val="22"/>
                <w:lang w:eastAsia="en-AU"/>
              </w:rPr>
              <w:t xml:space="preserve"> </w:t>
            </w:r>
            <w:r w:rsidR="0071062A">
              <w:rPr>
                <w:rFonts w:asciiTheme="minorHAnsi" w:hAnsiTheme="minorHAnsi" w:cstheme="minorHAnsi"/>
                <w:sz w:val="22"/>
                <w:szCs w:val="22"/>
                <w:lang w:eastAsia="en-AU"/>
              </w:rPr>
              <w:t>palliative care</w:t>
            </w:r>
            <w:r>
              <w:rPr>
                <w:rFonts w:asciiTheme="minorHAnsi" w:hAnsiTheme="minorHAnsi" w:cstheme="minorHAnsi"/>
                <w:sz w:val="22"/>
                <w:szCs w:val="22"/>
                <w:lang w:eastAsia="en-AU"/>
              </w:rPr>
              <w:t xml:space="preserve"> –also to get support, services or additional care to help you with any traumatic or difficult experiences you may have had</w:t>
            </w:r>
          </w:p>
          <w:p w14:paraId="55E1D76C" w14:textId="650D0AC7" w:rsidR="0071062A" w:rsidRDefault="00067405" w:rsidP="0071062A">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Assist </w:t>
            </w:r>
            <w:r w:rsidR="0071062A">
              <w:rPr>
                <w:rFonts w:asciiTheme="minorHAnsi" w:hAnsiTheme="minorHAnsi" w:cstheme="minorHAnsi"/>
                <w:sz w:val="22"/>
                <w:szCs w:val="22"/>
                <w:lang w:eastAsia="en-AU"/>
              </w:rPr>
              <w:t xml:space="preserve">you to consider and plan your end of life </w:t>
            </w:r>
            <w:r w:rsidR="00A924B1">
              <w:rPr>
                <w:rFonts w:asciiTheme="minorHAnsi" w:hAnsiTheme="minorHAnsi" w:cstheme="minorHAnsi"/>
                <w:sz w:val="22"/>
                <w:szCs w:val="22"/>
                <w:lang w:eastAsia="en-AU"/>
              </w:rPr>
              <w:t xml:space="preserve">care </w:t>
            </w:r>
            <w:r w:rsidR="0071062A">
              <w:rPr>
                <w:rFonts w:asciiTheme="minorHAnsi" w:hAnsiTheme="minorHAnsi" w:cstheme="minorHAnsi"/>
                <w:sz w:val="22"/>
                <w:szCs w:val="22"/>
                <w:lang w:eastAsia="en-AU"/>
              </w:rPr>
              <w:t xml:space="preserve">and funeral arrangements that </w:t>
            </w:r>
            <w:r>
              <w:rPr>
                <w:rFonts w:asciiTheme="minorHAnsi" w:hAnsiTheme="minorHAnsi" w:cstheme="minorHAnsi"/>
                <w:sz w:val="22"/>
                <w:szCs w:val="22"/>
                <w:lang w:eastAsia="en-AU"/>
              </w:rPr>
              <w:t xml:space="preserve">respect </w:t>
            </w:r>
            <w:r w:rsidR="0071062A">
              <w:rPr>
                <w:rFonts w:asciiTheme="minorHAnsi" w:hAnsiTheme="minorHAnsi" w:cstheme="minorHAnsi"/>
                <w:sz w:val="22"/>
                <w:szCs w:val="22"/>
                <w:lang w:eastAsia="en-AU"/>
              </w:rPr>
              <w:t>you</w:t>
            </w:r>
            <w:r w:rsidR="00C226FB">
              <w:rPr>
                <w:rFonts w:asciiTheme="minorHAnsi" w:hAnsiTheme="minorHAnsi" w:cstheme="minorHAnsi"/>
                <w:sz w:val="22"/>
                <w:szCs w:val="22"/>
                <w:lang w:eastAsia="en-AU"/>
              </w:rPr>
              <w:t>r</w:t>
            </w:r>
            <w:r w:rsidR="0071062A">
              <w:rPr>
                <w:rFonts w:asciiTheme="minorHAnsi" w:hAnsiTheme="minorHAnsi" w:cstheme="minorHAnsi"/>
                <w:sz w:val="22"/>
                <w:szCs w:val="22"/>
                <w:lang w:eastAsia="en-AU"/>
              </w:rPr>
              <w:t xml:space="preserve"> cultural, spiritual and religious wishes </w:t>
            </w:r>
          </w:p>
          <w:p w14:paraId="6F9F328C" w14:textId="2F2B4AD5" w:rsidR="0071062A" w:rsidRDefault="0071062A" w:rsidP="0071062A">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Provide you with information on elder abuse, translated into your own language and how to access support</w:t>
            </w:r>
            <w:r w:rsidR="00325628">
              <w:rPr>
                <w:rFonts w:asciiTheme="minorHAnsi" w:hAnsiTheme="minorHAnsi" w:cstheme="minorHAnsi"/>
                <w:sz w:val="22"/>
                <w:szCs w:val="22"/>
                <w:lang w:eastAsia="en-AU"/>
              </w:rPr>
              <w:t xml:space="preserve"> if this is happening to you</w:t>
            </w:r>
          </w:p>
          <w:p w14:paraId="10AC366C" w14:textId="099DBB8B" w:rsidR="0071062A" w:rsidRDefault="00EF6D13" w:rsidP="00EF6D13">
            <w:pPr>
              <w:pStyle w:val="ListParagraph"/>
              <w:numPr>
                <w:ilvl w:val="0"/>
                <w:numId w:val="35"/>
              </w:num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 xml:space="preserve">Provide access to psychological </w:t>
            </w:r>
            <w:r w:rsidR="00C226FB">
              <w:rPr>
                <w:rFonts w:asciiTheme="minorHAnsi" w:hAnsiTheme="minorHAnsi" w:cstheme="minorHAnsi"/>
                <w:sz w:val="22"/>
                <w:szCs w:val="22"/>
                <w:lang w:eastAsia="en-AU"/>
              </w:rPr>
              <w:t xml:space="preserve">services </w:t>
            </w:r>
            <w:r>
              <w:rPr>
                <w:rFonts w:asciiTheme="minorHAnsi" w:hAnsiTheme="minorHAnsi" w:cstheme="minorHAnsi"/>
                <w:sz w:val="22"/>
                <w:szCs w:val="22"/>
                <w:lang w:eastAsia="en-AU"/>
              </w:rPr>
              <w:t>and additional care and support to help you manage the effect of the traumatic or difficult periods that you may have experienced in your lifetime.</w:t>
            </w:r>
          </w:p>
          <w:p w14:paraId="6530D3F5" w14:textId="77777777" w:rsidR="00EC7003" w:rsidRDefault="00EC7003" w:rsidP="00325628">
            <w:pPr>
              <w:autoSpaceDE w:val="0"/>
              <w:autoSpaceDN w:val="0"/>
              <w:adjustRightInd w:val="0"/>
              <w:spacing w:line="181" w:lineRule="atLeast"/>
              <w:rPr>
                <w:rFonts w:asciiTheme="minorHAnsi" w:hAnsiTheme="minorHAnsi" w:cstheme="minorHAnsi"/>
                <w:i/>
                <w:color w:val="FF0000"/>
                <w:sz w:val="22"/>
                <w:szCs w:val="22"/>
                <w:lang w:eastAsia="en-AU"/>
              </w:rPr>
            </w:pPr>
          </w:p>
          <w:p w14:paraId="2BB1624A" w14:textId="77777777" w:rsidR="00325628" w:rsidRDefault="00325628" w:rsidP="00325628">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Remember</w:t>
            </w:r>
          </w:p>
          <w:p w14:paraId="2A98FD4D" w14:textId="55C689D9" w:rsidR="0071062A" w:rsidRPr="004F12BC" w:rsidRDefault="00325628" w:rsidP="004F12BC">
            <w:pPr>
              <w:autoSpaceDE w:val="0"/>
              <w:autoSpaceDN w:val="0"/>
              <w:adjustRightInd w:val="0"/>
              <w:spacing w:line="181" w:lineRule="atLeast"/>
              <w:rPr>
                <w:rFonts w:asciiTheme="minorHAnsi" w:hAnsiTheme="minorHAnsi" w:cstheme="minorHAnsi"/>
                <w:sz w:val="22"/>
                <w:szCs w:val="22"/>
                <w:lang w:eastAsia="en-AU"/>
              </w:rPr>
            </w:pPr>
            <w:r>
              <w:rPr>
                <w:rFonts w:asciiTheme="minorHAnsi" w:hAnsiTheme="minorHAnsi" w:cstheme="minorHAnsi"/>
                <w:sz w:val="22"/>
                <w:szCs w:val="22"/>
                <w:lang w:eastAsia="en-AU"/>
              </w:rPr>
              <w:t>If you tell providers about any personal or other difficulties you may have, they can give you better help and services</w:t>
            </w:r>
            <w:r w:rsidR="00A924B1">
              <w:rPr>
                <w:rFonts w:asciiTheme="minorHAnsi" w:hAnsiTheme="minorHAnsi" w:cstheme="minorHAnsi"/>
                <w:sz w:val="22"/>
                <w:szCs w:val="22"/>
                <w:lang w:eastAsia="en-AU"/>
              </w:rPr>
              <w:t>.</w:t>
            </w:r>
            <w:bookmarkStart w:id="0" w:name="_GoBack"/>
            <w:bookmarkEnd w:id="0"/>
          </w:p>
        </w:tc>
      </w:tr>
    </w:tbl>
    <w:p w14:paraId="69258F6C" w14:textId="5ED4838E" w:rsidR="004F12BC" w:rsidRDefault="004F12BC" w:rsidP="004F12BC"/>
    <w:sectPr w:rsidR="004F12BC" w:rsidSect="004F12BC">
      <w:footerReference w:type="default" r:id="rId10"/>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BE3E9" w14:textId="77777777" w:rsidR="00916106" w:rsidRDefault="00916106" w:rsidP="00E07AC9">
      <w:r>
        <w:separator/>
      </w:r>
    </w:p>
  </w:endnote>
  <w:endnote w:type="continuationSeparator" w:id="0">
    <w:p w14:paraId="13834EFF" w14:textId="77777777" w:rsidR="00916106" w:rsidRDefault="00916106" w:rsidP="00E0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1722" w14:textId="5F2C2562" w:rsidR="00DA40A5" w:rsidRDefault="00DA40A5">
    <w:pPr>
      <w:pStyle w:val="Footer"/>
      <w:jc w:val="right"/>
    </w:pPr>
  </w:p>
  <w:p w14:paraId="6FBFBA08" w14:textId="77777777" w:rsidR="00DA40A5" w:rsidRDefault="00DA4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99118"/>
      <w:docPartObj>
        <w:docPartGallery w:val="Page Numbers (Bottom of Page)"/>
        <w:docPartUnique/>
      </w:docPartObj>
    </w:sdtPr>
    <w:sdtEndPr>
      <w:rPr>
        <w:noProof/>
      </w:rPr>
    </w:sdtEndPr>
    <w:sdtContent>
      <w:p w14:paraId="58B34577" w14:textId="08B5F7C8" w:rsidR="00DA40A5" w:rsidRDefault="00DA40A5">
        <w:pPr>
          <w:pStyle w:val="Footer"/>
          <w:jc w:val="right"/>
        </w:pPr>
        <w:r>
          <w:fldChar w:fldCharType="begin"/>
        </w:r>
        <w:r>
          <w:instrText xml:space="preserve"> PAGE   \* MERGEFORMAT </w:instrText>
        </w:r>
        <w:r>
          <w:fldChar w:fldCharType="separate"/>
        </w:r>
        <w:r w:rsidR="004F12BC">
          <w:rPr>
            <w:noProof/>
          </w:rPr>
          <w:t>4</w:t>
        </w:r>
        <w:r>
          <w:rPr>
            <w:noProof/>
          </w:rPr>
          <w:fldChar w:fldCharType="end"/>
        </w:r>
      </w:p>
    </w:sdtContent>
  </w:sdt>
  <w:p w14:paraId="707CD1E6" w14:textId="77777777" w:rsidR="00DA40A5" w:rsidRDefault="00DA4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31F71" w14:textId="77777777" w:rsidR="00916106" w:rsidRDefault="00916106" w:rsidP="00E07AC9">
      <w:r>
        <w:separator/>
      </w:r>
    </w:p>
  </w:footnote>
  <w:footnote w:type="continuationSeparator" w:id="0">
    <w:p w14:paraId="3E76B6EF" w14:textId="77777777" w:rsidR="00916106" w:rsidRDefault="00916106" w:rsidP="00E0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609"/>
    <w:multiLevelType w:val="hybridMultilevel"/>
    <w:tmpl w:val="1518A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CF64EE"/>
    <w:multiLevelType w:val="hybridMultilevel"/>
    <w:tmpl w:val="51826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45ADF"/>
    <w:multiLevelType w:val="hybridMultilevel"/>
    <w:tmpl w:val="0D1E82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C07E45"/>
    <w:multiLevelType w:val="hybridMultilevel"/>
    <w:tmpl w:val="CBAAD4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D6D055A"/>
    <w:multiLevelType w:val="hybridMultilevel"/>
    <w:tmpl w:val="F39E8B66"/>
    <w:lvl w:ilvl="0" w:tplc="067E81C6">
      <w:start w:val="1"/>
      <w:numFmt w:val="bullet"/>
      <w:lvlText w:val=""/>
      <w:lvlJc w:val="left"/>
      <w:pPr>
        <w:ind w:left="777" w:hanging="360"/>
      </w:pPr>
      <w:rPr>
        <w:rFonts w:ascii="Symbol" w:hAnsi="Symbol" w:hint="default"/>
        <w:color w:val="365F91" w:themeColor="accent1" w:themeShade="BF"/>
        <w:sz w:val="22"/>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1EEB4570"/>
    <w:multiLevelType w:val="hybridMultilevel"/>
    <w:tmpl w:val="302C7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9C469C"/>
    <w:multiLevelType w:val="hybridMultilevel"/>
    <w:tmpl w:val="0510704C"/>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start w:val="1"/>
      <w:numFmt w:val="bullet"/>
      <w:lvlText w:val=""/>
      <w:lvlJc w:val="left"/>
      <w:pPr>
        <w:ind w:left="2937" w:hanging="360"/>
      </w:pPr>
      <w:rPr>
        <w:rFonts w:ascii="Symbol" w:hAnsi="Symbol" w:hint="default"/>
      </w:rPr>
    </w:lvl>
    <w:lvl w:ilvl="4" w:tplc="0C090003">
      <w:start w:val="1"/>
      <w:numFmt w:val="bullet"/>
      <w:lvlText w:val="o"/>
      <w:lvlJc w:val="left"/>
      <w:pPr>
        <w:ind w:left="3657" w:hanging="360"/>
      </w:pPr>
      <w:rPr>
        <w:rFonts w:ascii="Courier New" w:hAnsi="Courier New" w:cs="Courier New" w:hint="default"/>
      </w:rPr>
    </w:lvl>
    <w:lvl w:ilvl="5" w:tplc="0C090005">
      <w:start w:val="1"/>
      <w:numFmt w:val="bullet"/>
      <w:lvlText w:val=""/>
      <w:lvlJc w:val="left"/>
      <w:pPr>
        <w:ind w:left="4377" w:hanging="360"/>
      </w:pPr>
      <w:rPr>
        <w:rFonts w:ascii="Wingdings" w:hAnsi="Wingdings" w:hint="default"/>
      </w:rPr>
    </w:lvl>
    <w:lvl w:ilvl="6" w:tplc="0C090001">
      <w:start w:val="1"/>
      <w:numFmt w:val="bullet"/>
      <w:lvlText w:val=""/>
      <w:lvlJc w:val="left"/>
      <w:pPr>
        <w:ind w:left="5097" w:hanging="360"/>
      </w:pPr>
      <w:rPr>
        <w:rFonts w:ascii="Symbol" w:hAnsi="Symbol" w:hint="default"/>
      </w:rPr>
    </w:lvl>
    <w:lvl w:ilvl="7" w:tplc="0C090003">
      <w:start w:val="1"/>
      <w:numFmt w:val="bullet"/>
      <w:lvlText w:val="o"/>
      <w:lvlJc w:val="left"/>
      <w:pPr>
        <w:ind w:left="5817" w:hanging="360"/>
      </w:pPr>
      <w:rPr>
        <w:rFonts w:ascii="Courier New" w:hAnsi="Courier New" w:cs="Courier New" w:hint="default"/>
      </w:rPr>
    </w:lvl>
    <w:lvl w:ilvl="8" w:tplc="0C090005">
      <w:start w:val="1"/>
      <w:numFmt w:val="bullet"/>
      <w:lvlText w:val=""/>
      <w:lvlJc w:val="left"/>
      <w:pPr>
        <w:ind w:left="6537" w:hanging="360"/>
      </w:pPr>
      <w:rPr>
        <w:rFonts w:ascii="Wingdings" w:hAnsi="Wingdings" w:hint="default"/>
      </w:rPr>
    </w:lvl>
  </w:abstractNum>
  <w:abstractNum w:abstractNumId="7" w15:restartNumberingAfterBreak="0">
    <w:nsid w:val="26E13E89"/>
    <w:multiLevelType w:val="hybridMultilevel"/>
    <w:tmpl w:val="7B1C754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8" w15:restartNumberingAfterBreak="0">
    <w:nsid w:val="27EE7E4E"/>
    <w:multiLevelType w:val="hybridMultilevel"/>
    <w:tmpl w:val="F00EF4B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28C540F3"/>
    <w:multiLevelType w:val="hybridMultilevel"/>
    <w:tmpl w:val="8E60872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2CEF0AF2"/>
    <w:multiLevelType w:val="hybridMultilevel"/>
    <w:tmpl w:val="24AEA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EB2559"/>
    <w:multiLevelType w:val="hybridMultilevel"/>
    <w:tmpl w:val="E8047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9248DD"/>
    <w:multiLevelType w:val="hybridMultilevel"/>
    <w:tmpl w:val="2628544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3" w15:restartNumberingAfterBreak="0">
    <w:nsid w:val="3509626E"/>
    <w:multiLevelType w:val="hybridMultilevel"/>
    <w:tmpl w:val="2AEAE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2E63A1"/>
    <w:multiLevelType w:val="hybridMultilevel"/>
    <w:tmpl w:val="EC02C2A4"/>
    <w:lvl w:ilvl="0" w:tplc="067E81C6">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361204C0"/>
    <w:multiLevelType w:val="hybridMultilevel"/>
    <w:tmpl w:val="3EB407CA"/>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start w:val="1"/>
      <w:numFmt w:val="bullet"/>
      <w:lvlText w:val="o"/>
      <w:lvlJc w:val="left"/>
      <w:pPr>
        <w:ind w:left="3297" w:hanging="360"/>
      </w:pPr>
      <w:rPr>
        <w:rFonts w:ascii="Courier New" w:hAnsi="Courier New" w:cs="Courier New" w:hint="default"/>
      </w:rPr>
    </w:lvl>
    <w:lvl w:ilvl="5" w:tplc="0C090005">
      <w:start w:val="1"/>
      <w:numFmt w:val="bullet"/>
      <w:lvlText w:val=""/>
      <w:lvlJc w:val="left"/>
      <w:pPr>
        <w:ind w:left="4017" w:hanging="360"/>
      </w:pPr>
      <w:rPr>
        <w:rFonts w:ascii="Wingdings" w:hAnsi="Wingdings" w:hint="default"/>
      </w:rPr>
    </w:lvl>
    <w:lvl w:ilvl="6" w:tplc="0C090001">
      <w:start w:val="1"/>
      <w:numFmt w:val="bullet"/>
      <w:lvlText w:val=""/>
      <w:lvlJc w:val="left"/>
      <w:pPr>
        <w:ind w:left="4737" w:hanging="360"/>
      </w:pPr>
      <w:rPr>
        <w:rFonts w:ascii="Symbol" w:hAnsi="Symbol" w:hint="default"/>
      </w:rPr>
    </w:lvl>
    <w:lvl w:ilvl="7" w:tplc="0C090003">
      <w:start w:val="1"/>
      <w:numFmt w:val="bullet"/>
      <w:lvlText w:val="o"/>
      <w:lvlJc w:val="left"/>
      <w:pPr>
        <w:ind w:left="5457" w:hanging="360"/>
      </w:pPr>
      <w:rPr>
        <w:rFonts w:ascii="Courier New" w:hAnsi="Courier New" w:cs="Courier New" w:hint="default"/>
      </w:rPr>
    </w:lvl>
    <w:lvl w:ilvl="8" w:tplc="0C090005">
      <w:start w:val="1"/>
      <w:numFmt w:val="bullet"/>
      <w:lvlText w:val=""/>
      <w:lvlJc w:val="left"/>
      <w:pPr>
        <w:ind w:left="6177" w:hanging="360"/>
      </w:pPr>
      <w:rPr>
        <w:rFonts w:ascii="Wingdings" w:hAnsi="Wingdings" w:hint="default"/>
      </w:rPr>
    </w:lvl>
  </w:abstractNum>
  <w:abstractNum w:abstractNumId="16" w15:restartNumberingAfterBreak="0">
    <w:nsid w:val="369666F4"/>
    <w:multiLevelType w:val="hybridMultilevel"/>
    <w:tmpl w:val="CCC4F68E"/>
    <w:lvl w:ilvl="0" w:tplc="0C090001">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start w:val="1"/>
      <w:numFmt w:val="bullet"/>
      <w:lvlText w:val=""/>
      <w:lvlJc w:val="left"/>
      <w:pPr>
        <w:ind w:left="1452" w:hanging="360"/>
      </w:pPr>
      <w:rPr>
        <w:rFonts w:ascii="Symbol" w:hAnsi="Symbol" w:hint="default"/>
      </w:rPr>
    </w:lvl>
    <w:lvl w:ilvl="4" w:tplc="0C090003">
      <w:start w:val="1"/>
      <w:numFmt w:val="bullet"/>
      <w:lvlText w:val="o"/>
      <w:lvlJc w:val="left"/>
      <w:pPr>
        <w:ind w:left="2172" w:hanging="360"/>
      </w:pPr>
      <w:rPr>
        <w:rFonts w:ascii="Courier New" w:hAnsi="Courier New" w:cs="Courier New" w:hint="default"/>
      </w:rPr>
    </w:lvl>
    <w:lvl w:ilvl="5" w:tplc="0C090005">
      <w:start w:val="1"/>
      <w:numFmt w:val="bullet"/>
      <w:lvlText w:val=""/>
      <w:lvlJc w:val="left"/>
      <w:pPr>
        <w:ind w:left="2892" w:hanging="360"/>
      </w:pPr>
      <w:rPr>
        <w:rFonts w:ascii="Wingdings" w:hAnsi="Wingdings" w:hint="default"/>
      </w:rPr>
    </w:lvl>
    <w:lvl w:ilvl="6" w:tplc="0C090001">
      <w:start w:val="1"/>
      <w:numFmt w:val="bullet"/>
      <w:lvlText w:val=""/>
      <w:lvlJc w:val="left"/>
      <w:pPr>
        <w:ind w:left="3612" w:hanging="360"/>
      </w:pPr>
      <w:rPr>
        <w:rFonts w:ascii="Symbol" w:hAnsi="Symbol" w:hint="default"/>
      </w:rPr>
    </w:lvl>
    <w:lvl w:ilvl="7" w:tplc="0C090003">
      <w:start w:val="1"/>
      <w:numFmt w:val="bullet"/>
      <w:lvlText w:val="o"/>
      <w:lvlJc w:val="left"/>
      <w:pPr>
        <w:ind w:left="4332" w:hanging="360"/>
      </w:pPr>
      <w:rPr>
        <w:rFonts w:ascii="Courier New" w:hAnsi="Courier New" w:cs="Courier New" w:hint="default"/>
      </w:rPr>
    </w:lvl>
    <w:lvl w:ilvl="8" w:tplc="0C090005">
      <w:start w:val="1"/>
      <w:numFmt w:val="bullet"/>
      <w:lvlText w:val=""/>
      <w:lvlJc w:val="left"/>
      <w:pPr>
        <w:ind w:left="5052" w:hanging="360"/>
      </w:pPr>
      <w:rPr>
        <w:rFonts w:ascii="Wingdings" w:hAnsi="Wingdings" w:hint="default"/>
      </w:rPr>
    </w:lvl>
  </w:abstractNum>
  <w:abstractNum w:abstractNumId="17" w15:restartNumberingAfterBreak="0">
    <w:nsid w:val="46FB3F69"/>
    <w:multiLevelType w:val="hybridMultilevel"/>
    <w:tmpl w:val="388E0AB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9477700"/>
    <w:multiLevelType w:val="hybridMultilevel"/>
    <w:tmpl w:val="12F6D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9D1031"/>
    <w:multiLevelType w:val="hybridMultilevel"/>
    <w:tmpl w:val="D898F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116739"/>
    <w:multiLevelType w:val="hybridMultilevel"/>
    <w:tmpl w:val="DF660F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735307"/>
    <w:multiLevelType w:val="hybridMultilevel"/>
    <w:tmpl w:val="D7A8F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DF7F84"/>
    <w:multiLevelType w:val="hybridMultilevel"/>
    <w:tmpl w:val="5DA646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E11AEF"/>
    <w:multiLevelType w:val="hybridMultilevel"/>
    <w:tmpl w:val="52C0F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255AF9"/>
    <w:multiLevelType w:val="hybridMultilevel"/>
    <w:tmpl w:val="8032A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8C643C"/>
    <w:multiLevelType w:val="hybridMultilevel"/>
    <w:tmpl w:val="21503C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017B87"/>
    <w:multiLevelType w:val="hybridMultilevel"/>
    <w:tmpl w:val="780260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553AC6"/>
    <w:multiLevelType w:val="hybridMultilevel"/>
    <w:tmpl w:val="DBAAB184"/>
    <w:lvl w:ilvl="0" w:tplc="0C09000F">
      <w:start w:val="1"/>
      <w:numFmt w:val="decimal"/>
      <w:lvlText w:val="%1."/>
      <w:lvlJc w:val="left"/>
      <w:pPr>
        <w:ind w:left="777" w:hanging="360"/>
      </w:pPr>
      <w:rPr>
        <w:rFont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8" w15:restartNumberingAfterBreak="0">
    <w:nsid w:val="73C23947"/>
    <w:multiLevelType w:val="hybridMultilevel"/>
    <w:tmpl w:val="560C82A8"/>
    <w:lvl w:ilvl="0" w:tplc="A93CD4C6">
      <w:start w:val="1"/>
      <w:numFmt w:val="bullet"/>
      <w:lvlText w:val=""/>
      <w:lvlJc w:val="left"/>
      <w:pPr>
        <w:ind w:left="777" w:hanging="360"/>
      </w:pPr>
      <w:rPr>
        <w:rFonts w:ascii="Symbol" w:hAnsi="Symbol" w:hint="default"/>
        <w:color w:val="365F91" w:themeColor="accent1" w:themeShade="BF"/>
        <w:sz w:val="22"/>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9" w15:restartNumberingAfterBreak="0">
    <w:nsid w:val="76921EBA"/>
    <w:multiLevelType w:val="hybridMultilevel"/>
    <w:tmpl w:val="EA5C7C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652472"/>
    <w:multiLevelType w:val="hybridMultilevel"/>
    <w:tmpl w:val="ABB4C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5B0FAA"/>
    <w:multiLevelType w:val="hybridMultilevel"/>
    <w:tmpl w:val="37400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7160D5"/>
    <w:multiLevelType w:val="hybridMultilevel"/>
    <w:tmpl w:val="283A8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1"/>
  </w:num>
  <w:num w:numId="4">
    <w:abstractNumId w:val="18"/>
  </w:num>
  <w:num w:numId="5">
    <w:abstractNumId w:val="25"/>
  </w:num>
  <w:num w:numId="6">
    <w:abstractNumId w:val="23"/>
  </w:num>
  <w:num w:numId="7">
    <w:abstractNumId w:val="29"/>
  </w:num>
  <w:num w:numId="8">
    <w:abstractNumId w:val="13"/>
  </w:num>
  <w:num w:numId="9">
    <w:abstractNumId w:val="30"/>
  </w:num>
  <w:num w:numId="10">
    <w:abstractNumId w:val="12"/>
  </w:num>
  <w:num w:numId="11">
    <w:abstractNumId w:val="11"/>
  </w:num>
  <w:num w:numId="12">
    <w:abstractNumId w:val="21"/>
  </w:num>
  <w:num w:numId="13">
    <w:abstractNumId w:val="27"/>
  </w:num>
  <w:num w:numId="14">
    <w:abstractNumId w:val="28"/>
  </w:num>
  <w:num w:numId="15">
    <w:abstractNumId w:val="4"/>
  </w:num>
  <w:num w:numId="16">
    <w:abstractNumId w:val="14"/>
  </w:num>
  <w:num w:numId="17">
    <w:abstractNumId w:val="9"/>
  </w:num>
  <w:num w:numId="18">
    <w:abstractNumId w:val="7"/>
  </w:num>
  <w:num w:numId="19">
    <w:abstractNumId w:val="16"/>
  </w:num>
  <w:num w:numId="20">
    <w:abstractNumId w:val="6"/>
  </w:num>
  <w:num w:numId="21">
    <w:abstractNumId w:val="15"/>
  </w:num>
  <w:num w:numId="22">
    <w:abstractNumId w:val="17"/>
  </w:num>
  <w:num w:numId="23">
    <w:abstractNumId w:val="3"/>
  </w:num>
  <w:num w:numId="24">
    <w:abstractNumId w:val="3"/>
  </w:num>
  <w:num w:numId="25">
    <w:abstractNumId w:val="2"/>
  </w:num>
  <w:num w:numId="26">
    <w:abstractNumId w:val="0"/>
  </w:num>
  <w:num w:numId="27">
    <w:abstractNumId w:val="20"/>
  </w:num>
  <w:num w:numId="28">
    <w:abstractNumId w:val="32"/>
  </w:num>
  <w:num w:numId="29">
    <w:abstractNumId w:val="31"/>
  </w:num>
  <w:num w:numId="30">
    <w:abstractNumId w:val="26"/>
  </w:num>
  <w:num w:numId="31">
    <w:abstractNumId w:val="5"/>
  </w:num>
  <w:num w:numId="32">
    <w:abstractNumId w:val="22"/>
  </w:num>
  <w:num w:numId="33">
    <w:abstractNumId w:val="24"/>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9D"/>
    <w:rsid w:val="00003743"/>
    <w:rsid w:val="00004D6E"/>
    <w:rsid w:val="00024184"/>
    <w:rsid w:val="000247A4"/>
    <w:rsid w:val="000271F6"/>
    <w:rsid w:val="00040117"/>
    <w:rsid w:val="00041ACC"/>
    <w:rsid w:val="00052AD8"/>
    <w:rsid w:val="000633DE"/>
    <w:rsid w:val="00064D7F"/>
    <w:rsid w:val="00067405"/>
    <w:rsid w:val="00067456"/>
    <w:rsid w:val="00073545"/>
    <w:rsid w:val="00076CEC"/>
    <w:rsid w:val="00085713"/>
    <w:rsid w:val="000A0AB1"/>
    <w:rsid w:val="000A79D4"/>
    <w:rsid w:val="000B07A6"/>
    <w:rsid w:val="000B48D8"/>
    <w:rsid w:val="000C4864"/>
    <w:rsid w:val="000E3941"/>
    <w:rsid w:val="000E4A4A"/>
    <w:rsid w:val="000E4EFC"/>
    <w:rsid w:val="00102756"/>
    <w:rsid w:val="00102C21"/>
    <w:rsid w:val="0010741F"/>
    <w:rsid w:val="001078E5"/>
    <w:rsid w:val="00124415"/>
    <w:rsid w:val="00166E8E"/>
    <w:rsid w:val="00174A54"/>
    <w:rsid w:val="001A56A1"/>
    <w:rsid w:val="001B3443"/>
    <w:rsid w:val="001C29E7"/>
    <w:rsid w:val="001F208B"/>
    <w:rsid w:val="001F76D9"/>
    <w:rsid w:val="00201677"/>
    <w:rsid w:val="00205F9C"/>
    <w:rsid w:val="00207122"/>
    <w:rsid w:val="00231CEC"/>
    <w:rsid w:val="00232DCB"/>
    <w:rsid w:val="00253794"/>
    <w:rsid w:val="00257ACC"/>
    <w:rsid w:val="00273FF2"/>
    <w:rsid w:val="002B57E7"/>
    <w:rsid w:val="002D2739"/>
    <w:rsid w:val="002D2A7E"/>
    <w:rsid w:val="002D3B6D"/>
    <w:rsid w:val="002D5600"/>
    <w:rsid w:val="002E2229"/>
    <w:rsid w:val="002F3AE3"/>
    <w:rsid w:val="0030786C"/>
    <w:rsid w:val="00310D0C"/>
    <w:rsid w:val="00325628"/>
    <w:rsid w:val="00343B35"/>
    <w:rsid w:val="00360703"/>
    <w:rsid w:val="003611CB"/>
    <w:rsid w:val="00371667"/>
    <w:rsid w:val="00384EB0"/>
    <w:rsid w:val="00386591"/>
    <w:rsid w:val="003B45EF"/>
    <w:rsid w:val="003C1D50"/>
    <w:rsid w:val="003D17F9"/>
    <w:rsid w:val="003D60F1"/>
    <w:rsid w:val="003E7CCC"/>
    <w:rsid w:val="003F069F"/>
    <w:rsid w:val="003F4AE8"/>
    <w:rsid w:val="003F6304"/>
    <w:rsid w:val="00400C4B"/>
    <w:rsid w:val="004130D4"/>
    <w:rsid w:val="00417F41"/>
    <w:rsid w:val="0043527D"/>
    <w:rsid w:val="00465E71"/>
    <w:rsid w:val="004867E2"/>
    <w:rsid w:val="004931E2"/>
    <w:rsid w:val="004A5B57"/>
    <w:rsid w:val="004A7A96"/>
    <w:rsid w:val="004B172B"/>
    <w:rsid w:val="004B6CF7"/>
    <w:rsid w:val="004C4051"/>
    <w:rsid w:val="004C705B"/>
    <w:rsid w:val="004E580A"/>
    <w:rsid w:val="004E6F19"/>
    <w:rsid w:val="004F12BC"/>
    <w:rsid w:val="0050265D"/>
    <w:rsid w:val="00507DA8"/>
    <w:rsid w:val="00516981"/>
    <w:rsid w:val="0052126A"/>
    <w:rsid w:val="00546818"/>
    <w:rsid w:val="00546FD1"/>
    <w:rsid w:val="0055470B"/>
    <w:rsid w:val="005560D2"/>
    <w:rsid w:val="00557568"/>
    <w:rsid w:val="005746F7"/>
    <w:rsid w:val="00583429"/>
    <w:rsid w:val="00590EC9"/>
    <w:rsid w:val="00597D0D"/>
    <w:rsid w:val="005B7829"/>
    <w:rsid w:val="005C7C3F"/>
    <w:rsid w:val="005E610C"/>
    <w:rsid w:val="00600650"/>
    <w:rsid w:val="00606DC5"/>
    <w:rsid w:val="006246CB"/>
    <w:rsid w:val="006262A8"/>
    <w:rsid w:val="00627BBB"/>
    <w:rsid w:val="00682910"/>
    <w:rsid w:val="0069131B"/>
    <w:rsid w:val="006A5546"/>
    <w:rsid w:val="006B3B7C"/>
    <w:rsid w:val="006B6D64"/>
    <w:rsid w:val="006C7397"/>
    <w:rsid w:val="006E729D"/>
    <w:rsid w:val="006F0CEF"/>
    <w:rsid w:val="006F7A18"/>
    <w:rsid w:val="0071062A"/>
    <w:rsid w:val="007273B2"/>
    <w:rsid w:val="00733BEB"/>
    <w:rsid w:val="00733FAC"/>
    <w:rsid w:val="00736C0D"/>
    <w:rsid w:val="00751FAE"/>
    <w:rsid w:val="00767FAD"/>
    <w:rsid w:val="007B38D2"/>
    <w:rsid w:val="007C1A63"/>
    <w:rsid w:val="007C28E5"/>
    <w:rsid w:val="007E4944"/>
    <w:rsid w:val="007F4580"/>
    <w:rsid w:val="007F77A7"/>
    <w:rsid w:val="008007E9"/>
    <w:rsid w:val="008212A5"/>
    <w:rsid w:val="008264EB"/>
    <w:rsid w:val="008601FE"/>
    <w:rsid w:val="0086216E"/>
    <w:rsid w:val="00864218"/>
    <w:rsid w:val="00875C57"/>
    <w:rsid w:val="008908AB"/>
    <w:rsid w:val="008A1C0E"/>
    <w:rsid w:val="008B30F8"/>
    <w:rsid w:val="008B5155"/>
    <w:rsid w:val="008D1CEA"/>
    <w:rsid w:val="008D7CDC"/>
    <w:rsid w:val="008F6E1D"/>
    <w:rsid w:val="00900500"/>
    <w:rsid w:val="00907CFC"/>
    <w:rsid w:val="00914356"/>
    <w:rsid w:val="00916106"/>
    <w:rsid w:val="009161D5"/>
    <w:rsid w:val="00926168"/>
    <w:rsid w:val="00930251"/>
    <w:rsid w:val="009314A5"/>
    <w:rsid w:val="009514E5"/>
    <w:rsid w:val="00953AA1"/>
    <w:rsid w:val="00954856"/>
    <w:rsid w:val="00955479"/>
    <w:rsid w:val="009564D8"/>
    <w:rsid w:val="009605DE"/>
    <w:rsid w:val="00987C24"/>
    <w:rsid w:val="00990EAB"/>
    <w:rsid w:val="0099113F"/>
    <w:rsid w:val="009A0220"/>
    <w:rsid w:val="009A204B"/>
    <w:rsid w:val="009A6EFD"/>
    <w:rsid w:val="009B1F2C"/>
    <w:rsid w:val="009B5004"/>
    <w:rsid w:val="009D41F9"/>
    <w:rsid w:val="009E047D"/>
    <w:rsid w:val="009F4956"/>
    <w:rsid w:val="00A21EC8"/>
    <w:rsid w:val="00A4512D"/>
    <w:rsid w:val="00A45363"/>
    <w:rsid w:val="00A45B62"/>
    <w:rsid w:val="00A705AF"/>
    <w:rsid w:val="00A73421"/>
    <w:rsid w:val="00A913AA"/>
    <w:rsid w:val="00A924B1"/>
    <w:rsid w:val="00AA4087"/>
    <w:rsid w:val="00AA4609"/>
    <w:rsid w:val="00AC22CB"/>
    <w:rsid w:val="00AD0AF6"/>
    <w:rsid w:val="00AE58F0"/>
    <w:rsid w:val="00AE72CD"/>
    <w:rsid w:val="00B133D5"/>
    <w:rsid w:val="00B17AB3"/>
    <w:rsid w:val="00B209C2"/>
    <w:rsid w:val="00B42851"/>
    <w:rsid w:val="00B6489D"/>
    <w:rsid w:val="00B74614"/>
    <w:rsid w:val="00B92F69"/>
    <w:rsid w:val="00BA2488"/>
    <w:rsid w:val="00BC2E2C"/>
    <w:rsid w:val="00BD1932"/>
    <w:rsid w:val="00BD7F69"/>
    <w:rsid w:val="00BE3893"/>
    <w:rsid w:val="00BE71AE"/>
    <w:rsid w:val="00C12C2F"/>
    <w:rsid w:val="00C225CE"/>
    <w:rsid w:val="00C226FB"/>
    <w:rsid w:val="00C4157F"/>
    <w:rsid w:val="00C42FC5"/>
    <w:rsid w:val="00C53950"/>
    <w:rsid w:val="00C6135F"/>
    <w:rsid w:val="00C64722"/>
    <w:rsid w:val="00C67D7D"/>
    <w:rsid w:val="00C70738"/>
    <w:rsid w:val="00C7595D"/>
    <w:rsid w:val="00C808D9"/>
    <w:rsid w:val="00C8382B"/>
    <w:rsid w:val="00CA5D99"/>
    <w:rsid w:val="00CB5B1A"/>
    <w:rsid w:val="00CC473F"/>
    <w:rsid w:val="00CF240C"/>
    <w:rsid w:val="00D04950"/>
    <w:rsid w:val="00D176E6"/>
    <w:rsid w:val="00D2086A"/>
    <w:rsid w:val="00D21EE3"/>
    <w:rsid w:val="00D5009F"/>
    <w:rsid w:val="00D54899"/>
    <w:rsid w:val="00D561B6"/>
    <w:rsid w:val="00D61CD4"/>
    <w:rsid w:val="00D74545"/>
    <w:rsid w:val="00D84949"/>
    <w:rsid w:val="00D92562"/>
    <w:rsid w:val="00D94533"/>
    <w:rsid w:val="00DA40A5"/>
    <w:rsid w:val="00DB2253"/>
    <w:rsid w:val="00DB2A2B"/>
    <w:rsid w:val="00DC750E"/>
    <w:rsid w:val="00DE34B5"/>
    <w:rsid w:val="00DF6001"/>
    <w:rsid w:val="00E07AC9"/>
    <w:rsid w:val="00E16268"/>
    <w:rsid w:val="00E31ECD"/>
    <w:rsid w:val="00E35E74"/>
    <w:rsid w:val="00E42CFA"/>
    <w:rsid w:val="00E42DE5"/>
    <w:rsid w:val="00E70B02"/>
    <w:rsid w:val="00E73B2D"/>
    <w:rsid w:val="00E76204"/>
    <w:rsid w:val="00EA23DD"/>
    <w:rsid w:val="00EA6912"/>
    <w:rsid w:val="00EB03F3"/>
    <w:rsid w:val="00EB4CC3"/>
    <w:rsid w:val="00EB7BB3"/>
    <w:rsid w:val="00EC3F5B"/>
    <w:rsid w:val="00EC4DFE"/>
    <w:rsid w:val="00EC7003"/>
    <w:rsid w:val="00EC75F8"/>
    <w:rsid w:val="00ED0224"/>
    <w:rsid w:val="00EF40B6"/>
    <w:rsid w:val="00EF6D13"/>
    <w:rsid w:val="00F3257A"/>
    <w:rsid w:val="00F37457"/>
    <w:rsid w:val="00F37ED8"/>
    <w:rsid w:val="00F50C99"/>
    <w:rsid w:val="00F51653"/>
    <w:rsid w:val="00F76EC0"/>
    <w:rsid w:val="00F83A46"/>
    <w:rsid w:val="00F85978"/>
    <w:rsid w:val="00F875C5"/>
    <w:rsid w:val="00F96A55"/>
    <w:rsid w:val="00FB0DB0"/>
    <w:rsid w:val="00FC1DEF"/>
    <w:rsid w:val="00FE2ECF"/>
    <w:rsid w:val="00FF26F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AD394"/>
  <w15:docId w15:val="{3868169F-A4F7-4181-B941-A0100513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9D"/>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rsid w:val="00B64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1D5"/>
    <w:rPr>
      <w:color w:val="0000FF"/>
      <w:u w:val="single"/>
    </w:rPr>
  </w:style>
  <w:style w:type="character" w:styleId="FollowedHyperlink">
    <w:name w:val="FollowedHyperlink"/>
    <w:basedOn w:val="DefaultParagraphFont"/>
    <w:rsid w:val="007F4580"/>
    <w:rPr>
      <w:color w:val="800080" w:themeColor="followedHyperlink"/>
      <w:u w:val="single"/>
    </w:rPr>
  </w:style>
  <w:style w:type="paragraph" w:styleId="Header">
    <w:name w:val="header"/>
    <w:basedOn w:val="Normal"/>
    <w:link w:val="HeaderChar"/>
    <w:unhideWhenUsed/>
    <w:rsid w:val="00E07AC9"/>
    <w:pPr>
      <w:tabs>
        <w:tab w:val="center" w:pos="4513"/>
        <w:tab w:val="right" w:pos="9026"/>
      </w:tabs>
    </w:pPr>
  </w:style>
  <w:style w:type="character" w:customStyle="1" w:styleId="HeaderChar">
    <w:name w:val="Header Char"/>
    <w:basedOn w:val="DefaultParagraphFont"/>
    <w:link w:val="Header"/>
    <w:rsid w:val="00E07AC9"/>
    <w:rPr>
      <w:sz w:val="24"/>
      <w:szCs w:val="24"/>
      <w:lang w:eastAsia="en-US"/>
    </w:rPr>
  </w:style>
  <w:style w:type="paragraph" w:styleId="Footer">
    <w:name w:val="footer"/>
    <w:basedOn w:val="Normal"/>
    <w:link w:val="FooterChar"/>
    <w:uiPriority w:val="99"/>
    <w:unhideWhenUsed/>
    <w:rsid w:val="00E07AC9"/>
    <w:pPr>
      <w:tabs>
        <w:tab w:val="center" w:pos="4513"/>
        <w:tab w:val="right" w:pos="9026"/>
      </w:tabs>
    </w:pPr>
  </w:style>
  <w:style w:type="character" w:customStyle="1" w:styleId="FooterChar">
    <w:name w:val="Footer Char"/>
    <w:basedOn w:val="DefaultParagraphFont"/>
    <w:link w:val="Footer"/>
    <w:uiPriority w:val="99"/>
    <w:rsid w:val="00E07AC9"/>
    <w:rPr>
      <w:sz w:val="24"/>
      <w:szCs w:val="24"/>
      <w:lang w:eastAsia="en-US"/>
    </w:rPr>
  </w:style>
  <w:style w:type="paragraph" w:styleId="BalloonText">
    <w:name w:val="Balloon Text"/>
    <w:basedOn w:val="Normal"/>
    <w:link w:val="BalloonTextChar"/>
    <w:rsid w:val="00DB2A2B"/>
    <w:rPr>
      <w:rFonts w:ascii="Segoe UI" w:hAnsi="Segoe UI" w:cs="Segoe UI"/>
      <w:sz w:val="18"/>
      <w:szCs w:val="18"/>
    </w:rPr>
  </w:style>
  <w:style w:type="character" w:customStyle="1" w:styleId="BalloonTextChar">
    <w:name w:val="Balloon Text Char"/>
    <w:basedOn w:val="DefaultParagraphFont"/>
    <w:link w:val="BalloonText"/>
    <w:rsid w:val="00DB2A2B"/>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FB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42">
      <w:bodyDiv w:val="1"/>
      <w:marLeft w:val="0"/>
      <w:marRight w:val="0"/>
      <w:marTop w:val="0"/>
      <w:marBottom w:val="0"/>
      <w:divBdr>
        <w:top w:val="none" w:sz="0" w:space="0" w:color="auto"/>
        <w:left w:val="none" w:sz="0" w:space="0" w:color="auto"/>
        <w:bottom w:val="none" w:sz="0" w:space="0" w:color="auto"/>
        <w:right w:val="none" w:sz="0" w:space="0" w:color="auto"/>
      </w:divBdr>
    </w:div>
    <w:div w:id="132799920">
      <w:bodyDiv w:val="1"/>
      <w:marLeft w:val="0"/>
      <w:marRight w:val="0"/>
      <w:marTop w:val="0"/>
      <w:marBottom w:val="0"/>
      <w:divBdr>
        <w:top w:val="none" w:sz="0" w:space="0" w:color="auto"/>
        <w:left w:val="none" w:sz="0" w:space="0" w:color="auto"/>
        <w:bottom w:val="none" w:sz="0" w:space="0" w:color="auto"/>
        <w:right w:val="none" w:sz="0" w:space="0" w:color="auto"/>
      </w:divBdr>
    </w:div>
    <w:div w:id="167673332">
      <w:bodyDiv w:val="1"/>
      <w:marLeft w:val="0"/>
      <w:marRight w:val="0"/>
      <w:marTop w:val="0"/>
      <w:marBottom w:val="0"/>
      <w:divBdr>
        <w:top w:val="none" w:sz="0" w:space="0" w:color="auto"/>
        <w:left w:val="none" w:sz="0" w:space="0" w:color="auto"/>
        <w:bottom w:val="none" w:sz="0" w:space="0" w:color="auto"/>
        <w:right w:val="none" w:sz="0" w:space="0" w:color="auto"/>
      </w:divBdr>
    </w:div>
    <w:div w:id="178742865">
      <w:bodyDiv w:val="1"/>
      <w:marLeft w:val="0"/>
      <w:marRight w:val="0"/>
      <w:marTop w:val="0"/>
      <w:marBottom w:val="0"/>
      <w:divBdr>
        <w:top w:val="none" w:sz="0" w:space="0" w:color="auto"/>
        <w:left w:val="none" w:sz="0" w:space="0" w:color="auto"/>
        <w:bottom w:val="none" w:sz="0" w:space="0" w:color="auto"/>
        <w:right w:val="none" w:sz="0" w:space="0" w:color="auto"/>
      </w:divBdr>
    </w:div>
    <w:div w:id="212934950">
      <w:bodyDiv w:val="1"/>
      <w:marLeft w:val="0"/>
      <w:marRight w:val="0"/>
      <w:marTop w:val="0"/>
      <w:marBottom w:val="0"/>
      <w:divBdr>
        <w:top w:val="none" w:sz="0" w:space="0" w:color="auto"/>
        <w:left w:val="none" w:sz="0" w:space="0" w:color="auto"/>
        <w:bottom w:val="none" w:sz="0" w:space="0" w:color="auto"/>
        <w:right w:val="none" w:sz="0" w:space="0" w:color="auto"/>
      </w:divBdr>
    </w:div>
    <w:div w:id="264114767">
      <w:bodyDiv w:val="1"/>
      <w:marLeft w:val="0"/>
      <w:marRight w:val="0"/>
      <w:marTop w:val="0"/>
      <w:marBottom w:val="0"/>
      <w:divBdr>
        <w:top w:val="none" w:sz="0" w:space="0" w:color="auto"/>
        <w:left w:val="none" w:sz="0" w:space="0" w:color="auto"/>
        <w:bottom w:val="none" w:sz="0" w:space="0" w:color="auto"/>
        <w:right w:val="none" w:sz="0" w:space="0" w:color="auto"/>
      </w:divBdr>
    </w:div>
    <w:div w:id="269900241">
      <w:bodyDiv w:val="1"/>
      <w:marLeft w:val="0"/>
      <w:marRight w:val="0"/>
      <w:marTop w:val="0"/>
      <w:marBottom w:val="0"/>
      <w:divBdr>
        <w:top w:val="none" w:sz="0" w:space="0" w:color="auto"/>
        <w:left w:val="none" w:sz="0" w:space="0" w:color="auto"/>
        <w:bottom w:val="none" w:sz="0" w:space="0" w:color="auto"/>
        <w:right w:val="none" w:sz="0" w:space="0" w:color="auto"/>
      </w:divBdr>
    </w:div>
    <w:div w:id="288052434">
      <w:bodyDiv w:val="1"/>
      <w:marLeft w:val="0"/>
      <w:marRight w:val="0"/>
      <w:marTop w:val="0"/>
      <w:marBottom w:val="0"/>
      <w:divBdr>
        <w:top w:val="none" w:sz="0" w:space="0" w:color="auto"/>
        <w:left w:val="none" w:sz="0" w:space="0" w:color="auto"/>
        <w:bottom w:val="none" w:sz="0" w:space="0" w:color="auto"/>
        <w:right w:val="none" w:sz="0" w:space="0" w:color="auto"/>
      </w:divBdr>
    </w:div>
    <w:div w:id="300767569">
      <w:bodyDiv w:val="1"/>
      <w:marLeft w:val="0"/>
      <w:marRight w:val="0"/>
      <w:marTop w:val="0"/>
      <w:marBottom w:val="0"/>
      <w:divBdr>
        <w:top w:val="none" w:sz="0" w:space="0" w:color="auto"/>
        <w:left w:val="none" w:sz="0" w:space="0" w:color="auto"/>
        <w:bottom w:val="none" w:sz="0" w:space="0" w:color="auto"/>
        <w:right w:val="none" w:sz="0" w:space="0" w:color="auto"/>
      </w:divBdr>
    </w:div>
    <w:div w:id="302396106">
      <w:bodyDiv w:val="1"/>
      <w:marLeft w:val="0"/>
      <w:marRight w:val="0"/>
      <w:marTop w:val="0"/>
      <w:marBottom w:val="0"/>
      <w:divBdr>
        <w:top w:val="none" w:sz="0" w:space="0" w:color="auto"/>
        <w:left w:val="none" w:sz="0" w:space="0" w:color="auto"/>
        <w:bottom w:val="none" w:sz="0" w:space="0" w:color="auto"/>
        <w:right w:val="none" w:sz="0" w:space="0" w:color="auto"/>
      </w:divBdr>
    </w:div>
    <w:div w:id="319693864">
      <w:bodyDiv w:val="1"/>
      <w:marLeft w:val="0"/>
      <w:marRight w:val="0"/>
      <w:marTop w:val="0"/>
      <w:marBottom w:val="0"/>
      <w:divBdr>
        <w:top w:val="none" w:sz="0" w:space="0" w:color="auto"/>
        <w:left w:val="none" w:sz="0" w:space="0" w:color="auto"/>
        <w:bottom w:val="none" w:sz="0" w:space="0" w:color="auto"/>
        <w:right w:val="none" w:sz="0" w:space="0" w:color="auto"/>
      </w:divBdr>
    </w:div>
    <w:div w:id="334960569">
      <w:bodyDiv w:val="1"/>
      <w:marLeft w:val="0"/>
      <w:marRight w:val="0"/>
      <w:marTop w:val="0"/>
      <w:marBottom w:val="0"/>
      <w:divBdr>
        <w:top w:val="none" w:sz="0" w:space="0" w:color="auto"/>
        <w:left w:val="none" w:sz="0" w:space="0" w:color="auto"/>
        <w:bottom w:val="none" w:sz="0" w:space="0" w:color="auto"/>
        <w:right w:val="none" w:sz="0" w:space="0" w:color="auto"/>
      </w:divBdr>
    </w:div>
    <w:div w:id="410080510">
      <w:bodyDiv w:val="1"/>
      <w:marLeft w:val="0"/>
      <w:marRight w:val="0"/>
      <w:marTop w:val="0"/>
      <w:marBottom w:val="0"/>
      <w:divBdr>
        <w:top w:val="none" w:sz="0" w:space="0" w:color="auto"/>
        <w:left w:val="none" w:sz="0" w:space="0" w:color="auto"/>
        <w:bottom w:val="none" w:sz="0" w:space="0" w:color="auto"/>
        <w:right w:val="none" w:sz="0" w:space="0" w:color="auto"/>
      </w:divBdr>
    </w:div>
    <w:div w:id="501698579">
      <w:bodyDiv w:val="1"/>
      <w:marLeft w:val="0"/>
      <w:marRight w:val="0"/>
      <w:marTop w:val="0"/>
      <w:marBottom w:val="0"/>
      <w:divBdr>
        <w:top w:val="none" w:sz="0" w:space="0" w:color="auto"/>
        <w:left w:val="none" w:sz="0" w:space="0" w:color="auto"/>
        <w:bottom w:val="none" w:sz="0" w:space="0" w:color="auto"/>
        <w:right w:val="none" w:sz="0" w:space="0" w:color="auto"/>
      </w:divBdr>
    </w:div>
    <w:div w:id="514267876">
      <w:bodyDiv w:val="1"/>
      <w:marLeft w:val="0"/>
      <w:marRight w:val="0"/>
      <w:marTop w:val="0"/>
      <w:marBottom w:val="0"/>
      <w:divBdr>
        <w:top w:val="none" w:sz="0" w:space="0" w:color="auto"/>
        <w:left w:val="none" w:sz="0" w:space="0" w:color="auto"/>
        <w:bottom w:val="none" w:sz="0" w:space="0" w:color="auto"/>
        <w:right w:val="none" w:sz="0" w:space="0" w:color="auto"/>
      </w:divBdr>
    </w:div>
    <w:div w:id="550651383">
      <w:bodyDiv w:val="1"/>
      <w:marLeft w:val="0"/>
      <w:marRight w:val="0"/>
      <w:marTop w:val="0"/>
      <w:marBottom w:val="0"/>
      <w:divBdr>
        <w:top w:val="none" w:sz="0" w:space="0" w:color="auto"/>
        <w:left w:val="none" w:sz="0" w:space="0" w:color="auto"/>
        <w:bottom w:val="none" w:sz="0" w:space="0" w:color="auto"/>
        <w:right w:val="none" w:sz="0" w:space="0" w:color="auto"/>
      </w:divBdr>
    </w:div>
    <w:div w:id="553154841">
      <w:bodyDiv w:val="1"/>
      <w:marLeft w:val="0"/>
      <w:marRight w:val="0"/>
      <w:marTop w:val="0"/>
      <w:marBottom w:val="0"/>
      <w:divBdr>
        <w:top w:val="none" w:sz="0" w:space="0" w:color="auto"/>
        <w:left w:val="none" w:sz="0" w:space="0" w:color="auto"/>
        <w:bottom w:val="none" w:sz="0" w:space="0" w:color="auto"/>
        <w:right w:val="none" w:sz="0" w:space="0" w:color="auto"/>
      </w:divBdr>
    </w:div>
    <w:div w:id="595408013">
      <w:bodyDiv w:val="1"/>
      <w:marLeft w:val="0"/>
      <w:marRight w:val="0"/>
      <w:marTop w:val="0"/>
      <w:marBottom w:val="0"/>
      <w:divBdr>
        <w:top w:val="none" w:sz="0" w:space="0" w:color="auto"/>
        <w:left w:val="none" w:sz="0" w:space="0" w:color="auto"/>
        <w:bottom w:val="none" w:sz="0" w:space="0" w:color="auto"/>
        <w:right w:val="none" w:sz="0" w:space="0" w:color="auto"/>
      </w:divBdr>
    </w:div>
    <w:div w:id="612052564">
      <w:bodyDiv w:val="1"/>
      <w:marLeft w:val="0"/>
      <w:marRight w:val="0"/>
      <w:marTop w:val="0"/>
      <w:marBottom w:val="0"/>
      <w:divBdr>
        <w:top w:val="none" w:sz="0" w:space="0" w:color="auto"/>
        <w:left w:val="none" w:sz="0" w:space="0" w:color="auto"/>
        <w:bottom w:val="none" w:sz="0" w:space="0" w:color="auto"/>
        <w:right w:val="none" w:sz="0" w:space="0" w:color="auto"/>
      </w:divBdr>
    </w:div>
    <w:div w:id="638806943">
      <w:bodyDiv w:val="1"/>
      <w:marLeft w:val="0"/>
      <w:marRight w:val="0"/>
      <w:marTop w:val="0"/>
      <w:marBottom w:val="0"/>
      <w:divBdr>
        <w:top w:val="none" w:sz="0" w:space="0" w:color="auto"/>
        <w:left w:val="none" w:sz="0" w:space="0" w:color="auto"/>
        <w:bottom w:val="none" w:sz="0" w:space="0" w:color="auto"/>
        <w:right w:val="none" w:sz="0" w:space="0" w:color="auto"/>
      </w:divBdr>
    </w:div>
    <w:div w:id="772939923">
      <w:bodyDiv w:val="1"/>
      <w:marLeft w:val="0"/>
      <w:marRight w:val="0"/>
      <w:marTop w:val="0"/>
      <w:marBottom w:val="0"/>
      <w:divBdr>
        <w:top w:val="none" w:sz="0" w:space="0" w:color="auto"/>
        <w:left w:val="none" w:sz="0" w:space="0" w:color="auto"/>
        <w:bottom w:val="none" w:sz="0" w:space="0" w:color="auto"/>
        <w:right w:val="none" w:sz="0" w:space="0" w:color="auto"/>
      </w:divBdr>
    </w:div>
    <w:div w:id="884022307">
      <w:bodyDiv w:val="1"/>
      <w:marLeft w:val="0"/>
      <w:marRight w:val="0"/>
      <w:marTop w:val="0"/>
      <w:marBottom w:val="0"/>
      <w:divBdr>
        <w:top w:val="none" w:sz="0" w:space="0" w:color="auto"/>
        <w:left w:val="none" w:sz="0" w:space="0" w:color="auto"/>
        <w:bottom w:val="none" w:sz="0" w:space="0" w:color="auto"/>
        <w:right w:val="none" w:sz="0" w:space="0" w:color="auto"/>
      </w:divBdr>
    </w:div>
    <w:div w:id="921256809">
      <w:bodyDiv w:val="1"/>
      <w:marLeft w:val="0"/>
      <w:marRight w:val="0"/>
      <w:marTop w:val="0"/>
      <w:marBottom w:val="0"/>
      <w:divBdr>
        <w:top w:val="none" w:sz="0" w:space="0" w:color="auto"/>
        <w:left w:val="none" w:sz="0" w:space="0" w:color="auto"/>
        <w:bottom w:val="none" w:sz="0" w:space="0" w:color="auto"/>
        <w:right w:val="none" w:sz="0" w:space="0" w:color="auto"/>
      </w:divBdr>
    </w:div>
    <w:div w:id="941647727">
      <w:bodyDiv w:val="1"/>
      <w:marLeft w:val="0"/>
      <w:marRight w:val="0"/>
      <w:marTop w:val="0"/>
      <w:marBottom w:val="0"/>
      <w:divBdr>
        <w:top w:val="none" w:sz="0" w:space="0" w:color="auto"/>
        <w:left w:val="none" w:sz="0" w:space="0" w:color="auto"/>
        <w:bottom w:val="none" w:sz="0" w:space="0" w:color="auto"/>
        <w:right w:val="none" w:sz="0" w:space="0" w:color="auto"/>
      </w:divBdr>
    </w:div>
    <w:div w:id="1034502341">
      <w:bodyDiv w:val="1"/>
      <w:marLeft w:val="0"/>
      <w:marRight w:val="0"/>
      <w:marTop w:val="0"/>
      <w:marBottom w:val="0"/>
      <w:divBdr>
        <w:top w:val="none" w:sz="0" w:space="0" w:color="auto"/>
        <w:left w:val="none" w:sz="0" w:space="0" w:color="auto"/>
        <w:bottom w:val="none" w:sz="0" w:space="0" w:color="auto"/>
        <w:right w:val="none" w:sz="0" w:space="0" w:color="auto"/>
      </w:divBdr>
    </w:div>
    <w:div w:id="1138764948">
      <w:bodyDiv w:val="1"/>
      <w:marLeft w:val="0"/>
      <w:marRight w:val="0"/>
      <w:marTop w:val="0"/>
      <w:marBottom w:val="0"/>
      <w:divBdr>
        <w:top w:val="none" w:sz="0" w:space="0" w:color="auto"/>
        <w:left w:val="none" w:sz="0" w:space="0" w:color="auto"/>
        <w:bottom w:val="none" w:sz="0" w:space="0" w:color="auto"/>
        <w:right w:val="none" w:sz="0" w:space="0" w:color="auto"/>
      </w:divBdr>
    </w:div>
    <w:div w:id="1146164254">
      <w:bodyDiv w:val="1"/>
      <w:marLeft w:val="0"/>
      <w:marRight w:val="0"/>
      <w:marTop w:val="0"/>
      <w:marBottom w:val="0"/>
      <w:divBdr>
        <w:top w:val="none" w:sz="0" w:space="0" w:color="auto"/>
        <w:left w:val="none" w:sz="0" w:space="0" w:color="auto"/>
        <w:bottom w:val="none" w:sz="0" w:space="0" w:color="auto"/>
        <w:right w:val="none" w:sz="0" w:space="0" w:color="auto"/>
      </w:divBdr>
    </w:div>
    <w:div w:id="1157455084">
      <w:bodyDiv w:val="1"/>
      <w:marLeft w:val="0"/>
      <w:marRight w:val="0"/>
      <w:marTop w:val="0"/>
      <w:marBottom w:val="0"/>
      <w:divBdr>
        <w:top w:val="none" w:sz="0" w:space="0" w:color="auto"/>
        <w:left w:val="none" w:sz="0" w:space="0" w:color="auto"/>
        <w:bottom w:val="none" w:sz="0" w:space="0" w:color="auto"/>
        <w:right w:val="none" w:sz="0" w:space="0" w:color="auto"/>
      </w:divBdr>
    </w:div>
    <w:div w:id="1251744200">
      <w:bodyDiv w:val="1"/>
      <w:marLeft w:val="0"/>
      <w:marRight w:val="0"/>
      <w:marTop w:val="0"/>
      <w:marBottom w:val="0"/>
      <w:divBdr>
        <w:top w:val="none" w:sz="0" w:space="0" w:color="auto"/>
        <w:left w:val="none" w:sz="0" w:space="0" w:color="auto"/>
        <w:bottom w:val="none" w:sz="0" w:space="0" w:color="auto"/>
        <w:right w:val="none" w:sz="0" w:space="0" w:color="auto"/>
      </w:divBdr>
    </w:div>
    <w:div w:id="1262030907">
      <w:bodyDiv w:val="1"/>
      <w:marLeft w:val="0"/>
      <w:marRight w:val="0"/>
      <w:marTop w:val="0"/>
      <w:marBottom w:val="0"/>
      <w:divBdr>
        <w:top w:val="none" w:sz="0" w:space="0" w:color="auto"/>
        <w:left w:val="none" w:sz="0" w:space="0" w:color="auto"/>
        <w:bottom w:val="none" w:sz="0" w:space="0" w:color="auto"/>
        <w:right w:val="none" w:sz="0" w:space="0" w:color="auto"/>
      </w:divBdr>
    </w:div>
    <w:div w:id="1282222943">
      <w:bodyDiv w:val="1"/>
      <w:marLeft w:val="0"/>
      <w:marRight w:val="0"/>
      <w:marTop w:val="0"/>
      <w:marBottom w:val="0"/>
      <w:divBdr>
        <w:top w:val="none" w:sz="0" w:space="0" w:color="auto"/>
        <w:left w:val="none" w:sz="0" w:space="0" w:color="auto"/>
        <w:bottom w:val="none" w:sz="0" w:space="0" w:color="auto"/>
        <w:right w:val="none" w:sz="0" w:space="0" w:color="auto"/>
      </w:divBdr>
    </w:div>
    <w:div w:id="1299191821">
      <w:bodyDiv w:val="1"/>
      <w:marLeft w:val="0"/>
      <w:marRight w:val="0"/>
      <w:marTop w:val="0"/>
      <w:marBottom w:val="0"/>
      <w:divBdr>
        <w:top w:val="none" w:sz="0" w:space="0" w:color="auto"/>
        <w:left w:val="none" w:sz="0" w:space="0" w:color="auto"/>
        <w:bottom w:val="none" w:sz="0" w:space="0" w:color="auto"/>
        <w:right w:val="none" w:sz="0" w:space="0" w:color="auto"/>
      </w:divBdr>
    </w:div>
    <w:div w:id="1319575721">
      <w:bodyDiv w:val="1"/>
      <w:marLeft w:val="0"/>
      <w:marRight w:val="0"/>
      <w:marTop w:val="0"/>
      <w:marBottom w:val="0"/>
      <w:divBdr>
        <w:top w:val="none" w:sz="0" w:space="0" w:color="auto"/>
        <w:left w:val="none" w:sz="0" w:space="0" w:color="auto"/>
        <w:bottom w:val="none" w:sz="0" w:space="0" w:color="auto"/>
        <w:right w:val="none" w:sz="0" w:space="0" w:color="auto"/>
      </w:divBdr>
    </w:div>
    <w:div w:id="1338267661">
      <w:bodyDiv w:val="1"/>
      <w:marLeft w:val="0"/>
      <w:marRight w:val="0"/>
      <w:marTop w:val="0"/>
      <w:marBottom w:val="0"/>
      <w:divBdr>
        <w:top w:val="none" w:sz="0" w:space="0" w:color="auto"/>
        <w:left w:val="none" w:sz="0" w:space="0" w:color="auto"/>
        <w:bottom w:val="none" w:sz="0" w:space="0" w:color="auto"/>
        <w:right w:val="none" w:sz="0" w:space="0" w:color="auto"/>
      </w:divBdr>
    </w:div>
    <w:div w:id="1380976809">
      <w:bodyDiv w:val="1"/>
      <w:marLeft w:val="0"/>
      <w:marRight w:val="0"/>
      <w:marTop w:val="0"/>
      <w:marBottom w:val="0"/>
      <w:divBdr>
        <w:top w:val="none" w:sz="0" w:space="0" w:color="auto"/>
        <w:left w:val="none" w:sz="0" w:space="0" w:color="auto"/>
        <w:bottom w:val="none" w:sz="0" w:space="0" w:color="auto"/>
        <w:right w:val="none" w:sz="0" w:space="0" w:color="auto"/>
      </w:divBdr>
    </w:div>
    <w:div w:id="1396902222">
      <w:bodyDiv w:val="1"/>
      <w:marLeft w:val="0"/>
      <w:marRight w:val="0"/>
      <w:marTop w:val="0"/>
      <w:marBottom w:val="0"/>
      <w:divBdr>
        <w:top w:val="none" w:sz="0" w:space="0" w:color="auto"/>
        <w:left w:val="none" w:sz="0" w:space="0" w:color="auto"/>
        <w:bottom w:val="none" w:sz="0" w:space="0" w:color="auto"/>
        <w:right w:val="none" w:sz="0" w:space="0" w:color="auto"/>
      </w:divBdr>
    </w:div>
    <w:div w:id="1415318136">
      <w:bodyDiv w:val="1"/>
      <w:marLeft w:val="0"/>
      <w:marRight w:val="0"/>
      <w:marTop w:val="0"/>
      <w:marBottom w:val="0"/>
      <w:divBdr>
        <w:top w:val="none" w:sz="0" w:space="0" w:color="auto"/>
        <w:left w:val="none" w:sz="0" w:space="0" w:color="auto"/>
        <w:bottom w:val="none" w:sz="0" w:space="0" w:color="auto"/>
        <w:right w:val="none" w:sz="0" w:space="0" w:color="auto"/>
      </w:divBdr>
    </w:div>
    <w:div w:id="1461338240">
      <w:bodyDiv w:val="1"/>
      <w:marLeft w:val="0"/>
      <w:marRight w:val="0"/>
      <w:marTop w:val="0"/>
      <w:marBottom w:val="0"/>
      <w:divBdr>
        <w:top w:val="none" w:sz="0" w:space="0" w:color="auto"/>
        <w:left w:val="none" w:sz="0" w:space="0" w:color="auto"/>
        <w:bottom w:val="none" w:sz="0" w:space="0" w:color="auto"/>
        <w:right w:val="none" w:sz="0" w:space="0" w:color="auto"/>
      </w:divBdr>
    </w:div>
    <w:div w:id="1488399435">
      <w:bodyDiv w:val="1"/>
      <w:marLeft w:val="0"/>
      <w:marRight w:val="0"/>
      <w:marTop w:val="0"/>
      <w:marBottom w:val="0"/>
      <w:divBdr>
        <w:top w:val="none" w:sz="0" w:space="0" w:color="auto"/>
        <w:left w:val="none" w:sz="0" w:space="0" w:color="auto"/>
        <w:bottom w:val="none" w:sz="0" w:space="0" w:color="auto"/>
        <w:right w:val="none" w:sz="0" w:space="0" w:color="auto"/>
      </w:divBdr>
    </w:div>
    <w:div w:id="1570189031">
      <w:bodyDiv w:val="1"/>
      <w:marLeft w:val="0"/>
      <w:marRight w:val="0"/>
      <w:marTop w:val="0"/>
      <w:marBottom w:val="0"/>
      <w:divBdr>
        <w:top w:val="none" w:sz="0" w:space="0" w:color="auto"/>
        <w:left w:val="none" w:sz="0" w:space="0" w:color="auto"/>
        <w:bottom w:val="none" w:sz="0" w:space="0" w:color="auto"/>
        <w:right w:val="none" w:sz="0" w:space="0" w:color="auto"/>
      </w:divBdr>
    </w:div>
    <w:div w:id="1603493588">
      <w:bodyDiv w:val="1"/>
      <w:marLeft w:val="0"/>
      <w:marRight w:val="0"/>
      <w:marTop w:val="0"/>
      <w:marBottom w:val="0"/>
      <w:divBdr>
        <w:top w:val="none" w:sz="0" w:space="0" w:color="auto"/>
        <w:left w:val="none" w:sz="0" w:space="0" w:color="auto"/>
        <w:bottom w:val="none" w:sz="0" w:space="0" w:color="auto"/>
        <w:right w:val="none" w:sz="0" w:space="0" w:color="auto"/>
      </w:divBdr>
    </w:div>
    <w:div w:id="1731149329">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
    <w:div w:id="1802070580">
      <w:bodyDiv w:val="1"/>
      <w:marLeft w:val="0"/>
      <w:marRight w:val="0"/>
      <w:marTop w:val="0"/>
      <w:marBottom w:val="0"/>
      <w:divBdr>
        <w:top w:val="none" w:sz="0" w:space="0" w:color="auto"/>
        <w:left w:val="none" w:sz="0" w:space="0" w:color="auto"/>
        <w:bottom w:val="none" w:sz="0" w:space="0" w:color="auto"/>
        <w:right w:val="none" w:sz="0" w:space="0" w:color="auto"/>
      </w:divBdr>
    </w:div>
    <w:div w:id="1869560515">
      <w:bodyDiv w:val="1"/>
      <w:marLeft w:val="0"/>
      <w:marRight w:val="0"/>
      <w:marTop w:val="0"/>
      <w:marBottom w:val="0"/>
      <w:divBdr>
        <w:top w:val="none" w:sz="0" w:space="0" w:color="auto"/>
        <w:left w:val="none" w:sz="0" w:space="0" w:color="auto"/>
        <w:bottom w:val="none" w:sz="0" w:space="0" w:color="auto"/>
        <w:right w:val="none" w:sz="0" w:space="0" w:color="auto"/>
      </w:divBdr>
    </w:div>
    <w:div w:id="1947884829">
      <w:bodyDiv w:val="1"/>
      <w:marLeft w:val="0"/>
      <w:marRight w:val="0"/>
      <w:marTop w:val="0"/>
      <w:marBottom w:val="0"/>
      <w:divBdr>
        <w:top w:val="none" w:sz="0" w:space="0" w:color="auto"/>
        <w:left w:val="none" w:sz="0" w:space="0" w:color="auto"/>
        <w:bottom w:val="none" w:sz="0" w:space="0" w:color="auto"/>
        <w:right w:val="none" w:sz="0" w:space="0" w:color="auto"/>
      </w:divBdr>
    </w:div>
    <w:div w:id="1954248136">
      <w:bodyDiv w:val="1"/>
      <w:marLeft w:val="0"/>
      <w:marRight w:val="0"/>
      <w:marTop w:val="0"/>
      <w:marBottom w:val="0"/>
      <w:divBdr>
        <w:top w:val="none" w:sz="0" w:space="0" w:color="auto"/>
        <w:left w:val="none" w:sz="0" w:space="0" w:color="auto"/>
        <w:bottom w:val="none" w:sz="0" w:space="0" w:color="auto"/>
        <w:right w:val="none" w:sz="0" w:space="0" w:color="auto"/>
      </w:divBdr>
    </w:div>
    <w:div w:id="1981766976">
      <w:bodyDiv w:val="1"/>
      <w:marLeft w:val="0"/>
      <w:marRight w:val="0"/>
      <w:marTop w:val="0"/>
      <w:marBottom w:val="0"/>
      <w:divBdr>
        <w:top w:val="none" w:sz="0" w:space="0" w:color="auto"/>
        <w:left w:val="none" w:sz="0" w:space="0" w:color="auto"/>
        <w:bottom w:val="none" w:sz="0" w:space="0" w:color="auto"/>
        <w:right w:val="none" w:sz="0" w:space="0" w:color="auto"/>
      </w:divBdr>
    </w:div>
    <w:div w:id="2001612890">
      <w:bodyDiv w:val="1"/>
      <w:marLeft w:val="0"/>
      <w:marRight w:val="0"/>
      <w:marTop w:val="0"/>
      <w:marBottom w:val="0"/>
      <w:divBdr>
        <w:top w:val="none" w:sz="0" w:space="0" w:color="auto"/>
        <w:left w:val="none" w:sz="0" w:space="0" w:color="auto"/>
        <w:bottom w:val="none" w:sz="0" w:space="0" w:color="auto"/>
        <w:right w:val="none" w:sz="0" w:space="0" w:color="auto"/>
      </w:divBdr>
    </w:div>
    <w:div w:id="20368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7627-666D-4949-9203-F1071CDF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Lauren</dc:creator>
  <cp:lastModifiedBy>BUTLER, Lauren</cp:lastModifiedBy>
  <cp:revision>17</cp:revision>
  <cp:lastPrinted>2018-10-26T03:25:00Z</cp:lastPrinted>
  <dcterms:created xsi:type="dcterms:W3CDTF">2018-12-02T11:14:00Z</dcterms:created>
  <dcterms:modified xsi:type="dcterms:W3CDTF">2019-04-04T00:35:00Z</dcterms:modified>
</cp:coreProperties>
</file>