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73D7" w:rsidR="00EE3C7F" w:rsidP="00B153ED" w:rsidRDefault="00FF7880" w14:paraId="0AD3AC34" w14:textId="7C80C828">
      <w:pPr>
        <w:pStyle w:val="Title"/>
      </w:pPr>
      <w:r w:rsidRPr="00B153ED">
        <w:t xml:space="preserve">Private Health Insurance </w:t>
      </w:r>
      <w:r w:rsidR="00B97702">
        <w:t>Out-of-Round</w:t>
      </w:r>
      <w:r w:rsidRPr="00B153ED">
        <w:t xml:space="preserve"> Premium </w:t>
      </w:r>
      <w:r w:rsidRPr="00D1312B" w:rsidR="00B20C74">
        <w:t xml:space="preserve">Application </w:t>
      </w:r>
      <w:r w:rsidRPr="00B153ED">
        <w:t>Form</w:t>
      </w:r>
    </w:p>
    <w:p w:rsidR="00077DF6" w:rsidP="004D3481" w:rsidRDefault="00B21EF2" w14:paraId="7A8CB072" w14:textId="110EC3A6">
      <w:pPr>
        <w:pStyle w:val="Heading1"/>
      </w:pPr>
      <w:r>
        <w:t>Purpose</w:t>
      </w:r>
    </w:p>
    <w:p w:rsidR="0091096E" w:rsidP="008778AB" w:rsidRDefault="00005084" w14:paraId="7288D946" w14:textId="22BB3903">
      <w:pPr>
        <w:tabs>
          <w:tab w:val="left" w:pos="284"/>
        </w:tabs>
      </w:pPr>
      <w:r>
        <w:t xml:space="preserve">Private health insurers </w:t>
      </w:r>
      <w:r w:rsidR="68464989">
        <w:t xml:space="preserve">are required to </w:t>
      </w:r>
      <w:r>
        <w:t>use t</w:t>
      </w:r>
      <w:r w:rsidR="00FA4C4E">
        <w:t xml:space="preserve">his </w:t>
      </w:r>
      <w:r w:rsidR="000D6C32">
        <w:t>form</w:t>
      </w:r>
      <w:r w:rsidR="00FA4C4E">
        <w:t xml:space="preserve"> </w:t>
      </w:r>
      <w:r w:rsidR="005B5FF4">
        <w:t>for</w:t>
      </w:r>
      <w:r>
        <w:t xml:space="preserve"> </w:t>
      </w:r>
      <w:r w:rsidR="0002097F">
        <w:t>out</w:t>
      </w:r>
      <w:r w:rsidR="003B52ED">
        <w:t>-</w:t>
      </w:r>
      <w:r w:rsidR="0002097F">
        <w:t>of</w:t>
      </w:r>
      <w:r w:rsidR="003B52ED">
        <w:t>-</w:t>
      </w:r>
      <w:r w:rsidR="0002097F">
        <w:t xml:space="preserve">round </w:t>
      </w:r>
      <w:r w:rsidR="0076779E">
        <w:t>applications</w:t>
      </w:r>
      <w:r w:rsidR="000D6C32">
        <w:t xml:space="preserve"> </w:t>
      </w:r>
      <w:r w:rsidR="00F95F49">
        <w:t>to</w:t>
      </w:r>
      <w:r w:rsidR="000D6C32">
        <w:t xml:space="preserve"> the Minister for Health and Ageing (the Minister) </w:t>
      </w:r>
      <w:r w:rsidR="00682B53">
        <w:t>to request</w:t>
      </w:r>
      <w:r w:rsidR="00B976CC">
        <w:t xml:space="preserve"> </w:t>
      </w:r>
      <w:r w:rsidR="00DA5A0C">
        <w:t xml:space="preserve">premium </w:t>
      </w:r>
      <w:r w:rsidR="00D84B36">
        <w:t xml:space="preserve">approval </w:t>
      </w:r>
      <w:r w:rsidR="005A2A55">
        <w:t xml:space="preserve">for </w:t>
      </w:r>
      <w:r w:rsidR="00860467">
        <w:t>one</w:t>
      </w:r>
      <w:r w:rsidR="00AB0086">
        <w:t xml:space="preserve"> or </w:t>
      </w:r>
      <w:r w:rsidR="00860467">
        <w:t xml:space="preserve">more of the </w:t>
      </w:r>
      <w:r w:rsidR="00E91E6B">
        <w:t>following circumstances</w:t>
      </w:r>
      <w:r w:rsidR="00860467">
        <w:t>:</w:t>
      </w:r>
    </w:p>
    <w:p w:rsidR="00CC7FF9" w:rsidP="00A23408" w:rsidRDefault="0091096E" w14:paraId="53F95E4D" w14:textId="77777777">
      <w:pPr>
        <w:pStyle w:val="ListBullet"/>
        <w:numPr>
          <w:ilvl w:val="0"/>
          <w:numId w:val="7"/>
        </w:numPr>
        <w:rPr>
          <w:rStyle w:val="Emphasis"/>
          <w:i w:val="0"/>
          <w:iCs w:val="0"/>
        </w:rPr>
      </w:pPr>
      <w:r w:rsidRPr="008C2D8C">
        <w:t>if an insurer proposes to make a new product/product subgroup available</w:t>
      </w:r>
      <w:r w:rsidRPr="008C2D8C" w:rsidR="00027207">
        <w:t xml:space="preserve"> (per section 66-8 of the</w:t>
      </w:r>
      <w:r w:rsidRPr="008C2D8C" w:rsidR="00027207">
        <w:rPr>
          <w:rStyle w:val="Emphasis"/>
        </w:rPr>
        <w:t xml:space="preserve"> Private Health Insurance Act 2007 </w:t>
      </w:r>
      <w:r w:rsidRPr="008C2D8C" w:rsidR="00027207">
        <w:rPr>
          <w:rStyle w:val="Emphasis"/>
          <w:i w:val="0"/>
          <w:iCs w:val="0"/>
        </w:rPr>
        <w:t>(PHI Act)</w:t>
      </w:r>
      <w:r w:rsidRPr="008C2D8C" w:rsidR="00FA15CD">
        <w:rPr>
          <w:rStyle w:val="Emphasis"/>
          <w:i w:val="0"/>
          <w:iCs w:val="0"/>
        </w:rPr>
        <w:t>)</w:t>
      </w:r>
      <w:r w:rsidR="009859FB">
        <w:rPr>
          <w:rStyle w:val="Emphasis"/>
          <w:i w:val="0"/>
          <w:iCs w:val="0"/>
        </w:rPr>
        <w:t>, either</w:t>
      </w:r>
      <w:r w:rsidR="00CC7FF9">
        <w:rPr>
          <w:rStyle w:val="Emphasis"/>
          <w:i w:val="0"/>
          <w:iCs w:val="0"/>
        </w:rPr>
        <w:t>:</w:t>
      </w:r>
      <w:r w:rsidR="009859FB">
        <w:rPr>
          <w:rStyle w:val="Emphasis"/>
          <w:i w:val="0"/>
          <w:iCs w:val="0"/>
        </w:rPr>
        <w:t xml:space="preserve"> </w:t>
      </w:r>
    </w:p>
    <w:p w:rsidR="00CC7FF9" w:rsidP="00A23408" w:rsidRDefault="009859FB" w14:paraId="14EFE659" w14:textId="61302FC7">
      <w:pPr>
        <w:pStyle w:val="ListBullet"/>
        <w:numPr>
          <w:ilvl w:val="1"/>
          <w:numId w:val="7"/>
        </w:numPr>
        <w:rPr>
          <w:rStyle w:val="Emphasis"/>
          <w:i w:val="0"/>
          <w:iCs w:val="0"/>
        </w:rPr>
      </w:pPr>
      <w:r>
        <w:rPr>
          <w:rStyle w:val="Emphasis"/>
          <w:i w:val="0"/>
          <w:iCs w:val="0"/>
        </w:rPr>
        <w:t xml:space="preserve">before </w:t>
      </w:r>
      <w:r w:rsidR="00172B81">
        <w:rPr>
          <w:rStyle w:val="Emphasis"/>
          <w:i w:val="0"/>
          <w:iCs w:val="0"/>
        </w:rPr>
        <w:t xml:space="preserve">(not including) </w:t>
      </w:r>
      <w:r>
        <w:rPr>
          <w:rStyle w:val="Emphasis"/>
          <w:i w:val="0"/>
          <w:iCs w:val="0"/>
        </w:rPr>
        <w:t xml:space="preserve">1 April 2027 or </w:t>
      </w:r>
    </w:p>
    <w:p w:rsidRPr="008C2D8C" w:rsidR="0091096E" w:rsidP="00A23408" w:rsidRDefault="00312613" w14:paraId="2FD321A0" w14:textId="279DF1AA">
      <w:pPr>
        <w:pStyle w:val="ListBullet"/>
        <w:numPr>
          <w:ilvl w:val="1"/>
          <w:numId w:val="7"/>
        </w:numPr>
      </w:pPr>
      <w:r>
        <w:rPr>
          <w:rStyle w:val="Emphasis"/>
          <w:i w:val="0"/>
          <w:iCs w:val="0"/>
        </w:rPr>
        <w:t>from</w:t>
      </w:r>
      <w:r w:rsidR="009859FB">
        <w:rPr>
          <w:rStyle w:val="Emphasis"/>
          <w:i w:val="0"/>
          <w:iCs w:val="0"/>
        </w:rPr>
        <w:t xml:space="preserve"> </w:t>
      </w:r>
      <w:r w:rsidR="008950C9">
        <w:rPr>
          <w:rStyle w:val="Emphasis"/>
          <w:i w:val="0"/>
          <w:iCs w:val="0"/>
        </w:rPr>
        <w:t>1</w:t>
      </w:r>
      <w:r w:rsidR="009859FB">
        <w:rPr>
          <w:rStyle w:val="Emphasis"/>
          <w:i w:val="0"/>
          <w:iCs w:val="0"/>
        </w:rPr>
        <w:t xml:space="preserve"> April 2027 and applied for after </w:t>
      </w:r>
      <w:r w:rsidR="00096846">
        <w:rPr>
          <w:rStyle w:val="Emphasis"/>
          <w:i w:val="0"/>
          <w:iCs w:val="0"/>
        </w:rPr>
        <w:t>11 November 2026</w:t>
      </w:r>
    </w:p>
    <w:p w:rsidR="00CC7FF9" w:rsidP="00A23408" w:rsidRDefault="00532690" w14:paraId="0140DFA6" w14:textId="392B1CFC">
      <w:pPr>
        <w:pStyle w:val="ListBullet"/>
        <w:numPr>
          <w:ilvl w:val="0"/>
          <w:numId w:val="7"/>
        </w:numPr>
        <w:rPr>
          <w:rStyle w:val="Emphasis"/>
          <w:i w:val="0"/>
          <w:iCs w:val="0"/>
        </w:rPr>
      </w:pPr>
      <w:r w:rsidRPr="008C2D8C">
        <w:t xml:space="preserve">if an insurer proposes to change the premium of a </w:t>
      </w:r>
      <w:r w:rsidRPr="008C2D8C" w:rsidR="00852644">
        <w:t xml:space="preserve">complying health insurance </w:t>
      </w:r>
      <w:r w:rsidRPr="008C2D8C">
        <w:t xml:space="preserve">product/product subgroup (per </w:t>
      </w:r>
      <w:r w:rsidR="002F4017">
        <w:t>paragraph</w:t>
      </w:r>
      <w:r w:rsidRPr="008C2D8C">
        <w:t xml:space="preserve"> 66-10(1)(a) of the</w:t>
      </w:r>
      <w:r w:rsidRPr="008C2D8C">
        <w:rPr>
          <w:rStyle w:val="Emphasis"/>
        </w:rPr>
        <w:t xml:space="preserve"> </w:t>
      </w:r>
      <w:r w:rsidRPr="008C2D8C">
        <w:rPr>
          <w:rStyle w:val="Emphasis"/>
          <w:i w:val="0"/>
          <w:iCs w:val="0"/>
        </w:rPr>
        <w:t>PHI Act)</w:t>
      </w:r>
      <w:r w:rsidR="00CC7FF9">
        <w:rPr>
          <w:rStyle w:val="Emphasis"/>
          <w:i w:val="0"/>
          <w:iCs w:val="0"/>
        </w:rPr>
        <w:t xml:space="preserve">, either: </w:t>
      </w:r>
    </w:p>
    <w:p w:rsidR="008132A2" w:rsidP="00A23408" w:rsidRDefault="00CC7FF9" w14:paraId="521BBD45" w14:textId="06598ED0">
      <w:pPr>
        <w:pStyle w:val="ListBullet"/>
        <w:numPr>
          <w:ilvl w:val="1"/>
          <w:numId w:val="7"/>
        </w:numPr>
        <w:rPr>
          <w:rStyle w:val="Emphasis"/>
          <w:i w:val="0"/>
          <w:iCs w:val="0"/>
        </w:rPr>
      </w:pPr>
      <w:r>
        <w:rPr>
          <w:rStyle w:val="Emphasis"/>
          <w:i w:val="0"/>
          <w:iCs w:val="0"/>
        </w:rPr>
        <w:t xml:space="preserve">before </w:t>
      </w:r>
      <w:r w:rsidR="00172B81">
        <w:rPr>
          <w:rStyle w:val="Emphasis"/>
          <w:i w:val="0"/>
          <w:iCs w:val="0"/>
        </w:rPr>
        <w:t xml:space="preserve">(not including) </w:t>
      </w:r>
      <w:r>
        <w:rPr>
          <w:rStyle w:val="Emphasis"/>
          <w:i w:val="0"/>
          <w:iCs w:val="0"/>
        </w:rPr>
        <w:t xml:space="preserve">1 April 2027 or </w:t>
      </w:r>
    </w:p>
    <w:p w:rsidR="002B3AEA" w:rsidP="00A23408" w:rsidRDefault="002B3AEA" w14:paraId="0B827427" w14:textId="714CDE6C">
      <w:pPr>
        <w:pStyle w:val="ListBullet"/>
        <w:numPr>
          <w:ilvl w:val="1"/>
          <w:numId w:val="7"/>
        </w:numPr>
        <w:rPr>
          <w:rStyle w:val="Emphasis"/>
          <w:i w:val="0"/>
          <w:iCs w:val="0"/>
        </w:rPr>
      </w:pPr>
      <w:r>
        <w:rPr>
          <w:rStyle w:val="Emphasis"/>
          <w:i w:val="0"/>
          <w:iCs w:val="0"/>
        </w:rPr>
        <w:t xml:space="preserve">from </w:t>
      </w:r>
      <w:r w:rsidR="008950C9">
        <w:rPr>
          <w:rStyle w:val="Emphasis"/>
          <w:i w:val="0"/>
          <w:iCs w:val="0"/>
        </w:rPr>
        <w:t>1</w:t>
      </w:r>
      <w:r>
        <w:rPr>
          <w:rStyle w:val="Emphasis"/>
          <w:i w:val="0"/>
          <w:iCs w:val="0"/>
        </w:rPr>
        <w:t xml:space="preserve"> April 2027 and applied for after 11 November 2026</w:t>
      </w:r>
    </w:p>
    <w:p w:rsidR="0004522A" w:rsidP="00A23408" w:rsidRDefault="0091096E" w14:paraId="3B653BC7" w14:textId="5435777E">
      <w:pPr>
        <w:pStyle w:val="ListBullet"/>
        <w:numPr>
          <w:ilvl w:val="0"/>
          <w:numId w:val="7"/>
        </w:numPr>
        <w:rPr>
          <w:rStyle w:val="Emphasis"/>
          <w:i w:val="0"/>
          <w:iCs w:val="0"/>
        </w:rPr>
      </w:pPr>
      <w:r w:rsidRPr="008C2D8C">
        <w:t xml:space="preserve">if an insurer proposes to make a designated change </w:t>
      </w:r>
      <w:r w:rsidRPr="008C2D8C" w:rsidR="00095E91">
        <w:t xml:space="preserve">(defined in section 66-7 of the PHI Act) </w:t>
      </w:r>
      <w:r w:rsidRPr="008C2D8C">
        <w:t>to a complying health insurance product</w:t>
      </w:r>
      <w:r w:rsidRPr="008C2D8C" w:rsidR="00FA15CD">
        <w:t xml:space="preserve"> (as per </w:t>
      </w:r>
      <w:r w:rsidR="002F4017">
        <w:t>paragraph</w:t>
      </w:r>
      <w:r w:rsidRPr="008C2D8C" w:rsidR="002F4017">
        <w:t xml:space="preserve"> </w:t>
      </w:r>
      <w:r w:rsidRPr="008C2D8C" w:rsidR="00FA15CD">
        <w:t>66-10</w:t>
      </w:r>
      <w:r w:rsidRPr="008C2D8C" w:rsidR="00532690">
        <w:t>(1)(b)</w:t>
      </w:r>
      <w:r w:rsidRPr="008C2D8C" w:rsidR="00FA15CD">
        <w:t xml:space="preserve"> of the</w:t>
      </w:r>
      <w:r w:rsidRPr="008C2D8C" w:rsidR="00FA15CD">
        <w:rPr>
          <w:rStyle w:val="Emphasis"/>
        </w:rPr>
        <w:t xml:space="preserve"> </w:t>
      </w:r>
      <w:r w:rsidRPr="008C2D8C" w:rsidR="00FA15CD">
        <w:rPr>
          <w:rStyle w:val="Emphasis"/>
          <w:i w:val="0"/>
          <w:iCs w:val="0"/>
        </w:rPr>
        <w:t>PHI Act)</w:t>
      </w:r>
      <w:r w:rsidR="0004522A">
        <w:rPr>
          <w:rStyle w:val="Emphasis"/>
          <w:i w:val="0"/>
          <w:iCs w:val="0"/>
        </w:rPr>
        <w:t>:</w:t>
      </w:r>
    </w:p>
    <w:p w:rsidRPr="008C2D8C" w:rsidR="0091096E" w:rsidP="00A23408" w:rsidRDefault="00312613" w14:paraId="51BDBEC1" w14:textId="6DE55255">
      <w:pPr>
        <w:pStyle w:val="ListBullet"/>
        <w:numPr>
          <w:ilvl w:val="1"/>
          <w:numId w:val="7"/>
        </w:numPr>
      </w:pPr>
      <w:r>
        <w:rPr>
          <w:rStyle w:val="Emphasis"/>
          <w:i w:val="0"/>
          <w:iCs w:val="0"/>
        </w:rPr>
        <w:t>from</w:t>
      </w:r>
      <w:r w:rsidR="0004522A">
        <w:rPr>
          <w:rStyle w:val="Emphasis"/>
          <w:i w:val="0"/>
          <w:iCs w:val="0"/>
        </w:rPr>
        <w:t xml:space="preserve"> </w:t>
      </w:r>
      <w:r>
        <w:rPr>
          <w:rStyle w:val="Emphasis"/>
          <w:i w:val="0"/>
          <w:iCs w:val="0"/>
        </w:rPr>
        <w:t>2</w:t>
      </w:r>
      <w:r w:rsidR="0004522A">
        <w:rPr>
          <w:rStyle w:val="Emphasis"/>
          <w:i w:val="0"/>
          <w:iCs w:val="0"/>
        </w:rPr>
        <w:t xml:space="preserve"> April 2027</w:t>
      </w:r>
      <w:r w:rsidRPr="008C2D8C" w:rsidR="00776C97">
        <w:rPr>
          <w:rStyle w:val="Emphasis"/>
          <w:i w:val="0"/>
          <w:iCs w:val="0"/>
        </w:rPr>
        <w:t xml:space="preserve"> </w:t>
      </w:r>
      <w:r>
        <w:rPr>
          <w:rStyle w:val="Emphasis"/>
          <w:i w:val="0"/>
          <w:iCs w:val="0"/>
        </w:rPr>
        <w:t>and applied for after 11 November 2026</w:t>
      </w:r>
    </w:p>
    <w:p w:rsidRPr="008C2D8C" w:rsidR="005E52BC" w:rsidP="007454B2" w:rsidRDefault="003D2322" w14:paraId="71F357A9" w14:textId="29EF1A3E">
      <w:r>
        <w:t>Insurers are strongly encouraged to submit a</w:t>
      </w:r>
      <w:r w:rsidRPr="008C2D8C" w:rsidR="007454B2">
        <w:t xml:space="preserve">pplications </w:t>
      </w:r>
      <w:r w:rsidR="00411C35">
        <w:t>with</w:t>
      </w:r>
      <w:r w:rsidRPr="008C2D8C" w:rsidR="00411C35">
        <w:t xml:space="preserve"> </w:t>
      </w:r>
      <w:r w:rsidRPr="008C2D8C" w:rsidR="007454B2">
        <w:t>a proposed date of effect of 1</w:t>
      </w:r>
      <w:r>
        <w:t> </w:t>
      </w:r>
      <w:r w:rsidRPr="008C2D8C" w:rsidR="007454B2">
        <w:t xml:space="preserve">April 2027 </w:t>
      </w:r>
      <w:r w:rsidR="00B15C82">
        <w:t>(or</w:t>
      </w:r>
      <w:r w:rsidR="00164DD6">
        <w:t xml:space="preserve"> </w:t>
      </w:r>
      <w:r w:rsidR="00B15C82">
        <w:t xml:space="preserve">1 April 2027 </w:t>
      </w:r>
      <w:r w:rsidR="00556344">
        <w:t xml:space="preserve">onward </w:t>
      </w:r>
      <w:r w:rsidR="00B15C82">
        <w:t xml:space="preserve">for new products) </w:t>
      </w:r>
      <w:r w:rsidRPr="008C2D8C" w:rsidR="007454B2">
        <w:t xml:space="preserve">through the </w:t>
      </w:r>
      <w:r w:rsidRPr="002167B9" w:rsidR="007454B2">
        <w:rPr>
          <w:b/>
          <w:bCs/>
        </w:rPr>
        <w:t>2027 Premium Round</w:t>
      </w:r>
      <w:r w:rsidRPr="008C2D8C" w:rsidR="007454B2">
        <w:t xml:space="preserve">. </w:t>
      </w:r>
    </w:p>
    <w:p w:rsidR="006709BF" w:rsidP="00A23408" w:rsidRDefault="006709BF" w14:paraId="1BB936F6" w14:textId="431D645C">
      <w:pPr>
        <w:pStyle w:val="ListParagraph"/>
        <w:numPr>
          <w:ilvl w:val="0"/>
          <w:numId w:val="8"/>
        </w:numPr>
      </w:pPr>
      <w:r w:rsidRPr="008C2D8C">
        <w:t>The 2027 Premium Round application form will be published on 18 September 2026</w:t>
      </w:r>
      <w:r w:rsidRPr="008C2D8C" w:rsidR="00CE0A3E">
        <w:t>,</w:t>
      </w:r>
      <w:r w:rsidRPr="008C2D8C">
        <w:t xml:space="preserve"> and </w:t>
      </w:r>
      <w:r w:rsidRPr="008C2D8C" w:rsidR="006567CE">
        <w:t>applications will be</w:t>
      </w:r>
      <w:r w:rsidRPr="008C2D8C">
        <w:t xml:space="preserve"> due </w:t>
      </w:r>
      <w:r w:rsidR="005A25D1">
        <w:t>by</w:t>
      </w:r>
      <w:r w:rsidRPr="008C2D8C" w:rsidR="005A25D1">
        <w:t xml:space="preserve"> </w:t>
      </w:r>
      <w:r w:rsidRPr="008C2D8C">
        <w:t>1</w:t>
      </w:r>
      <w:r w:rsidR="00EA407B">
        <w:t>1</w:t>
      </w:r>
      <w:r w:rsidRPr="008C2D8C">
        <w:t xml:space="preserve"> November 2026</w:t>
      </w:r>
      <w:r w:rsidRPr="008C2D8C" w:rsidR="000A324D">
        <w:t xml:space="preserve"> </w:t>
      </w:r>
      <w:r w:rsidRPr="008C2D8C" w:rsidR="008B7B8D">
        <w:t xml:space="preserve">unless otherwise </w:t>
      </w:r>
      <w:r w:rsidRPr="008C2D8C" w:rsidR="00CD28D1">
        <w:t>determined by the Minister</w:t>
      </w:r>
      <w:r w:rsidRPr="008C2D8C" w:rsidR="000A324D">
        <w:t xml:space="preserve"> (per section 66</w:t>
      </w:r>
      <w:r w:rsidRPr="008C2D8C" w:rsidR="006627D6">
        <w:t>-6 of the PHI Act)</w:t>
      </w:r>
      <w:r w:rsidRPr="008C2D8C">
        <w:t>.</w:t>
      </w:r>
      <w:r w:rsidR="005812A5">
        <w:t xml:space="preserve"> </w:t>
      </w:r>
    </w:p>
    <w:p w:rsidR="005812A5" w:rsidP="002167B9" w:rsidRDefault="005812A5" w14:paraId="6B9B906A" w14:textId="77777777">
      <w:pPr>
        <w:pStyle w:val="ListParagraph"/>
      </w:pPr>
    </w:p>
    <w:p w:rsidR="00A634ED" w:rsidP="00A23408" w:rsidRDefault="007454B2" w14:paraId="52C1CD0C" w14:textId="501901E3">
      <w:pPr>
        <w:pStyle w:val="ListParagraph"/>
        <w:numPr>
          <w:ilvl w:val="0"/>
          <w:numId w:val="8"/>
        </w:numPr>
      </w:pPr>
      <w:r>
        <w:t xml:space="preserve">As noted in the </w:t>
      </w:r>
      <w:hyperlink w:history="1" r:id="rId12">
        <w:r w:rsidRPr="00CC07D3">
          <w:rPr>
            <w:rStyle w:val="Hyperlink"/>
          </w:rPr>
          <w:t>2026 Statement of Expectations</w:t>
        </w:r>
      </w:hyperlink>
      <w:r>
        <w:t xml:space="preserve">, the Minister is continuing to use the annual Premium Round process to maintain the value proposition of private health insurance for </w:t>
      </w:r>
      <w:proofErr w:type="gramStart"/>
      <w:r>
        <w:t>consumers, and</w:t>
      </w:r>
      <w:proofErr w:type="gramEnd"/>
      <w:r>
        <w:t xml:space="preserve"> support an appropriate balance of market powers and equitable funding arrangements in the private healthcare industry. </w:t>
      </w:r>
    </w:p>
    <w:p w:rsidR="002266C7" w:rsidP="005430A8" w:rsidRDefault="00B21EF2" w14:paraId="1885CE5D" w14:textId="2BD44A3F">
      <w:pPr>
        <w:pStyle w:val="Heading1"/>
      </w:pPr>
      <w:r>
        <w:t>Submissions</w:t>
      </w:r>
    </w:p>
    <w:p w:rsidR="00FE10DF" w:rsidP="005430A8" w:rsidRDefault="00731D14" w14:paraId="38E2AC46" w14:textId="60322F50">
      <w:pPr>
        <w:keepNext/>
        <w:tabs>
          <w:tab w:val="left" w:pos="284"/>
        </w:tabs>
      </w:pPr>
      <w:r>
        <w:t>Out-of-round</w:t>
      </w:r>
      <w:r w:rsidR="00FB40D6">
        <w:t xml:space="preserve"> premium a</w:t>
      </w:r>
      <w:r w:rsidRPr="00B153ED" w:rsidR="00B21EF2">
        <w:t xml:space="preserve">pplications </w:t>
      </w:r>
      <w:r w:rsidR="00B21EF2">
        <w:t>can</w:t>
      </w:r>
      <w:r w:rsidRPr="00B153ED" w:rsidR="00B21EF2">
        <w:t xml:space="preserve"> be submitted via </w:t>
      </w:r>
      <w:r w:rsidR="00B21EF2">
        <w:t xml:space="preserve">the </w:t>
      </w:r>
      <w:r w:rsidR="000D6C32">
        <w:t>Department of Health, Disability and Ageing’s (the department</w:t>
      </w:r>
      <w:r w:rsidR="00A33C39">
        <w:t>’s</w:t>
      </w:r>
      <w:r w:rsidR="000D6C32">
        <w:t xml:space="preserve">) </w:t>
      </w:r>
      <w:r w:rsidRPr="00976ACA" w:rsidR="00B21EF2">
        <w:rPr>
          <w:rStyle w:val="Strong"/>
          <w:b w:val="0"/>
        </w:rPr>
        <w:t>Health Data Portal</w:t>
      </w:r>
      <w:r w:rsidR="00B21EF2">
        <w:rPr>
          <w:rStyle w:val="Strong"/>
        </w:rPr>
        <w:t xml:space="preserve"> </w:t>
      </w:r>
      <w:r w:rsidRPr="00976ACA" w:rsidR="00B21EF2">
        <w:rPr>
          <w:rStyle w:val="Strong"/>
          <w:b w:val="0"/>
        </w:rPr>
        <w:t xml:space="preserve">(the </w:t>
      </w:r>
      <w:r w:rsidRPr="00976ACA" w:rsidR="00EE44D8">
        <w:rPr>
          <w:rStyle w:val="Strong"/>
          <w:b w:val="0"/>
        </w:rPr>
        <w:t>P</w:t>
      </w:r>
      <w:r w:rsidRPr="00976ACA" w:rsidR="00B21EF2">
        <w:rPr>
          <w:rStyle w:val="Strong"/>
          <w:b w:val="0"/>
        </w:rPr>
        <w:t>ortal)</w:t>
      </w:r>
      <w:r w:rsidRPr="00B153ED" w:rsidR="00B21EF2">
        <w:t>, a cloud-based file transfer system</w:t>
      </w:r>
      <w:r w:rsidRPr="001E0C54" w:rsidR="00B21EF2">
        <w:t>.</w:t>
      </w:r>
      <w:r w:rsidR="00DB3973">
        <w:t xml:space="preserve"> </w:t>
      </w:r>
      <w:r w:rsidR="001B7F2F">
        <w:t>A</w:t>
      </w:r>
      <w:r w:rsidRPr="00B153ED" w:rsidR="008778AB">
        <w:t xml:space="preserve">ccess </w:t>
      </w:r>
      <w:r w:rsidR="001B7F2F">
        <w:t xml:space="preserve">to the </w:t>
      </w:r>
      <w:r w:rsidR="00C6441C">
        <w:t>P</w:t>
      </w:r>
      <w:r w:rsidR="001B7F2F">
        <w:t xml:space="preserve">ortal </w:t>
      </w:r>
      <w:r w:rsidR="00B227DA">
        <w:t>has</w:t>
      </w:r>
      <w:r w:rsidR="003A446E">
        <w:t xml:space="preserve"> </w:t>
      </w:r>
      <w:r w:rsidRPr="00B153ED" w:rsidR="008778AB">
        <w:t>be</w:t>
      </w:r>
      <w:r w:rsidR="00B227DA">
        <w:t>en</w:t>
      </w:r>
      <w:r w:rsidRPr="00B153ED" w:rsidR="008778AB">
        <w:t xml:space="preserve"> provided to the </w:t>
      </w:r>
      <w:r w:rsidR="00B227DA">
        <w:t>nominated users for each insurer</w:t>
      </w:r>
      <w:r w:rsidR="00903AFF">
        <w:t xml:space="preserve">. To add </w:t>
      </w:r>
      <w:r w:rsidR="00EA00DE">
        <w:t>or remove</w:t>
      </w:r>
      <w:r w:rsidR="00903AFF">
        <w:t xml:space="preserve"> users</w:t>
      </w:r>
      <w:r w:rsidR="00EA00DE">
        <w:t>,</w:t>
      </w:r>
      <w:r w:rsidR="00903AFF">
        <w:t xml:space="preserve"> please provide details </w:t>
      </w:r>
      <w:r w:rsidR="00FE10DF">
        <w:t xml:space="preserve">to </w:t>
      </w:r>
      <w:hyperlink w:history="1" r:id="rId13">
        <w:r w:rsidRPr="0091487A" w:rsidR="004E5701">
          <w:rPr>
            <w:rStyle w:val="Hyperlink"/>
          </w:rPr>
          <w:t>PHIPremiumRound@health.gov.au</w:t>
        </w:r>
      </w:hyperlink>
      <w:r w:rsidR="004E5701">
        <w:t>.</w:t>
      </w:r>
      <w:r w:rsidR="00704CE5">
        <w:t xml:space="preserve"> Please note that </w:t>
      </w:r>
      <w:r w:rsidR="00FF6910">
        <w:t>user access to the Portal may take 2</w:t>
      </w:r>
      <w:r w:rsidR="001C2A6A">
        <w:noBreakHyphen/>
      </w:r>
      <w:r w:rsidR="00FF6910">
        <w:t>3</w:t>
      </w:r>
      <w:r w:rsidR="001C2A6A">
        <w:t> </w:t>
      </w:r>
      <w:r w:rsidR="009D4368">
        <w:t xml:space="preserve">business </w:t>
      </w:r>
      <w:r w:rsidR="00FF6910">
        <w:t>days to</w:t>
      </w:r>
      <w:r w:rsidR="00F8045C">
        <w:t xml:space="preserve"> process and take effect. </w:t>
      </w:r>
    </w:p>
    <w:p w:rsidR="00531BC7" w:rsidP="00531BC7" w:rsidRDefault="00531BC7" w14:paraId="62645000" w14:textId="542EB388">
      <w:pPr>
        <w:tabs>
          <w:tab w:val="left" w:pos="284"/>
        </w:tabs>
      </w:pPr>
      <w:r>
        <w:t xml:space="preserve">Insurers considering making an </w:t>
      </w:r>
      <w:r w:rsidR="005D5775">
        <w:t xml:space="preserve">out-of-round </w:t>
      </w:r>
      <w:r w:rsidR="00971C56">
        <w:t>premium</w:t>
      </w:r>
      <w:r>
        <w:t xml:space="preserve"> application are encouraged to </w:t>
      </w:r>
      <w:r w:rsidR="002D45EA">
        <w:t xml:space="preserve">provide a </w:t>
      </w:r>
      <w:r w:rsidR="00C925A1">
        <w:t>complete</w:t>
      </w:r>
      <w:r w:rsidR="002D45EA">
        <w:t>d</w:t>
      </w:r>
      <w:r>
        <w:t xml:space="preserve"> </w:t>
      </w:r>
      <w:r w:rsidR="002B70DA">
        <w:t>notice</w:t>
      </w:r>
      <w:r w:rsidR="00F43CA6">
        <w:t>-</w:t>
      </w:r>
      <w:r w:rsidR="002B70DA">
        <w:t>to</w:t>
      </w:r>
      <w:r w:rsidR="00F43CA6">
        <w:t>-</w:t>
      </w:r>
      <w:r w:rsidR="002B70DA">
        <w:t xml:space="preserve">department template </w:t>
      </w:r>
      <w:r w:rsidR="00B37F20">
        <w:t>(“</w:t>
      </w:r>
      <w:r w:rsidRPr="00D85D66" w:rsidR="00A32818">
        <w:t>notice</w:t>
      </w:r>
      <w:r w:rsidRPr="00D85D66" w:rsidR="00260CF5">
        <w:t xml:space="preserve"> template</w:t>
      </w:r>
      <w:r w:rsidR="00B37F20">
        <w:t>”</w:t>
      </w:r>
      <w:r w:rsidR="00A32818">
        <w:t xml:space="preserve"> </w:t>
      </w:r>
      <w:r w:rsidRPr="00CC2B7B" w:rsidR="00D85D66">
        <w:t xml:space="preserve">attached at the end </w:t>
      </w:r>
      <w:r w:rsidRPr="00CC2B7B" w:rsidR="00D85D66">
        <w:t>of this document</w:t>
      </w:r>
      <w:r w:rsidR="00D85D66">
        <w:t xml:space="preserve">) </w:t>
      </w:r>
      <w:r w:rsidR="000D046D">
        <w:t xml:space="preserve">via </w:t>
      </w:r>
      <w:hyperlink w:history="1" r:id="rId14">
        <w:r w:rsidRPr="0091487A" w:rsidR="004E5701">
          <w:rPr>
            <w:rStyle w:val="Hyperlink"/>
          </w:rPr>
          <w:t>PHIPremiumRound@health.gov.au</w:t>
        </w:r>
      </w:hyperlink>
      <w:r w:rsidR="004E5701">
        <w:t xml:space="preserve">. </w:t>
      </w:r>
      <w:r w:rsidR="00933498">
        <w:t>Provision of a complete notice template</w:t>
      </w:r>
      <w:r w:rsidR="00A4376A">
        <w:t xml:space="preserve"> as early as possible</w:t>
      </w:r>
      <w:r w:rsidR="00933498">
        <w:t xml:space="preserve"> </w:t>
      </w:r>
      <w:r w:rsidR="002517DC">
        <w:t xml:space="preserve">ahead of making an application </w:t>
      </w:r>
      <w:r w:rsidR="00933498">
        <w:t xml:space="preserve">will enable the department to plan its resourcing </w:t>
      </w:r>
      <w:r w:rsidR="00030609">
        <w:t>to</w:t>
      </w:r>
      <w:r w:rsidR="00340B71">
        <w:t xml:space="preserve"> </w:t>
      </w:r>
      <w:r w:rsidR="001A1AA8">
        <w:t xml:space="preserve">enable </w:t>
      </w:r>
      <w:r w:rsidR="00340B71">
        <w:t>a</w:t>
      </w:r>
      <w:r w:rsidR="00030609">
        <w:t>n efficient assessment process</w:t>
      </w:r>
      <w:r>
        <w:t>.</w:t>
      </w:r>
      <w:r w:rsidR="00340B71">
        <w:t xml:space="preserve"> </w:t>
      </w:r>
    </w:p>
    <w:p w:rsidR="00FD6C9E" w:rsidP="00FD6C9E" w:rsidRDefault="00FD6C9E" w14:paraId="59AB8799" w14:textId="08919433">
      <w:pPr>
        <w:tabs>
          <w:tab w:val="left" w:pos="284"/>
        </w:tabs>
      </w:pPr>
      <w:r>
        <w:t xml:space="preserve">The Australian Prudential Regulation Authority (APRA) will have access to the applications and </w:t>
      </w:r>
      <w:r w:rsidR="00AC27D2">
        <w:t xml:space="preserve">the </w:t>
      </w:r>
      <w:r w:rsidR="00FF0BA2">
        <w:t>notice</w:t>
      </w:r>
      <w:r w:rsidR="006E4D34">
        <w:t>s</w:t>
      </w:r>
      <w:r w:rsidR="001950F3">
        <w:t xml:space="preserve"> </w:t>
      </w:r>
      <w:r w:rsidR="006E4D34">
        <w:t xml:space="preserve">of </w:t>
      </w:r>
      <w:r w:rsidR="00F36811">
        <w:t xml:space="preserve">future intended </w:t>
      </w:r>
      <w:r w:rsidR="006E4D34">
        <w:t>applications</w:t>
      </w:r>
      <w:r w:rsidR="001950F3">
        <w:t xml:space="preserve"> </w:t>
      </w:r>
      <w:r>
        <w:t xml:space="preserve">and may engage with contacts on any questions they have. </w:t>
      </w:r>
      <w:r w:rsidRPr="006C43B5" w:rsidR="006C43B5">
        <w:t xml:space="preserve">APRA’s role in relation to </w:t>
      </w:r>
      <w:r w:rsidR="004A4931">
        <w:t xml:space="preserve">applications </w:t>
      </w:r>
      <w:r w:rsidRPr="006C43B5" w:rsidR="006C43B5">
        <w:t xml:space="preserve">is to advise the department whether premium </w:t>
      </w:r>
      <w:r w:rsidR="004A4931">
        <w:t>approval</w:t>
      </w:r>
      <w:r w:rsidRPr="006C43B5" w:rsidR="006C43B5">
        <w:t xml:space="preserve"> requests from private health insurers would result in an adverse prudential outcome for individual insurers.</w:t>
      </w:r>
    </w:p>
    <w:p w:rsidR="00292BFF" w:rsidP="008778AB" w:rsidRDefault="003611C1" w14:paraId="63A523C3" w14:textId="2F4D9445">
      <w:r>
        <w:t>Please direct</w:t>
      </w:r>
      <w:r w:rsidR="00292BFF">
        <w:t xml:space="preserve"> any enquiries on the </w:t>
      </w:r>
      <w:r w:rsidR="00731D14">
        <w:t xml:space="preserve">out-of-round </w:t>
      </w:r>
      <w:r w:rsidR="00971C56">
        <w:t xml:space="preserve">premium </w:t>
      </w:r>
      <w:r w:rsidR="00292BFF">
        <w:t xml:space="preserve">application form to the </w:t>
      </w:r>
      <w:r w:rsidR="007B459B">
        <w:t xml:space="preserve">department </w:t>
      </w:r>
      <w:r w:rsidR="00724A1E">
        <w:t>(</w:t>
      </w:r>
      <w:hyperlink w:history="1" r:id="rId15">
        <w:r w:rsidRPr="0091487A" w:rsidR="004E5701">
          <w:rPr>
            <w:rStyle w:val="Hyperlink"/>
          </w:rPr>
          <w:t>PHIPremiumRound</w:t>
        </w:r>
        <w:r w:rsidRPr="0091487A" w:rsidR="004E5701">
          <w:rPr>
            <w:rStyle w:val="Hyperlink"/>
            <w:rFonts w:cstheme="minorHAnsi"/>
          </w:rPr>
          <w:t>@health.gov.au</w:t>
        </w:r>
      </w:hyperlink>
      <w:r w:rsidR="004E5701">
        <w:rPr>
          <w:rFonts w:cstheme="minorHAnsi"/>
        </w:rPr>
        <w:t>)</w:t>
      </w:r>
      <w:r w:rsidRPr="004D3481" w:rsidR="00724A1E">
        <w:t xml:space="preserve"> </w:t>
      </w:r>
      <w:r w:rsidR="00292BFF">
        <w:t xml:space="preserve">at the earliest opportunity </w:t>
      </w:r>
      <w:r w:rsidR="00724A1E">
        <w:t xml:space="preserve">to ensure sufficient time </w:t>
      </w:r>
      <w:r w:rsidR="00776295">
        <w:t>for a</w:t>
      </w:r>
      <w:r w:rsidR="00724A1E">
        <w:t xml:space="preserve"> </w:t>
      </w:r>
      <w:r w:rsidR="00776295">
        <w:t>response</w:t>
      </w:r>
      <w:r w:rsidRPr="00B173D7" w:rsidR="00292BFF">
        <w:t>.</w:t>
      </w:r>
      <w:r w:rsidR="00292BFF">
        <w:t xml:space="preserve"> </w:t>
      </w:r>
    </w:p>
    <w:p w:rsidR="003F07E3" w:rsidP="003F07E3" w:rsidRDefault="003F07E3" w14:paraId="022F64D2" w14:textId="4DF0F4AC">
      <w:pPr>
        <w:pStyle w:val="Heading1"/>
      </w:pPr>
      <w:r>
        <w:t>Assessment of application</w:t>
      </w:r>
      <w:r w:rsidR="00F07371">
        <w:t>s</w:t>
      </w:r>
    </w:p>
    <w:p w:rsidR="00350DB8" w:rsidP="00287764" w:rsidRDefault="00350DB8" w14:paraId="3D66C1F5" w14:textId="630B6CF2">
      <w:pPr>
        <w:tabs>
          <w:tab w:val="left" w:pos="284"/>
        </w:tabs>
      </w:pPr>
      <w:r>
        <w:t xml:space="preserve">All </w:t>
      </w:r>
      <w:r w:rsidR="002116D0">
        <w:t>out-of-round</w:t>
      </w:r>
      <w:r>
        <w:t xml:space="preserve"> applications are reviewed by the department and APRA and are subject to </w:t>
      </w:r>
      <w:r w:rsidR="0074724F">
        <w:t xml:space="preserve">approval by the </w:t>
      </w:r>
      <w:r>
        <w:t xml:space="preserve">Minister </w:t>
      </w:r>
      <w:r w:rsidRPr="00FC03F0">
        <w:t xml:space="preserve">(or </w:t>
      </w:r>
      <w:r w:rsidR="007C60DD">
        <w:t>delegate</w:t>
      </w:r>
      <w:r>
        <w:t>).</w:t>
      </w:r>
    </w:p>
    <w:p w:rsidRPr="008C2D8C" w:rsidR="00E623EB" w:rsidP="00287764" w:rsidRDefault="000903D9" w14:paraId="68B5664E" w14:textId="58F62F00">
      <w:pPr>
        <w:tabs>
          <w:tab w:val="left" w:pos="284"/>
        </w:tabs>
      </w:pPr>
      <w:r>
        <w:rPr>
          <w:rStyle w:val="Emphasis"/>
          <w:i w:val="0"/>
          <w:iCs w:val="0"/>
        </w:rPr>
        <w:t>For a</w:t>
      </w:r>
      <w:r w:rsidRPr="008C2D8C" w:rsidR="00295D07">
        <w:rPr>
          <w:rStyle w:val="Emphasis"/>
          <w:i w:val="0"/>
          <w:iCs w:val="0"/>
        </w:rPr>
        <w:t>pplications</w:t>
      </w:r>
      <w:r w:rsidRPr="008C2D8C" w:rsidR="00785762">
        <w:t xml:space="preserve"> </w:t>
      </w:r>
      <w:r w:rsidRPr="008C2D8C" w:rsidR="00287764">
        <w:rPr>
          <w:rStyle w:val="Emphasis"/>
          <w:i w:val="0"/>
          <w:iCs w:val="0"/>
        </w:rPr>
        <w:t xml:space="preserve">submitted </w:t>
      </w:r>
      <w:r w:rsidRPr="008C2D8C" w:rsidR="00BC6B3A">
        <w:rPr>
          <w:rStyle w:val="Emphasis"/>
          <w:b/>
          <w:i w:val="0"/>
        </w:rPr>
        <w:t>outside</w:t>
      </w:r>
      <w:r w:rsidRPr="008C2D8C" w:rsidR="00BC6B3A">
        <w:rPr>
          <w:rStyle w:val="Emphasis"/>
          <w:i w:val="0"/>
          <w:iCs w:val="0"/>
        </w:rPr>
        <w:t xml:space="preserve"> </w:t>
      </w:r>
      <w:r w:rsidRPr="008C2D8C" w:rsidR="00287764">
        <w:rPr>
          <w:rStyle w:val="Emphasis"/>
          <w:i w:val="0"/>
          <w:iCs w:val="0"/>
        </w:rPr>
        <w:t xml:space="preserve">the </w:t>
      </w:r>
      <w:r w:rsidRPr="008C2D8C" w:rsidR="00287764">
        <w:rPr>
          <w:rStyle w:val="Emphasis"/>
          <w:i w:val="0"/>
        </w:rPr>
        <w:t>approved application period</w:t>
      </w:r>
      <w:r w:rsidRPr="008C2D8C" w:rsidR="00287764">
        <w:rPr>
          <w:rStyle w:val="Emphasis"/>
          <w:i w:val="0"/>
          <w:iCs w:val="0"/>
        </w:rPr>
        <w:t xml:space="preserve"> </w:t>
      </w:r>
      <w:r w:rsidR="000E2FF5">
        <w:rPr>
          <w:rStyle w:val="Emphasis"/>
          <w:i w:val="0"/>
          <w:iCs w:val="0"/>
        </w:rPr>
        <w:t>set at</w:t>
      </w:r>
      <w:r w:rsidRPr="008C2D8C" w:rsidR="00287764">
        <w:rPr>
          <w:rStyle w:val="Emphasis"/>
          <w:i w:val="0"/>
          <w:iCs w:val="0"/>
        </w:rPr>
        <w:t xml:space="preserve"> </w:t>
      </w:r>
      <w:r w:rsidRPr="008C2D8C" w:rsidR="00287764">
        <w:rPr>
          <w:rStyle w:val="Emphasis"/>
          <w:i w:val="0"/>
        </w:rPr>
        <w:t>section 66-6 of the PHI Act</w:t>
      </w:r>
      <w:r>
        <w:rPr>
          <w:rStyle w:val="Emphasis"/>
          <w:i w:val="0"/>
        </w:rPr>
        <w:t xml:space="preserve"> (i.e. 18 September 2026 to 1</w:t>
      </w:r>
      <w:r w:rsidR="00FD09AA">
        <w:rPr>
          <w:rStyle w:val="Emphasis"/>
          <w:i w:val="0"/>
        </w:rPr>
        <w:t>1</w:t>
      </w:r>
      <w:r>
        <w:rPr>
          <w:rStyle w:val="Emphasis"/>
          <w:i w:val="0"/>
        </w:rPr>
        <w:t xml:space="preserve"> November 2026</w:t>
      </w:r>
      <w:r w:rsidR="00CD1928">
        <w:rPr>
          <w:rStyle w:val="Emphasis"/>
          <w:i w:val="0"/>
        </w:rPr>
        <w:t xml:space="preserve"> inclusive</w:t>
      </w:r>
      <w:r w:rsidR="008E34B5">
        <w:rPr>
          <w:rStyle w:val="Emphasis"/>
          <w:i w:val="0"/>
        </w:rPr>
        <w:t xml:space="preserve"> or as otherwise determined under </w:t>
      </w:r>
      <w:r w:rsidRPr="008C2D8C" w:rsidR="008E34B5">
        <w:t>section 66-6 of the PHI Act</w:t>
      </w:r>
      <w:r>
        <w:rPr>
          <w:rStyle w:val="Emphasis"/>
          <w:i w:val="0"/>
        </w:rPr>
        <w:t>)</w:t>
      </w:r>
      <w:r w:rsidRPr="008C2D8C" w:rsidR="00295D07">
        <w:rPr>
          <w:rStyle w:val="Emphasis"/>
          <w:i w:val="0"/>
          <w:iCs w:val="0"/>
        </w:rPr>
        <w:t>,</w:t>
      </w:r>
      <w:r w:rsidRPr="008C2D8C" w:rsidR="00287764">
        <w:rPr>
          <w:rStyle w:val="Emphasis"/>
          <w:i w:val="0"/>
          <w:iCs w:val="0"/>
        </w:rPr>
        <w:t xml:space="preserve"> </w:t>
      </w:r>
      <w:r w:rsidRPr="008C2D8C" w:rsidR="00287764">
        <w:t>the Minister</w:t>
      </w:r>
      <w:r w:rsidR="00A12E4D">
        <w:t xml:space="preserve"> (or delegate)</w:t>
      </w:r>
      <w:r w:rsidRPr="008C2D8C" w:rsidR="00287764">
        <w:t xml:space="preserve"> must approve the proposed premiums </w:t>
      </w:r>
      <w:r w:rsidRPr="008C1C88" w:rsidR="00287764">
        <w:rPr>
          <w:b/>
          <w:bCs/>
        </w:rPr>
        <w:t>if, and only if</w:t>
      </w:r>
      <w:r w:rsidRPr="008C2D8C" w:rsidR="00287764">
        <w:t>, the Minister</w:t>
      </w:r>
      <w:r w:rsidR="00E62048">
        <w:t xml:space="preserve"> (or delegate)</w:t>
      </w:r>
      <w:r w:rsidRPr="008C2D8C" w:rsidR="00287764">
        <w:t xml:space="preserve"> is satisfied that approving the proposed premiums is in the public interest</w:t>
      </w:r>
      <w:r w:rsidRPr="008C2D8C" w:rsidR="008E08AB">
        <w:t xml:space="preserve"> (per </w:t>
      </w:r>
      <w:r w:rsidR="006B69AA">
        <w:t>sub</w:t>
      </w:r>
      <w:r w:rsidRPr="008C2D8C" w:rsidR="008E08AB">
        <w:t>sections 66</w:t>
      </w:r>
      <w:r w:rsidR="00A45F31">
        <w:noBreakHyphen/>
      </w:r>
      <w:r w:rsidRPr="008C2D8C" w:rsidR="008E08AB">
        <w:t xml:space="preserve">8(6) </w:t>
      </w:r>
      <w:r w:rsidRPr="008C2D8C" w:rsidR="003F09BE">
        <w:t>and 66-10(6)</w:t>
      </w:r>
      <w:r w:rsidR="00D721A9">
        <w:t xml:space="preserve"> of the PHI</w:t>
      </w:r>
      <w:r w:rsidR="000F22AB">
        <w:t> </w:t>
      </w:r>
      <w:r w:rsidR="00D721A9">
        <w:t>Act)</w:t>
      </w:r>
      <w:r w:rsidRPr="008C2D8C" w:rsidR="00287764">
        <w:t>.</w:t>
      </w:r>
      <w:r w:rsidRPr="008C2D8C" w:rsidR="0006792E">
        <w:t xml:space="preserve"> </w:t>
      </w:r>
      <w:r w:rsidR="00732792">
        <w:t xml:space="preserve">If submitted in the approved application period, </w:t>
      </w:r>
      <w:r w:rsidR="00016093">
        <w:t>approv</w:t>
      </w:r>
      <w:r w:rsidR="00F11D4F">
        <w:t>al would be given</w:t>
      </w:r>
      <w:r w:rsidR="00016093">
        <w:t xml:space="preserve"> unless </w:t>
      </w:r>
      <w:r w:rsidR="00935176">
        <w:t>considered</w:t>
      </w:r>
      <w:r w:rsidR="00016093">
        <w:t xml:space="preserve"> </w:t>
      </w:r>
      <w:r w:rsidR="00C34A14">
        <w:t xml:space="preserve">‘contrary to the public interest’ </w:t>
      </w:r>
      <w:r w:rsidR="00BF573E">
        <w:t>(</w:t>
      </w:r>
      <w:r w:rsidR="00896844">
        <w:t>per subsections 66-8(</w:t>
      </w:r>
      <w:r w:rsidR="00016093">
        <w:t>5</w:t>
      </w:r>
      <w:r w:rsidR="00B75665">
        <w:t>) and 66-10(</w:t>
      </w:r>
      <w:r w:rsidR="00016093">
        <w:t>5</w:t>
      </w:r>
      <w:r w:rsidR="00B75665">
        <w:t>)</w:t>
      </w:r>
      <w:r w:rsidR="000F7C8E">
        <w:t xml:space="preserve"> of the PHI</w:t>
      </w:r>
      <w:r w:rsidR="000F22AB">
        <w:t> </w:t>
      </w:r>
      <w:r w:rsidR="000F7C8E">
        <w:t>Act</w:t>
      </w:r>
      <w:r w:rsidR="00B75665">
        <w:t>)</w:t>
      </w:r>
      <w:r w:rsidR="00C34A14">
        <w:t>.</w:t>
      </w:r>
    </w:p>
    <w:p w:rsidR="00655844" w:rsidP="006E338E" w:rsidRDefault="00474A24" w14:paraId="4AED9AC1" w14:textId="6488B61E">
      <w:pPr>
        <w:tabs>
          <w:tab w:val="left" w:pos="284"/>
        </w:tabs>
      </w:pPr>
      <w:r w:rsidRPr="008C2D8C">
        <w:t xml:space="preserve">The only exception </w:t>
      </w:r>
      <w:r w:rsidRPr="008C2D8C" w:rsidR="00500E99">
        <w:t xml:space="preserve">to this </w:t>
      </w:r>
      <w:r w:rsidRPr="008C2D8C">
        <w:t>is for</w:t>
      </w:r>
      <w:r w:rsidRPr="008C2D8C" w:rsidR="000B34D6">
        <w:t xml:space="preserve"> applications for a</w:t>
      </w:r>
      <w:r w:rsidRPr="008C2D8C" w:rsidR="00DC005D">
        <w:t xml:space="preserve"> decrease </w:t>
      </w:r>
      <w:r w:rsidRPr="008C2D8C" w:rsidR="000B34D6">
        <w:t>in</w:t>
      </w:r>
      <w:r w:rsidRPr="008C2D8C" w:rsidR="00DC005D">
        <w:t xml:space="preserve"> the premium of a product without making a designated change (as defined under section 66-7 of the PHI Act), </w:t>
      </w:r>
      <w:r w:rsidRPr="008C2D8C" w:rsidR="00067B31">
        <w:t xml:space="preserve">which </w:t>
      </w:r>
      <w:r w:rsidRPr="008C2D8C" w:rsidR="000B34D6">
        <w:t>must be approved by the Minister</w:t>
      </w:r>
      <w:r w:rsidR="0067591A">
        <w:t xml:space="preserve"> (or delegate)</w:t>
      </w:r>
      <w:r w:rsidR="00470B69">
        <w:t xml:space="preserve"> without </w:t>
      </w:r>
      <w:r w:rsidRPr="008C2D8C" w:rsidR="000D1ADD">
        <w:t>consider</w:t>
      </w:r>
      <w:r w:rsidR="00F75573">
        <w:t>ation of</w:t>
      </w:r>
      <w:r w:rsidRPr="008C2D8C" w:rsidDel="00F75573" w:rsidR="000D1ADD">
        <w:t xml:space="preserve"> </w:t>
      </w:r>
      <w:r w:rsidRPr="008C2D8C" w:rsidR="000D1ADD">
        <w:t xml:space="preserve">the </w:t>
      </w:r>
      <w:r w:rsidRPr="008C2D8C" w:rsidR="009C060F">
        <w:t>public interest</w:t>
      </w:r>
      <w:r w:rsidRPr="008C2D8C" w:rsidR="000B34D6">
        <w:t>.</w:t>
      </w:r>
    </w:p>
    <w:p w:rsidR="0088190B" w:rsidP="003F07E3" w:rsidRDefault="00BF7624" w14:paraId="68FDCC35" w14:textId="5D9C2969">
      <w:r w:rsidRPr="008C2D8C">
        <w:t>T</w:t>
      </w:r>
      <w:r w:rsidRPr="008C2D8C" w:rsidR="00A419C4">
        <w:t>he</w:t>
      </w:r>
      <w:r w:rsidRPr="008C2D8C" w:rsidR="00C27E9D">
        <w:t xml:space="preserve"> </w:t>
      </w:r>
      <w:r w:rsidRPr="008C2D8C" w:rsidR="00A1131C">
        <w:t>Minister</w:t>
      </w:r>
      <w:r w:rsidRPr="008C2D8C" w:rsidR="00480D6F">
        <w:t xml:space="preserve"> (or </w:t>
      </w:r>
      <w:r w:rsidRPr="008C2D8C" w:rsidR="00F477F3">
        <w:t>delegate</w:t>
      </w:r>
      <w:r w:rsidRPr="008C2D8C" w:rsidR="00480D6F">
        <w:t>)</w:t>
      </w:r>
      <w:r w:rsidRPr="008C2D8C" w:rsidR="00456F9B">
        <w:t xml:space="preserve"> may request further information </w:t>
      </w:r>
      <w:r w:rsidRPr="008C2D8C" w:rsidR="00C423F9">
        <w:t xml:space="preserve">about </w:t>
      </w:r>
      <w:r w:rsidRPr="008C2D8C" w:rsidR="00E7509F">
        <w:t xml:space="preserve">an </w:t>
      </w:r>
      <w:r w:rsidRPr="008C2D8C" w:rsidR="00C423F9">
        <w:t>application</w:t>
      </w:r>
      <w:r w:rsidRPr="008C2D8C" w:rsidR="00E7509F">
        <w:t xml:space="preserve"> </w:t>
      </w:r>
      <w:r w:rsidRPr="008C2D8C" w:rsidR="00A419C4">
        <w:t xml:space="preserve">to assist the Minister </w:t>
      </w:r>
      <w:r w:rsidRPr="008C2D8C" w:rsidR="008D0836">
        <w:t xml:space="preserve">in </w:t>
      </w:r>
      <w:r w:rsidRPr="008C2D8C" w:rsidR="009C1FB5">
        <w:t>considering the application</w:t>
      </w:r>
      <w:r w:rsidRPr="008C2D8C">
        <w:t xml:space="preserve"> (per section 66-11 of the PHI Act)</w:t>
      </w:r>
      <w:r w:rsidRPr="008C2D8C" w:rsidR="009C1FB5">
        <w:t xml:space="preserve">. </w:t>
      </w:r>
      <w:r w:rsidRPr="008C2D8C" w:rsidR="00834902">
        <w:t>The</w:t>
      </w:r>
      <w:r w:rsidRPr="008C2D8C" w:rsidR="005535D7">
        <w:t xml:space="preserve"> Minister</w:t>
      </w:r>
      <w:r w:rsidRPr="008C2D8C" w:rsidR="00F477F3">
        <w:t xml:space="preserve"> </w:t>
      </w:r>
      <w:r w:rsidRPr="008C2D8C" w:rsidR="00834902">
        <w:t>may</w:t>
      </w:r>
      <w:r w:rsidRPr="008C2D8C" w:rsidR="00A0686E">
        <w:t xml:space="preserve"> also</w:t>
      </w:r>
      <w:r w:rsidRPr="008C2D8C" w:rsidR="00834902">
        <w:t xml:space="preserve"> give notice to the insurer </w:t>
      </w:r>
      <w:r w:rsidRPr="008C2D8C" w:rsidR="00740BF0">
        <w:t>inviting them to further justify their application including through a</w:t>
      </w:r>
      <w:r w:rsidRPr="008C2D8C" w:rsidR="00834902">
        <w:t xml:space="preserve"> </w:t>
      </w:r>
      <w:r w:rsidRPr="008C2D8C" w:rsidR="00686CFF">
        <w:t>resubmission</w:t>
      </w:r>
      <w:r w:rsidRPr="008C2D8C" w:rsidDel="00740BF0" w:rsidR="00686CFF">
        <w:t xml:space="preserve"> </w:t>
      </w:r>
      <w:r w:rsidRPr="008C2D8C">
        <w:t>(per section 66-12</w:t>
      </w:r>
      <w:r>
        <w:t xml:space="preserve"> of the PHI Act)</w:t>
      </w:r>
      <w:r w:rsidR="00A0686E">
        <w:t>.</w:t>
      </w:r>
    </w:p>
    <w:p w:rsidRPr="001654BC" w:rsidR="001654BC" w:rsidP="00B153ED" w:rsidRDefault="001654BC" w14:paraId="3C3C5C17" w14:textId="47CEC52F">
      <w:pPr>
        <w:pStyle w:val="Heading1"/>
      </w:pPr>
      <w:r w:rsidRPr="001654BC">
        <w:t>Confidentiality and Publication</w:t>
      </w:r>
    </w:p>
    <w:p w:rsidRPr="00EF05F3" w:rsidR="00EF05F3" w:rsidP="00FA2D73" w:rsidRDefault="008B5949" w14:paraId="53B7F82E" w14:textId="3E3643E7">
      <w:pPr>
        <w:rPr>
          <w:highlight w:val="yellow"/>
        </w:rPr>
      </w:pPr>
      <w:r w:rsidRPr="00B173D7">
        <w:t xml:space="preserve">The </w:t>
      </w:r>
      <w:r w:rsidRPr="00B173D7" w:rsidR="003C7591">
        <w:t>submitted</w:t>
      </w:r>
      <w:r w:rsidRPr="00B173D7">
        <w:t xml:space="preserve"> </w:t>
      </w:r>
      <w:r w:rsidR="002116D0">
        <w:t xml:space="preserve">out-of-round </w:t>
      </w:r>
      <w:r w:rsidRPr="00B173D7">
        <w:t>premium application form</w:t>
      </w:r>
      <w:r w:rsidRPr="00B173D7" w:rsidR="003C7591">
        <w:t>s</w:t>
      </w:r>
      <w:r w:rsidRPr="00B173D7">
        <w:t xml:space="preserve"> will be treated as </w:t>
      </w:r>
      <w:r w:rsidRPr="00792E4A">
        <w:rPr>
          <w:rStyle w:val="Strong"/>
        </w:rPr>
        <w:t>protected information</w:t>
      </w:r>
      <w:r w:rsidRPr="00B173D7">
        <w:t xml:space="preserve"> as defined by the </w:t>
      </w:r>
      <w:r w:rsidRPr="00B616F5" w:rsidR="00B616F5">
        <w:rPr>
          <w:rStyle w:val="Emphasis"/>
          <w:i w:val="0"/>
          <w:iCs w:val="0"/>
        </w:rPr>
        <w:t>PHI Act</w:t>
      </w:r>
      <w:r w:rsidRPr="00B173D7">
        <w:t>.</w:t>
      </w:r>
      <w:r w:rsidR="00F35719">
        <w:t xml:space="preserve"> </w:t>
      </w:r>
      <w:r w:rsidRPr="007E28E8" w:rsidR="00F35719">
        <w:t>The department may use or disclose the information provide</w:t>
      </w:r>
      <w:r w:rsidR="00F35719">
        <w:t>d</w:t>
      </w:r>
      <w:r w:rsidRPr="007E28E8" w:rsidR="00F35719">
        <w:t xml:space="preserve"> where authorised or required by law, including Division</w:t>
      </w:r>
      <w:r w:rsidR="00F35719">
        <w:t> </w:t>
      </w:r>
      <w:r w:rsidRPr="007E28E8" w:rsidR="00F35719">
        <w:t xml:space="preserve">323 of the </w:t>
      </w:r>
      <w:r w:rsidRPr="00AC345D" w:rsidR="00F35719">
        <w:t>PHI Act</w:t>
      </w:r>
      <w:r w:rsidRPr="007E28E8" w:rsidR="00F35719">
        <w:t xml:space="preserve"> and</w:t>
      </w:r>
      <w:r w:rsidR="00F35719">
        <w:t>,</w:t>
      </w:r>
      <w:r w:rsidRPr="007E28E8" w:rsidR="00F35719">
        <w:t xml:space="preserve"> where relevant, the </w:t>
      </w:r>
      <w:r w:rsidRPr="00AC345D" w:rsidR="00F35719">
        <w:rPr>
          <w:i/>
          <w:iCs/>
        </w:rPr>
        <w:t>Privacy Act 1988</w:t>
      </w:r>
      <w:r w:rsidRPr="00B173D7" w:rsidR="00F35719">
        <w:t>.</w:t>
      </w:r>
    </w:p>
    <w:p w:rsidR="009D7652" w:rsidP="000D56B7" w:rsidRDefault="000D56B7" w14:paraId="4B956D6D" w14:textId="417DD4BE">
      <w:r w:rsidRPr="00B153ED">
        <w:t>Only highly aggregated or non-identifiable information will be made public, such as average premium changes in jurisdictions or by insured groups.</w:t>
      </w:r>
    </w:p>
    <w:p w:rsidR="00256C13" w:rsidP="00B173D7" w:rsidRDefault="009D7652" w14:paraId="35D0502F" w14:textId="71D8BCDD">
      <w:r>
        <w:t xml:space="preserve">If an application is rejected, </w:t>
      </w:r>
      <w:r w:rsidR="00F24F9C">
        <w:t xml:space="preserve">the Minister </w:t>
      </w:r>
      <w:r w:rsidR="00B631EB">
        <w:t xml:space="preserve">must table the Minister’s reasons for refusal in each House of the Parliament no later than 15 sitting days of that House after the refusal. </w:t>
      </w:r>
    </w:p>
    <w:p w:rsidRPr="00B153ED" w:rsidR="002F6443" w:rsidP="005468BE" w:rsidRDefault="002C0D90" w14:paraId="1F609A05" w14:textId="7E19B8BA">
      <w:pPr>
        <w:pStyle w:val="Heading1"/>
        <w:pageBreakBefore/>
      </w:pPr>
      <w:r w:rsidRPr="00B153ED">
        <w:t>The Premium Application Form</w:t>
      </w:r>
    </w:p>
    <w:p w:rsidR="001B1757" w:rsidP="00B4660B" w:rsidRDefault="00422EC3" w14:paraId="2D66038A" w14:textId="66C0A59D">
      <w:pPr>
        <w:tabs>
          <w:tab w:val="left" w:pos="284"/>
        </w:tabs>
        <w:rPr>
          <w:rFonts w:cstheme="minorHAnsi"/>
        </w:rPr>
      </w:pPr>
      <w:r w:rsidRPr="00FA2D73">
        <w:rPr>
          <w:rFonts w:cstheme="minorHAnsi"/>
        </w:rPr>
        <w:t>T</w:t>
      </w:r>
      <w:r w:rsidRPr="00EE3C7F" w:rsidR="002F6443">
        <w:rPr>
          <w:rFonts w:cstheme="minorHAnsi"/>
        </w:rPr>
        <w:t xml:space="preserve">he </w:t>
      </w:r>
      <w:r w:rsidR="00762FB2">
        <w:rPr>
          <w:rFonts w:cstheme="minorHAnsi"/>
        </w:rPr>
        <w:t xml:space="preserve">PHI </w:t>
      </w:r>
      <w:r w:rsidR="00973142">
        <w:rPr>
          <w:rFonts w:cstheme="minorHAnsi"/>
        </w:rPr>
        <w:t xml:space="preserve">Act </w:t>
      </w:r>
      <w:r w:rsidR="002D249B">
        <w:rPr>
          <w:rFonts w:cstheme="minorHAnsi"/>
        </w:rPr>
        <w:t>requires that applications to the Minister for premium approval</w:t>
      </w:r>
      <w:r w:rsidR="00973142">
        <w:rPr>
          <w:rFonts w:cstheme="minorHAnsi"/>
        </w:rPr>
        <w:t xml:space="preserve"> </w:t>
      </w:r>
      <w:r w:rsidRPr="007B1353" w:rsidR="002F6443">
        <w:rPr>
          <w:rFonts w:cstheme="minorHAnsi"/>
        </w:rPr>
        <w:t xml:space="preserve">must </w:t>
      </w:r>
      <w:r w:rsidR="00385F60">
        <w:rPr>
          <w:rFonts w:cstheme="minorHAnsi"/>
        </w:rPr>
        <w:t xml:space="preserve">be in the </w:t>
      </w:r>
      <w:r w:rsidRPr="00223204" w:rsidR="002F6443">
        <w:t>approved form</w:t>
      </w:r>
      <w:r w:rsidR="00385F60">
        <w:t xml:space="preserve"> (</w:t>
      </w:r>
      <w:r w:rsidR="00A22A5C">
        <w:t>sub</w:t>
      </w:r>
      <w:r w:rsidRPr="00155054" w:rsidR="00385F60">
        <w:t>sections 66-8(2) and 66-10(2))</w:t>
      </w:r>
      <w:r w:rsidR="002844DF">
        <w:t>.</w:t>
      </w:r>
      <w:r w:rsidRPr="004A2D79" w:rsidR="00385F60">
        <w:t xml:space="preserve"> </w:t>
      </w:r>
      <w:r w:rsidRPr="004A2D79" w:rsidR="006702DD">
        <w:t xml:space="preserve">The approved form </w:t>
      </w:r>
      <w:r w:rsidR="002E0ADA">
        <w:t xml:space="preserve">for </w:t>
      </w:r>
      <w:r w:rsidR="00063409">
        <w:t xml:space="preserve">out-of-round </w:t>
      </w:r>
      <w:r w:rsidR="00D763EE">
        <w:t xml:space="preserve">premium </w:t>
      </w:r>
      <w:r w:rsidR="002E0ADA">
        <w:t xml:space="preserve">applications </w:t>
      </w:r>
      <w:r w:rsidRPr="004A2D79" w:rsidR="006702DD">
        <w:t xml:space="preserve">is </w:t>
      </w:r>
      <w:r w:rsidR="00190849">
        <w:rPr>
          <w:rStyle w:val="Strong"/>
        </w:rPr>
        <w:t>comprised of two attachments A and B</w:t>
      </w:r>
      <w:r w:rsidR="0079252B">
        <w:rPr>
          <w:rStyle w:val="Strong"/>
        </w:rPr>
        <w:t xml:space="preserve">. Attachment A consists of a written </w:t>
      </w:r>
      <w:proofErr w:type="gramStart"/>
      <w:r w:rsidR="0079252B">
        <w:rPr>
          <w:rStyle w:val="Strong"/>
        </w:rPr>
        <w:t>report</w:t>
      </w:r>
      <w:proofErr w:type="gramEnd"/>
      <w:r w:rsidR="0079252B">
        <w:rPr>
          <w:rStyle w:val="Strong"/>
        </w:rPr>
        <w:t xml:space="preserve"> and Attachment B consists of </w:t>
      </w:r>
      <w:r w:rsidR="00281B26">
        <w:rPr>
          <w:rStyle w:val="Strong"/>
        </w:rPr>
        <w:t xml:space="preserve">2 </w:t>
      </w:r>
      <w:r w:rsidR="0079252B">
        <w:rPr>
          <w:rStyle w:val="Strong"/>
        </w:rPr>
        <w:t>templates</w:t>
      </w:r>
      <w:r w:rsidR="00604160">
        <w:rPr>
          <w:rStyle w:val="Strong"/>
        </w:rPr>
        <w:t xml:space="preserve"> (Templates A</w:t>
      </w:r>
      <w:r w:rsidR="00281B26">
        <w:rPr>
          <w:rStyle w:val="Strong"/>
        </w:rPr>
        <w:t xml:space="preserve"> and </w:t>
      </w:r>
      <w:r w:rsidR="00604160">
        <w:rPr>
          <w:rStyle w:val="Strong"/>
        </w:rPr>
        <w:t>B)</w:t>
      </w:r>
      <w:r w:rsidRPr="00155054" w:rsidR="00C471E9">
        <w:rPr>
          <w:rStyle w:val="Strong"/>
        </w:rPr>
        <w:t xml:space="preserve">. </w:t>
      </w:r>
      <w:r w:rsidR="00304DE1">
        <w:rPr>
          <w:rFonts w:cstheme="minorHAnsi"/>
        </w:rPr>
        <w:t>Optional c</w:t>
      </w:r>
      <w:r w:rsidRPr="00EE3C7F" w:rsidR="00A14959">
        <w:rPr>
          <w:rFonts w:cstheme="minorHAnsi"/>
        </w:rPr>
        <w:t xml:space="preserve">overing letters </w:t>
      </w:r>
      <w:r w:rsidRPr="00EE3C7F" w:rsidR="00E8543D">
        <w:rPr>
          <w:rFonts w:cstheme="minorHAnsi"/>
        </w:rPr>
        <w:t>will also be considered</w:t>
      </w:r>
      <w:r w:rsidR="00E44D3D">
        <w:rPr>
          <w:rFonts w:cstheme="minorHAnsi"/>
        </w:rPr>
        <w:t xml:space="preserve"> as part of the </w:t>
      </w:r>
      <w:r w:rsidR="002116D0">
        <w:t xml:space="preserve">out-of-round </w:t>
      </w:r>
      <w:r w:rsidR="00E44D3D">
        <w:rPr>
          <w:rFonts w:cstheme="minorHAnsi"/>
        </w:rPr>
        <w:t>premium application form</w:t>
      </w:r>
      <w:r w:rsidRPr="00EE3C7F" w:rsidR="00A14959">
        <w:rPr>
          <w:rFonts w:cstheme="minorHAnsi"/>
        </w:rPr>
        <w:t>.</w:t>
      </w:r>
    </w:p>
    <w:p w:rsidRPr="00B153ED" w:rsidR="00C65948" w:rsidP="00B153ED" w:rsidRDefault="0007393B" w14:paraId="6D9A5172" w14:textId="77777777">
      <w:r w:rsidRPr="00B153ED">
        <w:t xml:space="preserve">In submitting the </w:t>
      </w:r>
      <w:r w:rsidRPr="00B153ED" w:rsidR="008D2422">
        <w:t>premium application form</w:t>
      </w:r>
      <w:r w:rsidRPr="00B153ED">
        <w:t>, please note:</w:t>
      </w:r>
    </w:p>
    <w:p w:rsidRPr="00E57E04" w:rsidR="003914BA" w:rsidP="00F77EC1" w:rsidRDefault="003914BA" w14:paraId="19401C25" w14:textId="77777777">
      <w:pPr>
        <w:pStyle w:val="ListBullet"/>
      </w:pPr>
      <w:r w:rsidRPr="00E57E04">
        <w:t>A</w:t>
      </w:r>
      <w:r w:rsidRPr="00E57E04" w:rsidR="00101F7E">
        <w:t xml:space="preserve">ll information </w:t>
      </w:r>
      <w:r w:rsidRPr="00E57E04" w:rsidR="0002640D">
        <w:t>should</w:t>
      </w:r>
      <w:r w:rsidRPr="00E57E04" w:rsidR="00101F7E">
        <w:t xml:space="preserve"> be provided as instructed</w:t>
      </w:r>
      <w:r w:rsidRPr="00E57E04" w:rsidR="00E500BC">
        <w:t xml:space="preserve"> in this document</w:t>
      </w:r>
      <w:r w:rsidRPr="00E57E04">
        <w:t>.</w:t>
      </w:r>
    </w:p>
    <w:p w:rsidRPr="00E57E04" w:rsidR="003914BA" w:rsidP="00F77EC1" w:rsidRDefault="003914BA" w14:paraId="4B8483CB" w14:textId="55B3B302">
      <w:pPr>
        <w:pStyle w:val="ListBullet"/>
      </w:pPr>
      <w:r w:rsidRPr="00E57E04">
        <w:t>D</w:t>
      </w:r>
      <w:r w:rsidRPr="00E57E04" w:rsidR="00FE3476">
        <w:t xml:space="preserve">ata should </w:t>
      </w:r>
      <w:r w:rsidR="00E57E04">
        <w:t>align</w:t>
      </w:r>
      <w:r w:rsidRPr="00E57E04" w:rsidR="00132B2E">
        <w:t xml:space="preserve"> with information provided to APRA</w:t>
      </w:r>
      <w:r w:rsidR="00B1408E">
        <w:t xml:space="preserve"> under the reporting standards. </w:t>
      </w:r>
    </w:p>
    <w:p w:rsidRPr="00E57E04" w:rsidR="003914BA" w:rsidP="00F77EC1" w:rsidRDefault="003914BA" w14:paraId="35C0E01C" w14:textId="77777777">
      <w:pPr>
        <w:pStyle w:val="ListBullet"/>
      </w:pPr>
      <w:r w:rsidRPr="00E57E04">
        <w:t>P</w:t>
      </w:r>
      <w:r w:rsidRPr="00E57E04" w:rsidR="00B4660B">
        <w:t xml:space="preserve">ages </w:t>
      </w:r>
      <w:r w:rsidRPr="00E57E04" w:rsidR="0002640D">
        <w:t>should</w:t>
      </w:r>
      <w:r w:rsidRPr="00E57E04" w:rsidR="00B4660B">
        <w:t xml:space="preserve"> be numbered</w:t>
      </w:r>
      <w:r w:rsidRPr="00E57E04" w:rsidR="006E2F73">
        <w:t xml:space="preserve"> in the written report</w:t>
      </w:r>
      <w:r w:rsidRPr="00E57E04">
        <w:t>.</w:t>
      </w:r>
    </w:p>
    <w:p w:rsidRPr="00E57E04" w:rsidR="00AD7EDF" w:rsidP="00F77EC1" w:rsidRDefault="00AD7EDF" w14:paraId="6F5FD4A1" w14:textId="77777777">
      <w:pPr>
        <w:pStyle w:val="ListBullet"/>
      </w:pPr>
      <w:r>
        <w:t>T</w:t>
      </w:r>
      <w:r w:rsidRPr="00E57E04">
        <w:t xml:space="preserve">he premium application form should </w:t>
      </w:r>
      <w:r w:rsidRPr="004B55E1">
        <w:rPr>
          <w:rStyle w:val="Strong"/>
        </w:rPr>
        <w:t>not</w:t>
      </w:r>
      <w:r w:rsidRPr="00E57E04">
        <w:t xml:space="preserve"> be submitted in PDF format</w:t>
      </w:r>
      <w:r>
        <w:t>.</w:t>
      </w:r>
    </w:p>
    <w:p w:rsidRPr="00B153ED" w:rsidR="00E05D79" w:rsidP="00F77EC1" w:rsidRDefault="00E05D79" w14:paraId="05708BFF" w14:textId="77777777">
      <w:pPr>
        <w:pStyle w:val="ListBullet"/>
      </w:pPr>
      <w:r>
        <w:t>O</w:t>
      </w:r>
      <w:r w:rsidRPr="00E57E04">
        <w:t>nly information that is relevant to the health insurance business is required</w:t>
      </w:r>
      <w:r>
        <w:t>.</w:t>
      </w:r>
      <w:r>
        <w:rPr>
          <w:rStyle w:val="FootnoteReference"/>
        </w:rPr>
        <w:footnoteReference w:id="2"/>
      </w:r>
    </w:p>
    <w:p w:rsidR="0028730B" w:rsidP="00F77EC1" w:rsidRDefault="0028730B" w14:paraId="51D9021E" w14:textId="2205075A">
      <w:pPr>
        <w:pStyle w:val="ListBullet"/>
      </w:pPr>
      <w:r>
        <w:t xml:space="preserve">Insurers </w:t>
      </w:r>
      <w:r w:rsidR="0056456E">
        <w:t xml:space="preserve">are only required to submit information for products that are the subject of the </w:t>
      </w:r>
      <w:proofErr w:type="gramStart"/>
      <w:r w:rsidR="0056456E">
        <w:t>application</w:t>
      </w:r>
      <w:r w:rsidR="00AA1FEF">
        <w:t>, but</w:t>
      </w:r>
      <w:proofErr w:type="gramEnd"/>
      <w:r w:rsidR="00AA1FEF">
        <w:t xml:space="preserve"> may </w:t>
      </w:r>
      <w:r w:rsidR="00F4270C">
        <w:t xml:space="preserve">choose to </w:t>
      </w:r>
      <w:r w:rsidR="00AA1FEF">
        <w:t>provide any updated and additional information to support their application</w:t>
      </w:r>
      <w:r w:rsidR="00217136">
        <w:t xml:space="preserve"> on a best-endeavours basis</w:t>
      </w:r>
      <w:r w:rsidR="00047288">
        <w:t>.</w:t>
      </w:r>
    </w:p>
    <w:p w:rsidR="0067734B" w:rsidP="00A23408" w:rsidRDefault="00E47C74" w14:paraId="050644D7" w14:textId="508EED36">
      <w:pPr>
        <w:pStyle w:val="ListBullet"/>
        <w:numPr>
          <w:ilvl w:val="0"/>
          <w:numId w:val="10"/>
        </w:numPr>
      </w:pPr>
      <w:r>
        <w:t>Per the PHI Act, i</w:t>
      </w:r>
      <w:r w:rsidR="00641EFE">
        <w:t xml:space="preserve">nsurers </w:t>
      </w:r>
      <w:r w:rsidR="00587C48">
        <w:t xml:space="preserve">are </w:t>
      </w:r>
      <w:r w:rsidRPr="00B4271B" w:rsidR="00641EFE">
        <w:rPr>
          <w:b/>
        </w:rPr>
        <w:t xml:space="preserve">not </w:t>
      </w:r>
      <w:r w:rsidRPr="00B4271B" w:rsidR="00587C48">
        <w:rPr>
          <w:b/>
        </w:rPr>
        <w:t>required</w:t>
      </w:r>
      <w:r w:rsidR="00641EFE">
        <w:t xml:space="preserve"> to apply to the Minister to close </w:t>
      </w:r>
      <w:r w:rsidR="00C300AA">
        <w:t xml:space="preserve">or terminate </w:t>
      </w:r>
      <w:r w:rsidR="00641EFE">
        <w:t xml:space="preserve">a product/product subgroup, </w:t>
      </w:r>
      <w:r w:rsidR="00FD34BA">
        <w:t xml:space="preserve">to </w:t>
      </w:r>
      <w:r w:rsidR="00752608">
        <w:t>re</w:t>
      </w:r>
      <w:r w:rsidR="00FD34BA">
        <w:t>open</w:t>
      </w:r>
      <w:r w:rsidR="00752608">
        <w:t xml:space="preserve"> to new members</w:t>
      </w:r>
      <w:r w:rsidR="00FD34BA">
        <w:t xml:space="preserve"> </w:t>
      </w:r>
      <w:proofErr w:type="gramStart"/>
      <w:r w:rsidR="00FD34BA">
        <w:t>a  product</w:t>
      </w:r>
      <w:proofErr w:type="gramEnd"/>
      <w:r w:rsidR="00FD34BA">
        <w:t>/product subgroup</w:t>
      </w:r>
      <w:r w:rsidR="00752608">
        <w:t xml:space="preserve"> previously closed</w:t>
      </w:r>
      <w:r w:rsidR="00FD34BA">
        <w:t xml:space="preserve"> </w:t>
      </w:r>
      <w:r w:rsidR="00614426">
        <w:t xml:space="preserve">to new members </w:t>
      </w:r>
      <w:r w:rsidR="00E7214E">
        <w:t>if there is no change to the premium that was approved for the product when it was closed</w:t>
      </w:r>
      <w:r w:rsidR="00786562">
        <w:t xml:space="preserve">, </w:t>
      </w:r>
      <w:r w:rsidR="00641EFE">
        <w:t xml:space="preserve">or if </w:t>
      </w:r>
      <w:r w:rsidR="007812B7">
        <w:t xml:space="preserve">only </w:t>
      </w:r>
      <w:r w:rsidR="00C300AA">
        <w:t xml:space="preserve">making </w:t>
      </w:r>
      <w:r w:rsidR="00641EFE">
        <w:t xml:space="preserve">a change </w:t>
      </w:r>
      <w:r w:rsidR="00F80CFE">
        <w:t xml:space="preserve">to an existing product </w:t>
      </w:r>
      <w:r w:rsidR="00641EFE">
        <w:t xml:space="preserve">that is not defined as a designated change. </w:t>
      </w:r>
    </w:p>
    <w:p w:rsidR="00641EFE" w:rsidP="00A23408" w:rsidRDefault="00641EFE" w14:paraId="4F3D4B5C" w14:textId="4803B47E">
      <w:pPr>
        <w:pStyle w:val="ListBullet"/>
        <w:numPr>
          <w:ilvl w:val="0"/>
          <w:numId w:val="10"/>
        </w:numPr>
      </w:pPr>
      <w:r>
        <w:t xml:space="preserve">However, insurers are encouraged to provide information on any products </w:t>
      </w:r>
      <w:r w:rsidR="00FC5844">
        <w:t>they have or intend to close or terminate</w:t>
      </w:r>
      <w:r w:rsidR="007F51F6">
        <w:t>,</w:t>
      </w:r>
      <w:r w:rsidR="00FC5844">
        <w:t xml:space="preserve"> </w:t>
      </w:r>
      <w:r>
        <w:t>as well as any changes to product</w:t>
      </w:r>
      <w:r w:rsidR="00DE44AE">
        <w:t>s</w:t>
      </w:r>
      <w:r w:rsidR="00852FB0">
        <w:t xml:space="preserve"> </w:t>
      </w:r>
      <w:r w:rsidR="00DE44AE">
        <w:t>relevant to the application</w:t>
      </w:r>
      <w:r w:rsidR="00852FB0">
        <w:t xml:space="preserve"> </w:t>
      </w:r>
      <w:r w:rsidR="00FC5844">
        <w:t>for contextual information</w:t>
      </w:r>
      <w:r w:rsidR="00DE44AE">
        <w:t xml:space="preserve"> (in Template A)</w:t>
      </w:r>
      <w:r>
        <w:t xml:space="preserve">. </w:t>
      </w:r>
      <w:r w:rsidR="00726E63">
        <w:t>For example</w:t>
      </w:r>
      <w:r w:rsidR="00E120C2">
        <w:t>,</w:t>
      </w:r>
      <w:r w:rsidR="00726E63">
        <w:t xml:space="preserve"> </w:t>
      </w:r>
      <w:r w:rsidR="00FB5819">
        <w:t xml:space="preserve">a) </w:t>
      </w:r>
      <w:r w:rsidR="00726E63">
        <w:t>an increase to benefit</w:t>
      </w:r>
      <w:r w:rsidR="00A717A8">
        <w:t>s</w:t>
      </w:r>
      <w:r w:rsidR="00726E63">
        <w:t xml:space="preserve"> </w:t>
      </w:r>
      <w:r w:rsidR="0042506B">
        <w:t>may be relevant to a requested premium increase</w:t>
      </w:r>
      <w:r w:rsidR="00FB5819">
        <w:t xml:space="preserve">; </w:t>
      </w:r>
      <w:r w:rsidR="00213998">
        <w:t xml:space="preserve">b) </w:t>
      </w:r>
      <w:r w:rsidR="00191C9F">
        <w:t xml:space="preserve">a </w:t>
      </w:r>
      <w:r w:rsidR="001E686E">
        <w:t xml:space="preserve">closed </w:t>
      </w:r>
      <w:r w:rsidR="00AF44EC">
        <w:t xml:space="preserve">/ terminated </w:t>
      </w:r>
      <w:r w:rsidR="001E686E">
        <w:t xml:space="preserve">product information will be relevant to </w:t>
      </w:r>
      <w:r w:rsidR="00814586">
        <w:t>a</w:t>
      </w:r>
      <w:r w:rsidR="00AF44EC">
        <w:t>n application for premium approval for a</w:t>
      </w:r>
      <w:r w:rsidR="00814586">
        <w:t xml:space="preserve"> new s</w:t>
      </w:r>
      <w:r w:rsidR="001E0560">
        <w:t>imilar product.</w:t>
      </w:r>
    </w:p>
    <w:p w:rsidR="00F77EC1" w:rsidP="00A23408" w:rsidRDefault="00F77EC1" w14:paraId="463FF0FE" w14:textId="56D96E1A">
      <w:pPr>
        <w:pStyle w:val="ListBullet"/>
        <w:numPr>
          <w:ilvl w:val="0"/>
          <w:numId w:val="10"/>
        </w:numPr>
      </w:pPr>
      <w:r>
        <w:t>Processing of applications may be delayed if insurers do not provide sufficient contextual information, and requests for further information are required.</w:t>
      </w:r>
    </w:p>
    <w:p w:rsidR="00C65948" w:rsidP="00D54695" w:rsidRDefault="0000596D" w14:paraId="11A09C7B" w14:textId="0CDE8266">
      <w:r>
        <w:t xml:space="preserve">The </w:t>
      </w:r>
      <w:r w:rsidR="00CA6D90">
        <w:t>d</w:t>
      </w:r>
      <w:r>
        <w:t xml:space="preserve">epartment and/or </w:t>
      </w:r>
      <w:r w:rsidRPr="00B153ED" w:rsidR="00142496">
        <w:t>APRA</w:t>
      </w:r>
      <w:r w:rsidRPr="00B153ED" w:rsidR="007F2032">
        <w:t xml:space="preserve"> will </w:t>
      </w:r>
      <w:r w:rsidRPr="00B153ED" w:rsidR="00142496">
        <w:t>contact insurers</w:t>
      </w:r>
      <w:r w:rsidRPr="00B153ED" w:rsidR="00D66CD9">
        <w:t xml:space="preserve"> </w:t>
      </w:r>
      <w:r w:rsidRPr="00B153ED" w:rsidR="00142496">
        <w:t xml:space="preserve">to discuss applications </w:t>
      </w:r>
      <w:r w:rsidRPr="00B153ED" w:rsidR="00D66CD9">
        <w:t xml:space="preserve">that do not comply with the </w:t>
      </w:r>
      <w:r w:rsidRPr="00B153ED" w:rsidR="007F2032">
        <w:t>guidelines and requirements</w:t>
      </w:r>
      <w:r w:rsidRPr="00B153ED" w:rsidR="00D66CD9">
        <w:t xml:space="preserve"> set out in this document</w:t>
      </w:r>
      <w:r w:rsidRPr="00B153ED" w:rsidR="007F2032">
        <w:t>.</w:t>
      </w:r>
    </w:p>
    <w:p w:rsidRPr="00B153ED" w:rsidR="00AC0BF3" w:rsidP="00724A1E" w:rsidRDefault="009A0F83" w14:paraId="527FC3EE" w14:textId="79240B19">
      <w:pPr>
        <w:pStyle w:val="Heading2"/>
      </w:pPr>
      <w:r w:rsidRPr="00B153ED">
        <w:t xml:space="preserve">The </w:t>
      </w:r>
      <w:r w:rsidR="005E4F82">
        <w:t>w</w:t>
      </w:r>
      <w:r w:rsidRPr="00B153ED">
        <w:t xml:space="preserve">ritten </w:t>
      </w:r>
      <w:r w:rsidR="005E4F82">
        <w:t>r</w:t>
      </w:r>
      <w:r w:rsidRPr="00B153ED">
        <w:t>eport</w:t>
      </w:r>
    </w:p>
    <w:p w:rsidR="00CD0018" w:rsidP="004B55E1" w:rsidRDefault="00CD0018" w14:paraId="49729E66" w14:textId="26225C94">
      <w:r>
        <w:t xml:space="preserve">The written report is split into questions of relevance for the insurer as a whole and </w:t>
      </w:r>
      <w:r w:rsidR="007D1393">
        <w:t>questions relating to the specific product group</w:t>
      </w:r>
      <w:r w:rsidR="00464056">
        <w:t xml:space="preserve"> that the application relates to. If there are multiple product groups </w:t>
      </w:r>
      <w:r w:rsidR="00DB6189">
        <w:t xml:space="preserve">in the application, the product group section can be repeated as </w:t>
      </w:r>
      <w:r w:rsidR="00DB6189">
        <w:t xml:space="preserve">needed. </w:t>
      </w:r>
      <w:r w:rsidR="00A13ED2">
        <w:t>Insurers can</w:t>
      </w:r>
      <w:r w:rsidR="00656C68">
        <w:t xml:space="preserve"> cross reference </w:t>
      </w:r>
      <w:r w:rsidR="00A13ED2">
        <w:t xml:space="preserve">information </w:t>
      </w:r>
      <w:r w:rsidR="00656C68">
        <w:t xml:space="preserve">between questions </w:t>
      </w:r>
      <w:r w:rsidR="00A13ED2">
        <w:t xml:space="preserve">if appropriate </w:t>
      </w:r>
      <w:r w:rsidR="00656C68">
        <w:t>rather than repeating information.</w:t>
      </w:r>
    </w:p>
    <w:p w:rsidRPr="00B153ED" w:rsidR="00056D4F" w:rsidP="004B55E1" w:rsidRDefault="006A6103" w14:paraId="467A806D" w14:textId="07E72492">
      <w:r>
        <w:t xml:space="preserve">Given the ad hoc nature of an </w:t>
      </w:r>
      <w:r w:rsidR="002116D0">
        <w:t xml:space="preserve">out-of-round </w:t>
      </w:r>
      <w:r>
        <w:t xml:space="preserve">premium application, </w:t>
      </w:r>
      <w:r w:rsidR="002C6CED">
        <w:t>insurers</w:t>
      </w:r>
      <w:r w:rsidR="000073C0">
        <w:t xml:space="preserve"> </w:t>
      </w:r>
      <w:r w:rsidR="00C32C93">
        <w:t xml:space="preserve">should </w:t>
      </w:r>
      <w:r w:rsidR="001B3AD2">
        <w:t xml:space="preserve">use their judgement on </w:t>
      </w:r>
      <w:r w:rsidR="00AC3E95">
        <w:t>the level of detail</w:t>
      </w:r>
      <w:r w:rsidR="00C32C93">
        <w:t xml:space="preserve"> </w:t>
      </w:r>
      <w:r w:rsidR="001B3AD2">
        <w:t xml:space="preserve">needed to support </w:t>
      </w:r>
      <w:r w:rsidR="00FE6944">
        <w:t>that the proposed premiums are in the public interest</w:t>
      </w:r>
      <w:r>
        <w:t xml:space="preserve">. </w:t>
      </w:r>
      <w:r w:rsidR="000755BE">
        <w:t>The insurer s</w:t>
      </w:r>
      <w:r>
        <w:t xml:space="preserve">hould </w:t>
      </w:r>
      <w:r w:rsidR="00445488">
        <w:t xml:space="preserve">outline changes </w:t>
      </w:r>
      <w:r w:rsidR="008E227C">
        <w:t xml:space="preserve">in actual, projected and target financial </w:t>
      </w:r>
      <w:r w:rsidR="001A557F">
        <w:t>performance</w:t>
      </w:r>
      <w:r w:rsidR="008E227C">
        <w:t xml:space="preserve"> </w:t>
      </w:r>
      <w:r w:rsidR="003857AC">
        <w:t xml:space="preserve">or any other </w:t>
      </w:r>
      <w:r w:rsidR="008C5C19">
        <w:t xml:space="preserve">changes </w:t>
      </w:r>
      <w:r w:rsidR="00445488">
        <w:t xml:space="preserve">since the previous annual Premium Round application </w:t>
      </w:r>
      <w:r w:rsidR="009E59BD">
        <w:t>and</w:t>
      </w:r>
      <w:r w:rsidR="00714E94">
        <w:t xml:space="preserve"> whether </w:t>
      </w:r>
      <w:r w:rsidR="00330669">
        <w:t>(</w:t>
      </w:r>
      <w:r w:rsidR="001A557F">
        <w:t xml:space="preserve">and </w:t>
      </w:r>
      <w:r w:rsidR="00330669">
        <w:t>if so</w:t>
      </w:r>
      <w:r w:rsidR="007535F9">
        <w:t xml:space="preserve">, </w:t>
      </w:r>
      <w:r w:rsidR="001A557F">
        <w:t>how</w:t>
      </w:r>
      <w:r w:rsidR="00330669">
        <w:t>)</w:t>
      </w:r>
      <w:r w:rsidR="001A557F">
        <w:t xml:space="preserve"> these changes have influenc</w:t>
      </w:r>
      <w:r w:rsidR="000755BE">
        <w:t xml:space="preserve">ed them to </w:t>
      </w:r>
      <w:r w:rsidR="001C2C93">
        <w:t>request the proposed premium</w:t>
      </w:r>
      <w:r w:rsidR="009E39A5">
        <w:t xml:space="preserve"> and/or </w:t>
      </w:r>
      <w:r w:rsidR="00035B12">
        <w:t>product changes</w:t>
      </w:r>
      <w:r w:rsidRPr="00B153ED">
        <w:t>.</w:t>
      </w:r>
    </w:p>
    <w:p w:rsidRPr="00B153ED" w:rsidR="003B67CE" w:rsidP="004B55E1" w:rsidRDefault="0002640D" w14:paraId="10F2C889" w14:textId="4D0655A0">
      <w:r w:rsidRPr="00B153ED">
        <w:t>As a guide</w:t>
      </w:r>
      <w:r w:rsidRPr="00B153ED" w:rsidR="00186B76">
        <w:t>,</w:t>
      </w:r>
      <w:r w:rsidRPr="00B153ED">
        <w:t xml:space="preserve"> a</w:t>
      </w:r>
      <w:r w:rsidRPr="00B153ED" w:rsidR="00056D4F">
        <w:t xml:space="preserve">n application which is consistent with the </w:t>
      </w:r>
      <w:r w:rsidRPr="00B153ED">
        <w:t xml:space="preserve">insurer’s </w:t>
      </w:r>
      <w:r w:rsidR="002F2225">
        <w:t>pricing targets</w:t>
      </w:r>
      <w:r w:rsidRPr="00B153ED" w:rsidR="00056D4F">
        <w:t xml:space="preserve"> and capital </w:t>
      </w:r>
      <w:r w:rsidR="002F2225">
        <w:t>targets</w:t>
      </w:r>
      <w:r w:rsidRPr="00B153ED" w:rsidR="00056D4F">
        <w:t xml:space="preserve"> is expected to be </w:t>
      </w:r>
      <w:r w:rsidRPr="00B153ED" w:rsidR="00881479">
        <w:t>no more than</w:t>
      </w:r>
      <w:r w:rsidRPr="00B153ED" w:rsidR="0005726E">
        <w:t xml:space="preserve"> 20 pages and </w:t>
      </w:r>
      <w:r w:rsidRPr="00B153ED" w:rsidR="00881479">
        <w:t xml:space="preserve">no more than </w:t>
      </w:r>
      <w:r w:rsidRPr="00B153ED" w:rsidR="0005726E">
        <w:t>10</w:t>
      </w:r>
      <w:r w:rsidRPr="00B153ED" w:rsidR="00CA638E">
        <w:t> </w:t>
      </w:r>
      <w:r w:rsidRPr="00B153ED" w:rsidR="0005726E">
        <w:t xml:space="preserve">pages for the </w:t>
      </w:r>
      <w:r w:rsidR="00724A1E">
        <w:t>a</w:t>
      </w:r>
      <w:r w:rsidRPr="00B153ED" w:rsidR="0005726E">
        <w:t>ctuarial opinion.</w:t>
      </w:r>
    </w:p>
    <w:p w:rsidR="007B7342" w:rsidP="00724A1E" w:rsidRDefault="00BF21D6" w14:paraId="041ECEF9" w14:textId="01B9DA6C">
      <w:pPr>
        <w:pStyle w:val="Heading3"/>
      </w:pPr>
      <w:r>
        <w:t>Questions</w:t>
      </w:r>
    </w:p>
    <w:tbl>
      <w:tblPr>
        <w:tblStyle w:val="TableGrid"/>
        <w:tblW w:w="5267" w:type="pct"/>
        <w:tblLook w:val="01E0" w:firstRow="1" w:lastRow="1" w:firstColumn="1" w:lastColumn="1" w:noHBand="0" w:noVBand="0"/>
      </w:tblPr>
      <w:tblGrid>
        <w:gridCol w:w="1225"/>
        <w:gridCol w:w="2739"/>
        <w:gridCol w:w="5533"/>
      </w:tblGrid>
      <w:tr w:rsidRPr="00A63757" w:rsidR="00952DD6" w:rsidTr="001D35B8" w14:paraId="0FAE0BB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5" w:type="pct"/>
          </w:tcPr>
          <w:p w:rsidRPr="00A63757" w:rsidR="00952DD6" w:rsidP="001D35B8" w:rsidRDefault="00952DD6" w14:paraId="2EED9427" w14:textId="77777777">
            <w:r w:rsidRPr="00A63757">
              <w:t>Reference</w:t>
            </w:r>
          </w:p>
        </w:tc>
        <w:tc>
          <w:tcPr>
            <w:tcW w:w="1442" w:type="pct"/>
          </w:tcPr>
          <w:p w:rsidRPr="00A63757" w:rsidR="00952DD6" w:rsidP="001D35B8" w:rsidRDefault="00952DD6" w14:paraId="6B596D03" w14:textId="77777777">
            <w:pPr>
              <w:cnfStyle w:val="100000000000" w:firstRow="1" w:lastRow="0" w:firstColumn="0" w:lastColumn="0" w:oddVBand="0" w:evenVBand="0" w:oddHBand="0" w:evenHBand="0" w:firstRowFirstColumn="0" w:firstRowLastColumn="0" w:lastRowFirstColumn="0" w:lastRowLastColumn="0"/>
            </w:pPr>
            <w:r w:rsidRPr="00A63757">
              <w:t>Question</w:t>
            </w:r>
          </w:p>
        </w:tc>
        <w:tc>
          <w:tcPr>
            <w:tcW w:w="2913" w:type="pct"/>
          </w:tcPr>
          <w:p w:rsidRPr="00A63757" w:rsidR="00952DD6" w:rsidP="001D35B8" w:rsidRDefault="00952DD6" w14:paraId="60B80BEA" w14:textId="77777777">
            <w:pPr>
              <w:cnfStyle w:val="100000000000" w:firstRow="1" w:lastRow="0" w:firstColumn="0" w:lastColumn="0" w:oddVBand="0" w:evenVBand="0" w:oddHBand="0" w:evenHBand="0" w:firstRowFirstColumn="0" w:firstRowLastColumn="0" w:lastRowFirstColumn="0" w:lastRowLastColumn="0"/>
            </w:pPr>
            <w:r w:rsidRPr="00A63757">
              <w:t>Guidance</w:t>
            </w:r>
          </w:p>
        </w:tc>
      </w:tr>
      <w:tr w:rsidRPr="00EE3C7F" w:rsidR="00952DD6" w:rsidTr="001D35B8" w14:paraId="1A02CAA6" w14:textId="77777777">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952DD6" w14:paraId="2304410D" w14:textId="77777777">
            <w:r w:rsidRPr="00B153ED">
              <w:t>1</w:t>
            </w:r>
          </w:p>
        </w:tc>
        <w:tc>
          <w:tcPr>
            <w:tcW w:w="1442" w:type="pct"/>
          </w:tcPr>
          <w:p w:rsidRPr="004B55E1" w:rsidR="00952DD6" w:rsidP="001D35B8" w:rsidRDefault="00952DD6" w14:paraId="754053D4" w14:textId="77777777">
            <w:pPr>
              <w:cnfStyle w:val="000000000000" w:firstRow="0" w:lastRow="0" w:firstColumn="0" w:lastColumn="0" w:oddVBand="0" w:evenVBand="0" w:oddHBand="0" w:evenHBand="0" w:firstRowFirstColumn="0" w:firstRowLastColumn="0" w:lastRowFirstColumn="0" w:lastRowLastColumn="0"/>
            </w:pPr>
            <w:r w:rsidRPr="004B55E1">
              <w:t>Insurer name</w:t>
            </w:r>
          </w:p>
        </w:tc>
        <w:tc>
          <w:tcPr>
            <w:tcW w:w="2913" w:type="pct"/>
          </w:tcPr>
          <w:p w:rsidRPr="004B55E1" w:rsidR="00952DD6" w:rsidP="001D35B8" w:rsidRDefault="00952DD6" w14:paraId="3FDCF07D" w14:textId="77777777">
            <w:pPr>
              <w:cnfStyle w:val="000000000000" w:firstRow="0" w:lastRow="0" w:firstColumn="0" w:lastColumn="0" w:oddVBand="0" w:evenVBand="0" w:oddHBand="0" w:evenHBand="0" w:firstRowFirstColumn="0" w:firstRowLastColumn="0" w:lastRowFirstColumn="0" w:lastRowLastColumn="0"/>
            </w:pPr>
            <w:r w:rsidRPr="004B55E1">
              <w:t>Provide the name of the insurer as registered with APRA as at the premium application date.</w:t>
            </w:r>
          </w:p>
        </w:tc>
      </w:tr>
      <w:tr w:rsidRPr="00EE3C7F" w:rsidR="00952DD6" w:rsidTr="001D35B8" w14:paraId="7CE752D6" w14:textId="77777777">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8211DB" w14:paraId="5A12957D" w14:textId="3BA1F1EB">
            <w:r>
              <w:t>2</w:t>
            </w:r>
          </w:p>
        </w:tc>
        <w:tc>
          <w:tcPr>
            <w:tcW w:w="1442" w:type="pct"/>
          </w:tcPr>
          <w:p w:rsidRPr="004B55E1" w:rsidR="00952DD6" w:rsidP="001D35B8" w:rsidRDefault="00EF564E" w14:paraId="15FDB607" w14:textId="386E6A12">
            <w:pPr>
              <w:cnfStyle w:val="000000000000" w:firstRow="0" w:lastRow="0" w:firstColumn="0" w:lastColumn="0" w:oddVBand="0" w:evenVBand="0" w:oddHBand="0" w:evenHBand="0" w:firstRowFirstColumn="0" w:firstRowLastColumn="0" w:lastRowFirstColumn="0" w:lastRowLastColumn="0"/>
            </w:pPr>
            <w:r>
              <w:t>J</w:t>
            </w:r>
            <w:r w:rsidR="00751543">
              <w:t xml:space="preserve">ustification </w:t>
            </w:r>
            <w:r w:rsidR="00547E00">
              <w:t xml:space="preserve">for </w:t>
            </w:r>
            <w:r w:rsidR="008812AE">
              <w:t xml:space="preserve">out-of-round </w:t>
            </w:r>
            <w:r w:rsidR="00547E00">
              <w:t>submission</w:t>
            </w:r>
            <w:r w:rsidR="00E27EFE">
              <w:t xml:space="preserve"> </w:t>
            </w:r>
          </w:p>
        </w:tc>
        <w:tc>
          <w:tcPr>
            <w:tcW w:w="2913" w:type="pct"/>
          </w:tcPr>
          <w:p w:rsidR="00952DD6" w:rsidP="001D35B8" w:rsidRDefault="00517716" w14:paraId="7ECEB95F" w14:textId="75A062FE">
            <w:pPr>
              <w:cnfStyle w:val="000000000000" w:firstRow="0" w:lastRow="0" w:firstColumn="0" w:lastColumn="0" w:oddVBand="0" w:evenVBand="0" w:oddHBand="0" w:evenHBand="0" w:firstRowFirstColumn="0" w:firstRowLastColumn="0" w:lastRowFirstColumn="0" w:lastRowLastColumn="0"/>
            </w:pPr>
            <w:r>
              <w:t>Provide</w:t>
            </w:r>
            <w:r w:rsidR="009A190D">
              <w:t xml:space="preserve"> a justification (e.g. operational, financial viability concerns etc.) for why the insurer did not apply through the annual Premium Round process</w:t>
            </w:r>
            <w:r w:rsidR="00723B37">
              <w:t xml:space="preserve"> with reference to the proposed date of effect specified in </w:t>
            </w:r>
            <w:r w:rsidRPr="00196D43" w:rsidR="00723B37">
              <w:rPr>
                <w:b/>
                <w:bCs/>
              </w:rPr>
              <w:t>Template A</w:t>
            </w:r>
            <w:r w:rsidRPr="004B55E1" w:rsidR="009A190D">
              <w:t xml:space="preserve">. </w:t>
            </w:r>
          </w:p>
          <w:p w:rsidR="00723B37" w:rsidP="00723B37" w:rsidRDefault="00723B37" w14:paraId="760FF9F5" w14:textId="77777777">
            <w:pPr>
              <w:cnfStyle w:val="000000000000" w:firstRow="0" w:lastRow="0" w:firstColumn="0" w:lastColumn="0" w:oddVBand="0" w:evenVBand="0" w:oddHBand="0" w:evenHBand="0" w:firstRowFirstColumn="0" w:firstRowLastColumn="0" w:lastRowFirstColumn="0" w:lastRowLastColumn="0"/>
            </w:pPr>
            <w:r w:rsidRPr="009340A0">
              <w:t xml:space="preserve">Insurers </w:t>
            </w:r>
            <w:r>
              <w:t xml:space="preserve">requesting a date of effect of </w:t>
            </w:r>
            <w:r w:rsidRPr="009340A0">
              <w:t>less than 60</w:t>
            </w:r>
            <w:r>
              <w:t> </w:t>
            </w:r>
            <w:r w:rsidRPr="009340A0">
              <w:t>days after the date the application is made are strongly recommended to provide justification for the urgency, and to give the department notice</w:t>
            </w:r>
            <w:r>
              <w:t xml:space="preserve"> in advance of the application using the </w:t>
            </w:r>
            <w:r w:rsidRPr="00D41A91">
              <w:t>notice template</w:t>
            </w:r>
            <w:r>
              <w:t xml:space="preserve"> included at the end of this document</w:t>
            </w:r>
            <w:r w:rsidRPr="009340A0">
              <w:t>.</w:t>
            </w:r>
          </w:p>
          <w:p w:rsidRPr="004B55E1" w:rsidR="00723B37" w:rsidP="00723B37" w:rsidRDefault="00723B37" w14:paraId="275EDA3E" w14:textId="31A9738F">
            <w:pPr>
              <w:cnfStyle w:val="000000000000" w:firstRow="0" w:lastRow="0" w:firstColumn="0" w:lastColumn="0" w:oddVBand="0" w:evenVBand="0" w:oddHBand="0" w:evenHBand="0" w:firstRowFirstColumn="0" w:firstRowLastColumn="0" w:lastRowFirstColumn="0" w:lastRowLastColumn="0"/>
            </w:pPr>
            <w:r>
              <w:t>The department will endeavour to indicate to the insurer if it considers it unlikely that approval will be granted prior to the proposed date of effect.</w:t>
            </w:r>
          </w:p>
        </w:tc>
      </w:tr>
      <w:tr w:rsidRPr="00EE3C7F" w:rsidR="00B75852" w:rsidTr="001D35B8" w14:paraId="54BC3BA6" w14:textId="77777777">
        <w:tc>
          <w:tcPr>
            <w:cnfStyle w:val="001000000000" w:firstRow="0" w:lastRow="0" w:firstColumn="1" w:lastColumn="0" w:oddVBand="0" w:evenVBand="0" w:oddHBand="0" w:evenHBand="0" w:firstRowFirstColumn="0" w:firstRowLastColumn="0" w:lastRowFirstColumn="0" w:lastRowLastColumn="0"/>
            <w:tcW w:w="645" w:type="pct"/>
          </w:tcPr>
          <w:p w:rsidR="00B75852" w:rsidP="001D35B8" w:rsidRDefault="000A129A" w14:paraId="0A0F9BC3" w14:textId="6F1E976D">
            <w:r>
              <w:t>3</w:t>
            </w:r>
          </w:p>
        </w:tc>
        <w:tc>
          <w:tcPr>
            <w:tcW w:w="1442" w:type="pct"/>
          </w:tcPr>
          <w:p w:rsidR="00B75852" w:rsidP="001D35B8" w:rsidRDefault="004D297F" w14:paraId="13D72B6F" w14:textId="478D229B">
            <w:pPr>
              <w:cnfStyle w:val="000000000000" w:firstRow="0" w:lastRow="0" w:firstColumn="0" w:lastColumn="0" w:oddVBand="0" w:evenVBand="0" w:oddHBand="0" w:evenHBand="0" w:firstRowFirstColumn="0" w:firstRowLastColumn="0" w:lastRowFirstColumn="0" w:lastRowLastColumn="0"/>
            </w:pPr>
            <w:r>
              <w:t>Summary of application</w:t>
            </w:r>
          </w:p>
        </w:tc>
        <w:tc>
          <w:tcPr>
            <w:tcW w:w="2913" w:type="pct"/>
          </w:tcPr>
          <w:p w:rsidR="00B75852" w:rsidP="001D35B8" w:rsidRDefault="004D297F" w14:paraId="40A9FF84" w14:textId="0B26AC2F">
            <w:pPr>
              <w:cnfStyle w:val="000000000000" w:firstRow="0" w:lastRow="0" w:firstColumn="0" w:lastColumn="0" w:oddVBand="0" w:evenVBand="0" w:oddHBand="0" w:evenHBand="0" w:firstRowFirstColumn="0" w:firstRowLastColumn="0" w:lastRowFirstColumn="0" w:lastRowLastColumn="0"/>
            </w:pPr>
            <w:r>
              <w:t>Insurers should provide a</w:t>
            </w:r>
            <w:r w:rsidR="004B54F1">
              <w:t>n</w:t>
            </w:r>
            <w:r>
              <w:t xml:space="preserve"> </w:t>
            </w:r>
            <w:r w:rsidR="004B54F1">
              <w:t xml:space="preserve">overview </w:t>
            </w:r>
            <w:r w:rsidR="00F22229">
              <w:t xml:space="preserve">of </w:t>
            </w:r>
            <w:r w:rsidR="00A665AE">
              <w:t>proposed</w:t>
            </w:r>
            <w:r w:rsidR="00F22229">
              <w:t xml:space="preserve"> </w:t>
            </w:r>
            <w:r w:rsidR="00CD3476">
              <w:t xml:space="preserve">changes included in </w:t>
            </w:r>
            <w:r w:rsidR="00F22229">
              <w:t>thei</w:t>
            </w:r>
            <w:r w:rsidR="00E94260">
              <w:t xml:space="preserve">r application, including a summary of </w:t>
            </w:r>
            <w:r w:rsidR="00DA64CA">
              <w:t>new products</w:t>
            </w:r>
            <w:r w:rsidR="00BC7D99">
              <w:t>, designated changes</w:t>
            </w:r>
            <w:r w:rsidR="0061411B">
              <w:t xml:space="preserve"> </w:t>
            </w:r>
            <w:r w:rsidR="0055663C">
              <w:t>and</w:t>
            </w:r>
            <w:r w:rsidR="0061411B">
              <w:t xml:space="preserve"> price</w:t>
            </w:r>
            <w:r w:rsidR="00DA64CA">
              <w:t xml:space="preserve"> </w:t>
            </w:r>
            <w:r w:rsidR="003D77D1">
              <w:t>changes</w:t>
            </w:r>
            <w:r w:rsidR="00772B2D">
              <w:t>.</w:t>
            </w:r>
            <w:r w:rsidR="00DA64CA">
              <w:t xml:space="preserve">  </w:t>
            </w:r>
            <w:r w:rsidR="00B62105">
              <w:t>Insurer</w:t>
            </w:r>
            <w:r w:rsidR="0074619B">
              <w:t>s</w:t>
            </w:r>
            <w:r w:rsidR="00FE204D">
              <w:t xml:space="preserve"> </w:t>
            </w:r>
            <w:r w:rsidR="003C2BBF">
              <w:t xml:space="preserve">are also asked to provide </w:t>
            </w:r>
            <w:r w:rsidR="00A050A3">
              <w:t xml:space="preserve">details on any new planned termination of products </w:t>
            </w:r>
            <w:r w:rsidR="009C0DEA">
              <w:t>for addition</w:t>
            </w:r>
            <w:r w:rsidR="00810657">
              <w:t>al</w:t>
            </w:r>
            <w:r w:rsidR="009C0DEA">
              <w:t xml:space="preserve"> context</w:t>
            </w:r>
            <w:r w:rsidR="003D00CE">
              <w:t xml:space="preserve"> </w:t>
            </w:r>
            <w:r w:rsidR="00C138B1">
              <w:t>on</w:t>
            </w:r>
            <w:r w:rsidR="00F70C3F">
              <w:t xml:space="preserve"> </w:t>
            </w:r>
            <w:r w:rsidR="000B6ED6">
              <w:t>insurer acti</w:t>
            </w:r>
            <w:r w:rsidR="00914045">
              <w:t>vity</w:t>
            </w:r>
            <w:r w:rsidR="00D53D9D">
              <w:t xml:space="preserve">. </w:t>
            </w:r>
          </w:p>
        </w:tc>
      </w:tr>
      <w:tr w:rsidRPr="00EE3C7F" w:rsidR="00952DD6" w:rsidTr="001D35B8" w14:paraId="3CBB774F" w14:textId="77777777">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0A129A" w14:paraId="5161E589" w14:textId="2B596E17">
            <w:r>
              <w:t>4</w:t>
            </w:r>
          </w:p>
        </w:tc>
        <w:tc>
          <w:tcPr>
            <w:tcW w:w="1442" w:type="pct"/>
          </w:tcPr>
          <w:p w:rsidRPr="004B55E1" w:rsidR="00952DD6" w:rsidP="001D35B8" w:rsidRDefault="00952DD6" w14:paraId="33AF941C" w14:textId="77777777">
            <w:pPr>
              <w:cnfStyle w:val="000000000000" w:firstRow="0" w:lastRow="0" w:firstColumn="0" w:lastColumn="0" w:oddVBand="0" w:evenVBand="0" w:oddHBand="0" w:evenHBand="0" w:firstRowFirstColumn="0" w:firstRowLastColumn="0" w:lastRowFirstColumn="0" w:lastRowLastColumn="0"/>
            </w:pPr>
            <w:r>
              <w:t>Public interest rationale</w:t>
            </w:r>
          </w:p>
        </w:tc>
        <w:tc>
          <w:tcPr>
            <w:tcW w:w="2913" w:type="pct"/>
          </w:tcPr>
          <w:p w:rsidR="00952DD6" w:rsidP="001D35B8" w:rsidRDefault="00472F17" w14:paraId="265D6409" w14:textId="1CF5BBE6">
            <w:pPr>
              <w:cnfStyle w:val="000000000000" w:firstRow="0" w:lastRow="0" w:firstColumn="0" w:lastColumn="0" w:oddVBand="0" w:evenVBand="0" w:oddHBand="0" w:evenHBand="0" w:firstRowFirstColumn="0" w:firstRowLastColumn="0" w:lastRowFirstColumn="0" w:lastRowLastColumn="0"/>
            </w:pPr>
            <w:r>
              <w:t>Insurers should provide a high</w:t>
            </w:r>
            <w:r w:rsidR="006F6734">
              <w:t>-</w:t>
            </w:r>
            <w:r>
              <w:t xml:space="preserve">level public interest rationale for their application as a whole. </w:t>
            </w:r>
            <w:r w:rsidR="006F6734">
              <w:t xml:space="preserve">Individual </w:t>
            </w:r>
            <w:r w:rsidR="006F6734">
              <w:t xml:space="preserve">product </w:t>
            </w:r>
            <w:r w:rsidR="00803423">
              <w:t>groups</w:t>
            </w:r>
            <w:r w:rsidR="006F6734">
              <w:t xml:space="preserve"> may have their own </w:t>
            </w:r>
            <w:r w:rsidR="007677FD">
              <w:t>specific</w:t>
            </w:r>
            <w:r w:rsidR="006F6734">
              <w:t xml:space="preserve"> public interest rationales </w:t>
            </w:r>
            <w:r w:rsidR="00784E69">
              <w:t xml:space="preserve">which should </w:t>
            </w:r>
            <w:r w:rsidR="00F901D8">
              <w:t xml:space="preserve">also </w:t>
            </w:r>
            <w:r w:rsidR="00784E69">
              <w:t xml:space="preserve">be </w:t>
            </w:r>
            <w:r w:rsidRPr="00F901D8" w:rsidR="00784E69">
              <w:t xml:space="preserve">provided </w:t>
            </w:r>
            <w:r w:rsidRPr="00C610C1" w:rsidR="00F901D8">
              <w:t>for each individual product/product subgroup</w:t>
            </w:r>
            <w:r w:rsidR="00784E69">
              <w:t xml:space="preserve">. </w:t>
            </w:r>
          </w:p>
          <w:p w:rsidRPr="004B55E1" w:rsidR="00B56719" w:rsidP="001D35B8" w:rsidRDefault="00A9084F" w14:paraId="6BAF3CC6" w14:textId="59663B85">
            <w:pPr>
              <w:cnfStyle w:val="000000000000" w:firstRow="0" w:lastRow="0" w:firstColumn="0" w:lastColumn="0" w:oddVBand="0" w:evenVBand="0" w:oddHBand="0" w:evenHBand="0" w:firstRowFirstColumn="0" w:firstRowLastColumn="0" w:lastRowFirstColumn="0" w:lastRowLastColumn="0"/>
            </w:pPr>
            <w:r>
              <w:t xml:space="preserve">Each application is assessed on its individual </w:t>
            </w:r>
            <w:r w:rsidR="00CA3B44">
              <w:t>merits,</w:t>
            </w:r>
            <w:r>
              <w:t xml:space="preserve"> and the Minister has broad discretion to consider any relevant matters </w:t>
            </w:r>
            <w:r w:rsidR="002E26C3">
              <w:t xml:space="preserve">in relation to the </w:t>
            </w:r>
            <w:r w:rsidR="00483C1E">
              <w:t xml:space="preserve">relevant </w:t>
            </w:r>
            <w:r w:rsidR="002E26C3">
              <w:t xml:space="preserve">public interest test. </w:t>
            </w:r>
            <w:r w:rsidR="00140EEC">
              <w:t xml:space="preserve">In </w:t>
            </w:r>
            <w:r w:rsidR="001C214A">
              <w:t xml:space="preserve">addressing this question, insurers </w:t>
            </w:r>
            <w:r w:rsidR="00E7504F">
              <w:t xml:space="preserve">may wish to consider </w:t>
            </w:r>
            <w:r w:rsidR="00F52FBC">
              <w:t xml:space="preserve">whether the matters </w:t>
            </w:r>
            <w:r w:rsidR="00FA3946">
              <w:t xml:space="preserve">outlined in </w:t>
            </w:r>
            <w:r w:rsidR="00342102">
              <w:t>the</w:t>
            </w:r>
            <w:r w:rsidR="00AB3F8A">
              <w:t xml:space="preserve"> </w:t>
            </w:r>
            <w:r w:rsidR="00342102">
              <w:t xml:space="preserve">Minister’s Statement of Expectations </w:t>
            </w:r>
            <w:r w:rsidR="005B0FD5">
              <w:t>for the 2026 Premium Round</w:t>
            </w:r>
            <w:r w:rsidR="00FA3946">
              <w:t xml:space="preserve"> are of relevance to their specific application.</w:t>
            </w:r>
            <w:r w:rsidR="00AC5951">
              <w:t xml:space="preserve"> </w:t>
            </w:r>
          </w:p>
        </w:tc>
      </w:tr>
      <w:tr w:rsidRPr="00EE3C7F" w:rsidR="00952DD6" w:rsidTr="00A35216" w14:paraId="18650C09" w14:textId="77777777">
        <w:trPr>
          <w:trHeight w:val="1434"/>
        </w:trPr>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952DD6" w14:paraId="7EDCE371" w14:textId="77777777">
            <w:r>
              <w:t>5</w:t>
            </w:r>
          </w:p>
        </w:tc>
        <w:tc>
          <w:tcPr>
            <w:tcW w:w="1442" w:type="pct"/>
          </w:tcPr>
          <w:p w:rsidRPr="004B55E1" w:rsidR="00952DD6" w:rsidP="001D35B8" w:rsidRDefault="00952DD6" w14:paraId="7B0E6CC5" w14:textId="77777777">
            <w:pPr>
              <w:cnfStyle w:val="000000000000" w:firstRow="0" w:lastRow="0" w:firstColumn="0" w:lastColumn="0" w:oddVBand="0" w:evenVBand="0" w:oddHBand="0" w:evenHBand="0" w:firstRowFirstColumn="0" w:firstRowLastColumn="0" w:lastRowFirstColumn="0" w:lastRowLastColumn="0"/>
            </w:pPr>
            <w:r>
              <w:t>Expected overall consumer impact</w:t>
            </w:r>
          </w:p>
        </w:tc>
        <w:tc>
          <w:tcPr>
            <w:tcW w:w="2913" w:type="pct"/>
          </w:tcPr>
          <w:p w:rsidR="005E06A0" w:rsidP="001D35B8" w:rsidRDefault="00C71CBA" w14:paraId="55CE0398" w14:textId="77777777">
            <w:pPr>
              <w:cnfStyle w:val="000000000000" w:firstRow="0" w:lastRow="0" w:firstColumn="0" w:lastColumn="0" w:oddVBand="0" w:evenVBand="0" w:oddHBand="0" w:evenHBand="0" w:firstRowFirstColumn="0" w:firstRowLastColumn="0" w:lastRowFirstColumn="0" w:lastRowLastColumn="0"/>
            </w:pPr>
            <w:r>
              <w:t>Insurers should provide the expected overall impact of their application on consumers</w:t>
            </w:r>
            <w:r w:rsidR="00F901D8">
              <w:t xml:space="preserve"> as well as any </w:t>
            </w:r>
            <w:r w:rsidR="007677FD">
              <w:t>specific</w:t>
            </w:r>
            <w:r w:rsidR="00F901D8">
              <w:t xml:space="preserve"> individual product/product subgroup </w:t>
            </w:r>
            <w:r w:rsidR="007677FD">
              <w:t>impacts on consumers</w:t>
            </w:r>
            <w:r w:rsidR="00F901D8">
              <w:t>.</w:t>
            </w:r>
            <w:r w:rsidDel="00F901D8" w:rsidR="00453845">
              <w:t xml:space="preserve"> </w:t>
            </w:r>
          </w:p>
          <w:p w:rsidRPr="00EE3C7F" w:rsidR="005E06A0" w:rsidP="001D35B8" w:rsidRDefault="00240174" w14:paraId="4C69F83D" w14:textId="56BF1754">
            <w:pPr>
              <w:cnfStyle w:val="000000000000" w:firstRow="0" w:lastRow="0" w:firstColumn="0" w:lastColumn="0" w:oddVBand="0" w:evenVBand="0" w:oddHBand="0" w:evenHBand="0" w:firstRowFirstColumn="0" w:firstRowLastColumn="0" w:lastRowFirstColumn="0" w:lastRowLastColumn="0"/>
            </w:pPr>
            <w:r>
              <w:t>If new</w:t>
            </w:r>
            <w:r w:rsidR="001C5215">
              <w:t xml:space="preserve"> product termination</w:t>
            </w:r>
            <w:r w:rsidR="00FE68F5">
              <w:t xml:space="preserve"> and migrations are </w:t>
            </w:r>
            <w:r w:rsidR="00835A38">
              <w:t>planned</w:t>
            </w:r>
            <w:r w:rsidR="00E640F8">
              <w:t xml:space="preserve">, insurers should </w:t>
            </w:r>
            <w:r w:rsidR="00BB415A">
              <w:t>detail</w:t>
            </w:r>
            <w:r w:rsidR="0020629F">
              <w:t xml:space="preserve"> the </w:t>
            </w:r>
            <w:r w:rsidR="0047475C">
              <w:t xml:space="preserve">number </w:t>
            </w:r>
            <w:r w:rsidR="00D0664B">
              <w:t>of customers</w:t>
            </w:r>
            <w:r w:rsidR="0047475C">
              <w:t xml:space="preserve"> and </w:t>
            </w:r>
            <w:r w:rsidR="0020629F">
              <w:t xml:space="preserve">expected </w:t>
            </w:r>
            <w:r w:rsidR="006F0445">
              <w:t>premium impact on consumers</w:t>
            </w:r>
            <w:r w:rsidR="0099156E">
              <w:t xml:space="preserve">, </w:t>
            </w:r>
            <w:r w:rsidR="009539D3">
              <w:t>e.g.</w:t>
            </w:r>
            <w:r w:rsidR="0099156E">
              <w:t xml:space="preserve"> average $ </w:t>
            </w:r>
            <w:r w:rsidR="002A00D5">
              <w:t>and %</w:t>
            </w:r>
            <w:r w:rsidR="0099156E">
              <w:t xml:space="preserve"> premium increase</w:t>
            </w:r>
            <w:r w:rsidR="00603E80">
              <w:t xml:space="preserve"> per </w:t>
            </w:r>
            <w:r w:rsidR="00014DB4">
              <w:t>SEU</w:t>
            </w:r>
            <w:r w:rsidR="002F6FBA">
              <w:t>.</w:t>
            </w:r>
            <w:r w:rsidR="00C864AB">
              <w:t xml:space="preserve"> </w:t>
            </w:r>
          </w:p>
        </w:tc>
      </w:tr>
      <w:tr w:rsidRPr="00EE3C7F" w:rsidR="00952DD6" w:rsidTr="001D35B8" w14:paraId="052560A0" w14:textId="77777777">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952DD6" w14:paraId="778B80DE" w14:textId="77777777">
            <w:r>
              <w:t>6</w:t>
            </w:r>
          </w:p>
        </w:tc>
        <w:tc>
          <w:tcPr>
            <w:tcW w:w="1442" w:type="pct"/>
          </w:tcPr>
          <w:p w:rsidRPr="004B55E1" w:rsidR="00952DD6" w:rsidP="001D35B8" w:rsidRDefault="00952DD6" w14:paraId="3DDBCF6B" w14:textId="77777777">
            <w:pPr>
              <w:cnfStyle w:val="000000000000" w:firstRow="0" w:lastRow="0" w:firstColumn="0" w:lastColumn="0" w:oddVBand="0" w:evenVBand="0" w:oddHBand="0" w:evenHBand="0" w:firstRowFirstColumn="0" w:firstRowLastColumn="0" w:lastRowFirstColumn="0" w:lastRowLastColumn="0"/>
            </w:pPr>
            <w:r>
              <w:t>Expected overall insurer impact</w:t>
            </w:r>
          </w:p>
        </w:tc>
        <w:tc>
          <w:tcPr>
            <w:tcW w:w="2913" w:type="pct"/>
          </w:tcPr>
          <w:p w:rsidR="001157A5" w:rsidP="005E06A0" w:rsidRDefault="007361A1" w14:paraId="25E215B2" w14:textId="0586E092">
            <w:pPr>
              <w:cnfStyle w:val="000000000000" w:firstRow="0" w:lastRow="0" w:firstColumn="0" w:lastColumn="0" w:oddVBand="0" w:evenVBand="0" w:oddHBand="0" w:evenHBand="0" w:firstRowFirstColumn="0" w:firstRowLastColumn="0" w:lastRowFirstColumn="0" w:lastRowLastColumn="0"/>
            </w:pPr>
            <w:r>
              <w:t xml:space="preserve">Insurers should </w:t>
            </w:r>
            <w:r w:rsidR="001F2BD7">
              <w:t>outline</w:t>
            </w:r>
            <w:r>
              <w:t xml:space="preserve"> how </w:t>
            </w:r>
            <w:r w:rsidR="001F2BD7">
              <w:t xml:space="preserve">their application as a </w:t>
            </w:r>
            <w:r w:rsidR="00B33516">
              <w:t>whole fit</w:t>
            </w:r>
            <w:r>
              <w:t xml:space="preserve"> into their overall product portfolio and the expected impact it may </w:t>
            </w:r>
            <w:r w:rsidR="009015B8">
              <w:t>h</w:t>
            </w:r>
            <w:r>
              <w:t>ave</w:t>
            </w:r>
            <w:r w:rsidR="00A85090">
              <w:t xml:space="preserve"> on the insurer’s </w:t>
            </w:r>
            <w:r w:rsidR="00E554B5">
              <w:t>health insurance business</w:t>
            </w:r>
            <w:r w:rsidRPr="00A2640D" w:rsidR="00A2640D">
              <w:t>, including its risk profile</w:t>
            </w:r>
            <w:r w:rsidR="00A06101">
              <w:t>.</w:t>
            </w:r>
            <w:r w:rsidR="001F2BD7">
              <w:t xml:space="preserve"> </w:t>
            </w:r>
          </w:p>
          <w:p w:rsidR="00A2640D" w:rsidP="005E06A0" w:rsidRDefault="001157A5" w14:paraId="2F2F60D7" w14:textId="77777777">
            <w:pPr>
              <w:cnfStyle w:val="000000000000" w:firstRow="0" w:lastRow="0" w:firstColumn="0" w:lastColumn="0" w:oddVBand="0" w:evenVBand="0" w:oddHBand="0" w:evenHBand="0" w:firstRowFirstColumn="0" w:firstRowLastColumn="0" w:lastRowFirstColumn="0" w:lastRowLastColumn="0"/>
              <w:rPr>
                <w:color w:val="E97132"/>
              </w:rPr>
            </w:pPr>
            <w:r>
              <w:t xml:space="preserve">Insurers should also detail any product/product subgroup-level </w:t>
            </w:r>
            <w:r w:rsidR="001F2BD7">
              <w:t>impacts on the insurer</w:t>
            </w:r>
            <w:r>
              <w:t>.</w:t>
            </w:r>
            <w:r w:rsidRPr="00A2640D" w:rsidR="00A2640D">
              <w:rPr>
                <w:color w:val="E97132"/>
              </w:rPr>
              <w:t xml:space="preserve"> </w:t>
            </w:r>
          </w:p>
          <w:p w:rsidRPr="00EE3C7F" w:rsidR="009015B8" w:rsidP="005E06A0" w:rsidRDefault="00A2640D" w14:paraId="34B0FEA2" w14:textId="3A963300">
            <w:pPr>
              <w:cnfStyle w:val="000000000000" w:firstRow="0" w:lastRow="0" w:firstColumn="0" w:lastColumn="0" w:oddVBand="0" w:evenVBand="0" w:oddHBand="0" w:evenHBand="0" w:firstRowFirstColumn="0" w:firstRowLastColumn="0" w:lastRowFirstColumn="0" w:lastRowLastColumn="0"/>
            </w:pPr>
            <w:r w:rsidRPr="00A2640D">
              <w:t>Where the insurer is aiming to address risks and financial issues, insurers should include key information, such as outline of the current issue, insurer tolerances and how the application will seek to address these issues.</w:t>
            </w:r>
          </w:p>
        </w:tc>
      </w:tr>
      <w:tr w:rsidRPr="00EE3C7F" w:rsidR="00952DD6" w:rsidTr="001D35B8" w14:paraId="6D58D772" w14:textId="77777777">
        <w:trPr>
          <w:trHeight w:val="990"/>
        </w:trPr>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952DD6" w14:paraId="05F89074" w14:textId="77777777">
            <w:r>
              <w:t>7</w:t>
            </w:r>
          </w:p>
        </w:tc>
        <w:tc>
          <w:tcPr>
            <w:tcW w:w="1442" w:type="pct"/>
          </w:tcPr>
          <w:p w:rsidRPr="004B55E1" w:rsidR="00952DD6" w:rsidP="001D35B8" w:rsidRDefault="00754592" w14:paraId="2BCA59B4" w14:textId="3B4EE8D0">
            <w:pPr>
              <w:cnfStyle w:val="000000000000" w:firstRow="0" w:lastRow="0" w:firstColumn="0" w:lastColumn="0" w:oddVBand="0" w:evenVBand="0" w:oddHBand="0" w:evenHBand="0" w:firstRowFirstColumn="0" w:firstRowLastColumn="0" w:lastRowFirstColumn="0" w:lastRowLastColumn="0"/>
            </w:pPr>
            <w:r w:rsidRPr="004B55E1">
              <w:t>Consistency with Act and Rules</w:t>
            </w:r>
          </w:p>
        </w:tc>
        <w:tc>
          <w:tcPr>
            <w:tcW w:w="2913" w:type="pct"/>
          </w:tcPr>
          <w:p w:rsidRPr="00C148CB" w:rsidR="00952DD6" w:rsidP="001D35B8" w:rsidRDefault="00754592" w14:paraId="0DEA3751" w14:textId="5D465019">
            <w:pPr>
              <w:cnfStyle w:val="000000000000" w:firstRow="0" w:lastRow="0" w:firstColumn="0" w:lastColumn="0" w:oddVBand="0" w:evenVBand="0" w:oddHBand="0" w:evenHBand="0" w:firstRowFirstColumn="0" w:firstRowLastColumn="0" w:lastRowFirstColumn="0" w:lastRowLastColumn="0"/>
            </w:pPr>
            <w:r w:rsidRPr="004B55E1">
              <w:t xml:space="preserve">Provide a declaration that the </w:t>
            </w:r>
            <w:r>
              <w:t xml:space="preserve">proposed </w:t>
            </w:r>
            <w:r w:rsidRPr="004B55E1">
              <w:t>premium</w:t>
            </w:r>
            <w:r>
              <w:t>s</w:t>
            </w:r>
            <w:r w:rsidRPr="004B55E1">
              <w:t xml:space="preserve"> are consistent with the </w:t>
            </w:r>
            <w:r w:rsidRPr="004B55E1">
              <w:rPr>
                <w:rStyle w:val="Emphasis"/>
              </w:rPr>
              <w:t>Private Health Insurance Act 2007</w:t>
            </w:r>
            <w:r w:rsidRPr="004B55E1">
              <w:t xml:space="preserve"> and </w:t>
            </w:r>
            <w:r w:rsidRPr="004B55E1">
              <w:rPr>
                <w:rStyle w:val="Emphasis"/>
              </w:rPr>
              <w:t>Private Health Insurance (Prudential Supervision) Act 2015</w:t>
            </w:r>
            <w:r w:rsidRPr="004B55E1">
              <w:t>, and the associated Rules, as at the date submitted.</w:t>
            </w:r>
          </w:p>
        </w:tc>
      </w:tr>
      <w:tr w:rsidRPr="00EE3C7F" w:rsidR="00952DD6" w:rsidTr="001D35B8" w14:paraId="505542BC" w14:textId="77777777">
        <w:trPr>
          <w:trHeight w:val="833"/>
        </w:trPr>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Del="009B68E0" w:rsidP="001D35B8" w:rsidRDefault="002A31BC" w14:paraId="0A94DD6B" w14:textId="0AE85EDC">
            <w:r>
              <w:t>8</w:t>
            </w:r>
          </w:p>
        </w:tc>
        <w:tc>
          <w:tcPr>
            <w:tcW w:w="1442" w:type="pct"/>
          </w:tcPr>
          <w:p w:rsidRPr="004B55E1" w:rsidR="00952DD6" w:rsidP="001D35B8" w:rsidRDefault="00754592" w14:paraId="0BFEFFE1" w14:textId="6D7BB56E">
            <w:pPr>
              <w:cnfStyle w:val="000000000000" w:firstRow="0" w:lastRow="0" w:firstColumn="0" w:lastColumn="0" w:oddVBand="0" w:evenVBand="0" w:oddHBand="0" w:evenHBand="0" w:firstRowFirstColumn="0" w:firstRowLastColumn="0" w:lastRowFirstColumn="0" w:lastRowLastColumn="0"/>
            </w:pPr>
            <w:r>
              <w:t xml:space="preserve">Actuarial opinion </w:t>
            </w:r>
          </w:p>
        </w:tc>
        <w:tc>
          <w:tcPr>
            <w:tcW w:w="2913" w:type="pct"/>
          </w:tcPr>
          <w:p w:rsidR="00952DD6" w:rsidP="001D35B8" w:rsidRDefault="00CF7A13" w14:paraId="50AB2272" w14:textId="4B7C942E">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t>The provision of a</w:t>
            </w:r>
            <w:r w:rsidR="00754592">
              <w:t xml:space="preserve">n actuarial opinion </w:t>
            </w:r>
            <w:r>
              <w:t xml:space="preserve">is encouraged, </w:t>
            </w:r>
            <w:r w:rsidR="00754592">
              <w:t>particularly if the application relies on changes to assumptions and forecasts since the previous Premium Round application</w:t>
            </w:r>
            <w:r w:rsidR="00A44F8E">
              <w:t>.</w:t>
            </w:r>
            <w:r w:rsidR="008C20A3">
              <w:t xml:space="preserve"> It is at the discretion of the insurer whether to provide</w:t>
            </w:r>
            <w:r w:rsidR="00592CDF">
              <w:t xml:space="preserve"> an actuarial opinion and whether it is provided by the Appointed Actuary.</w:t>
            </w:r>
            <w:r w:rsidR="00A44F8E">
              <w:t xml:space="preserve"> </w:t>
            </w:r>
            <w:r w:rsidR="00F0672B">
              <w:t>Where provided, t</w:t>
            </w:r>
            <w:r w:rsidRPr="004A63B8" w:rsidR="00754592">
              <w:t xml:space="preserve">he </w:t>
            </w:r>
            <w:r w:rsidR="00C562F8">
              <w:t>a</w:t>
            </w:r>
            <w:r w:rsidR="00250A08">
              <w:t>ctuarial opinion</w:t>
            </w:r>
            <w:r w:rsidRPr="004A63B8" w:rsidR="00754592">
              <w:t xml:space="preserve"> should specifically comment on </w:t>
            </w:r>
            <w:r w:rsidR="00754592">
              <w:t xml:space="preserve">any changes to </w:t>
            </w:r>
            <w:r w:rsidRPr="004A63B8" w:rsidR="00754592">
              <w:t>assumptions on future drawing rate growth</w:t>
            </w:r>
            <w:r w:rsidR="00754592">
              <w:t xml:space="preserve"> since the previous Premium Round application</w:t>
            </w:r>
            <w:r w:rsidRPr="004A63B8" w:rsidR="00754592">
              <w:t>.</w:t>
            </w:r>
            <w:r w:rsidR="00754592">
              <w:t xml:space="preserve"> </w:t>
            </w:r>
            <w:r w:rsidRPr="004B55E1" w:rsidR="00754592">
              <w:t xml:space="preserve">The </w:t>
            </w:r>
            <w:r w:rsidR="00C562F8">
              <w:t>a</w:t>
            </w:r>
            <w:r w:rsidR="00250A08">
              <w:t>ctuarial opinion</w:t>
            </w:r>
            <w:r w:rsidRPr="004A63B8" w:rsidR="00250A08">
              <w:t xml:space="preserve"> </w:t>
            </w:r>
            <w:r w:rsidRPr="004B55E1" w:rsidR="00754592">
              <w:t xml:space="preserve">may also comment on any matter </w:t>
            </w:r>
            <w:r w:rsidR="00754592">
              <w:t>they</w:t>
            </w:r>
            <w:r w:rsidRPr="004B55E1" w:rsidR="00754592">
              <w:t xml:space="preserve"> deem relevant to the </w:t>
            </w:r>
            <w:r w:rsidR="00754592">
              <w:t xml:space="preserve">out-of-round </w:t>
            </w:r>
            <w:r w:rsidRPr="004B55E1" w:rsidR="00754592">
              <w:t>premium application process.</w:t>
            </w:r>
          </w:p>
        </w:tc>
      </w:tr>
      <w:tr w:rsidRPr="00EE3C7F" w:rsidR="004B43A1" w:rsidTr="001D35B8" w14:paraId="62905746" w14:textId="77777777">
        <w:trPr>
          <w:trHeight w:val="833"/>
        </w:trPr>
        <w:tc>
          <w:tcPr>
            <w:cnfStyle w:val="001000000000" w:firstRow="0" w:lastRow="0" w:firstColumn="1" w:lastColumn="0" w:oddVBand="0" w:evenVBand="0" w:oddHBand="0" w:evenHBand="0" w:firstRowFirstColumn="0" w:firstRowLastColumn="0" w:lastRowFirstColumn="0" w:lastRowLastColumn="0"/>
            <w:tcW w:w="645" w:type="pct"/>
          </w:tcPr>
          <w:p w:rsidR="004B43A1" w:rsidP="004B43A1" w:rsidRDefault="004B43A1" w14:paraId="62D47315" w14:textId="6D444EF2">
            <w:r>
              <w:t>9</w:t>
            </w:r>
          </w:p>
        </w:tc>
        <w:tc>
          <w:tcPr>
            <w:tcW w:w="1442" w:type="pct"/>
          </w:tcPr>
          <w:p w:rsidR="004B43A1" w:rsidP="004B43A1" w:rsidRDefault="004B43A1" w14:paraId="0B4FDC47" w14:textId="67BAAAB6">
            <w:pPr>
              <w:cnfStyle w:val="000000000000" w:firstRow="0" w:lastRow="0" w:firstColumn="0" w:lastColumn="0" w:oddVBand="0" w:evenVBand="0" w:oddHBand="0" w:evenHBand="0" w:firstRowFirstColumn="0" w:firstRowLastColumn="0" w:lastRowFirstColumn="0" w:lastRowLastColumn="0"/>
            </w:pPr>
            <w:r>
              <w:rPr>
                <w:rStyle w:val="normaltextrun"/>
                <w:rFonts w:ascii="Calibri" w:hAnsi="Calibri" w:cs="Calibri"/>
              </w:rPr>
              <w:t>Delegated approval </w:t>
            </w:r>
            <w:r>
              <w:rPr>
                <w:rStyle w:val="eop"/>
                <w:rFonts w:ascii="Calibri" w:hAnsi="Calibri" w:cs="Calibri"/>
              </w:rPr>
              <w:t> </w:t>
            </w:r>
          </w:p>
        </w:tc>
        <w:tc>
          <w:tcPr>
            <w:tcW w:w="2913" w:type="pct"/>
          </w:tcPr>
          <w:p w:rsidR="004B43A1" w:rsidP="004B43A1" w:rsidRDefault="004B43A1" w14:paraId="11C235A3" w14:textId="62014662">
            <w:pPr>
              <w:cnfStyle w:val="000000000000" w:firstRow="0" w:lastRow="0" w:firstColumn="0" w:lastColumn="0" w:oddVBand="0" w:evenVBand="0" w:oddHBand="0" w:evenHBand="0" w:firstRowFirstColumn="0" w:firstRowLastColumn="0" w:lastRowFirstColumn="0" w:lastRowLastColumn="0"/>
            </w:pPr>
            <w:r>
              <w:rPr>
                <w:rStyle w:val="normaltextrun"/>
                <w:rFonts w:ascii="Calibri" w:hAnsi="Calibri" w:cs="Calibri"/>
              </w:rPr>
              <w:t>If an application by the insurer, either as a whole or for specific individual products/product subgroups, meets the requirement to be delegated to the department for approval, insurers must indicate what type of delegated application falls under. </w:t>
            </w:r>
            <w:r w:rsidR="00503DA1">
              <w:rPr>
                <w:rStyle w:val="normaltextrun"/>
                <w:rFonts w:ascii="Calibri" w:hAnsi="Calibri" w:cs="Calibri"/>
              </w:rPr>
              <w:t>R</w:t>
            </w:r>
            <w:r w:rsidR="00503DA1">
              <w:rPr>
                <w:rStyle w:val="normaltextrun"/>
              </w:rPr>
              <w:t xml:space="preserve">efer to the appendix for further guidance on the types of applications which </w:t>
            </w:r>
            <w:r w:rsidR="00EA0EDF">
              <w:rPr>
                <w:rStyle w:val="normaltextrun"/>
              </w:rPr>
              <w:t>can be</w:t>
            </w:r>
            <w:r w:rsidR="00503DA1">
              <w:rPr>
                <w:rStyle w:val="normaltextrun"/>
              </w:rPr>
              <w:t xml:space="preserve"> delegated for approval. </w:t>
            </w:r>
          </w:p>
        </w:tc>
      </w:tr>
      <w:tr w:rsidRPr="00EE3C7F" w:rsidR="00952DD6" w:rsidTr="001D35B8" w14:paraId="6B169919" w14:textId="77777777">
        <w:tc>
          <w:tcPr>
            <w:cnfStyle w:val="001000000000" w:firstRow="0" w:lastRow="0" w:firstColumn="1" w:lastColumn="0" w:oddVBand="0" w:evenVBand="0" w:oddHBand="0" w:evenHBand="0" w:firstRowFirstColumn="0" w:firstRowLastColumn="0" w:lastRowFirstColumn="0" w:lastRowLastColumn="0"/>
            <w:tcW w:w="645" w:type="pct"/>
          </w:tcPr>
          <w:p w:rsidRPr="00B153ED" w:rsidR="00952DD6" w:rsidP="001D35B8" w:rsidRDefault="004B43A1" w14:paraId="71EDFF89" w14:textId="38DC041F">
            <w:r>
              <w:t>10</w:t>
            </w:r>
          </w:p>
        </w:tc>
        <w:tc>
          <w:tcPr>
            <w:tcW w:w="1442" w:type="pct"/>
          </w:tcPr>
          <w:p w:rsidRPr="004B55E1" w:rsidR="00952DD6" w:rsidP="001D35B8" w:rsidRDefault="00754592" w14:paraId="5271116C" w14:textId="39A96F05">
            <w:pPr>
              <w:cnfStyle w:val="000000000000" w:firstRow="0" w:lastRow="0" w:firstColumn="0" w:lastColumn="0" w:oddVBand="0" w:evenVBand="0" w:oddHBand="0" w:evenHBand="0" w:firstRowFirstColumn="0" w:firstRowLastColumn="0" w:lastRowFirstColumn="0" w:lastRowLastColumn="0"/>
            </w:pPr>
            <w:r w:rsidRPr="004B55E1">
              <w:t>Contact person</w:t>
            </w:r>
          </w:p>
        </w:tc>
        <w:tc>
          <w:tcPr>
            <w:tcW w:w="2913" w:type="pct"/>
          </w:tcPr>
          <w:p w:rsidRPr="004B55E1" w:rsidR="00754592" w:rsidP="00754592" w:rsidRDefault="00754592" w14:paraId="3414F69F" w14:textId="77777777">
            <w:pPr>
              <w:cnfStyle w:val="000000000000" w:firstRow="0" w:lastRow="0" w:firstColumn="0" w:lastColumn="0" w:oddVBand="0" w:evenVBand="0" w:oddHBand="0" w:evenHBand="0" w:firstRowFirstColumn="0" w:firstRowLastColumn="0" w:lastRowFirstColumn="0" w:lastRowLastColumn="0"/>
            </w:pPr>
            <w:r w:rsidRPr="004B55E1">
              <w:t>Provide the contact details of a primary contact person, and an alternative contact person. This should include:</w:t>
            </w:r>
          </w:p>
          <w:p w:rsidRPr="00792E4A" w:rsidR="00754592" w:rsidP="00754592" w:rsidRDefault="00754592" w14:paraId="23460981" w14:textId="77777777">
            <w:pPr>
              <w:pStyle w:val="ListBullet"/>
              <w:cnfStyle w:val="000000000000" w:firstRow="0" w:lastRow="0" w:firstColumn="0" w:lastColumn="0" w:oddVBand="0" w:evenVBand="0" w:oddHBand="0" w:evenHBand="0" w:firstRowFirstColumn="0" w:firstRowLastColumn="0" w:lastRowFirstColumn="0" w:lastRowLastColumn="0"/>
            </w:pPr>
            <w:r w:rsidRPr="00792E4A">
              <w:t>name</w:t>
            </w:r>
          </w:p>
          <w:p w:rsidRPr="00792E4A" w:rsidR="00754592" w:rsidP="00754592" w:rsidRDefault="00754592" w14:paraId="50E7683D" w14:textId="77777777">
            <w:pPr>
              <w:pStyle w:val="ListBullet"/>
              <w:cnfStyle w:val="000000000000" w:firstRow="0" w:lastRow="0" w:firstColumn="0" w:lastColumn="0" w:oddVBand="0" w:evenVBand="0" w:oddHBand="0" w:evenHBand="0" w:firstRowFirstColumn="0" w:firstRowLastColumn="0" w:lastRowFirstColumn="0" w:lastRowLastColumn="0"/>
            </w:pPr>
            <w:r w:rsidRPr="00792E4A">
              <w:t>position title</w:t>
            </w:r>
          </w:p>
          <w:p w:rsidRPr="00792E4A" w:rsidR="00754592" w:rsidP="00754592" w:rsidRDefault="00754592" w14:paraId="5896C5D9" w14:textId="77777777">
            <w:pPr>
              <w:pStyle w:val="ListBullet"/>
              <w:cnfStyle w:val="000000000000" w:firstRow="0" w:lastRow="0" w:firstColumn="0" w:lastColumn="0" w:oddVBand="0" w:evenVBand="0" w:oddHBand="0" w:evenHBand="0" w:firstRowFirstColumn="0" w:firstRowLastColumn="0" w:lastRowFirstColumn="0" w:lastRowLastColumn="0"/>
            </w:pPr>
            <w:r w:rsidRPr="00792E4A">
              <w:t>landline telephone number</w:t>
            </w:r>
          </w:p>
          <w:p w:rsidRPr="00792E4A" w:rsidR="00754592" w:rsidP="00754592" w:rsidRDefault="00754592" w14:paraId="2B30FFEF" w14:textId="77777777">
            <w:pPr>
              <w:pStyle w:val="ListBullet"/>
              <w:cnfStyle w:val="000000000000" w:firstRow="0" w:lastRow="0" w:firstColumn="0" w:lastColumn="0" w:oddVBand="0" w:evenVBand="0" w:oddHBand="0" w:evenHBand="0" w:firstRowFirstColumn="0" w:firstRowLastColumn="0" w:lastRowFirstColumn="0" w:lastRowLastColumn="0"/>
            </w:pPr>
            <w:r w:rsidRPr="00792E4A">
              <w:t>mobile phone number</w:t>
            </w:r>
          </w:p>
          <w:p w:rsidRPr="00EE3C7F" w:rsidR="00952DD6" w:rsidP="001D35B8" w:rsidRDefault="00754592" w14:paraId="266AD268" w14:textId="11D72F18">
            <w:pPr>
              <w:cnfStyle w:val="000000000000" w:firstRow="0" w:lastRow="0" w:firstColumn="0" w:lastColumn="0" w:oddVBand="0" w:evenVBand="0" w:oddHBand="0" w:evenHBand="0" w:firstRowFirstColumn="0" w:firstRowLastColumn="0" w:lastRowFirstColumn="0" w:lastRowLastColumn="0"/>
            </w:pPr>
            <w:r w:rsidRPr="00792E4A">
              <w:t>E-mail address.</w:t>
            </w:r>
          </w:p>
        </w:tc>
      </w:tr>
    </w:tbl>
    <w:p w:rsidR="00C71CBA" w:rsidP="00952DD6" w:rsidRDefault="00C71CBA" w14:paraId="5067C132" w14:textId="77777777"/>
    <w:p w:rsidRPr="00952DD6" w:rsidR="00952DD6" w:rsidP="000B5ADE" w:rsidRDefault="00952DD6" w14:paraId="13929163" w14:textId="77777777"/>
    <w:p w:rsidRPr="00B153ED" w:rsidR="008419DA" w:rsidP="00B173D7" w:rsidRDefault="00A14959" w14:paraId="7380B44B" w14:textId="297FADBB">
      <w:pPr>
        <w:pStyle w:val="Heading1"/>
        <w:pageBreakBefore/>
      </w:pPr>
      <w:bookmarkStart w:name="_Template_A_(Products)" w:id="0"/>
      <w:bookmarkEnd w:id="0"/>
      <w:r w:rsidRPr="00B153ED">
        <w:t xml:space="preserve">Template A </w:t>
      </w:r>
      <w:r w:rsidRPr="00B153ED" w:rsidR="00BA60E4">
        <w:t>(</w:t>
      </w:r>
      <w:r w:rsidRPr="00B153ED" w:rsidR="0008627E">
        <w:t>Products</w:t>
      </w:r>
      <w:r w:rsidRPr="00B153ED" w:rsidR="00495041">
        <w:t>)</w:t>
      </w:r>
    </w:p>
    <w:p w:rsidRPr="00106782" w:rsidR="00F2644E" w:rsidP="00B153ED" w:rsidRDefault="0055395D" w14:paraId="1A55D414" w14:textId="26B276AE">
      <w:pPr>
        <w:pStyle w:val="ListBullet"/>
      </w:pPr>
      <w:r w:rsidRPr="00CF0050">
        <w:t>Template A</w:t>
      </w:r>
      <w:r>
        <w:t xml:space="preserve"> should be completed for </w:t>
      </w:r>
      <w:r w:rsidRPr="00D63D4B">
        <w:rPr>
          <w:b/>
        </w:rPr>
        <w:t>all products</w:t>
      </w:r>
      <w:r>
        <w:t xml:space="preserve"> </w:t>
      </w:r>
      <w:r w:rsidRPr="00155EDC" w:rsidR="00163B5F">
        <w:rPr>
          <w:b/>
        </w:rPr>
        <w:t>where</w:t>
      </w:r>
      <w:r w:rsidRPr="00155EDC" w:rsidR="007B3972">
        <w:rPr>
          <w:b/>
        </w:rPr>
        <w:t xml:space="preserve"> an</w:t>
      </w:r>
      <w:r w:rsidRPr="00155EDC" w:rsidR="00163B5F">
        <w:rPr>
          <w:b/>
        </w:rPr>
        <w:t xml:space="preserve"> a</w:t>
      </w:r>
      <w:r w:rsidRPr="00155EDC" w:rsidR="00DF58A1">
        <w:rPr>
          <w:b/>
        </w:rPr>
        <w:t>pproval is being sought</w:t>
      </w:r>
      <w:r w:rsidR="00DF58A1">
        <w:t>. It is a</w:t>
      </w:r>
      <w:r w:rsidR="007B3972">
        <w:t>t</w:t>
      </w:r>
      <w:r w:rsidR="00DF58A1">
        <w:t xml:space="preserve"> the insurers discretion </w:t>
      </w:r>
      <w:r w:rsidR="007B3972">
        <w:t>whether they would like to provide information</w:t>
      </w:r>
      <w:r w:rsidR="00266133">
        <w:t xml:space="preserve"> for other products </w:t>
      </w:r>
      <w:r w:rsidR="0074250D">
        <w:t xml:space="preserve">in their portfolio </w:t>
      </w:r>
      <w:r w:rsidR="00CC6D02">
        <w:t>if useful as contextual information</w:t>
      </w:r>
      <w:r w:rsidR="002B3196">
        <w:t>, where providing updates to information for products where an application is not required</w:t>
      </w:r>
      <w:r w:rsidR="007B3972">
        <w:t xml:space="preserve">. </w:t>
      </w:r>
      <w:r w:rsidR="000E2DAC">
        <w:t>This includes</w:t>
      </w:r>
      <w:r w:rsidR="00D329F9">
        <w:t xml:space="preserve"> information on products that an insurer intends to close or terminate, which insurers are not required to seek approval for. </w:t>
      </w:r>
    </w:p>
    <w:p w:rsidR="00AB03FE" w:rsidP="00AB03FE" w:rsidRDefault="00AE2D37" w14:paraId="67818D25" w14:textId="26302518">
      <w:pPr>
        <w:pStyle w:val="ListBullet"/>
      </w:pPr>
      <w:r>
        <w:t>For all products where an approval is being sought</w:t>
      </w:r>
      <w:r w:rsidR="00F82D11">
        <w:t>,</w:t>
      </w:r>
      <w:r w:rsidR="00D432BA">
        <w:t xml:space="preserve"> </w:t>
      </w:r>
      <w:r w:rsidR="00D45620">
        <w:t>i</w:t>
      </w:r>
      <w:r w:rsidR="00AB03FE">
        <w:t xml:space="preserve">nsurers must include a proposed date of effect for the proposed premium. </w:t>
      </w:r>
    </w:p>
    <w:p w:rsidR="00AB03FE" w:rsidP="00A23408" w:rsidRDefault="00AB03FE" w14:paraId="7010B0B6" w14:textId="20680E6B">
      <w:pPr>
        <w:pStyle w:val="ListBullet"/>
        <w:numPr>
          <w:ilvl w:val="0"/>
          <w:numId w:val="9"/>
        </w:numPr>
        <w:ind w:left="709" w:hanging="283"/>
      </w:pPr>
      <w:r>
        <w:t xml:space="preserve">When approving a premium, the Minister must specify the date of effect, noting that the </w:t>
      </w:r>
      <w:r w:rsidR="00547A68">
        <w:t xml:space="preserve">date </w:t>
      </w:r>
      <w:r>
        <w:t>of effect must be a day that is after the day on which the Minister approves the premium</w:t>
      </w:r>
      <w:r w:rsidR="00B706AD">
        <w:t xml:space="preserve"> (</w:t>
      </w:r>
      <w:r w:rsidRPr="0037113A" w:rsidR="00B706AD">
        <w:t>sections 66-8(8)</w:t>
      </w:r>
      <w:r w:rsidRPr="0037113A" w:rsidR="00F21357">
        <w:t xml:space="preserve"> and 66-10(8)</w:t>
      </w:r>
      <w:r w:rsidR="0000174E">
        <w:t xml:space="preserve"> </w:t>
      </w:r>
      <w:r w:rsidRPr="008C2D8C" w:rsidR="0000174E">
        <w:t>of the</w:t>
      </w:r>
      <w:r w:rsidRPr="008C2D8C" w:rsidR="0000174E">
        <w:rPr>
          <w:rStyle w:val="Emphasis"/>
        </w:rPr>
        <w:t xml:space="preserve"> </w:t>
      </w:r>
      <w:r w:rsidRPr="008C2D8C" w:rsidR="0000174E">
        <w:rPr>
          <w:rStyle w:val="Emphasis"/>
          <w:i w:val="0"/>
          <w:iCs w:val="0"/>
        </w:rPr>
        <w:t>PHI Act</w:t>
      </w:r>
      <w:r w:rsidR="00F21357">
        <w:t>)</w:t>
      </w:r>
      <w:r>
        <w:t xml:space="preserve">. </w:t>
      </w:r>
    </w:p>
    <w:p w:rsidR="00E048B2" w:rsidP="00A23408" w:rsidRDefault="00E048B2" w14:paraId="5AED7B97" w14:textId="66FD9C9C">
      <w:pPr>
        <w:pStyle w:val="ListBullet"/>
        <w:numPr>
          <w:ilvl w:val="0"/>
          <w:numId w:val="9"/>
        </w:numPr>
        <w:ind w:left="709" w:hanging="283"/>
      </w:pPr>
      <w:r>
        <w:t xml:space="preserve">Note: </w:t>
      </w:r>
      <w:r w:rsidR="00FF5974">
        <w:t>for proposed new products, the</w:t>
      </w:r>
      <w:r w:rsidR="00C058AC">
        <w:t xml:space="preserve"> new product may be launched at any point in time on or after the approved date of effect of the approved premium for the proposed new product. </w:t>
      </w:r>
    </w:p>
    <w:p w:rsidR="00314FB2" w:rsidP="00A23408" w:rsidRDefault="00314FB2" w14:paraId="1AD6F4C6" w14:textId="6B0A605C">
      <w:pPr>
        <w:pStyle w:val="ListBullet"/>
        <w:numPr>
          <w:ilvl w:val="0"/>
          <w:numId w:val="9"/>
        </w:numPr>
        <w:ind w:left="709" w:hanging="283"/>
      </w:pPr>
      <w:r>
        <w:t xml:space="preserve">However, </w:t>
      </w:r>
      <w:r w:rsidR="003B6571">
        <w:t xml:space="preserve">any newly approved premium for an existing product must take effect </w:t>
      </w:r>
      <w:r w:rsidR="00FD1B26">
        <w:t>on</w:t>
      </w:r>
      <w:r w:rsidR="003B6571">
        <w:t xml:space="preserve"> the </w:t>
      </w:r>
      <w:r w:rsidR="007B6A18">
        <w:t xml:space="preserve">approved date of effect. </w:t>
      </w:r>
    </w:p>
    <w:p w:rsidRPr="00275750" w:rsidR="00861461" w:rsidP="00B153ED" w:rsidRDefault="00262A2F" w14:paraId="498134A2" w14:textId="36EB72EE">
      <w:pPr>
        <w:pStyle w:val="ListBullet"/>
        <w:rPr>
          <w:rStyle w:val="Strong"/>
          <w:b w:val="0"/>
        </w:rPr>
      </w:pPr>
      <w:r w:rsidRPr="00EE3C7F">
        <w:t xml:space="preserve">All products </w:t>
      </w:r>
      <w:r w:rsidR="0002640D">
        <w:t>should</w:t>
      </w:r>
      <w:r w:rsidRPr="00EE3C7F" w:rsidR="002C7B10">
        <w:t xml:space="preserve"> r</w:t>
      </w:r>
      <w:r w:rsidRPr="00EE3C7F">
        <w:t>eflect</w:t>
      </w:r>
      <w:r w:rsidR="005B4FB0">
        <w:t xml:space="preserve"> the name, excesses, </w:t>
      </w:r>
      <w:r w:rsidRPr="00EE3C7F" w:rsidR="002C7B10">
        <w:t xml:space="preserve">and premiums as they will appear in the </w:t>
      </w:r>
      <w:r w:rsidR="002D374A">
        <w:t>Private Health Information Statements (</w:t>
      </w:r>
      <w:r w:rsidRPr="00EE3C7F" w:rsidR="002C7B10">
        <w:t>PHIS</w:t>
      </w:r>
      <w:r w:rsidR="002D374A">
        <w:t>)</w:t>
      </w:r>
      <w:r w:rsidRPr="00EE3C7F" w:rsidR="002C7B10">
        <w:t xml:space="preserve"> and Fund Rules from </w:t>
      </w:r>
      <w:r w:rsidRPr="00D1258C" w:rsidR="00BB19B4">
        <w:rPr>
          <w:rStyle w:val="Strong"/>
          <w:b w:val="0"/>
        </w:rPr>
        <w:t>the proposed date of effect</w:t>
      </w:r>
      <w:r w:rsidRPr="00B153ED" w:rsidR="002C7B10">
        <w:rPr>
          <w:rStyle w:val="Strong"/>
        </w:rPr>
        <w:t>.</w:t>
      </w:r>
    </w:p>
    <w:p w:rsidRPr="00026102" w:rsidR="006646D1" w:rsidP="00B153ED" w:rsidRDefault="006646D1" w14:paraId="3CAA58CE" w14:textId="2DB70038">
      <w:pPr>
        <w:pStyle w:val="ListBullet"/>
      </w:pPr>
      <w:r>
        <w:rPr>
          <w:rStyle w:val="Strong"/>
        </w:rPr>
        <w:t xml:space="preserve">Note: </w:t>
      </w:r>
      <w:r>
        <w:rPr>
          <w:rStyle w:val="Strong"/>
          <w:b w:val="0"/>
          <w:bCs w:val="0"/>
        </w:rPr>
        <w:t xml:space="preserve">the department acknowledges that </w:t>
      </w:r>
      <w:r w:rsidR="0054055C">
        <w:rPr>
          <w:rStyle w:val="Strong"/>
          <w:b w:val="0"/>
          <w:bCs w:val="0"/>
        </w:rPr>
        <w:t>product information (including PHIS code and product name)</w:t>
      </w:r>
      <w:r w:rsidR="007C12B8">
        <w:rPr>
          <w:rStyle w:val="Strong"/>
          <w:b w:val="0"/>
          <w:bCs w:val="0"/>
        </w:rPr>
        <w:t xml:space="preserve"> for proposed </w:t>
      </w:r>
      <w:r w:rsidR="0054055C">
        <w:rPr>
          <w:rStyle w:val="Strong"/>
          <w:b w:val="0"/>
          <w:bCs w:val="0"/>
        </w:rPr>
        <w:t>new</w:t>
      </w:r>
      <w:r w:rsidR="007C12B8">
        <w:rPr>
          <w:rStyle w:val="Strong"/>
          <w:b w:val="0"/>
          <w:bCs w:val="0"/>
        </w:rPr>
        <w:t xml:space="preserve"> products may be subject </w:t>
      </w:r>
      <w:r w:rsidR="00412BED">
        <w:rPr>
          <w:rStyle w:val="Strong"/>
          <w:b w:val="0"/>
          <w:bCs w:val="0"/>
        </w:rPr>
        <w:t>to</w:t>
      </w:r>
      <w:r w:rsidR="007C12B8">
        <w:rPr>
          <w:rStyle w:val="Strong"/>
          <w:b w:val="0"/>
          <w:bCs w:val="0"/>
        </w:rPr>
        <w:t xml:space="preserve"> further change</w:t>
      </w:r>
      <w:r w:rsidR="002D4661">
        <w:rPr>
          <w:rStyle w:val="Strong"/>
          <w:b w:val="0"/>
          <w:bCs w:val="0"/>
        </w:rPr>
        <w:t xml:space="preserve"> at the time of the premium application. </w:t>
      </w:r>
    </w:p>
    <w:p w:rsidRPr="00EE3C7F" w:rsidR="001C0177" w:rsidP="00B153ED" w:rsidRDefault="001C0177" w14:paraId="7CCD12A0" w14:textId="214524D9">
      <w:pPr>
        <w:pStyle w:val="ListBullet"/>
      </w:pPr>
      <w:r w:rsidRPr="00EE3C7F">
        <w:t xml:space="preserve">Ambulance Only policies </w:t>
      </w:r>
      <w:r w:rsidRPr="00EE3C7F" w:rsidR="0059205E">
        <w:t xml:space="preserve">should be </w:t>
      </w:r>
      <w:r w:rsidRPr="00EE3C7F" w:rsidR="00681FBA">
        <w:t xml:space="preserve">included </w:t>
      </w:r>
      <w:r w:rsidRPr="00EE3C7F" w:rsidR="001F40FD">
        <w:t>where they are</w:t>
      </w:r>
      <w:r w:rsidRPr="00EE3C7F" w:rsidR="00C37A18">
        <w:t xml:space="preserve"> complying health insuran</w:t>
      </w:r>
      <w:r w:rsidRPr="00EE3C7F" w:rsidR="00681FBA">
        <w:t>ce products and included in HRF601</w:t>
      </w:r>
      <w:r w:rsidRPr="00EE3C7F" w:rsidR="00C37A18">
        <w:t>.</w:t>
      </w:r>
    </w:p>
    <w:p w:rsidRPr="00EE3C7F" w:rsidR="005B3F59" w:rsidP="005B3F59" w:rsidRDefault="005B3F59" w14:paraId="6919D2EF" w14:textId="77777777">
      <w:pPr>
        <w:pStyle w:val="ListBullet"/>
      </w:pPr>
      <w:r w:rsidRPr="00EE3C7F">
        <w:t>Do not include Oversea</w:t>
      </w:r>
      <w:r>
        <w:t xml:space="preserve">s Visitors Health Cover </w:t>
      </w:r>
      <w:r w:rsidRPr="00EE3C7F">
        <w:t>or Overseas Student Health Cover products.</w:t>
      </w:r>
    </w:p>
    <w:p w:rsidRPr="00EE3C7F" w:rsidR="00E649D4" w:rsidP="00B153ED" w:rsidRDefault="0067575C" w14:paraId="625073EB" w14:textId="5DEA3251">
      <w:pPr>
        <w:pStyle w:val="ListBullet"/>
      </w:pPr>
      <w:r w:rsidRPr="00EE3C7F">
        <w:t>I</w:t>
      </w:r>
      <w:r w:rsidRPr="00EE3C7F" w:rsidR="00E649D4">
        <w:t>nformation shou</w:t>
      </w:r>
      <w:r w:rsidRPr="00EE3C7F" w:rsidR="009B482A">
        <w:t>ld be provided for all product</w:t>
      </w:r>
      <w:r w:rsidR="00C14765">
        <w:t xml:space="preserve"> subgroups</w:t>
      </w:r>
      <w:r w:rsidR="00AD30C4">
        <w:t xml:space="preserve"> </w:t>
      </w:r>
      <w:r w:rsidR="008F3A2F">
        <w:t>where an approval is being sought</w:t>
      </w:r>
      <w:r w:rsidRPr="00EE3C7F" w:rsidR="009B482A">
        <w:t xml:space="preserve">, </w:t>
      </w:r>
      <w:r w:rsidRPr="00EE3C7F" w:rsidR="00E649D4">
        <w:t>even if some products have the same price (</w:t>
      </w:r>
      <w:r w:rsidR="00C064A7">
        <w:t>e.g.,</w:t>
      </w:r>
      <w:r w:rsidRPr="00EE3C7F" w:rsidR="00E649D4">
        <w:t xml:space="preserve"> information </w:t>
      </w:r>
      <w:r w:rsidR="0002640D">
        <w:t>should</w:t>
      </w:r>
      <w:r w:rsidRPr="00EE3C7F" w:rsidR="00E649D4">
        <w:t xml:space="preserve"> be provided for </w:t>
      </w:r>
      <w:r w:rsidRPr="00EE3C7F" w:rsidR="00965166">
        <w:t>couple</w:t>
      </w:r>
      <w:r w:rsidRPr="00EE3C7F" w:rsidR="003A7D6D">
        <w:t xml:space="preserve"> </w:t>
      </w:r>
      <w:r w:rsidRPr="00EE3C7F" w:rsidR="00E649D4">
        <w:t xml:space="preserve">policies even if they are priced the same as </w:t>
      </w:r>
      <w:r w:rsidRPr="00EE3C7F" w:rsidR="00965166">
        <w:t>family</w:t>
      </w:r>
      <w:r w:rsidRPr="00EE3C7F" w:rsidR="003A7D6D">
        <w:t xml:space="preserve"> </w:t>
      </w:r>
      <w:r w:rsidRPr="00EE3C7F" w:rsidR="00E649D4">
        <w:t>polic</w:t>
      </w:r>
      <w:r w:rsidR="005B4FB0">
        <w:t>ies</w:t>
      </w:r>
      <w:r w:rsidR="00B448EB">
        <w:t>)</w:t>
      </w:r>
      <w:r w:rsidRPr="00EE3C7F" w:rsidR="003A7D6D">
        <w:t>.</w:t>
      </w:r>
    </w:p>
    <w:p w:rsidR="004B122D" w:rsidP="004B122D" w:rsidRDefault="004B122D" w14:paraId="0F472DE6" w14:textId="11CBDC88">
      <w:pPr>
        <w:pStyle w:val="ListBullet"/>
      </w:pPr>
      <w:r w:rsidRPr="00B153ED">
        <w:t>Product</w:t>
      </w:r>
      <w:r>
        <w:t xml:space="preserve"> subgroup</w:t>
      </w:r>
      <w:r w:rsidRPr="00B153ED">
        <w:t xml:space="preserve">s listed in all templates should be identified with a unique ‘Product Code’ identifier. This </w:t>
      </w:r>
      <w:r w:rsidR="00BE53AB">
        <w:t>refers to</w:t>
      </w:r>
      <w:r w:rsidRPr="009637F7">
        <w:t xml:space="preserve"> the PHIS ID</w:t>
      </w:r>
      <w:r w:rsidR="00BE53AB">
        <w:t xml:space="preserve"> for existing products, for new products insurers should nominate a unique ‘Product Code’ identifier</w:t>
      </w:r>
      <w:r w:rsidRPr="009637F7">
        <w:t xml:space="preserve">. </w:t>
      </w:r>
    </w:p>
    <w:p w:rsidRPr="00EE3C7F" w:rsidR="00E649D4" w:rsidP="00B153ED" w:rsidRDefault="0067575C" w14:paraId="012DE0C7" w14:textId="77777777">
      <w:pPr>
        <w:pStyle w:val="ListBullet"/>
      </w:pPr>
      <w:r w:rsidRPr="00EE3C7F">
        <w:t xml:space="preserve">Do not </w:t>
      </w:r>
      <w:r w:rsidRPr="00EE3C7F" w:rsidR="00E649D4">
        <w:t>creat</w:t>
      </w:r>
      <w:r w:rsidRPr="00EE3C7F">
        <w:t>e</w:t>
      </w:r>
      <w:r w:rsidRPr="00EE3C7F" w:rsidR="00681FBA">
        <w:t xml:space="preserve"> new categories </w:t>
      </w:r>
      <w:r w:rsidRPr="00EE3C7F" w:rsidR="00E649D4">
        <w:t>as a substitute for drop down list</w:t>
      </w:r>
      <w:r w:rsidRPr="00EE3C7F" w:rsidR="00C37A18">
        <w:t xml:space="preserve"> options</w:t>
      </w:r>
      <w:r w:rsidRPr="00EE3C7F" w:rsidR="00681FBA">
        <w:t xml:space="preserve"> – select only options </w:t>
      </w:r>
      <w:r w:rsidRPr="00EE3C7F" w:rsidR="00C37A18">
        <w:t>in</w:t>
      </w:r>
      <w:r w:rsidRPr="00EE3C7F" w:rsidR="00E649D4">
        <w:t xml:space="preserve"> the drop</w:t>
      </w:r>
      <w:r w:rsidRPr="00EE3C7F">
        <w:t>-</w:t>
      </w:r>
      <w:r w:rsidRPr="00EE3C7F" w:rsidR="00E649D4">
        <w:t xml:space="preserve">down </w:t>
      </w:r>
      <w:r w:rsidRPr="00EE3C7F" w:rsidR="004F36A9">
        <w:t>menu</w:t>
      </w:r>
      <w:r w:rsidRPr="00EE3C7F" w:rsidR="003A7D6D">
        <w:t>.</w:t>
      </w:r>
    </w:p>
    <w:p w:rsidRPr="00120B54" w:rsidR="00750D47" w:rsidP="00B153ED" w:rsidRDefault="00750D47" w14:paraId="58B0F5B9" w14:textId="085386A4">
      <w:pPr>
        <w:pStyle w:val="ListBullet"/>
      </w:pPr>
      <w:r w:rsidRPr="00D076B6">
        <w:t xml:space="preserve">If an insurer </w:t>
      </w:r>
      <w:r w:rsidR="008E4C14">
        <w:t>provides information on</w:t>
      </w:r>
      <w:r w:rsidRPr="00D076B6" w:rsidR="008E4C14">
        <w:t xml:space="preserve"> </w:t>
      </w:r>
      <w:r w:rsidR="008E4C14">
        <w:t xml:space="preserve">products it intends to </w:t>
      </w:r>
      <w:r w:rsidRPr="00D076B6">
        <w:t xml:space="preserve">terminate products, </w:t>
      </w:r>
      <w:r w:rsidRPr="00D076B6" w:rsidR="003339D7">
        <w:t xml:space="preserve">additional information is </w:t>
      </w:r>
      <w:r w:rsidR="009B4947">
        <w:t>requested</w:t>
      </w:r>
      <w:r w:rsidRPr="00D076B6" w:rsidR="009B4947">
        <w:t xml:space="preserve"> </w:t>
      </w:r>
      <w:r w:rsidRPr="00D076B6" w:rsidR="003339D7">
        <w:t xml:space="preserve">on </w:t>
      </w:r>
      <w:r w:rsidRPr="00D076B6">
        <w:t xml:space="preserve">the </w:t>
      </w:r>
      <w:r w:rsidRPr="00D076B6" w:rsidR="003339D7">
        <w:t xml:space="preserve">effective </w:t>
      </w:r>
      <w:r w:rsidRPr="00D076B6">
        <w:t>price</w:t>
      </w:r>
      <w:r w:rsidRPr="00D076B6" w:rsidR="00914133">
        <w:t xml:space="preserve"> of products </w:t>
      </w:r>
      <w:r w:rsidRPr="00D076B6" w:rsidR="00351C32">
        <w:rPr>
          <w:rStyle w:val="Strong"/>
          <w:b w:val="0"/>
        </w:rPr>
        <w:t xml:space="preserve">that customers are to be migrated to. </w:t>
      </w:r>
    </w:p>
    <w:p w:rsidRPr="00B153ED" w:rsidR="006C1320" w:rsidP="00B153ED" w:rsidRDefault="006C1320" w14:paraId="5F021FF2" w14:textId="4BFD632A">
      <w:pPr>
        <w:pStyle w:val="ListBullet"/>
        <w:rPr>
          <w:rFonts w:eastAsiaTheme="minorEastAsia"/>
        </w:rPr>
      </w:pPr>
      <w:r w:rsidRPr="00B153ED">
        <w:rPr>
          <w:rFonts w:eastAsiaTheme="minorEastAsia"/>
        </w:rPr>
        <w:br w:type="page"/>
      </w:r>
    </w:p>
    <w:p w:rsidRPr="00B153ED" w:rsidR="00EA73F6" w:rsidP="00724A1E" w:rsidRDefault="00EA33F3" w14:paraId="6F907475" w14:textId="47735027">
      <w:pPr>
        <w:pStyle w:val="Heading2"/>
      </w:pPr>
      <w:r w:rsidRPr="00B153ED">
        <w:t>Field</w:t>
      </w:r>
      <w:r w:rsidRPr="00B153ED" w:rsidR="009965AB">
        <w:t xml:space="preserve"> Descriptions</w:t>
      </w:r>
    </w:p>
    <w:tbl>
      <w:tblPr>
        <w:tblStyle w:val="TableGrid"/>
        <w:tblW w:w="9072" w:type="dxa"/>
        <w:tblLook w:val="01E0" w:firstRow="1" w:lastRow="1" w:firstColumn="1" w:lastColumn="1" w:noHBand="0" w:noVBand="0"/>
      </w:tblPr>
      <w:tblGrid>
        <w:gridCol w:w="2576"/>
        <w:gridCol w:w="3138"/>
        <w:gridCol w:w="3358"/>
      </w:tblGrid>
      <w:tr w:rsidRPr="00B153ED" w:rsidR="00930744" w:rsidTr="005335E0" w14:paraId="559C505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76" w:type="dxa"/>
          </w:tcPr>
          <w:p w:rsidRPr="00B153ED" w:rsidR="006A5B14" w:rsidP="00B153ED" w:rsidRDefault="006A5B14" w14:paraId="44F4CABA" w14:textId="77777777">
            <w:r w:rsidRPr="00B153ED">
              <w:t>Field</w:t>
            </w:r>
          </w:p>
        </w:tc>
        <w:tc>
          <w:tcPr>
            <w:tcW w:w="3138" w:type="dxa"/>
          </w:tcPr>
          <w:p w:rsidRPr="00B153ED" w:rsidR="006A5B14" w:rsidP="00B153ED" w:rsidRDefault="006A5B14" w14:paraId="7E122C90" w14:textId="77777777">
            <w:pPr>
              <w:cnfStyle w:val="100000000000" w:firstRow="1" w:lastRow="0" w:firstColumn="0" w:lastColumn="0" w:oddVBand="0" w:evenVBand="0" w:oddHBand="0" w:evenHBand="0" w:firstRowFirstColumn="0" w:firstRowLastColumn="0" w:lastRowFirstColumn="0" w:lastRowLastColumn="0"/>
            </w:pPr>
            <w:r w:rsidRPr="00B153ED">
              <w:t>Data Entry Guidelines</w:t>
            </w:r>
          </w:p>
        </w:tc>
        <w:tc>
          <w:tcPr>
            <w:tcW w:w="3358" w:type="dxa"/>
          </w:tcPr>
          <w:p w:rsidRPr="00B153ED" w:rsidR="006A5B14" w:rsidP="00B153ED" w:rsidRDefault="006A5B14" w14:paraId="1A449F34" w14:textId="77777777">
            <w:pPr>
              <w:cnfStyle w:val="100000000000" w:firstRow="1" w:lastRow="0" w:firstColumn="0" w:lastColumn="0" w:oddVBand="0" w:evenVBand="0" w:oddHBand="0" w:evenHBand="0" w:firstRowFirstColumn="0" w:firstRowLastColumn="0" w:lastRowFirstColumn="0" w:lastRowLastColumn="0"/>
            </w:pPr>
            <w:r w:rsidRPr="00B153ED">
              <w:t>Example</w:t>
            </w:r>
          </w:p>
        </w:tc>
      </w:tr>
      <w:tr w:rsidRPr="00B153ED" w:rsidR="00EF5A8B" w:rsidTr="005335E0" w14:paraId="3B9AC03D" w14:textId="77777777">
        <w:tc>
          <w:tcPr>
            <w:cnfStyle w:val="001000000000" w:firstRow="0" w:lastRow="0" w:firstColumn="1" w:lastColumn="0" w:oddVBand="0" w:evenVBand="0" w:oddHBand="0" w:evenHBand="0" w:firstRowFirstColumn="0" w:firstRowLastColumn="0" w:lastRowFirstColumn="0" w:lastRowLastColumn="0"/>
            <w:tcW w:w="2576" w:type="dxa"/>
          </w:tcPr>
          <w:p w:rsidRPr="00B153ED" w:rsidR="00EF5A8B" w:rsidP="004B55E1" w:rsidRDefault="00B50685" w14:paraId="68C36AF4" w14:textId="57A1DB12">
            <w:r>
              <w:t xml:space="preserve">Column A - </w:t>
            </w:r>
            <w:r w:rsidRPr="00B153ED" w:rsidR="00B173D7">
              <w:t>Insurer</w:t>
            </w:r>
          </w:p>
        </w:tc>
        <w:tc>
          <w:tcPr>
            <w:tcW w:w="3138" w:type="dxa"/>
          </w:tcPr>
          <w:p w:rsidRPr="00B153ED" w:rsidR="00EF5A8B" w:rsidP="004B55E1" w:rsidRDefault="00E34182" w14:paraId="2BEAFFD0" w14:textId="77777777">
            <w:pPr>
              <w:cnfStyle w:val="000000000000" w:firstRow="0" w:lastRow="0" w:firstColumn="0" w:lastColumn="0" w:oddVBand="0" w:evenVBand="0" w:oddHBand="0" w:evenHBand="0" w:firstRowFirstColumn="0" w:firstRowLastColumn="0" w:lastRowFirstColumn="0" w:lastRowLastColumn="0"/>
            </w:pPr>
            <w:r w:rsidRPr="00B153ED">
              <w:t>Name of insurer.</w:t>
            </w:r>
          </w:p>
        </w:tc>
        <w:tc>
          <w:tcPr>
            <w:tcW w:w="3358" w:type="dxa"/>
          </w:tcPr>
          <w:p w:rsidRPr="00B153ED" w:rsidR="00EF5A8B" w:rsidP="00B153ED" w:rsidRDefault="00EF5A8B" w14:paraId="71649AFD" w14:textId="77777777">
            <w:pPr>
              <w:cnfStyle w:val="000000000000" w:firstRow="0" w:lastRow="0" w:firstColumn="0" w:lastColumn="0" w:oddVBand="0" w:evenVBand="0" w:oddHBand="0" w:evenHBand="0" w:firstRowFirstColumn="0" w:firstRowLastColumn="0" w:lastRowFirstColumn="0" w:lastRowLastColumn="0"/>
            </w:pPr>
          </w:p>
        </w:tc>
      </w:tr>
      <w:tr w:rsidRPr="00B153ED" w:rsidR="00930744" w:rsidTr="005335E0" w14:paraId="75D2990A" w14:textId="77777777">
        <w:tc>
          <w:tcPr>
            <w:cnfStyle w:val="001000000000" w:firstRow="0" w:lastRow="0" w:firstColumn="1" w:lastColumn="0" w:oddVBand="0" w:evenVBand="0" w:oddHBand="0" w:evenHBand="0" w:firstRowFirstColumn="0" w:firstRowLastColumn="0" w:lastRowFirstColumn="0" w:lastRowLastColumn="0"/>
            <w:tcW w:w="2576" w:type="dxa"/>
          </w:tcPr>
          <w:p w:rsidRPr="00B153ED" w:rsidR="00CD2337" w:rsidP="004B55E1" w:rsidRDefault="00B50685" w14:paraId="3ACDC664" w14:textId="7C89B1F8">
            <w:r>
              <w:t xml:space="preserve">Column B - </w:t>
            </w:r>
            <w:r w:rsidR="00B173D7">
              <w:t>S</w:t>
            </w:r>
            <w:r w:rsidRPr="00B153ED" w:rsidR="00B173D7">
              <w:t>tate</w:t>
            </w:r>
          </w:p>
        </w:tc>
        <w:tc>
          <w:tcPr>
            <w:tcW w:w="3138" w:type="dxa"/>
          </w:tcPr>
          <w:p w:rsidRPr="00B153ED" w:rsidR="00CD2337" w:rsidP="004B55E1" w:rsidRDefault="00CD2337" w14:paraId="0340C931" w14:textId="1C2E435B">
            <w:pPr>
              <w:cnfStyle w:val="000000000000" w:firstRow="0" w:lastRow="0" w:firstColumn="0" w:lastColumn="0" w:oddVBand="0" w:evenVBand="0" w:oddHBand="0" w:evenHBand="0" w:firstRowFirstColumn="0" w:firstRowLastColumn="0" w:lastRowFirstColumn="0" w:lastRowLastColumn="0"/>
            </w:pPr>
            <w:r w:rsidRPr="00B153ED">
              <w:t xml:space="preserve">Select from the </w:t>
            </w:r>
            <w:proofErr w:type="gramStart"/>
            <w:r w:rsidRPr="00B153ED">
              <w:t>drop down</w:t>
            </w:r>
            <w:proofErr w:type="gramEnd"/>
            <w:r w:rsidRPr="00B153ED">
              <w:t xml:space="preserve"> list the State</w:t>
            </w:r>
            <w:r w:rsidRPr="00B153ED" w:rsidR="0020697D">
              <w:t>/</w:t>
            </w:r>
            <w:r w:rsidRPr="00B153ED">
              <w:t xml:space="preserve">Territory in which the product is available.  This should be consistent with the risk equalisation jurisdiction for </w:t>
            </w:r>
            <w:r w:rsidRPr="00B153ED" w:rsidR="00021EB2">
              <w:t>APRA</w:t>
            </w:r>
            <w:r w:rsidRPr="00B153ED">
              <w:t xml:space="preserve"> reporting</w:t>
            </w:r>
            <w:r w:rsidRPr="00B153ED" w:rsidR="00AC39E9">
              <w:t xml:space="preserve"> </w:t>
            </w:r>
            <w:r w:rsidRPr="00B153ED" w:rsidR="00E54622">
              <w:t xml:space="preserve">  </w:t>
            </w:r>
            <w:r w:rsidRPr="00B153ED">
              <w:t xml:space="preserve">Each State/Territory </w:t>
            </w:r>
            <w:r w:rsidRPr="00B153ED" w:rsidR="0002640D">
              <w:t>should</w:t>
            </w:r>
            <w:r w:rsidRPr="00B153ED">
              <w:t xml:space="preserve"> be recorded separately (</w:t>
            </w:r>
            <w:r w:rsidRPr="00B153ED" w:rsidR="002B5F87">
              <w:t>i</w:t>
            </w:r>
            <w:r w:rsidRPr="00B153ED" w:rsidR="00797D29">
              <w:t>.</w:t>
            </w:r>
            <w:r w:rsidRPr="00B153ED">
              <w:t>e. if the same product is available in multiple states</w:t>
            </w:r>
            <w:r w:rsidRPr="00B153ED" w:rsidR="00BF644B">
              <w:t>,</w:t>
            </w:r>
            <w:r w:rsidRPr="00B153ED">
              <w:t xml:space="preserve"> record </w:t>
            </w:r>
            <w:r w:rsidRPr="00B153ED" w:rsidR="000B2E61">
              <w:t>in individual rows</w:t>
            </w:r>
            <w:r w:rsidR="00D74A7D">
              <w:t>)</w:t>
            </w:r>
            <w:r w:rsidRPr="00B153ED" w:rsidR="000B2E61">
              <w:t>.</w:t>
            </w:r>
          </w:p>
        </w:tc>
        <w:tc>
          <w:tcPr>
            <w:tcW w:w="3358" w:type="dxa"/>
          </w:tcPr>
          <w:p w:rsidRPr="00B153ED" w:rsidR="00CD2337" w:rsidP="00B153ED" w:rsidRDefault="0079545E" w14:paraId="67730EA0" w14:textId="77777777">
            <w:pPr>
              <w:cnfStyle w:val="000000000000" w:firstRow="0" w:lastRow="0" w:firstColumn="0" w:lastColumn="0" w:oddVBand="0" w:evenVBand="0" w:oddHBand="0" w:evenHBand="0" w:firstRowFirstColumn="0" w:firstRowLastColumn="0" w:lastRowFirstColumn="0" w:lastRowLastColumn="0"/>
            </w:pPr>
            <w:r w:rsidRPr="00B153ED">
              <w:t>Drop down list</w:t>
            </w:r>
            <w:r w:rsidRPr="00B153ED" w:rsidR="00CD2337">
              <w:t>:</w:t>
            </w:r>
          </w:p>
          <w:p w:rsidRPr="00B153ED" w:rsidR="00CD2337" w:rsidP="004B55E1" w:rsidRDefault="00CD2337" w14:paraId="44050850" w14:textId="77777777">
            <w:pPr>
              <w:pStyle w:val="ListBullet"/>
              <w:cnfStyle w:val="000000000000" w:firstRow="0" w:lastRow="0" w:firstColumn="0" w:lastColumn="0" w:oddVBand="0" w:evenVBand="0" w:oddHBand="0" w:evenHBand="0" w:firstRowFirstColumn="0" w:firstRowLastColumn="0" w:lastRowFirstColumn="0" w:lastRowLastColumn="0"/>
            </w:pPr>
            <w:r w:rsidRPr="00B153ED">
              <w:t>NSW</w:t>
            </w:r>
            <w:r w:rsidRPr="00B153ED" w:rsidR="00BF644B">
              <w:t xml:space="preserve"> / ACT</w:t>
            </w:r>
            <w:r w:rsidRPr="00B153ED" w:rsidR="004C6F98">
              <w:t xml:space="preserve"> </w:t>
            </w:r>
          </w:p>
          <w:p w:rsidR="00C63E48" w:rsidP="004B55E1" w:rsidRDefault="00CD2337" w14:paraId="1ED6E49D" w14:textId="77777777">
            <w:pPr>
              <w:pStyle w:val="ListBullet"/>
              <w:cnfStyle w:val="000000000000" w:firstRow="0" w:lastRow="0" w:firstColumn="0" w:lastColumn="0" w:oddVBand="0" w:evenVBand="0" w:oddHBand="0" w:evenHBand="0" w:firstRowFirstColumn="0" w:firstRowLastColumn="0" w:lastRowFirstColumn="0" w:lastRowLastColumn="0"/>
            </w:pPr>
            <w:r w:rsidRPr="00B153ED">
              <w:t>NT</w:t>
            </w:r>
          </w:p>
          <w:p w:rsidRPr="00B153ED" w:rsidR="00CD2337" w:rsidP="004B55E1" w:rsidRDefault="00CD2337" w14:paraId="101CBD08" w14:textId="2ED0E466">
            <w:pPr>
              <w:pStyle w:val="ListBullet"/>
              <w:cnfStyle w:val="000000000000" w:firstRow="0" w:lastRow="0" w:firstColumn="0" w:lastColumn="0" w:oddVBand="0" w:evenVBand="0" w:oddHBand="0" w:evenHBand="0" w:firstRowFirstColumn="0" w:firstRowLastColumn="0" w:lastRowFirstColumn="0" w:lastRowLastColumn="0"/>
            </w:pPr>
            <w:r w:rsidRPr="00B153ED">
              <w:t>QLD</w:t>
            </w:r>
          </w:p>
          <w:p w:rsidR="00C63E48" w:rsidP="004B55E1" w:rsidRDefault="00CD2337" w14:paraId="3ADCEDEA" w14:textId="77777777">
            <w:pPr>
              <w:pStyle w:val="ListBullet"/>
              <w:cnfStyle w:val="000000000000" w:firstRow="0" w:lastRow="0" w:firstColumn="0" w:lastColumn="0" w:oddVBand="0" w:evenVBand="0" w:oddHBand="0" w:evenHBand="0" w:firstRowFirstColumn="0" w:firstRowLastColumn="0" w:lastRowFirstColumn="0" w:lastRowLastColumn="0"/>
            </w:pPr>
            <w:r w:rsidRPr="00B153ED">
              <w:t>SA</w:t>
            </w:r>
          </w:p>
          <w:p w:rsidRPr="00B153ED" w:rsidR="00CD2337" w:rsidP="004B55E1" w:rsidRDefault="00CD2337" w14:paraId="398C98D3" w14:textId="73551A40">
            <w:pPr>
              <w:pStyle w:val="ListBullet"/>
              <w:cnfStyle w:val="000000000000" w:firstRow="0" w:lastRow="0" w:firstColumn="0" w:lastColumn="0" w:oddVBand="0" w:evenVBand="0" w:oddHBand="0" w:evenHBand="0" w:firstRowFirstColumn="0" w:firstRowLastColumn="0" w:lastRowFirstColumn="0" w:lastRowLastColumn="0"/>
            </w:pPr>
            <w:r w:rsidRPr="00B153ED">
              <w:t>TAS</w:t>
            </w:r>
          </w:p>
          <w:p w:rsidR="00C63E48" w:rsidP="004B55E1" w:rsidRDefault="00CD2337" w14:paraId="45975B2C" w14:textId="77777777">
            <w:pPr>
              <w:pStyle w:val="ListBullet"/>
              <w:cnfStyle w:val="000000000000" w:firstRow="0" w:lastRow="0" w:firstColumn="0" w:lastColumn="0" w:oddVBand="0" w:evenVBand="0" w:oddHBand="0" w:evenHBand="0" w:firstRowFirstColumn="0" w:firstRowLastColumn="0" w:lastRowFirstColumn="0" w:lastRowLastColumn="0"/>
            </w:pPr>
            <w:r w:rsidRPr="00B153ED">
              <w:t>VIC</w:t>
            </w:r>
          </w:p>
          <w:p w:rsidRPr="00B153ED" w:rsidR="000B2E61" w:rsidP="004B55E1" w:rsidRDefault="00CD2337" w14:paraId="61CFA3FA" w14:textId="7D65CDDC">
            <w:pPr>
              <w:pStyle w:val="ListBullet"/>
              <w:cnfStyle w:val="000000000000" w:firstRow="0" w:lastRow="0" w:firstColumn="0" w:lastColumn="0" w:oddVBand="0" w:evenVBand="0" w:oddHBand="0" w:evenHBand="0" w:firstRowFirstColumn="0" w:firstRowLastColumn="0" w:lastRowFirstColumn="0" w:lastRowLastColumn="0"/>
            </w:pPr>
            <w:r w:rsidRPr="00B153ED">
              <w:t>WA</w:t>
            </w:r>
          </w:p>
        </w:tc>
      </w:tr>
      <w:tr w:rsidRPr="00B153ED" w:rsidR="00930744" w:rsidTr="005335E0" w14:paraId="05BA1010" w14:textId="77777777">
        <w:tc>
          <w:tcPr>
            <w:cnfStyle w:val="001000000000" w:firstRow="0" w:lastRow="0" w:firstColumn="1" w:lastColumn="0" w:oddVBand="0" w:evenVBand="0" w:oddHBand="0" w:evenHBand="0" w:firstRowFirstColumn="0" w:firstRowLastColumn="0" w:lastRowFirstColumn="0" w:lastRowLastColumn="0"/>
            <w:tcW w:w="2576" w:type="dxa"/>
          </w:tcPr>
          <w:p w:rsidRPr="00B153ED" w:rsidR="00CD2337" w:rsidP="004B55E1" w:rsidRDefault="00B50685" w14:paraId="2B461210" w14:textId="17DF520D">
            <w:r>
              <w:t xml:space="preserve">Column C - </w:t>
            </w:r>
            <w:r w:rsidR="00B173D7">
              <w:t>P</w:t>
            </w:r>
            <w:r w:rsidRPr="00B153ED" w:rsidR="00B173D7">
              <w:t xml:space="preserve">roduct code </w:t>
            </w:r>
            <w:r w:rsidR="006F4FD0">
              <w:t>(</w:t>
            </w:r>
            <w:r w:rsidR="4B5F7F9D">
              <w:t>PHIS</w:t>
            </w:r>
            <w:r w:rsidR="6B52E2A5">
              <w:t xml:space="preserve"> </w:t>
            </w:r>
            <w:r w:rsidR="2C6026CE">
              <w:t>ID</w:t>
            </w:r>
            <w:r w:rsidR="006F4FD0">
              <w:t>)</w:t>
            </w:r>
          </w:p>
        </w:tc>
        <w:tc>
          <w:tcPr>
            <w:tcW w:w="3138" w:type="dxa"/>
          </w:tcPr>
          <w:p w:rsidR="00CD2337" w:rsidP="004B55E1" w:rsidRDefault="00CD2337" w14:paraId="02949CC3" w14:textId="77777777">
            <w:pPr>
              <w:cnfStyle w:val="000000000000" w:firstRow="0" w:lastRow="0" w:firstColumn="0" w:lastColumn="0" w:oddVBand="0" w:evenVBand="0" w:oddHBand="0" w:evenHBand="0" w:firstRowFirstColumn="0" w:firstRowLastColumn="0" w:lastRowFirstColumn="0" w:lastRowLastColumn="0"/>
            </w:pPr>
            <w:r w:rsidRPr="00B153ED">
              <w:t xml:space="preserve">Enter </w:t>
            </w:r>
            <w:r w:rsidRPr="00B153ED" w:rsidR="00780310">
              <w:t xml:space="preserve">in full </w:t>
            </w:r>
            <w:r w:rsidRPr="00B153ED">
              <w:t>the unique product identification code for the p</w:t>
            </w:r>
            <w:r w:rsidRPr="00B153ED" w:rsidR="000B2E61">
              <w:t xml:space="preserve">roduct, exactly </w:t>
            </w:r>
            <w:r w:rsidRPr="00B153ED">
              <w:t xml:space="preserve">as generated </w:t>
            </w:r>
            <w:r w:rsidRPr="00B153ED" w:rsidR="00702154">
              <w:t xml:space="preserve">in </w:t>
            </w:r>
            <w:r w:rsidRPr="00B153ED">
              <w:t>th</w:t>
            </w:r>
            <w:r w:rsidRPr="00B153ED" w:rsidR="001F40FD">
              <w:t>e PHIS</w:t>
            </w:r>
            <w:r w:rsidRPr="00B153ED">
              <w:t xml:space="preserve"> by </w:t>
            </w:r>
            <w:r w:rsidRPr="00E66387">
              <w:rPr>
                <w:u w:val="single"/>
              </w:rPr>
              <w:t>privatehealth.gov.au</w:t>
            </w:r>
            <w:r w:rsidRPr="00B153ED" w:rsidR="002B5F87">
              <w:t xml:space="preserve"> (i</w:t>
            </w:r>
            <w:r w:rsidRPr="00B153ED" w:rsidR="00797D29">
              <w:t>.</w:t>
            </w:r>
            <w:r w:rsidRPr="00B153ED" w:rsidR="002B5F87">
              <w:t>e. do not truncate by omitting insurer identifier component of code)</w:t>
            </w:r>
            <w:r w:rsidRPr="00B153ED">
              <w:t>.</w:t>
            </w:r>
            <w:r w:rsidRPr="00B153ED" w:rsidR="00780310">
              <w:t xml:space="preserve">  </w:t>
            </w:r>
            <w:r w:rsidR="00CF6969">
              <w:t xml:space="preserve">Every unique PHIS ID should be included in its own row. </w:t>
            </w:r>
            <w:r w:rsidRPr="00B153ED" w:rsidR="0079545E">
              <w:t xml:space="preserve">This includes products </w:t>
            </w:r>
            <w:r w:rsidRPr="00B153ED" w:rsidR="00C55580">
              <w:t xml:space="preserve">that are closed or have </w:t>
            </w:r>
            <w:r w:rsidRPr="00B153ED" w:rsidR="00581726">
              <w:t>zero policies</w:t>
            </w:r>
            <w:r w:rsidRPr="00B153ED" w:rsidR="004C5774">
              <w:t>/</w:t>
            </w:r>
            <w:r w:rsidRPr="00B153ED" w:rsidR="00581726">
              <w:t>people.</w:t>
            </w:r>
            <w:r w:rsidRPr="004B55E1" w:rsidR="00262A2F">
              <w:t xml:space="preserve"> </w:t>
            </w:r>
          </w:p>
          <w:p w:rsidRPr="004B55E1" w:rsidR="000B6FA7" w:rsidP="004B55E1" w:rsidRDefault="000B6FA7" w14:paraId="3A2FCC5A" w14:textId="63383DA1">
            <w:pPr>
              <w:cnfStyle w:val="000000000000" w:firstRow="0" w:lastRow="0" w:firstColumn="0" w:lastColumn="0" w:oddVBand="0" w:evenVBand="0" w:oddHBand="0" w:evenHBand="0" w:firstRowFirstColumn="0" w:firstRowLastColumn="0" w:lastRowFirstColumn="0" w:lastRowLastColumn="0"/>
            </w:pPr>
            <w:r>
              <w:t xml:space="preserve">For proposed new products, </w:t>
            </w:r>
            <w:r w:rsidR="00C71768">
              <w:t xml:space="preserve">enter PHIS code if known, otherwise leave blank. </w:t>
            </w:r>
          </w:p>
        </w:tc>
        <w:tc>
          <w:tcPr>
            <w:tcW w:w="3358" w:type="dxa"/>
          </w:tcPr>
          <w:p w:rsidRPr="00B153ED" w:rsidR="00CD2337" w:rsidP="00B153ED" w:rsidRDefault="00CD2337" w14:paraId="56BF58AF" w14:textId="77777777">
            <w:pPr>
              <w:cnfStyle w:val="000000000000" w:firstRow="0" w:lastRow="0" w:firstColumn="0" w:lastColumn="0" w:oddVBand="0" w:evenVBand="0" w:oddHBand="0" w:evenHBand="0" w:firstRowFirstColumn="0" w:firstRowLastColumn="0" w:lastRowFirstColumn="0" w:lastRowLastColumn="0"/>
            </w:pPr>
          </w:p>
        </w:tc>
      </w:tr>
      <w:tr w:rsidRPr="00B153ED" w:rsidR="00930744" w:rsidTr="005335E0" w14:paraId="55036F43" w14:textId="77777777">
        <w:tc>
          <w:tcPr>
            <w:cnfStyle w:val="001000000000" w:firstRow="0" w:lastRow="0" w:firstColumn="1" w:lastColumn="0" w:oddVBand="0" w:evenVBand="0" w:oddHBand="0" w:evenHBand="0" w:firstRowFirstColumn="0" w:firstRowLastColumn="0" w:lastRowFirstColumn="0" w:lastRowLastColumn="0"/>
            <w:tcW w:w="2576" w:type="dxa"/>
          </w:tcPr>
          <w:p w:rsidRPr="00B153ED" w:rsidR="006079CD" w:rsidP="004B55E1" w:rsidRDefault="00CF6969" w14:paraId="4E06EB29" w14:textId="2AF13409">
            <w:r>
              <w:t xml:space="preserve">Column D - </w:t>
            </w:r>
            <w:r w:rsidR="00B173D7">
              <w:t>P</w:t>
            </w:r>
            <w:r w:rsidRPr="00B153ED" w:rsidR="00B173D7">
              <w:t xml:space="preserve">roduct name as at </w:t>
            </w:r>
            <w:r w:rsidR="00B7572A">
              <w:t>proposed date of effect</w:t>
            </w:r>
          </w:p>
        </w:tc>
        <w:tc>
          <w:tcPr>
            <w:tcW w:w="3138" w:type="dxa"/>
          </w:tcPr>
          <w:p w:rsidR="006079CD" w:rsidP="004B55E1" w:rsidRDefault="004C5774" w14:paraId="04B9E5ED" w14:textId="77777777">
            <w:pPr>
              <w:cnfStyle w:val="000000000000" w:firstRow="0" w:lastRow="0" w:firstColumn="0" w:lastColumn="0" w:oddVBand="0" w:evenVBand="0" w:oddHBand="0" w:evenHBand="0" w:firstRowFirstColumn="0" w:firstRowLastColumn="0" w:lastRowFirstColumn="0" w:lastRowLastColumn="0"/>
            </w:pPr>
            <w:r w:rsidRPr="00B153ED">
              <w:t xml:space="preserve">Enter the product name. </w:t>
            </w:r>
            <w:r w:rsidRPr="00B153ED" w:rsidR="006079CD">
              <w:t>If the name is duplicated across products, do not leave any rows blank, but instead enter the identical name for each</w:t>
            </w:r>
            <w:r w:rsidRPr="00B153ED">
              <w:t xml:space="preserve"> product.  T</w:t>
            </w:r>
            <w:r w:rsidRPr="00B153ED" w:rsidR="006079CD">
              <w:t xml:space="preserve">his should be consistent with the </w:t>
            </w:r>
            <w:r w:rsidRPr="00B153ED" w:rsidR="006079CD">
              <w:t>information recorded in the PHIS for the product.</w:t>
            </w:r>
          </w:p>
          <w:p w:rsidRPr="00B153ED" w:rsidR="00584950" w:rsidP="004B55E1" w:rsidRDefault="00584950" w14:paraId="7A786A51" w14:textId="1E19B6CE">
            <w:pPr>
              <w:cnfStyle w:val="000000000000" w:firstRow="0" w:lastRow="0" w:firstColumn="0" w:lastColumn="0" w:oddVBand="0" w:evenVBand="0" w:oddHBand="0" w:evenHBand="0" w:firstRowFirstColumn="0" w:firstRowLastColumn="0" w:lastRowFirstColumn="0" w:lastRowLastColumn="0"/>
            </w:pPr>
            <w:r>
              <w:t xml:space="preserve">Note: Insurers should provide the names for proposed new products on a best endeavours basis. </w:t>
            </w:r>
          </w:p>
        </w:tc>
        <w:tc>
          <w:tcPr>
            <w:tcW w:w="3358" w:type="dxa"/>
          </w:tcPr>
          <w:p w:rsidRPr="00B153ED" w:rsidR="006079CD" w:rsidP="004B55E1" w:rsidRDefault="004D47E0" w14:paraId="7893B13D" w14:textId="77777777">
            <w:pPr>
              <w:cnfStyle w:val="000000000000" w:firstRow="0" w:lastRow="0" w:firstColumn="0" w:lastColumn="0" w:oddVBand="0" w:evenVBand="0" w:oddHBand="0" w:evenHBand="0" w:firstRowFirstColumn="0" w:firstRowLastColumn="0" w:lastRowFirstColumn="0" w:lastRowLastColumn="0"/>
            </w:pPr>
            <w:r w:rsidRPr="00B153ED">
              <w:t>Gold Hospital Cover</w:t>
            </w:r>
          </w:p>
        </w:tc>
      </w:tr>
      <w:tr w:rsidRPr="00B153ED" w:rsidR="00930744" w:rsidTr="005335E0" w14:paraId="0EBB8A9A" w14:textId="77777777">
        <w:tc>
          <w:tcPr>
            <w:cnfStyle w:val="001000000000" w:firstRow="0" w:lastRow="0" w:firstColumn="1" w:lastColumn="0" w:oddVBand="0" w:evenVBand="0" w:oddHBand="0" w:evenHBand="0" w:firstRowFirstColumn="0" w:firstRowLastColumn="0" w:lastRowFirstColumn="0" w:lastRowLastColumn="0"/>
            <w:tcW w:w="2576" w:type="dxa"/>
          </w:tcPr>
          <w:p w:rsidRPr="00B153ED" w:rsidR="006079CD" w:rsidP="004B55E1" w:rsidRDefault="006F48E7" w14:paraId="7FD05226" w14:textId="423BD908">
            <w:r>
              <w:t xml:space="preserve">Column E - </w:t>
            </w:r>
            <w:r w:rsidR="00B173D7">
              <w:t>P</w:t>
            </w:r>
            <w:r w:rsidRPr="00B153ED" w:rsidR="00B173D7">
              <w:t xml:space="preserve">roduct status </w:t>
            </w:r>
            <w:r w:rsidR="009D1291">
              <w:t>as of the proposed date of effect</w:t>
            </w:r>
          </w:p>
        </w:tc>
        <w:tc>
          <w:tcPr>
            <w:tcW w:w="3138" w:type="dxa"/>
          </w:tcPr>
          <w:p w:rsidRPr="00B153ED" w:rsidR="000931F4" w:rsidP="004B55E1" w:rsidRDefault="006079CD" w14:paraId="75EC82D3" w14:textId="2195083D">
            <w:pPr>
              <w:cnfStyle w:val="000000000000" w:firstRow="0" w:lastRow="0" w:firstColumn="0" w:lastColumn="0" w:oddVBand="0" w:evenVBand="0" w:oddHBand="0" w:evenHBand="0" w:firstRowFirstColumn="0" w:firstRowLastColumn="0" w:lastRowFirstColumn="0" w:lastRowLastColumn="0"/>
            </w:pPr>
            <w:r w:rsidRPr="00B153ED">
              <w:t xml:space="preserve">Select from the </w:t>
            </w:r>
            <w:r w:rsidRPr="00B153ED" w:rsidR="00F13284">
              <w:t>drop-down</w:t>
            </w:r>
            <w:r w:rsidRPr="00B153ED">
              <w:t xml:space="preserve"> list whether the product is</w:t>
            </w:r>
            <w:r w:rsidRPr="00B153ED" w:rsidR="000931F4">
              <w:t>:</w:t>
            </w:r>
          </w:p>
          <w:p w:rsidRPr="00B153ED" w:rsidR="004D3CC1" w:rsidP="004D3CC1" w:rsidRDefault="004D3CC1" w14:paraId="6D8DAA5F" w14:textId="17F18936">
            <w:pPr>
              <w:pStyle w:val="ListBullet"/>
              <w:cnfStyle w:val="000000000000" w:firstRow="0" w:lastRow="0" w:firstColumn="0" w:lastColumn="0" w:oddVBand="0" w:evenVBand="0" w:oddHBand="0" w:evenHBand="0" w:firstRowFirstColumn="0" w:firstRowLastColumn="0" w:lastRowFirstColumn="0" w:lastRowLastColumn="0"/>
            </w:pPr>
            <w:r w:rsidRPr="003A7B5A">
              <w:t xml:space="preserve">Open </w:t>
            </w:r>
            <w:r>
              <w:t xml:space="preserve">– </w:t>
            </w:r>
            <w:r w:rsidRPr="003A7B5A">
              <w:t>New Product</w:t>
            </w:r>
            <w:r>
              <w:rPr>
                <w:rFonts w:eastAsia="Segoe UI" w:cstheme="minorHAnsi"/>
                <w:color w:val="000000" w:themeColor="text1"/>
              </w:rPr>
              <w:t xml:space="preserve">: New product </w:t>
            </w:r>
            <w:r w:rsidR="00692F00">
              <w:rPr>
                <w:rFonts w:eastAsia="Segoe UI" w:cstheme="minorHAnsi"/>
                <w:color w:val="000000" w:themeColor="text1"/>
              </w:rPr>
              <w:t>proposed to be</w:t>
            </w:r>
            <w:r w:rsidR="009D500A">
              <w:rPr>
                <w:rFonts w:eastAsia="Segoe UI" w:cstheme="minorHAnsi"/>
                <w:color w:val="000000" w:themeColor="text1"/>
              </w:rPr>
              <w:t xml:space="preserve"> </w:t>
            </w:r>
            <w:r>
              <w:rPr>
                <w:rFonts w:eastAsia="Segoe UI" w:cstheme="minorHAnsi"/>
                <w:color w:val="000000" w:themeColor="text1"/>
              </w:rPr>
              <w:t xml:space="preserve">open </w:t>
            </w:r>
            <w:r w:rsidR="00516CB8">
              <w:rPr>
                <w:rFonts w:eastAsia="Segoe UI" w:cstheme="minorHAnsi"/>
                <w:color w:val="000000" w:themeColor="text1"/>
              </w:rPr>
              <w:t>from</w:t>
            </w:r>
            <w:r w:rsidR="004C7549">
              <w:rPr>
                <w:rFonts w:eastAsia="Segoe UI" w:cstheme="minorHAnsi"/>
                <w:color w:val="000000" w:themeColor="text1"/>
              </w:rPr>
              <w:t xml:space="preserve"> or after</w:t>
            </w:r>
            <w:r w:rsidR="00516CB8">
              <w:rPr>
                <w:rFonts w:eastAsia="Segoe UI" w:cstheme="minorHAnsi"/>
                <w:color w:val="000000" w:themeColor="text1"/>
              </w:rPr>
              <w:t xml:space="preserve"> proposed date of effect</w:t>
            </w:r>
            <w:r w:rsidRPr="005879AB">
              <w:rPr>
                <w:rFonts w:cstheme="minorHAnsi"/>
              </w:rPr>
              <w:t>.</w:t>
            </w:r>
          </w:p>
          <w:p w:rsidRPr="00B153ED" w:rsidR="004D3CC1" w:rsidP="004D3CC1" w:rsidRDefault="004D3CC1" w14:paraId="6ECDF14D" w14:textId="7294B5C7">
            <w:pPr>
              <w:pStyle w:val="ListBullet"/>
              <w:cnfStyle w:val="000000000000" w:firstRow="0" w:lastRow="0" w:firstColumn="0" w:lastColumn="0" w:oddVBand="0" w:evenVBand="0" w:oddHBand="0" w:evenHBand="0" w:firstRowFirstColumn="0" w:firstRowLastColumn="0" w:lastRowFirstColumn="0" w:lastRowLastColumn="0"/>
            </w:pPr>
            <w:r>
              <w:t>Open – Existing:</w:t>
            </w:r>
            <w:r w:rsidRPr="00B153ED">
              <w:t xml:space="preserve"> </w:t>
            </w:r>
            <w:r w:rsidRPr="001A2457">
              <w:t xml:space="preserve">Open already </w:t>
            </w:r>
            <w:r>
              <w:t>e</w:t>
            </w:r>
            <w:r w:rsidRPr="001A2457">
              <w:t>xisting product</w:t>
            </w:r>
            <w:r>
              <w:rPr>
                <w:rFonts w:eastAsia="Segoe UI"/>
              </w:rPr>
              <w:t xml:space="preserve"> as </w:t>
            </w:r>
            <w:proofErr w:type="gramStart"/>
            <w:r>
              <w:rPr>
                <w:rFonts w:eastAsia="Segoe UI"/>
              </w:rPr>
              <w:t>at</w:t>
            </w:r>
            <w:proofErr w:type="gramEnd"/>
            <w:r>
              <w:rPr>
                <w:rFonts w:eastAsia="Segoe UI"/>
              </w:rPr>
              <w:t xml:space="preserve"> </w:t>
            </w:r>
            <w:r w:rsidR="0076592F">
              <w:rPr>
                <w:rFonts w:eastAsia="Segoe UI" w:cstheme="minorHAnsi"/>
                <w:color w:val="000000" w:themeColor="text1"/>
              </w:rPr>
              <w:t>1 April 2026</w:t>
            </w:r>
            <w:r>
              <w:rPr>
                <w:rFonts w:eastAsia="Segoe UI"/>
              </w:rPr>
              <w:t xml:space="preserve"> </w:t>
            </w:r>
            <w:r w:rsidRPr="005879AB">
              <w:rPr>
                <w:rFonts w:eastAsia="Segoe UI" w:cstheme="minorHAnsi"/>
                <w:color w:val="000000" w:themeColor="text1"/>
              </w:rPr>
              <w:t xml:space="preserve">that </w:t>
            </w:r>
            <w:r>
              <w:rPr>
                <w:rFonts w:eastAsia="Segoe UI" w:cstheme="minorHAnsi"/>
                <w:color w:val="000000" w:themeColor="text1"/>
              </w:rPr>
              <w:t xml:space="preserve">will </w:t>
            </w:r>
            <w:r w:rsidRPr="005879AB">
              <w:rPr>
                <w:rFonts w:eastAsia="Segoe UI" w:cstheme="minorHAnsi"/>
                <w:color w:val="000000" w:themeColor="text1"/>
              </w:rPr>
              <w:t xml:space="preserve">continue to be </w:t>
            </w:r>
            <w:r>
              <w:rPr>
                <w:rFonts w:eastAsia="Segoe UI" w:cstheme="minorHAnsi"/>
                <w:color w:val="000000" w:themeColor="text1"/>
              </w:rPr>
              <w:t>open to new customers</w:t>
            </w:r>
            <w:r w:rsidR="009D1291">
              <w:rPr>
                <w:rFonts w:eastAsia="Segoe UI" w:cstheme="minorHAnsi"/>
                <w:color w:val="000000" w:themeColor="text1"/>
              </w:rPr>
              <w:t xml:space="preserve"> upon the proposed date of effect</w:t>
            </w:r>
            <w:r>
              <w:rPr>
                <w:rFonts w:eastAsia="Segoe UI" w:cstheme="minorHAnsi"/>
                <w:color w:val="000000" w:themeColor="text1"/>
              </w:rPr>
              <w:t>.</w:t>
            </w:r>
          </w:p>
          <w:p w:rsidRPr="00B153ED" w:rsidR="004D3CC1" w:rsidP="004D3CC1" w:rsidRDefault="004D3CC1" w14:paraId="6DAEFB4D" w14:textId="4920C622">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r>
              <w:t xml:space="preserve">: </w:t>
            </w:r>
            <w:r w:rsidRPr="005879AB">
              <w:rPr>
                <w:rFonts w:eastAsia="Segoe UI" w:cstheme="minorHAnsi"/>
                <w:color w:val="000000" w:themeColor="text1"/>
              </w:rPr>
              <w:t xml:space="preserve">Product open on </w:t>
            </w:r>
            <w:r w:rsidDel="0099455C">
              <w:rPr>
                <w:rFonts w:eastAsia="Segoe UI" w:cstheme="minorHAnsi"/>
                <w:color w:val="000000" w:themeColor="text1"/>
              </w:rPr>
              <w:t xml:space="preserve">1 April </w:t>
            </w:r>
            <w:r w:rsidR="00643BF5">
              <w:rPr>
                <w:rFonts w:eastAsia="Segoe UI" w:cstheme="minorHAnsi"/>
                <w:color w:val="000000" w:themeColor="text1"/>
              </w:rPr>
              <w:t>2026</w:t>
            </w:r>
            <w:r w:rsidRPr="005879AB">
              <w:rPr>
                <w:rFonts w:eastAsia="Segoe UI" w:cstheme="minorHAnsi"/>
                <w:color w:val="000000" w:themeColor="text1"/>
              </w:rPr>
              <w:t xml:space="preserve"> that the insurer </w:t>
            </w:r>
            <w:r w:rsidRPr="003D443A">
              <w:rPr>
                <w:rFonts w:eastAsia="Segoe UI" w:cstheme="minorHAnsi"/>
                <w:color w:val="000000" w:themeColor="text1"/>
              </w:rPr>
              <w:t>intends to close</w:t>
            </w:r>
            <w:r w:rsidRPr="003D443A" w:rsidR="00DD529A">
              <w:rPr>
                <w:rFonts w:eastAsia="Segoe UI" w:cstheme="minorHAnsi"/>
                <w:color w:val="000000" w:themeColor="text1"/>
              </w:rPr>
              <w:t xml:space="preserve"> or has since closed</w:t>
            </w:r>
            <w:r w:rsidRPr="003D443A" w:rsidR="008C17F2">
              <w:rPr>
                <w:rFonts w:eastAsia="Segoe UI" w:cstheme="minorHAnsi"/>
                <w:color w:val="000000" w:themeColor="text1"/>
              </w:rPr>
              <w:t>.</w:t>
            </w:r>
            <w:r w:rsidRPr="003D443A">
              <w:rPr>
                <w:rFonts w:eastAsia="Segoe UI" w:cstheme="minorHAnsi"/>
                <w:color w:val="000000" w:themeColor="text1"/>
              </w:rPr>
              <w:t xml:space="preserve"> </w:t>
            </w:r>
          </w:p>
          <w:p w:rsidRPr="00B153ED" w:rsidR="004D3CC1" w:rsidP="004D3CC1" w:rsidRDefault="004D3CC1" w14:paraId="6CEB9B34" w14:textId="3ED38667">
            <w:pPr>
              <w:pStyle w:val="ListBullet"/>
              <w:cnfStyle w:val="000000000000" w:firstRow="0" w:lastRow="0" w:firstColumn="0" w:lastColumn="0" w:oddVBand="0" w:evenVBand="0" w:oddHBand="0" w:evenHBand="0" w:firstRowFirstColumn="0" w:firstRowLastColumn="0" w:lastRowFirstColumn="0" w:lastRowLastColumn="0"/>
            </w:pPr>
            <w:r w:rsidRPr="00B153ED">
              <w:t xml:space="preserve">Closed </w:t>
            </w:r>
            <w:r>
              <w:t xml:space="preserve">– Existing: Product closed as </w:t>
            </w:r>
            <w:proofErr w:type="gramStart"/>
            <w:r>
              <w:t>at</w:t>
            </w:r>
            <w:proofErr w:type="gramEnd"/>
            <w:r>
              <w:t xml:space="preserve"> 1 April </w:t>
            </w:r>
            <w:r w:rsidR="00E47B35">
              <w:t>2026</w:t>
            </w:r>
            <w:r>
              <w:t xml:space="preserve">. </w:t>
            </w:r>
          </w:p>
          <w:p w:rsidRPr="00130858" w:rsidR="006079CD" w:rsidP="007348F7" w:rsidRDefault="004D3CC1" w14:paraId="284165B2" w14:textId="69C3435E">
            <w:pPr>
              <w:pStyle w:val="ListBullet"/>
              <w:cnfStyle w:val="000000000000" w:firstRow="0" w:lastRow="0" w:firstColumn="0" w:lastColumn="0" w:oddVBand="0" w:evenVBand="0" w:oddHBand="0" w:evenHBand="0" w:firstRowFirstColumn="0" w:firstRowLastColumn="0" w:lastRowFirstColumn="0" w:lastRowLastColumn="0"/>
            </w:pPr>
            <w:r w:rsidRPr="00B153ED">
              <w:t>Terminating</w:t>
            </w:r>
            <w:r>
              <w:t xml:space="preserve">: </w:t>
            </w:r>
            <w:r w:rsidRPr="005879AB">
              <w:rPr>
                <w:rFonts w:eastAsia="Segoe UI" w:cstheme="minorHAnsi"/>
                <w:color w:val="000000" w:themeColor="text1"/>
              </w:rPr>
              <w:t xml:space="preserve">Product </w:t>
            </w:r>
            <w:r>
              <w:rPr>
                <w:rFonts w:eastAsia="Segoe UI" w:cstheme="minorHAnsi"/>
                <w:color w:val="000000" w:themeColor="text1"/>
              </w:rPr>
              <w:t xml:space="preserve">planned </w:t>
            </w:r>
            <w:r w:rsidR="005B4407">
              <w:rPr>
                <w:rFonts w:eastAsia="Segoe UI" w:cstheme="minorHAnsi"/>
                <w:color w:val="000000" w:themeColor="text1"/>
              </w:rPr>
              <w:t>for</w:t>
            </w:r>
            <w:r w:rsidRPr="005879AB" w:rsidR="005B4407">
              <w:rPr>
                <w:rFonts w:eastAsia="Segoe UI" w:cstheme="minorHAnsi"/>
                <w:color w:val="000000" w:themeColor="text1"/>
              </w:rPr>
              <w:t xml:space="preserve"> </w:t>
            </w:r>
            <w:r w:rsidR="005B4407">
              <w:rPr>
                <w:rFonts w:eastAsia="Segoe UI" w:cstheme="minorHAnsi"/>
                <w:color w:val="000000" w:themeColor="text1"/>
              </w:rPr>
              <w:t>termination prior to 1 April 2027</w:t>
            </w:r>
            <w:r w:rsidRPr="005879AB">
              <w:rPr>
                <w:rFonts w:eastAsia="Segoe UI" w:cstheme="minorHAnsi"/>
                <w:color w:val="000000" w:themeColor="text1"/>
              </w:rPr>
              <w:t>, with customers being migrated to alternative products.</w:t>
            </w:r>
          </w:p>
          <w:p w:rsidRPr="00B153ED" w:rsidR="007F45EF" w:rsidP="00130858" w:rsidRDefault="007F45EF" w14:paraId="4CA00248" w14:textId="3A20B795">
            <w:pPr>
              <w:pStyle w:val="ListBullet"/>
              <w:numPr>
                <w:ilvl w:val="0"/>
                <w:numId w:val="0"/>
              </w:numPr>
              <w:cnfStyle w:val="000000000000" w:firstRow="0" w:lastRow="0" w:firstColumn="0" w:lastColumn="0" w:oddVBand="0" w:evenVBand="0" w:oddHBand="0" w:evenHBand="0" w:firstRowFirstColumn="0" w:firstRowLastColumn="0" w:lastRowFirstColumn="0" w:lastRowLastColumn="0"/>
            </w:pPr>
            <w:r>
              <w:rPr>
                <w:rFonts w:eastAsia="Segoe UI" w:cstheme="minorHAnsi"/>
                <w:color w:val="000000" w:themeColor="text1"/>
              </w:rPr>
              <w:t xml:space="preserve">Note: </w:t>
            </w:r>
            <w:r w:rsidR="00437FE7">
              <w:rPr>
                <w:rFonts w:eastAsia="Segoe UI" w:cstheme="minorHAnsi"/>
                <w:color w:val="000000" w:themeColor="text1"/>
              </w:rPr>
              <w:t xml:space="preserve">the product status </w:t>
            </w:r>
            <w:r w:rsidR="00DA2D04">
              <w:rPr>
                <w:rFonts w:eastAsia="Segoe UI" w:cstheme="minorHAnsi"/>
                <w:color w:val="000000" w:themeColor="text1"/>
              </w:rPr>
              <w:t>should be completed on a best endeavours basis</w:t>
            </w:r>
            <w:r w:rsidR="00F13298">
              <w:rPr>
                <w:rFonts w:eastAsia="Segoe UI" w:cstheme="minorHAnsi"/>
                <w:color w:val="000000" w:themeColor="text1"/>
              </w:rPr>
              <w:t xml:space="preserve"> based on available information </w:t>
            </w:r>
            <w:r w:rsidR="000F0EE4">
              <w:rPr>
                <w:rFonts w:eastAsia="Segoe UI" w:cstheme="minorHAnsi"/>
                <w:color w:val="000000" w:themeColor="text1"/>
              </w:rPr>
              <w:t>on the date t</w:t>
            </w:r>
            <w:r w:rsidR="000757FD">
              <w:rPr>
                <w:rFonts w:eastAsia="Segoe UI" w:cstheme="minorHAnsi"/>
                <w:color w:val="000000" w:themeColor="text1"/>
              </w:rPr>
              <w:t>he</w:t>
            </w:r>
            <w:r w:rsidR="000F0EE4">
              <w:rPr>
                <w:rFonts w:eastAsia="Segoe UI" w:cstheme="minorHAnsi"/>
                <w:color w:val="000000" w:themeColor="text1"/>
              </w:rPr>
              <w:t xml:space="preserve"> application </w:t>
            </w:r>
            <w:r w:rsidR="000757FD">
              <w:rPr>
                <w:rFonts w:eastAsia="Segoe UI" w:cstheme="minorHAnsi"/>
                <w:color w:val="000000" w:themeColor="text1"/>
              </w:rPr>
              <w:t xml:space="preserve">is </w:t>
            </w:r>
            <w:r w:rsidR="000F0EE4">
              <w:rPr>
                <w:rFonts w:eastAsia="Segoe UI" w:cstheme="minorHAnsi"/>
                <w:color w:val="000000" w:themeColor="text1"/>
              </w:rPr>
              <w:t>submitted</w:t>
            </w:r>
            <w:r w:rsidR="00F13298">
              <w:rPr>
                <w:rFonts w:eastAsia="Segoe UI" w:cstheme="minorHAnsi"/>
                <w:color w:val="000000" w:themeColor="text1"/>
              </w:rPr>
              <w:t>.</w:t>
            </w:r>
          </w:p>
        </w:tc>
        <w:tc>
          <w:tcPr>
            <w:tcW w:w="3358" w:type="dxa"/>
          </w:tcPr>
          <w:p w:rsidRPr="00B153ED" w:rsidR="006079CD" w:rsidP="00B153ED" w:rsidRDefault="006079CD" w14:paraId="31846FAE" w14:textId="77777777">
            <w:pPr>
              <w:cnfStyle w:val="000000000000" w:firstRow="0" w:lastRow="0" w:firstColumn="0" w:lastColumn="0" w:oddVBand="0" w:evenVBand="0" w:oddHBand="0" w:evenHBand="0" w:firstRowFirstColumn="0" w:firstRowLastColumn="0" w:lastRowFirstColumn="0" w:lastRowLastColumn="0"/>
            </w:pPr>
            <w:r w:rsidRPr="00B153ED">
              <w:t>Drop down list:</w:t>
            </w:r>
          </w:p>
          <w:p w:rsidRPr="00B153ED" w:rsidR="006079CD" w:rsidP="00B173D7" w:rsidRDefault="006079CD" w14:paraId="40BD32CA" w14:textId="77777777">
            <w:pPr>
              <w:pStyle w:val="ListBullet"/>
              <w:cnfStyle w:val="000000000000" w:firstRow="0" w:lastRow="0" w:firstColumn="0" w:lastColumn="0" w:oddVBand="0" w:evenVBand="0" w:oddHBand="0" w:evenHBand="0" w:firstRowFirstColumn="0" w:firstRowLastColumn="0" w:lastRowFirstColumn="0" w:lastRowLastColumn="0"/>
            </w:pPr>
            <w:r w:rsidRPr="00B153ED">
              <w:t>Open – New Product</w:t>
            </w:r>
          </w:p>
          <w:p w:rsidRPr="00B153ED" w:rsidR="006079CD" w:rsidP="00B173D7" w:rsidRDefault="006079CD" w14:paraId="35523B49" w14:textId="1B29F27D">
            <w:pPr>
              <w:pStyle w:val="ListBullet"/>
              <w:cnfStyle w:val="000000000000" w:firstRow="0" w:lastRow="0" w:firstColumn="0" w:lastColumn="0" w:oddVBand="0" w:evenVBand="0" w:oddHBand="0" w:evenHBand="0" w:firstRowFirstColumn="0" w:firstRowLastColumn="0" w:lastRowFirstColumn="0" w:lastRowLastColumn="0"/>
            </w:pPr>
            <w:r w:rsidRPr="00B153ED">
              <w:t>Open – Existing</w:t>
            </w:r>
          </w:p>
          <w:p w:rsidRPr="00B153ED" w:rsidR="006079CD" w:rsidP="00B173D7" w:rsidRDefault="006079CD" w14:paraId="2EB9396F" w14:textId="77777777">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p>
          <w:p w:rsidRPr="00B153ED" w:rsidR="006079CD" w:rsidP="00B173D7" w:rsidRDefault="006079CD" w14:paraId="12DD2FF8" w14:textId="77777777">
            <w:pPr>
              <w:pStyle w:val="ListBullet"/>
              <w:cnfStyle w:val="000000000000" w:firstRow="0" w:lastRow="0" w:firstColumn="0" w:lastColumn="0" w:oddVBand="0" w:evenVBand="0" w:oddHBand="0" w:evenHBand="0" w:firstRowFirstColumn="0" w:firstRowLastColumn="0" w:lastRowFirstColumn="0" w:lastRowLastColumn="0"/>
            </w:pPr>
            <w:r w:rsidRPr="00B153ED">
              <w:t>Closed – Existing</w:t>
            </w:r>
          </w:p>
          <w:p w:rsidRPr="00B153ED" w:rsidR="006079CD" w:rsidP="00B173D7" w:rsidRDefault="006079CD" w14:paraId="4A85EC00" w14:textId="3994E31E">
            <w:pPr>
              <w:pStyle w:val="ListBullet"/>
              <w:cnfStyle w:val="000000000000" w:firstRow="0" w:lastRow="0" w:firstColumn="0" w:lastColumn="0" w:oddVBand="0" w:evenVBand="0" w:oddHBand="0" w:evenHBand="0" w:firstRowFirstColumn="0" w:firstRowLastColumn="0" w:lastRowFirstColumn="0" w:lastRowLastColumn="0"/>
            </w:pPr>
            <w:r w:rsidRPr="00B153ED">
              <w:t>Terminating</w:t>
            </w:r>
          </w:p>
        </w:tc>
      </w:tr>
      <w:tr w:rsidRPr="00B153ED" w:rsidR="00DA634C" w:rsidTr="0070010C" w14:paraId="1C1ED0FA" w14:textId="77777777">
        <w:tc>
          <w:tcPr>
            <w:cnfStyle w:val="001000000000" w:firstRow="0" w:lastRow="0" w:firstColumn="1" w:lastColumn="0" w:oddVBand="0" w:evenVBand="0" w:oddHBand="0" w:evenHBand="0" w:firstRowFirstColumn="0" w:firstRowLastColumn="0" w:lastRowFirstColumn="0" w:lastRowLastColumn="0"/>
            <w:tcW w:w="2576" w:type="dxa"/>
          </w:tcPr>
          <w:p w:rsidR="00DA634C" w:rsidRDefault="00DA634C" w14:paraId="516EB095" w14:textId="77777777">
            <w:pPr>
              <w:rPr>
                <w:b w:val="0"/>
              </w:rPr>
            </w:pPr>
            <w:r>
              <w:t>Column F – Is the proposed n</w:t>
            </w:r>
            <w:r w:rsidR="004A42FE">
              <w:t xml:space="preserve">ew product intended to replace a </w:t>
            </w:r>
            <w:r w:rsidR="004A42FE">
              <w:t xml:space="preserve">closing/terminating product? </w:t>
            </w:r>
          </w:p>
          <w:p w:rsidR="004A42FE" w:rsidRDefault="009F1A8E" w14:paraId="05248882" w14:textId="63C8DC8A">
            <w:r>
              <w:t>If yes, provide the PHIS code of the closing/terminating product</w:t>
            </w:r>
          </w:p>
        </w:tc>
        <w:tc>
          <w:tcPr>
            <w:tcW w:w="3138" w:type="dxa"/>
          </w:tcPr>
          <w:p w:rsidRPr="0070010C" w:rsidR="00DA634C" w:rsidRDefault="006A13AB" w14:paraId="65959FC4" w14:textId="52A5B5F4">
            <w:pPr>
              <w:cnfStyle w:val="000000000000" w:firstRow="0" w:lastRow="0" w:firstColumn="0" w:lastColumn="0" w:oddVBand="0" w:evenVBand="0" w:oddHBand="0" w:evenHBand="0" w:firstRowFirstColumn="0" w:firstRowLastColumn="0" w:lastRowFirstColumn="0" w:lastRowLastColumn="0"/>
            </w:pPr>
            <w:r w:rsidDel="00637542">
              <w:t xml:space="preserve">For proposed new </w:t>
            </w:r>
            <w:r w:rsidR="005C1BB1">
              <w:t xml:space="preserve">products that are intended </w:t>
            </w:r>
            <w:r w:rsidR="00561271">
              <w:t>to replace a closing/terminating product, insurers will need to e</w:t>
            </w:r>
            <w:r w:rsidR="00637542">
              <w:t xml:space="preserve">nter </w:t>
            </w:r>
            <w:r w:rsidR="00637542">
              <w:t>the PHIS code of th</w:t>
            </w:r>
            <w:r w:rsidR="005C1BB1">
              <w:t>e closing/terminating product.</w:t>
            </w:r>
            <w:r w:rsidR="00575747">
              <w:t xml:space="preserve"> Otherwise, leave blank.</w:t>
            </w:r>
          </w:p>
        </w:tc>
        <w:tc>
          <w:tcPr>
            <w:tcW w:w="3358" w:type="dxa"/>
          </w:tcPr>
          <w:p w:rsidR="00DA634C" w:rsidRDefault="00DA634C" w14:paraId="381F196A" w14:textId="77777777">
            <w:pPr>
              <w:cnfStyle w:val="000000000000" w:firstRow="0" w:lastRow="0" w:firstColumn="0" w:lastColumn="0" w:oddVBand="0" w:evenVBand="0" w:oddHBand="0" w:evenHBand="0" w:firstRowFirstColumn="0" w:firstRowLastColumn="0" w:lastRowFirstColumn="0" w:lastRowLastColumn="0"/>
            </w:pPr>
          </w:p>
        </w:tc>
      </w:tr>
      <w:tr w:rsidRPr="00B153ED" w:rsidR="00DA634C" w:rsidTr="0070010C" w14:paraId="551F3DFB" w14:textId="77777777">
        <w:tc>
          <w:tcPr>
            <w:cnfStyle w:val="001000000000" w:firstRow="0" w:lastRow="0" w:firstColumn="1" w:lastColumn="0" w:oddVBand="0" w:evenVBand="0" w:oddHBand="0" w:evenHBand="0" w:firstRowFirstColumn="0" w:firstRowLastColumn="0" w:lastRowFirstColumn="0" w:lastRowLastColumn="0"/>
            <w:tcW w:w="2576" w:type="dxa"/>
          </w:tcPr>
          <w:p w:rsidR="00DA634C" w:rsidRDefault="00DA634C" w14:paraId="2DB1DEC9" w14:textId="0819ACEA">
            <w:pPr>
              <w:rPr>
                <w:b w:val="0"/>
              </w:rPr>
            </w:pPr>
            <w:r>
              <w:t xml:space="preserve">Column </w:t>
            </w:r>
            <w:r w:rsidR="009F1A8E">
              <w:t>G</w:t>
            </w:r>
            <w:r>
              <w:t xml:space="preserve"> </w:t>
            </w:r>
            <w:r w:rsidR="006475A3">
              <w:t xml:space="preserve">– For proposed new products, enter the PHIS code of a comparator product (either the </w:t>
            </w:r>
            <w:r w:rsidR="00240760">
              <w:t>insurers</w:t>
            </w:r>
            <w:r w:rsidR="006475A3">
              <w:t xml:space="preserve"> or competitor product).</w:t>
            </w:r>
          </w:p>
          <w:p w:rsidR="006475A3" w:rsidRDefault="006475A3" w14:paraId="0764E684" w14:textId="392B18A8"/>
        </w:tc>
        <w:tc>
          <w:tcPr>
            <w:tcW w:w="3138" w:type="dxa"/>
          </w:tcPr>
          <w:p w:rsidR="00DA634C" w:rsidRDefault="00C61117" w14:paraId="21C678B1" w14:textId="77777777">
            <w:pPr>
              <w:cnfStyle w:val="000000000000" w:firstRow="0" w:lastRow="0" w:firstColumn="0" w:lastColumn="0" w:oddVBand="0" w:evenVBand="0" w:oddHBand="0" w:evenHBand="0" w:firstRowFirstColumn="0" w:firstRowLastColumn="0" w:lastRowFirstColumn="0" w:lastRowLastColumn="0"/>
            </w:pPr>
            <w:r>
              <w:t xml:space="preserve">Enter the PHIS code of a comparator product </w:t>
            </w:r>
            <w:r w:rsidR="00AD08BA">
              <w:t>that is similar to the proposed new product.</w:t>
            </w:r>
          </w:p>
          <w:p w:rsidR="00AD08BA" w:rsidRDefault="00E145A9" w14:paraId="1BDCEB20" w14:textId="483D248F">
            <w:pPr>
              <w:cnfStyle w:val="000000000000" w:firstRow="0" w:lastRow="0" w:firstColumn="0" w:lastColumn="0" w:oddVBand="0" w:evenVBand="0" w:oddHBand="0" w:evenHBand="0" w:firstRowFirstColumn="0" w:firstRowLastColumn="0" w:lastRowFirstColumn="0" w:lastRowLastColumn="0"/>
            </w:pPr>
            <w:r>
              <w:t>Comparators may be the insurer’s own product or a competitor’s product.</w:t>
            </w:r>
          </w:p>
          <w:p w:rsidRPr="0070010C" w:rsidR="00E145A9" w:rsidRDefault="005F6ADD" w14:paraId="44EC15F1" w14:textId="556D31B9">
            <w:pPr>
              <w:cnfStyle w:val="000000000000" w:firstRow="0" w:lastRow="0" w:firstColumn="0" w:lastColumn="0" w:oddVBand="0" w:evenVBand="0" w:oddHBand="0" w:evenHBand="0" w:firstRowFirstColumn="0" w:firstRowLastColumn="0" w:lastRowFirstColumn="0" w:lastRowLastColumn="0"/>
            </w:pPr>
            <w:r>
              <w:t xml:space="preserve">Insurers should provide a comparator on a best endeavours basis. </w:t>
            </w:r>
            <w:r w:rsidR="00E145A9">
              <w:t>If no comparator is nominated, insurer will be</w:t>
            </w:r>
            <w:r w:rsidR="00967B0B">
              <w:t xml:space="preserve"> expected to provide further detail on the product specifications of the proposed new product</w:t>
            </w:r>
            <w:r w:rsidR="00817F3B">
              <w:t xml:space="preserve"> in the written report.</w:t>
            </w:r>
          </w:p>
        </w:tc>
        <w:tc>
          <w:tcPr>
            <w:tcW w:w="3358" w:type="dxa"/>
          </w:tcPr>
          <w:p w:rsidR="00DA634C" w:rsidRDefault="00DA634C" w14:paraId="30129D09" w14:textId="77777777">
            <w:pPr>
              <w:cnfStyle w:val="000000000000" w:firstRow="0" w:lastRow="0" w:firstColumn="0" w:lastColumn="0" w:oddVBand="0" w:evenVBand="0" w:oddHBand="0" w:evenHBand="0" w:firstRowFirstColumn="0" w:firstRowLastColumn="0" w:lastRowFirstColumn="0" w:lastRowLastColumn="0"/>
            </w:pPr>
          </w:p>
        </w:tc>
      </w:tr>
      <w:tr w:rsidRPr="00B153ED" w:rsidR="008C4C46" w:rsidTr="0070010C" w14:paraId="612B219E"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8C4C46" w:rsidRDefault="00AA450E" w14:paraId="7D1049D0" w14:textId="1C899532">
            <w:pPr>
              <w:rPr>
                <w:b w:val="0"/>
              </w:rPr>
            </w:pPr>
            <w:r>
              <w:t xml:space="preserve">Column </w:t>
            </w:r>
            <w:r w:rsidR="009F1A8E">
              <w:t xml:space="preserve">H </w:t>
            </w:r>
            <w:r>
              <w:t xml:space="preserve">- </w:t>
            </w:r>
            <w:r w:rsidRPr="0070010C" w:rsidR="008C4C46">
              <w:t>Is a designated change being made (for existing products only</w:t>
            </w:r>
            <w:r w:rsidRPr="0070010C" w:rsidR="003B6E9B">
              <w:t>)</w:t>
            </w:r>
            <w:r w:rsidRPr="0070010C" w:rsidR="008C4C46">
              <w:t>?</w:t>
            </w:r>
          </w:p>
          <w:p w:rsidRPr="0070010C" w:rsidR="008C4C46" w:rsidRDefault="008C4C46" w14:paraId="74ECAD64" w14:textId="77777777">
            <w:pPr>
              <w:rPr>
                <w:b w:val="0"/>
              </w:rPr>
            </w:pPr>
          </w:p>
        </w:tc>
        <w:tc>
          <w:tcPr>
            <w:tcW w:w="3138" w:type="dxa"/>
          </w:tcPr>
          <w:p w:rsidRPr="0070010C" w:rsidR="008C4C46" w:rsidRDefault="008C4C46" w14:paraId="36C4C6D8" w14:textId="77777777">
            <w:pPr>
              <w:cnfStyle w:val="000000000000" w:firstRow="0" w:lastRow="0" w:firstColumn="0" w:lastColumn="0" w:oddVBand="0" w:evenVBand="0" w:oddHBand="0" w:evenHBand="0" w:firstRowFirstColumn="0" w:firstRowLastColumn="0" w:lastRowFirstColumn="0" w:lastRowLastColumn="0"/>
            </w:pPr>
            <w:r w:rsidRPr="0070010C">
              <w:t>Select only from the drop-down list.</w:t>
            </w:r>
          </w:p>
          <w:p w:rsidRPr="0070010C" w:rsidR="008C4C46" w:rsidRDefault="008C4C46" w14:paraId="360D2D80" w14:textId="0F262CCB">
            <w:pPr>
              <w:cnfStyle w:val="000000000000" w:firstRow="0" w:lastRow="0" w:firstColumn="0" w:lastColumn="0" w:oddVBand="0" w:evenVBand="0" w:oddHBand="0" w:evenHBand="0" w:firstRowFirstColumn="0" w:firstRowLastColumn="0" w:lastRowFirstColumn="0" w:lastRowLastColumn="0"/>
            </w:pPr>
            <w:r w:rsidRPr="0070010C">
              <w:t>For products where ‘</w:t>
            </w:r>
            <w:proofErr w:type="spellStart"/>
            <w:r w:rsidRPr="0070010C">
              <w:t>yes’</w:t>
            </w:r>
            <w:proofErr w:type="spellEnd"/>
            <w:r w:rsidRPr="0070010C">
              <w:t xml:space="preserve"> is selected, details relating to the designated change must be completed </w:t>
            </w:r>
            <w:r w:rsidR="00A362AB">
              <w:t xml:space="preserve">at a product/product subgroup level in the written report. </w:t>
            </w:r>
          </w:p>
        </w:tc>
        <w:tc>
          <w:tcPr>
            <w:tcW w:w="3358" w:type="dxa"/>
          </w:tcPr>
          <w:p w:rsidR="008C4C46" w:rsidRDefault="008C4C46" w14:paraId="329769F5" w14:textId="77777777">
            <w:pPr>
              <w:cnfStyle w:val="000000000000" w:firstRow="0" w:lastRow="0" w:firstColumn="0" w:lastColumn="0" w:oddVBand="0" w:evenVBand="0" w:oddHBand="0" w:evenHBand="0" w:firstRowFirstColumn="0" w:firstRowLastColumn="0" w:lastRowFirstColumn="0" w:lastRowLastColumn="0"/>
            </w:pPr>
            <w:r>
              <w:t>Drop down list:</w:t>
            </w:r>
          </w:p>
          <w:p w:rsidR="008C4C46" w:rsidP="00A23408" w:rsidRDefault="008C4C46" w14:paraId="75C8A967" w14:textId="77777777">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 xml:space="preserve">Yes </w:t>
            </w:r>
          </w:p>
          <w:p w:rsidR="008C4C46" w:rsidP="00A23408" w:rsidRDefault="008C4C46" w14:paraId="2E17C69C" w14:textId="77777777">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No</w:t>
            </w:r>
          </w:p>
        </w:tc>
      </w:tr>
      <w:tr w:rsidRPr="00B153ED" w:rsidR="00E709BD" w:rsidTr="0070010C" w14:paraId="6FD58E56" w14:textId="77777777">
        <w:tc>
          <w:tcPr>
            <w:cnfStyle w:val="001000000000" w:firstRow="0" w:lastRow="0" w:firstColumn="1" w:lastColumn="0" w:oddVBand="0" w:evenVBand="0" w:oddHBand="0" w:evenHBand="0" w:firstRowFirstColumn="0" w:firstRowLastColumn="0" w:lastRowFirstColumn="0" w:lastRowLastColumn="0"/>
            <w:tcW w:w="2576" w:type="dxa"/>
          </w:tcPr>
          <w:p w:rsidR="007A57D3" w:rsidP="004B55E1" w:rsidRDefault="00AA450E" w14:paraId="2D4D671E" w14:textId="5A3F97A6">
            <w:pPr>
              <w:rPr>
                <w:b w:val="0"/>
              </w:rPr>
            </w:pPr>
            <w:r>
              <w:t xml:space="preserve">Column </w:t>
            </w:r>
            <w:r w:rsidR="00A37124">
              <w:t xml:space="preserve">I </w:t>
            </w:r>
            <w:r>
              <w:t xml:space="preserve">- </w:t>
            </w:r>
            <w:r w:rsidRPr="0070010C" w:rsidR="007A57D3">
              <w:t xml:space="preserve">Proposed date of </w:t>
            </w:r>
            <w:r w:rsidRPr="0070010C" w:rsidDel="009E1351" w:rsidR="007A57D3">
              <w:t>effect</w:t>
            </w:r>
            <w:r w:rsidR="009E1351">
              <w:t xml:space="preserve"> </w:t>
            </w:r>
            <w:r w:rsidRPr="008F1EF0" w:rsidR="009E1351">
              <w:t>of</w:t>
            </w:r>
            <w:r w:rsidRPr="008F1EF0" w:rsidR="008F1EF0">
              <w:t xml:space="preserve"> premium</w:t>
            </w:r>
          </w:p>
          <w:p w:rsidRPr="00A927E9" w:rsidR="008F1EF0" w:rsidP="008F1EF0" w:rsidRDefault="008F1EF0" w14:paraId="137C59A7" w14:textId="77777777"/>
          <w:p w:rsidR="008F1EF0" w:rsidP="008F1EF0" w:rsidRDefault="008F1EF0" w14:paraId="1620C8EE" w14:textId="77777777">
            <w:pPr>
              <w:rPr>
                <w:b w:val="0"/>
              </w:rPr>
            </w:pPr>
          </w:p>
          <w:p w:rsidRPr="008F1EF0" w:rsidR="008F1EF0" w:rsidP="00A927E9" w:rsidRDefault="008F1EF0" w14:paraId="32B23601" w14:textId="35E53A72">
            <w:pPr>
              <w:jc w:val="right"/>
            </w:pPr>
          </w:p>
        </w:tc>
        <w:tc>
          <w:tcPr>
            <w:tcW w:w="3138" w:type="dxa"/>
          </w:tcPr>
          <w:p w:rsidRPr="0070010C" w:rsidR="00E709BD" w:rsidP="004B55E1" w:rsidRDefault="00FA016F" w14:paraId="1C4695A3" w14:textId="77777777">
            <w:pPr>
              <w:cnfStyle w:val="000000000000" w:firstRow="0" w:lastRow="0" w:firstColumn="0" w:lastColumn="0" w:oddVBand="0" w:evenVBand="0" w:oddHBand="0" w:evenHBand="0" w:firstRowFirstColumn="0" w:firstRowLastColumn="0" w:lastRowFirstColumn="0" w:lastRowLastColumn="0"/>
            </w:pPr>
            <w:r w:rsidRPr="0070010C">
              <w:t>Enter the</w:t>
            </w:r>
            <w:r w:rsidRPr="0070010C" w:rsidR="00226F65">
              <w:t xml:space="preserve"> date </w:t>
            </w:r>
            <w:r w:rsidRPr="0070010C" w:rsidR="00094ECB">
              <w:t xml:space="preserve">by which the insurer </w:t>
            </w:r>
            <w:r w:rsidRPr="0070010C" w:rsidR="00F016F1">
              <w:t xml:space="preserve">is </w:t>
            </w:r>
            <w:r w:rsidRPr="0070010C" w:rsidR="00961AC3">
              <w:t xml:space="preserve">requesting the </w:t>
            </w:r>
            <w:r w:rsidRPr="0070010C" w:rsidR="00C31414">
              <w:t xml:space="preserve">proposed premium </w:t>
            </w:r>
            <w:r w:rsidRPr="0070010C" w:rsidR="00AF6368">
              <w:t>will have affect from.</w:t>
            </w:r>
          </w:p>
          <w:p w:rsidR="00E709BD" w:rsidP="004B55E1" w:rsidRDefault="00DB03F5" w14:paraId="6253A215" w14:textId="77777777">
            <w:pPr>
              <w:cnfStyle w:val="000000000000" w:firstRow="0" w:lastRow="0" w:firstColumn="0" w:lastColumn="0" w:oddVBand="0" w:evenVBand="0" w:oddHBand="0" w:evenHBand="0" w:firstRowFirstColumn="0" w:firstRowLastColumn="0" w:lastRowFirstColumn="0" w:lastRowLastColumn="0"/>
            </w:pPr>
            <w:r w:rsidRPr="0070010C">
              <w:t>Note</w:t>
            </w:r>
            <w:r w:rsidRPr="0070010C" w:rsidR="00C94649">
              <w:t>:</w:t>
            </w:r>
            <w:r w:rsidRPr="0070010C">
              <w:t xml:space="preserve"> the </w:t>
            </w:r>
            <w:r w:rsidRPr="0070010C" w:rsidR="00D32BA8">
              <w:t>da</w:t>
            </w:r>
            <w:r w:rsidRPr="0070010C" w:rsidR="000C5FA9">
              <w:t>te</w:t>
            </w:r>
            <w:r w:rsidRPr="0070010C" w:rsidR="00D32BA8">
              <w:t xml:space="preserve"> </w:t>
            </w:r>
            <w:r w:rsidRPr="0070010C" w:rsidR="003F3359">
              <w:t>of</w:t>
            </w:r>
            <w:r w:rsidRPr="0070010C">
              <w:t xml:space="preserve"> effect is </w:t>
            </w:r>
            <w:r w:rsidRPr="0070010C" w:rsidR="00933AEB">
              <w:t>specified</w:t>
            </w:r>
            <w:r w:rsidRPr="0070010C">
              <w:t xml:space="preserve"> by the Minister </w:t>
            </w:r>
            <w:r w:rsidRPr="0070010C" w:rsidR="000A0854">
              <w:t>in the approval</w:t>
            </w:r>
            <w:r w:rsidRPr="0070010C" w:rsidR="003049C1">
              <w:t xml:space="preserve"> of the proposed </w:t>
            </w:r>
            <w:r w:rsidRPr="0070010C" w:rsidR="00F51984">
              <w:t>premium</w:t>
            </w:r>
            <w:r w:rsidRPr="0070010C" w:rsidR="00261BD9">
              <w:t>. The da</w:t>
            </w:r>
            <w:r w:rsidRPr="0070010C" w:rsidR="000C5FA9">
              <w:t>te</w:t>
            </w:r>
            <w:r w:rsidRPr="0070010C" w:rsidR="00261BD9">
              <w:t xml:space="preserve"> </w:t>
            </w:r>
            <w:r w:rsidRPr="0070010C" w:rsidR="00C94649">
              <w:t xml:space="preserve">of effect must </w:t>
            </w:r>
            <w:r w:rsidRPr="0070010C" w:rsidR="00833048">
              <w:t xml:space="preserve">be a day after the </w:t>
            </w:r>
            <w:r w:rsidRPr="0070010C" w:rsidR="001C66AB">
              <w:t>da</w:t>
            </w:r>
            <w:r w:rsidRPr="0070010C" w:rsidR="00315F9D">
              <w:t>te</w:t>
            </w:r>
            <w:r w:rsidRPr="0070010C" w:rsidR="001C66AB">
              <w:t xml:space="preserve"> </w:t>
            </w:r>
            <w:r w:rsidRPr="0070010C" w:rsidR="002E48E9">
              <w:t>the Minister approves the proposed premium (i.e. the approval cannot be retrospective).</w:t>
            </w:r>
          </w:p>
          <w:p w:rsidRPr="0070010C" w:rsidR="00B72BE1" w:rsidP="004B55E1" w:rsidRDefault="00B72BE1" w14:paraId="79CE83D3" w14:textId="3D9D6748">
            <w:pPr>
              <w:cnfStyle w:val="000000000000" w:firstRow="0" w:lastRow="0" w:firstColumn="0" w:lastColumn="0" w:oddVBand="0" w:evenVBand="0" w:oddHBand="0" w:evenHBand="0" w:firstRowFirstColumn="0" w:firstRowLastColumn="0" w:lastRowFirstColumn="0" w:lastRowLastColumn="0"/>
            </w:pPr>
            <w:r>
              <w:t xml:space="preserve">Furthermore, new products may be launched at any point after the approved date of effect. However, approved premiums for existing products must take effect from the approved date of effect. </w:t>
            </w:r>
          </w:p>
        </w:tc>
        <w:tc>
          <w:tcPr>
            <w:tcW w:w="3358" w:type="dxa"/>
          </w:tcPr>
          <w:p w:rsidRPr="00B153ED" w:rsidR="00E709BD" w:rsidP="00B153ED" w:rsidRDefault="009E1351" w14:paraId="02A43017" w14:textId="5E744700">
            <w:pPr>
              <w:cnfStyle w:val="000000000000" w:firstRow="0" w:lastRow="0" w:firstColumn="0" w:lastColumn="0" w:oddVBand="0" w:evenVBand="0" w:oddHBand="0" w:evenHBand="0" w:firstRowFirstColumn="0" w:firstRowLastColumn="0" w:lastRowFirstColumn="0" w:lastRowLastColumn="0"/>
            </w:pPr>
            <w:r>
              <w:t>1 July 2027</w:t>
            </w:r>
          </w:p>
        </w:tc>
      </w:tr>
      <w:tr w:rsidRPr="00B153ED" w:rsidR="00930744" w:rsidTr="005335E0" w14:paraId="52C1C2F7"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6079CD" w:rsidP="004B55E1" w:rsidRDefault="002B2585" w14:paraId="4BC0FE2D" w14:textId="487B08BF">
            <w:r w:rsidRPr="0070010C">
              <w:t xml:space="preserve">Column </w:t>
            </w:r>
            <w:r w:rsidR="009A0AED">
              <w:t>J</w:t>
            </w:r>
            <w:r w:rsidR="00A37124">
              <w:t xml:space="preserve"> </w:t>
            </w:r>
            <w:r w:rsidRPr="0070010C">
              <w:t xml:space="preserve">- </w:t>
            </w:r>
            <w:r w:rsidRPr="0070010C" w:rsidR="00B173D7">
              <w:t>Product Coverage</w:t>
            </w:r>
          </w:p>
        </w:tc>
        <w:tc>
          <w:tcPr>
            <w:tcW w:w="3138" w:type="dxa"/>
          </w:tcPr>
          <w:p w:rsidRPr="0070010C" w:rsidR="006079CD" w:rsidP="004B55E1" w:rsidRDefault="006079CD" w14:paraId="45E3E215" w14:textId="37A075C0">
            <w:pPr>
              <w:cnfStyle w:val="000000000000" w:firstRow="0" w:lastRow="0" w:firstColumn="0" w:lastColumn="0" w:oddVBand="0" w:evenVBand="0" w:oddHBand="0" w:evenHBand="0" w:firstRowFirstColumn="0" w:firstRowLastColumn="0" w:lastRowFirstColumn="0" w:lastRowLastColumn="0"/>
            </w:pPr>
            <w:r w:rsidRPr="0070010C">
              <w:t xml:space="preserve">Select </w:t>
            </w:r>
            <w:r w:rsidRPr="0070010C" w:rsidR="00A466C9">
              <w:t xml:space="preserve">only </w:t>
            </w:r>
            <w:r w:rsidRPr="0070010C">
              <w:t>from the drop</w:t>
            </w:r>
            <w:r w:rsidRPr="0070010C" w:rsidR="00E756A0">
              <w:t>-</w:t>
            </w:r>
            <w:r w:rsidRPr="0070010C">
              <w:t>down list.</w:t>
            </w:r>
          </w:p>
        </w:tc>
        <w:tc>
          <w:tcPr>
            <w:tcW w:w="3358" w:type="dxa"/>
          </w:tcPr>
          <w:p w:rsidRPr="00B153ED" w:rsidR="006079CD" w:rsidP="00B153ED" w:rsidRDefault="006079CD" w14:paraId="52652262" w14:textId="77777777">
            <w:pPr>
              <w:cnfStyle w:val="000000000000" w:firstRow="0" w:lastRow="0" w:firstColumn="0" w:lastColumn="0" w:oddVBand="0" w:evenVBand="0" w:oddHBand="0" w:evenHBand="0" w:firstRowFirstColumn="0" w:firstRowLastColumn="0" w:lastRowFirstColumn="0" w:lastRowLastColumn="0"/>
            </w:pPr>
            <w:r w:rsidRPr="00B153ED">
              <w:t>Drop down list:</w:t>
            </w:r>
          </w:p>
          <w:p w:rsidRPr="00B153ED" w:rsidR="006079CD" w:rsidP="00B173D7" w:rsidRDefault="006079CD" w14:paraId="0CE4F2E1" w14:textId="77777777">
            <w:pPr>
              <w:pStyle w:val="ListBullet"/>
              <w:cnfStyle w:val="000000000000" w:firstRow="0" w:lastRow="0" w:firstColumn="0" w:lastColumn="0" w:oddVBand="0" w:evenVBand="0" w:oddHBand="0" w:evenHBand="0" w:firstRowFirstColumn="0" w:firstRowLastColumn="0" w:lastRowFirstColumn="0" w:lastRowLastColumn="0"/>
            </w:pPr>
            <w:r w:rsidRPr="00B153ED">
              <w:t>Hospital = Hospital treatment only</w:t>
            </w:r>
          </w:p>
          <w:p w:rsidRPr="00B153ED" w:rsidR="006079CD" w:rsidP="00B173D7" w:rsidRDefault="006079CD" w14:paraId="46465D15" w14:textId="77777777">
            <w:pPr>
              <w:pStyle w:val="ListBullet"/>
              <w:cnfStyle w:val="000000000000" w:firstRow="0" w:lastRow="0" w:firstColumn="0" w:lastColumn="0" w:oddVBand="0" w:evenVBand="0" w:oddHBand="0" w:evenHBand="0" w:firstRowFirstColumn="0" w:firstRowLastColumn="0" w:lastRowFirstColumn="0" w:lastRowLastColumn="0"/>
            </w:pPr>
            <w:r w:rsidRPr="00B153ED">
              <w:t>General = General treatment only</w:t>
            </w:r>
          </w:p>
          <w:p w:rsidRPr="00B153ED" w:rsidR="006079CD" w:rsidP="00B173D7" w:rsidRDefault="006079CD" w14:paraId="146DC313" w14:textId="1E51213F">
            <w:pPr>
              <w:pStyle w:val="ListBullet"/>
              <w:cnfStyle w:val="000000000000" w:firstRow="0" w:lastRow="0" w:firstColumn="0" w:lastColumn="0" w:oddVBand="0" w:evenVBand="0" w:oddHBand="0" w:evenHBand="0" w:firstRowFirstColumn="0" w:firstRowLastColumn="0" w:lastRowFirstColumn="0" w:lastRowLastColumn="0"/>
            </w:pPr>
            <w:r w:rsidRPr="00B153ED">
              <w:t xml:space="preserve">Combined = Combined </w:t>
            </w:r>
            <w:r w:rsidR="00A44546">
              <w:t>h</w:t>
            </w:r>
            <w:r w:rsidRPr="00B153ED">
              <w:t xml:space="preserve">ospital and </w:t>
            </w:r>
            <w:r w:rsidR="00D029AE">
              <w:t>g</w:t>
            </w:r>
            <w:r w:rsidRPr="00B153ED">
              <w:t xml:space="preserve">eneral </w:t>
            </w:r>
            <w:r w:rsidR="00D029AE">
              <w:t>t</w:t>
            </w:r>
            <w:r w:rsidRPr="00B153ED">
              <w:t>reatment</w:t>
            </w:r>
          </w:p>
          <w:p w:rsidRPr="00B153ED" w:rsidR="006079CD" w:rsidP="00B173D7" w:rsidRDefault="006079CD" w14:paraId="51E17E94" w14:textId="297524BC">
            <w:pPr>
              <w:pStyle w:val="ListBullet"/>
              <w:cnfStyle w:val="000000000000" w:firstRow="0" w:lastRow="0" w:firstColumn="0" w:lastColumn="0" w:oddVBand="0" w:evenVBand="0" w:oddHBand="0" w:evenHBand="0" w:firstRowFirstColumn="0" w:firstRowLastColumn="0" w:lastRowFirstColumn="0" w:lastRowLastColumn="0"/>
            </w:pPr>
            <w:r w:rsidRPr="00B153ED">
              <w:t xml:space="preserve">General </w:t>
            </w:r>
            <w:r w:rsidR="00D029AE">
              <w:t xml:space="preserve">- </w:t>
            </w:r>
            <w:r w:rsidRPr="00B153ED">
              <w:t>Ambulance = Ambulance</w:t>
            </w:r>
            <w:r w:rsidR="00D029AE">
              <w:t xml:space="preserve"> o</w:t>
            </w:r>
            <w:r w:rsidRPr="00B153ED">
              <w:t>nly</w:t>
            </w:r>
          </w:p>
        </w:tc>
      </w:tr>
      <w:tr w:rsidRPr="00B153ED" w:rsidR="00930744" w:rsidTr="005335E0" w14:paraId="64AF7A47"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6079CD" w:rsidP="004B55E1" w:rsidRDefault="005721B9" w14:paraId="6E615758" w14:textId="75E6F06E">
            <w:r w:rsidRPr="0070010C">
              <w:t xml:space="preserve">Column </w:t>
            </w:r>
            <w:r w:rsidR="009A0AED">
              <w:t>K</w:t>
            </w:r>
            <w:r w:rsidRPr="0070010C" w:rsidR="00A37124">
              <w:t xml:space="preserve"> </w:t>
            </w:r>
            <w:r w:rsidRPr="0070010C">
              <w:t xml:space="preserve">- </w:t>
            </w:r>
            <w:r w:rsidRPr="0070010C" w:rsidR="00B173D7">
              <w:t xml:space="preserve">Hospital category as at </w:t>
            </w:r>
            <w:r w:rsidRPr="0070010C" w:rsidR="00E20761">
              <w:t>proposed date of effect</w:t>
            </w:r>
          </w:p>
        </w:tc>
        <w:tc>
          <w:tcPr>
            <w:tcW w:w="3138" w:type="dxa"/>
          </w:tcPr>
          <w:p w:rsidRPr="0070010C" w:rsidR="00806E68" w:rsidP="004B55E1" w:rsidRDefault="006079CD" w14:paraId="2760AE1A" w14:textId="186383C2">
            <w:pPr>
              <w:cnfStyle w:val="000000000000" w:firstRow="0" w:lastRow="0" w:firstColumn="0" w:lastColumn="0" w:oddVBand="0" w:evenVBand="0" w:oddHBand="0" w:evenHBand="0" w:firstRowFirstColumn="0" w:firstRowLastColumn="0" w:lastRowFirstColumn="0" w:lastRowLastColumn="0"/>
            </w:pPr>
            <w:r w:rsidRPr="0070010C">
              <w:t xml:space="preserve">Select </w:t>
            </w:r>
            <w:r w:rsidRPr="0070010C" w:rsidR="00A466C9">
              <w:t xml:space="preserve">only </w:t>
            </w:r>
            <w:r w:rsidRPr="0070010C">
              <w:t>from the drop</w:t>
            </w:r>
            <w:r w:rsidRPr="0070010C" w:rsidR="00E756A0">
              <w:t>-</w:t>
            </w:r>
            <w:r w:rsidRPr="0070010C">
              <w:t>down list. This should be consistent with the information recorded in the PHIS for the product with that particular unique product identification code. Leave blank for general products.</w:t>
            </w:r>
            <w:r w:rsidRPr="0070010C" w:rsidR="00483F32">
              <w:t xml:space="preserve"> </w:t>
            </w:r>
          </w:p>
        </w:tc>
        <w:tc>
          <w:tcPr>
            <w:tcW w:w="3358" w:type="dxa"/>
          </w:tcPr>
          <w:p w:rsidRPr="00B153ED" w:rsidR="006079CD" w:rsidP="00B153ED" w:rsidRDefault="006079CD" w14:paraId="4303DAE9" w14:textId="77777777">
            <w:pPr>
              <w:cnfStyle w:val="000000000000" w:firstRow="0" w:lastRow="0" w:firstColumn="0" w:lastColumn="0" w:oddVBand="0" w:evenVBand="0" w:oddHBand="0" w:evenHBand="0" w:firstRowFirstColumn="0" w:firstRowLastColumn="0" w:lastRowFirstColumn="0" w:lastRowLastColumn="0"/>
            </w:pPr>
            <w:r w:rsidRPr="00B153ED">
              <w:t>Drop down list:</w:t>
            </w:r>
          </w:p>
          <w:p w:rsidRPr="00B153ED" w:rsidR="006079CD" w:rsidP="00B173D7" w:rsidRDefault="006079CD" w14:paraId="05F1F0B8" w14:textId="77777777">
            <w:pPr>
              <w:pStyle w:val="ListBullet"/>
              <w:cnfStyle w:val="000000000000" w:firstRow="0" w:lastRow="0" w:firstColumn="0" w:lastColumn="0" w:oddVBand="0" w:evenVBand="0" w:oddHBand="0" w:evenHBand="0" w:firstRowFirstColumn="0" w:firstRowLastColumn="0" w:lastRowFirstColumn="0" w:lastRowLastColumn="0"/>
            </w:pPr>
            <w:r w:rsidRPr="00B153ED">
              <w:t>Gold</w:t>
            </w:r>
          </w:p>
          <w:p w:rsidRPr="00B153ED" w:rsidR="006079CD" w:rsidP="00B173D7" w:rsidRDefault="006079CD" w14:paraId="2DAC6EAE" w14:textId="77777777">
            <w:pPr>
              <w:pStyle w:val="ListBullet"/>
              <w:cnfStyle w:val="000000000000" w:firstRow="0" w:lastRow="0" w:firstColumn="0" w:lastColumn="0" w:oddVBand="0" w:evenVBand="0" w:oddHBand="0" w:evenHBand="0" w:firstRowFirstColumn="0" w:firstRowLastColumn="0" w:lastRowFirstColumn="0" w:lastRowLastColumn="0"/>
            </w:pPr>
            <w:r w:rsidRPr="00B153ED">
              <w:t>Silver Plus</w:t>
            </w:r>
          </w:p>
          <w:p w:rsidRPr="00B153ED" w:rsidR="006079CD" w:rsidP="00B173D7" w:rsidRDefault="006079CD" w14:paraId="4B1EC6A7" w14:textId="77777777">
            <w:pPr>
              <w:pStyle w:val="ListBullet"/>
              <w:cnfStyle w:val="000000000000" w:firstRow="0" w:lastRow="0" w:firstColumn="0" w:lastColumn="0" w:oddVBand="0" w:evenVBand="0" w:oddHBand="0" w:evenHBand="0" w:firstRowFirstColumn="0" w:firstRowLastColumn="0" w:lastRowFirstColumn="0" w:lastRowLastColumn="0"/>
            </w:pPr>
            <w:r w:rsidRPr="00B153ED">
              <w:t>Silver</w:t>
            </w:r>
          </w:p>
          <w:p w:rsidRPr="00B153ED" w:rsidR="006079CD" w:rsidP="00B173D7" w:rsidRDefault="006079CD" w14:paraId="76B7CC68" w14:textId="77777777">
            <w:pPr>
              <w:pStyle w:val="ListBullet"/>
              <w:cnfStyle w:val="000000000000" w:firstRow="0" w:lastRow="0" w:firstColumn="0" w:lastColumn="0" w:oddVBand="0" w:evenVBand="0" w:oddHBand="0" w:evenHBand="0" w:firstRowFirstColumn="0" w:firstRowLastColumn="0" w:lastRowFirstColumn="0" w:lastRowLastColumn="0"/>
            </w:pPr>
            <w:r w:rsidRPr="00B153ED">
              <w:t>Bronze Plus</w:t>
            </w:r>
          </w:p>
          <w:p w:rsidRPr="00B153ED" w:rsidR="006079CD" w:rsidP="00B173D7" w:rsidRDefault="006079CD" w14:paraId="0429A686" w14:textId="77777777">
            <w:pPr>
              <w:pStyle w:val="ListBullet"/>
              <w:cnfStyle w:val="000000000000" w:firstRow="0" w:lastRow="0" w:firstColumn="0" w:lastColumn="0" w:oddVBand="0" w:evenVBand="0" w:oddHBand="0" w:evenHBand="0" w:firstRowFirstColumn="0" w:firstRowLastColumn="0" w:lastRowFirstColumn="0" w:lastRowLastColumn="0"/>
            </w:pPr>
            <w:r w:rsidRPr="00B153ED">
              <w:t>Bronze</w:t>
            </w:r>
          </w:p>
          <w:p w:rsidRPr="00B153ED" w:rsidR="006079CD" w:rsidP="00B173D7" w:rsidRDefault="006079CD" w14:paraId="4CE61628" w14:textId="77777777">
            <w:pPr>
              <w:pStyle w:val="ListBullet"/>
              <w:cnfStyle w:val="000000000000" w:firstRow="0" w:lastRow="0" w:firstColumn="0" w:lastColumn="0" w:oddVBand="0" w:evenVBand="0" w:oddHBand="0" w:evenHBand="0" w:firstRowFirstColumn="0" w:firstRowLastColumn="0" w:lastRowFirstColumn="0" w:lastRowLastColumn="0"/>
            </w:pPr>
            <w:r w:rsidRPr="00B153ED">
              <w:t>Basic Plus</w:t>
            </w:r>
          </w:p>
          <w:p w:rsidRPr="00B153ED" w:rsidR="006079CD" w:rsidP="00B173D7" w:rsidRDefault="006079CD" w14:paraId="31ECCE34" w14:textId="77777777">
            <w:pPr>
              <w:pStyle w:val="ListBullet"/>
              <w:cnfStyle w:val="000000000000" w:firstRow="0" w:lastRow="0" w:firstColumn="0" w:lastColumn="0" w:oddVBand="0" w:evenVBand="0" w:oddHBand="0" w:evenHBand="0" w:firstRowFirstColumn="0" w:firstRowLastColumn="0" w:lastRowFirstColumn="0" w:lastRowLastColumn="0"/>
            </w:pPr>
            <w:r w:rsidRPr="00B153ED">
              <w:t>Basic</w:t>
            </w:r>
          </w:p>
        </w:tc>
      </w:tr>
      <w:tr w:rsidRPr="00B153ED" w:rsidR="00930744" w:rsidTr="005335E0" w14:paraId="5483485C"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6079CD" w:rsidP="004B55E1" w:rsidRDefault="005721B9" w14:paraId="3AF2EA62" w14:textId="516A78A9">
            <w:r w:rsidRPr="0070010C">
              <w:t xml:space="preserve">Column </w:t>
            </w:r>
            <w:r w:rsidR="009A0AED">
              <w:t>L</w:t>
            </w:r>
            <w:r w:rsidRPr="0070010C" w:rsidR="00A37124">
              <w:t xml:space="preserve"> </w:t>
            </w:r>
            <w:r w:rsidRPr="0070010C">
              <w:t xml:space="preserve">- </w:t>
            </w:r>
            <w:r w:rsidRPr="0070010C" w:rsidR="00B173D7">
              <w:t>Insured Group</w:t>
            </w:r>
          </w:p>
        </w:tc>
        <w:tc>
          <w:tcPr>
            <w:tcW w:w="3138" w:type="dxa"/>
          </w:tcPr>
          <w:p w:rsidRPr="0070010C" w:rsidR="008179A1" w:rsidP="004B55E1" w:rsidRDefault="008179A1" w14:paraId="14167D5B" w14:textId="3E15E374">
            <w:pPr>
              <w:cnfStyle w:val="000000000000" w:firstRow="0" w:lastRow="0" w:firstColumn="0" w:lastColumn="0" w:oddVBand="0" w:evenVBand="0" w:oddHBand="0" w:evenHBand="0" w:firstRowFirstColumn="0" w:firstRowLastColumn="0" w:lastRowFirstColumn="0" w:lastRowLastColumn="0"/>
            </w:pPr>
            <w:r w:rsidRPr="0070010C">
              <w:t xml:space="preserve">Select </w:t>
            </w:r>
            <w:r w:rsidRPr="0070010C" w:rsidR="007D6F5F">
              <w:t xml:space="preserve">only </w:t>
            </w:r>
            <w:r w:rsidRPr="0070010C">
              <w:t>from the drop</w:t>
            </w:r>
            <w:r w:rsidRPr="0070010C" w:rsidR="00E756A0">
              <w:t>-</w:t>
            </w:r>
            <w:r w:rsidRPr="0070010C">
              <w:t>down list</w:t>
            </w:r>
            <w:r w:rsidRPr="0070010C" w:rsidR="007D6F5F">
              <w:t>.</w:t>
            </w:r>
          </w:p>
          <w:p w:rsidRPr="0070010C" w:rsidR="006079CD" w:rsidP="004B55E1" w:rsidRDefault="006079CD" w14:paraId="3DD3D809" w14:textId="342BDA90">
            <w:pPr>
              <w:cnfStyle w:val="000000000000" w:firstRow="0" w:lastRow="0" w:firstColumn="0" w:lastColumn="0" w:oddVBand="0" w:evenVBand="0" w:oddHBand="0" w:evenHBand="0" w:firstRowFirstColumn="0" w:firstRowLastColumn="0" w:lastRowFirstColumn="0" w:lastRowLastColumn="0"/>
            </w:pPr>
            <w:r w:rsidRPr="0070010C">
              <w:t xml:space="preserve">Enter information for each product subgroup separately even if different insured </w:t>
            </w:r>
            <w:r w:rsidRPr="0070010C">
              <w:t xml:space="preserve">groups have the same price (e.g. include </w:t>
            </w:r>
            <w:proofErr w:type="gramStart"/>
            <w:r w:rsidRPr="0070010C">
              <w:t>couples</w:t>
            </w:r>
            <w:proofErr w:type="gramEnd"/>
            <w:r w:rsidRPr="0070010C">
              <w:t xml:space="preserve"> information in a separate row from </w:t>
            </w:r>
            <w:r w:rsidRPr="0070010C" w:rsidR="00B57966">
              <w:t>family’s</w:t>
            </w:r>
            <w:r w:rsidRPr="0070010C">
              <w:t xml:space="preserve"> information even if they have the same prices</w:t>
            </w:r>
            <w:r w:rsidRPr="0070010C" w:rsidR="00D652D9">
              <w:t>, if they have different PHIS</w:t>
            </w:r>
            <w:r w:rsidRPr="0070010C" w:rsidR="009104D5">
              <w:t xml:space="preserve"> code</w:t>
            </w:r>
            <w:r w:rsidRPr="0070010C" w:rsidR="00D652D9">
              <w:t>’s</w:t>
            </w:r>
            <w:r w:rsidRPr="0070010C">
              <w:t>).</w:t>
            </w:r>
          </w:p>
        </w:tc>
        <w:tc>
          <w:tcPr>
            <w:tcW w:w="3358" w:type="dxa"/>
          </w:tcPr>
          <w:p w:rsidRPr="00B153ED" w:rsidR="006079CD" w:rsidP="00B153ED" w:rsidRDefault="006079CD" w14:paraId="0313B228" w14:textId="77777777">
            <w:pPr>
              <w:cnfStyle w:val="000000000000" w:firstRow="0" w:lastRow="0" w:firstColumn="0" w:lastColumn="0" w:oddVBand="0" w:evenVBand="0" w:oddHBand="0" w:evenHBand="0" w:firstRowFirstColumn="0" w:firstRowLastColumn="0" w:lastRowFirstColumn="0" w:lastRowLastColumn="0"/>
            </w:pPr>
            <w:r w:rsidRPr="00B153ED">
              <w:t>Drop down list:</w:t>
            </w:r>
          </w:p>
          <w:p w:rsidRPr="00B153ED" w:rsidR="006079CD" w:rsidP="00B173D7" w:rsidRDefault="006079CD" w14:paraId="25A656B0" w14:textId="7777777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ChildrenOnly</w:t>
            </w:r>
            <w:proofErr w:type="spellEnd"/>
          </w:p>
          <w:p w:rsidRPr="00B153ED" w:rsidR="006079CD" w:rsidP="00B173D7" w:rsidRDefault="006079CD" w14:paraId="79587394" w14:textId="77777777">
            <w:pPr>
              <w:pStyle w:val="ListBullet"/>
              <w:cnfStyle w:val="000000000000" w:firstRow="0" w:lastRow="0" w:firstColumn="0" w:lastColumn="0" w:oddVBand="0" w:evenVBand="0" w:oddHBand="0" w:evenHBand="0" w:firstRowFirstColumn="0" w:firstRowLastColumn="0" w:lastRowFirstColumn="0" w:lastRowLastColumn="0"/>
            </w:pPr>
            <w:r w:rsidRPr="00B153ED">
              <w:t>Couple</w:t>
            </w:r>
          </w:p>
          <w:p w:rsidRPr="00B153ED" w:rsidR="006079CD" w:rsidP="00B173D7" w:rsidRDefault="006079CD" w14:paraId="5156FD36" w14:textId="7777777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ExtendedFamily</w:t>
            </w:r>
            <w:proofErr w:type="spellEnd"/>
          </w:p>
          <w:p w:rsidRPr="00B153ED" w:rsidR="006079CD" w:rsidP="00B173D7" w:rsidRDefault="006079CD" w14:paraId="113CD19E" w14:textId="7777777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ExtendedSingleParentFamily</w:t>
            </w:r>
            <w:proofErr w:type="spellEnd"/>
          </w:p>
          <w:p w:rsidRPr="00B153ED" w:rsidR="006079CD" w:rsidP="00B173D7" w:rsidRDefault="006079CD" w14:paraId="65425B6F" w14:textId="77777777">
            <w:pPr>
              <w:pStyle w:val="ListBullet"/>
              <w:cnfStyle w:val="000000000000" w:firstRow="0" w:lastRow="0" w:firstColumn="0" w:lastColumn="0" w:oddVBand="0" w:evenVBand="0" w:oddHBand="0" w:evenHBand="0" w:firstRowFirstColumn="0" w:firstRowLastColumn="0" w:lastRowFirstColumn="0" w:lastRowLastColumn="0"/>
            </w:pPr>
            <w:r w:rsidRPr="00B153ED">
              <w:t>Family</w:t>
            </w:r>
          </w:p>
          <w:p w:rsidRPr="00B153ED" w:rsidR="006079CD" w:rsidP="00B173D7" w:rsidRDefault="006079CD" w14:paraId="3DBAA4A4" w14:textId="77777777">
            <w:pPr>
              <w:pStyle w:val="ListBullet"/>
              <w:cnfStyle w:val="000000000000" w:firstRow="0" w:lastRow="0" w:firstColumn="0" w:lastColumn="0" w:oddVBand="0" w:evenVBand="0" w:oddHBand="0" w:evenHBand="0" w:firstRowFirstColumn="0" w:firstRowLastColumn="0" w:lastRowFirstColumn="0" w:lastRowLastColumn="0"/>
            </w:pPr>
            <w:r w:rsidRPr="00B153ED">
              <w:t>Single</w:t>
            </w:r>
          </w:p>
          <w:p w:rsidRPr="00B153ED" w:rsidR="006079CD" w:rsidP="00B173D7" w:rsidRDefault="006079CD" w14:paraId="3C4AEFF6" w14:textId="77777777">
            <w:pPr>
              <w:pStyle w:val="ListBullet"/>
              <w:cnfStyle w:val="000000000000" w:firstRow="0" w:lastRow="0" w:firstColumn="0" w:lastColumn="0" w:oddVBand="0" w:evenVBand="0" w:oddHBand="0" w:evenHBand="0" w:firstRowFirstColumn="0" w:firstRowLastColumn="0" w:lastRowFirstColumn="0" w:lastRowLastColumn="0"/>
            </w:pPr>
            <w:r w:rsidRPr="00B153ED">
              <w:t>SingleParentFamily</w:t>
            </w:r>
          </w:p>
          <w:p w:rsidRPr="00B153ED" w:rsidR="006079CD" w:rsidP="00C012F8" w:rsidRDefault="006079CD" w14:paraId="21E475AE" w14:textId="274A70BB">
            <w:pPr>
              <w:pStyle w:val="ListBullet"/>
              <w:numPr>
                <w:ilvl w:val="0"/>
                <w:numId w:val="0"/>
              </w:numPr>
              <w:ind w:left="360"/>
              <w:cnfStyle w:val="000000000000" w:firstRow="0" w:lastRow="0" w:firstColumn="0" w:lastColumn="0" w:oddVBand="0" w:evenVBand="0" w:oddHBand="0" w:evenHBand="0" w:firstRowFirstColumn="0" w:firstRowLastColumn="0" w:lastRowFirstColumn="0" w:lastRowLastColumn="0"/>
            </w:pPr>
          </w:p>
        </w:tc>
      </w:tr>
      <w:tr w:rsidRPr="00B153ED" w:rsidR="00930744" w:rsidTr="005335E0" w14:paraId="7B0137B4"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6079CD" w:rsidP="004B55E1" w:rsidRDefault="000447DC" w14:paraId="4B7BDB72" w14:textId="2CFDC301">
            <w:r w:rsidRPr="0070010C">
              <w:t xml:space="preserve">Column </w:t>
            </w:r>
            <w:r w:rsidR="009A0AED">
              <w:t>M</w:t>
            </w:r>
            <w:r w:rsidRPr="0070010C" w:rsidR="00A37124">
              <w:t xml:space="preserve"> </w:t>
            </w:r>
            <w:r w:rsidRPr="0070010C">
              <w:t xml:space="preserve">- </w:t>
            </w:r>
            <w:r w:rsidRPr="008F1381" w:rsidR="008F1381">
              <w:rPr>
                <w:bCs/>
              </w:rPr>
              <w:t>Maximum excess per admission</w:t>
            </w:r>
          </w:p>
        </w:tc>
        <w:tc>
          <w:tcPr>
            <w:tcW w:w="3138" w:type="dxa"/>
          </w:tcPr>
          <w:p w:rsidRPr="0070010C" w:rsidR="006079CD" w:rsidP="004B55E1" w:rsidRDefault="0078689E" w14:paraId="699E7F13" w14:textId="1E2EDB40">
            <w:pPr>
              <w:cnfStyle w:val="000000000000" w:firstRow="0" w:lastRow="0" w:firstColumn="0" w:lastColumn="0" w:oddVBand="0" w:evenVBand="0" w:oddHBand="0" w:evenHBand="0" w:firstRowFirstColumn="0" w:firstRowLastColumn="0" w:lastRowFirstColumn="0" w:lastRowLastColumn="0"/>
            </w:pPr>
            <w:r w:rsidRPr="0078689E">
              <w:t>Enter the maximum excess per admission for the product.  For example, where a product has an excess of $0 for same-day admissions and $250 for overnight admissions, the value entered should reflect the maximum excess per admission, i.e., $250.</w:t>
            </w:r>
          </w:p>
        </w:tc>
        <w:tc>
          <w:tcPr>
            <w:tcW w:w="3358" w:type="dxa"/>
          </w:tcPr>
          <w:p w:rsidRPr="00B153ED" w:rsidR="006079CD" w:rsidP="004B55E1" w:rsidRDefault="006079CD" w14:paraId="007DF3DE" w14:textId="77777777">
            <w:pPr>
              <w:cnfStyle w:val="000000000000" w:firstRow="0" w:lastRow="0" w:firstColumn="0" w:lastColumn="0" w:oddVBand="0" w:evenVBand="0" w:oddHBand="0" w:evenHBand="0" w:firstRowFirstColumn="0" w:firstRowLastColumn="0" w:lastRowFirstColumn="0" w:lastRowLastColumn="0"/>
            </w:pPr>
            <w:r w:rsidRPr="00B153ED">
              <w:t>$500</w:t>
            </w:r>
          </w:p>
        </w:tc>
      </w:tr>
      <w:tr w:rsidRPr="00B153ED" w:rsidR="00BD6044" w:rsidTr="005335E0" w14:paraId="6B849979"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73D7" w:rsidRDefault="000447DC" w14:paraId="78C2ED19" w14:textId="0993BA3B">
            <w:r w:rsidRPr="0070010C">
              <w:t xml:space="preserve">Column </w:t>
            </w:r>
            <w:r w:rsidR="009A0AED">
              <w:t>N</w:t>
            </w:r>
            <w:r w:rsidRPr="0070010C" w:rsidR="00A37124">
              <w:t xml:space="preserve"> </w:t>
            </w:r>
            <w:r w:rsidRPr="0070010C">
              <w:t xml:space="preserve">- </w:t>
            </w:r>
            <w:r w:rsidRPr="0070010C" w:rsidR="00B173D7">
              <w:t xml:space="preserve">Annual co-payment </w:t>
            </w:r>
            <w:r w:rsidR="00566B62">
              <w:t>from proposed date of effect</w:t>
            </w:r>
          </w:p>
        </w:tc>
        <w:tc>
          <w:tcPr>
            <w:tcW w:w="3138" w:type="dxa"/>
          </w:tcPr>
          <w:p w:rsidRPr="0070010C" w:rsidR="00B54AF7" w:rsidP="00B153ED" w:rsidRDefault="00BD6044" w14:paraId="79344277" w14:textId="2D060623">
            <w:pPr>
              <w:cnfStyle w:val="000000000000" w:firstRow="0" w:lastRow="0" w:firstColumn="0" w:lastColumn="0" w:oddVBand="0" w:evenVBand="0" w:oddHBand="0" w:evenHBand="0" w:firstRowFirstColumn="0" w:firstRowLastColumn="0" w:lastRowFirstColumn="0" w:lastRowLastColumn="0"/>
            </w:pPr>
            <w:r w:rsidRPr="0070010C">
              <w:t xml:space="preserve">Enter the maximum annual total co-payment amount for the product as </w:t>
            </w:r>
            <w:r w:rsidRPr="0070010C" w:rsidR="00034A58">
              <w:t>from the proposed date of effect</w:t>
            </w:r>
            <w:r w:rsidRPr="0070010C" w:rsidR="002258C5">
              <w:t xml:space="preserve"> </w:t>
            </w:r>
            <w:r w:rsidRPr="0070010C" w:rsidR="00166176">
              <w:t xml:space="preserve">as a dollar amount or “no cap”. A dollar amount should report the </w:t>
            </w:r>
            <w:r w:rsidRPr="0070010C" w:rsidR="00166176">
              <w:rPr>
                <w:rStyle w:val="Strong"/>
              </w:rPr>
              <w:t>maximum</w:t>
            </w:r>
            <w:r w:rsidRPr="0070010C" w:rsidR="00166176">
              <w:t xml:space="preserve"> allowable </w:t>
            </w:r>
            <w:r w:rsidRPr="0070010C" w:rsidR="00166176">
              <w:rPr>
                <w:rStyle w:val="Strong"/>
              </w:rPr>
              <w:t>annual total</w:t>
            </w:r>
            <w:r w:rsidRPr="0070010C" w:rsidR="00166176">
              <w:t xml:space="preserve"> co-payment amount (this is an amount separate to Annual excess – see above).</w:t>
            </w:r>
          </w:p>
          <w:p w:rsidRPr="0070010C" w:rsidR="00BD6044" w:rsidP="00B153ED" w:rsidRDefault="00BD6044" w14:paraId="791EFF2D" w14:textId="2D56E24C">
            <w:pPr>
              <w:cnfStyle w:val="000000000000" w:firstRow="0" w:lastRow="0" w:firstColumn="0" w:lastColumn="0" w:oddVBand="0" w:evenVBand="0" w:oddHBand="0" w:evenHBand="0" w:firstRowFirstColumn="0" w:firstRowLastColumn="0" w:lastRowFirstColumn="0" w:lastRowLastColumn="0"/>
            </w:pPr>
            <w:r w:rsidRPr="0070010C">
              <w:t>For example, enter $500 if the co-payment is $50 per admission for every admission up to a maximum of $500 per year.  If no cap exists, enter “no cap”.</w:t>
            </w:r>
          </w:p>
        </w:tc>
        <w:tc>
          <w:tcPr>
            <w:tcW w:w="3358" w:type="dxa"/>
          </w:tcPr>
          <w:p w:rsidRPr="00B153ED" w:rsidR="00BD6044" w:rsidP="00B153ED" w:rsidRDefault="00BD6044" w14:paraId="1D8DFF37" w14:textId="3E3DD9D7">
            <w:pPr>
              <w:cnfStyle w:val="000000000000" w:firstRow="0" w:lastRow="0" w:firstColumn="0" w:lastColumn="0" w:oddVBand="0" w:evenVBand="0" w:oddHBand="0" w:evenHBand="0" w:firstRowFirstColumn="0" w:firstRowLastColumn="0" w:lastRowFirstColumn="0" w:lastRowLastColumn="0"/>
            </w:pPr>
            <w:r w:rsidRPr="00B153ED">
              <w:t>$500 or “no cap”</w:t>
            </w:r>
          </w:p>
        </w:tc>
      </w:tr>
      <w:tr w:rsidRPr="00B153ED" w:rsidR="00BD6044" w:rsidTr="005335E0" w14:paraId="3EB1F395"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53ED" w:rsidRDefault="00B54AF7" w14:paraId="52D3B771" w14:textId="001A6530">
            <w:pPr>
              <w:rPr>
                <w:b w:val="0"/>
              </w:rPr>
            </w:pPr>
            <w:r w:rsidRPr="0070010C">
              <w:t xml:space="preserve">Column </w:t>
            </w:r>
            <w:r w:rsidR="006F0089">
              <w:t>O</w:t>
            </w:r>
            <w:r w:rsidRPr="0070010C" w:rsidR="00A37124">
              <w:t xml:space="preserve"> </w:t>
            </w:r>
            <w:r w:rsidRPr="0070010C" w:rsidR="004B24F8">
              <w:t>–</w:t>
            </w:r>
            <w:r w:rsidRPr="0070010C">
              <w:t xml:space="preserve"> </w:t>
            </w:r>
            <w:r w:rsidRPr="0070010C" w:rsidDel="00E47B35">
              <w:t>2025</w:t>
            </w:r>
            <w:r w:rsidRPr="0070010C">
              <w:t xml:space="preserve"> </w:t>
            </w:r>
            <w:r w:rsidRPr="0070010C" w:rsidR="00B173D7">
              <w:t xml:space="preserve">Monthly premium ($) </w:t>
            </w:r>
            <w:r w:rsidRPr="0070010C" w:rsidR="00E65343">
              <w:t xml:space="preserve">for products existing on </w:t>
            </w:r>
            <w:r w:rsidRPr="0070010C" w:rsidR="001920D4">
              <w:t>31</w:t>
            </w:r>
            <w:r w:rsidRPr="0070010C" w:rsidDel="001920D4" w:rsidR="00E65343">
              <w:t xml:space="preserve"> </w:t>
            </w:r>
            <w:r w:rsidRPr="0070010C" w:rsidR="001920D4">
              <w:t xml:space="preserve">March </w:t>
            </w:r>
            <w:r w:rsidRPr="0070010C" w:rsidR="00E47B35">
              <w:t>2026</w:t>
            </w:r>
          </w:p>
          <w:p w:rsidRPr="0070010C" w:rsidR="00BD6044" w:rsidP="00B153ED" w:rsidRDefault="004C1CCA" w14:paraId="0B40347D" w14:textId="11C9BA84">
            <w:r w:rsidRPr="0070010C">
              <w:t>(Leave blank for new products commencing from the proposed date of effect)</w:t>
            </w:r>
          </w:p>
        </w:tc>
        <w:tc>
          <w:tcPr>
            <w:tcW w:w="3138" w:type="dxa"/>
          </w:tcPr>
          <w:p w:rsidRPr="0070010C" w:rsidR="00BD6044" w:rsidP="00B173D7" w:rsidRDefault="00BD6044" w14:paraId="392A6758" w14:textId="7EE26E20">
            <w:pPr>
              <w:cnfStyle w:val="000000000000" w:firstRow="0" w:lastRow="0" w:firstColumn="0" w:lastColumn="0" w:oddVBand="0" w:evenVBand="0" w:oddHBand="0" w:evenHBand="0" w:firstRowFirstColumn="0" w:firstRowLastColumn="0" w:lastRowFirstColumn="0" w:lastRowLastColumn="0"/>
            </w:pPr>
            <w:r w:rsidRPr="0070010C">
              <w:t xml:space="preserve">Enter the </w:t>
            </w:r>
            <w:r w:rsidRPr="0070010C" w:rsidR="00733389">
              <w:t xml:space="preserve">previously </w:t>
            </w:r>
            <w:r w:rsidRPr="0070010C">
              <w:t xml:space="preserve">approved 1 April </w:t>
            </w:r>
            <w:r w:rsidRPr="0070010C" w:rsidDel="00E47B35" w:rsidR="00E65343">
              <w:t>2025</w:t>
            </w:r>
            <w:r w:rsidRPr="0070010C" w:rsidR="00E65343">
              <w:t xml:space="preserve"> </w:t>
            </w:r>
            <w:r w:rsidRPr="0070010C">
              <w:t>price</w:t>
            </w:r>
            <w:r w:rsidR="001F1162">
              <w:t xml:space="preserve"> per month</w:t>
            </w:r>
            <w:r w:rsidRPr="0070010C">
              <w:t xml:space="preserve">, regardless of </w:t>
            </w:r>
            <w:r w:rsidRPr="0070010C">
              <w:t xml:space="preserve">whether this price </w:t>
            </w:r>
            <w:r w:rsidRPr="0070010C" w:rsidR="00733389">
              <w:t>was</w:t>
            </w:r>
            <w:r w:rsidRPr="0070010C">
              <w:t xml:space="preserve"> applied or not.</w:t>
            </w:r>
            <w:r w:rsidRPr="0070010C" w:rsidR="00D35F40">
              <w:t xml:space="preserve"> </w:t>
            </w:r>
          </w:p>
          <w:p w:rsidRPr="0070010C" w:rsidR="00BD6044" w:rsidP="00B173D7" w:rsidRDefault="00BD6044" w14:paraId="7E3CB963" w14:textId="34E8649C">
            <w:pPr>
              <w:cnfStyle w:val="000000000000" w:firstRow="0" w:lastRow="0" w:firstColumn="0" w:lastColumn="0" w:oddVBand="0" w:evenVBand="0" w:oddHBand="0" w:evenHBand="0" w:firstRowFirstColumn="0" w:firstRowLastColumn="0" w:lastRowFirstColumn="0" w:lastRowLastColumn="0"/>
            </w:pPr>
            <w:r w:rsidRPr="0070010C">
              <w:t xml:space="preserve">Enter the price of all products </w:t>
            </w:r>
            <w:r w:rsidRPr="0070010C" w:rsidR="00D35F40">
              <w:t xml:space="preserve">opened </w:t>
            </w:r>
            <w:r w:rsidRPr="0070010C">
              <w:t xml:space="preserve">between 1 April </w:t>
            </w:r>
            <w:r w:rsidRPr="0070010C" w:rsidDel="00E47B35" w:rsidR="00D35F40">
              <w:t>2025</w:t>
            </w:r>
            <w:r w:rsidRPr="0070010C" w:rsidR="00D35F40">
              <w:t xml:space="preserve"> </w:t>
            </w:r>
            <w:r w:rsidRPr="0070010C">
              <w:t xml:space="preserve">and </w:t>
            </w:r>
            <w:r w:rsidRPr="0070010C" w:rsidR="001920D4">
              <w:t xml:space="preserve">31 March </w:t>
            </w:r>
            <w:r w:rsidRPr="0070010C" w:rsidR="00E47B35">
              <w:t>2026</w:t>
            </w:r>
            <w:r w:rsidRPr="0070010C">
              <w:t>.</w:t>
            </w:r>
          </w:p>
          <w:p w:rsidRPr="0070010C" w:rsidR="00BD6044" w:rsidP="00B173D7" w:rsidRDefault="00BD6044" w14:paraId="0CC0BE9E" w14:textId="0E2AE2A6">
            <w:pPr>
              <w:cnfStyle w:val="000000000000" w:firstRow="0" w:lastRow="0" w:firstColumn="0" w:lastColumn="0" w:oddVBand="0" w:evenVBand="0" w:oddHBand="0" w:evenHBand="0" w:firstRowFirstColumn="0" w:firstRowLastColumn="0" w:lastRowFirstColumn="0" w:lastRowLastColumn="0"/>
            </w:pPr>
            <w:r w:rsidRPr="0070010C">
              <w:t>This price should reflect the full price and exclude the rebate, LHC loadings, and discounts.</w:t>
            </w:r>
          </w:p>
          <w:p w:rsidRPr="0070010C" w:rsidR="00BD6044" w:rsidP="00B173D7" w:rsidRDefault="00BD6044" w14:paraId="72374EE7" w14:textId="3BFE6674">
            <w:pPr>
              <w:cnfStyle w:val="000000000000" w:firstRow="0" w:lastRow="0" w:firstColumn="0" w:lastColumn="0" w:oddVBand="0" w:evenVBand="0" w:oddHBand="0" w:evenHBand="0" w:firstRowFirstColumn="0" w:firstRowLastColumn="0" w:lastRowFirstColumn="0" w:lastRowLastColumn="0"/>
            </w:pPr>
            <w:r w:rsidRPr="0070010C">
              <w:t xml:space="preserve">For </w:t>
            </w:r>
            <w:r w:rsidR="00B14AFD">
              <w:t xml:space="preserve">proposed </w:t>
            </w:r>
            <w:r w:rsidRPr="0070010C">
              <w:t>new products, please leave blank.</w:t>
            </w:r>
          </w:p>
        </w:tc>
        <w:tc>
          <w:tcPr>
            <w:tcW w:w="3358" w:type="dxa"/>
          </w:tcPr>
          <w:p w:rsidRPr="00B153ED" w:rsidR="00BD6044" w:rsidP="00B153ED" w:rsidRDefault="00BD6044" w14:paraId="4EDAE5E2" w14:textId="77777777">
            <w:pPr>
              <w:cnfStyle w:val="000000000000" w:firstRow="0" w:lastRow="0" w:firstColumn="0" w:lastColumn="0" w:oddVBand="0" w:evenVBand="0" w:oddHBand="0" w:evenHBand="0" w:firstRowFirstColumn="0" w:firstRowLastColumn="0" w:lastRowFirstColumn="0" w:lastRowLastColumn="0"/>
            </w:pPr>
            <w:r w:rsidRPr="00B153ED">
              <w:t>$100.07</w:t>
            </w:r>
          </w:p>
        </w:tc>
      </w:tr>
      <w:tr w:rsidRPr="00B153ED" w:rsidR="00B11B45" w:rsidTr="005335E0" w14:paraId="43C8D392"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11B45" w:rsidP="00B11B45" w:rsidRDefault="00886782" w14:paraId="2D4B5F0A" w14:textId="6B8AEE39">
            <w:pPr>
              <w:rPr>
                <w:b w:val="0"/>
              </w:rPr>
            </w:pPr>
            <w:r w:rsidRPr="0070010C">
              <w:t>C</w:t>
            </w:r>
            <w:r w:rsidRPr="0070010C" w:rsidR="00B11B45">
              <w:t xml:space="preserve">olumn </w:t>
            </w:r>
            <w:r w:rsidR="0044272A">
              <w:t>P</w:t>
            </w:r>
            <w:r w:rsidRPr="0070010C" w:rsidR="00A37124">
              <w:t xml:space="preserve"> </w:t>
            </w:r>
            <w:r w:rsidRPr="0070010C" w:rsidR="00905544">
              <w:t>-</w:t>
            </w:r>
            <w:r w:rsidRPr="0070010C" w:rsidR="00B11B45">
              <w:t xml:space="preserve"> </w:t>
            </w:r>
          </w:p>
          <w:p w:rsidRPr="0070010C" w:rsidR="00B11B45" w:rsidP="00B11B45" w:rsidRDefault="00BC1C6C" w14:paraId="3F89C3D2" w14:textId="10893272">
            <w:pPr>
              <w:rPr>
                <w:b w:val="0"/>
              </w:rPr>
            </w:pPr>
            <w:r w:rsidRPr="0070010C">
              <w:t xml:space="preserve">1 April 2026 </w:t>
            </w:r>
            <w:r w:rsidRPr="0070010C" w:rsidR="00733389">
              <w:t xml:space="preserve">approved monthly </w:t>
            </w:r>
            <w:r w:rsidRPr="0070010C" w:rsidR="00B11B45">
              <w:t>premium ($)</w:t>
            </w:r>
            <w:r w:rsidRPr="0070010C">
              <w:t xml:space="preserve"> </w:t>
            </w:r>
          </w:p>
          <w:p w:rsidRPr="0070010C" w:rsidR="00B11B45" w:rsidP="00B11B45" w:rsidRDefault="00B11B45" w14:paraId="4B319415" w14:textId="20632DF2"/>
        </w:tc>
        <w:tc>
          <w:tcPr>
            <w:tcW w:w="3138" w:type="dxa"/>
          </w:tcPr>
          <w:p w:rsidRPr="0070010C" w:rsidR="00733389" w:rsidP="00733389" w:rsidRDefault="00733389" w14:paraId="491EC591" w14:textId="69CEB3ED">
            <w:pPr>
              <w:cnfStyle w:val="000000000000" w:firstRow="0" w:lastRow="0" w:firstColumn="0" w:lastColumn="0" w:oddVBand="0" w:evenVBand="0" w:oddHBand="0" w:evenHBand="0" w:firstRowFirstColumn="0" w:firstRowLastColumn="0" w:lastRowFirstColumn="0" w:lastRowLastColumn="0"/>
            </w:pPr>
            <w:r w:rsidRPr="0070010C">
              <w:t>Enter the approved 1 April 2026 price</w:t>
            </w:r>
            <w:r w:rsidRPr="0070010C" w:rsidR="00966774">
              <w:t xml:space="preserve"> per month</w:t>
            </w:r>
            <w:r w:rsidRPr="0070010C">
              <w:t>, regardless of whether this price has been applied or not</w:t>
            </w:r>
            <w:r w:rsidR="00B5301C">
              <w:t xml:space="preserve"> or </w:t>
            </w:r>
            <w:r w:rsidR="00860C8C">
              <w:t xml:space="preserve">the current price </w:t>
            </w:r>
            <w:r w:rsidR="006F25CE">
              <w:t>i</w:t>
            </w:r>
            <w:r w:rsidR="00860C8C">
              <w:t xml:space="preserve">f </w:t>
            </w:r>
            <w:r w:rsidR="00E52E92">
              <w:t>product</w:t>
            </w:r>
            <w:r w:rsidR="006F25CE">
              <w:t xml:space="preserve"> was</w:t>
            </w:r>
            <w:r w:rsidR="00E52E92">
              <w:t xml:space="preserve"> </w:t>
            </w:r>
            <w:r w:rsidR="003B031C">
              <w:t>launched</w:t>
            </w:r>
            <w:r w:rsidR="00860C8C">
              <w:t xml:space="preserve"> </w:t>
            </w:r>
            <w:r w:rsidR="00E52E92">
              <w:t>after 1 April</w:t>
            </w:r>
            <w:r w:rsidR="00B57C4E">
              <w:t xml:space="preserve"> 2026</w:t>
            </w:r>
            <w:r w:rsidRPr="0070010C">
              <w:t xml:space="preserve">. </w:t>
            </w:r>
          </w:p>
          <w:p w:rsidRPr="0070010C" w:rsidR="00733389" w:rsidP="00733389" w:rsidRDefault="00733389" w14:paraId="36C02DEA" w14:textId="77777777">
            <w:pPr>
              <w:cnfStyle w:val="000000000000" w:firstRow="0" w:lastRow="0" w:firstColumn="0" w:lastColumn="0" w:oddVBand="0" w:evenVBand="0" w:oddHBand="0" w:evenHBand="0" w:firstRowFirstColumn="0" w:firstRowLastColumn="0" w:lastRowFirstColumn="0" w:lastRowLastColumn="0"/>
            </w:pPr>
            <w:r w:rsidRPr="0070010C">
              <w:t>This price should reflect the full price and exclude the rebate, LHC loadings, and discounts.</w:t>
            </w:r>
          </w:p>
          <w:p w:rsidRPr="0070010C" w:rsidR="006823AE" w:rsidP="004D5F20" w:rsidRDefault="006823AE" w14:paraId="6785FE4A" w14:textId="3478DD6D">
            <w:pPr>
              <w:cnfStyle w:val="000000000000" w:firstRow="0" w:lastRow="0" w:firstColumn="0" w:lastColumn="0" w:oddVBand="0" w:evenVBand="0" w:oddHBand="0" w:evenHBand="0" w:firstRowFirstColumn="0" w:firstRowLastColumn="0" w:lastRowFirstColumn="0" w:lastRowLastColumn="0"/>
            </w:pPr>
          </w:p>
          <w:p w:rsidRPr="0070010C" w:rsidR="00B11B45" w:rsidP="00733389" w:rsidRDefault="00733389" w14:paraId="480AD2E7" w14:textId="31F357E3">
            <w:pPr>
              <w:cnfStyle w:val="000000000000" w:firstRow="0" w:lastRow="0" w:firstColumn="0" w:lastColumn="0" w:oddVBand="0" w:evenVBand="0" w:oddHBand="0" w:evenHBand="0" w:firstRowFirstColumn="0" w:firstRowLastColumn="0" w:lastRowFirstColumn="0" w:lastRowLastColumn="0"/>
            </w:pPr>
            <w:r w:rsidRPr="0070010C">
              <w:t xml:space="preserve">For </w:t>
            </w:r>
            <w:r w:rsidR="006A2C0F">
              <w:t xml:space="preserve">proposed </w:t>
            </w:r>
            <w:r w:rsidRPr="0070010C">
              <w:t>new products, please leave blank.</w:t>
            </w:r>
          </w:p>
        </w:tc>
        <w:tc>
          <w:tcPr>
            <w:tcW w:w="3358" w:type="dxa"/>
          </w:tcPr>
          <w:p w:rsidRPr="00D0464C" w:rsidR="00B11B45" w:rsidP="00B153ED" w:rsidRDefault="00B11B45" w14:paraId="6249C99F" w14:textId="77777777">
            <w:pPr>
              <w:cnfStyle w:val="000000000000" w:firstRow="0" w:lastRow="0" w:firstColumn="0" w:lastColumn="0" w:oddVBand="0" w:evenVBand="0" w:oddHBand="0" w:evenHBand="0" w:firstRowFirstColumn="0" w:firstRowLastColumn="0" w:lastRowFirstColumn="0" w:lastRowLastColumn="0"/>
            </w:pPr>
          </w:p>
        </w:tc>
      </w:tr>
      <w:tr w:rsidRPr="00B153ED" w:rsidR="00BD6044" w:rsidTr="0070010C" w14:paraId="2F2E2DB7"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73D7" w:rsidRDefault="00096DE5" w14:paraId="4BDA64DC" w14:textId="026EB077">
            <w:r>
              <w:t xml:space="preserve">Column </w:t>
            </w:r>
            <w:r w:rsidR="0044272A">
              <w:t>Q</w:t>
            </w:r>
            <w:r w:rsidR="00A37124">
              <w:t xml:space="preserve"> </w:t>
            </w:r>
            <w:r>
              <w:t xml:space="preserve">- </w:t>
            </w:r>
            <w:r w:rsidRPr="0070010C" w:rsidR="00A12521">
              <w:t>Proposed</w:t>
            </w:r>
            <w:r w:rsidRPr="0070010C" w:rsidR="00FC1703">
              <w:t xml:space="preserve"> </w:t>
            </w:r>
            <w:r w:rsidRPr="0070010C" w:rsidR="00B173D7">
              <w:t xml:space="preserve">Monthly premium ($) as at </w:t>
            </w:r>
            <w:r w:rsidRPr="0070010C" w:rsidR="0091443A">
              <w:t>proposed date of effect</w:t>
            </w:r>
            <w:r w:rsidRPr="0070010C" w:rsidR="00A60668">
              <w:t xml:space="preserve"> </w:t>
            </w:r>
          </w:p>
        </w:tc>
        <w:tc>
          <w:tcPr>
            <w:tcW w:w="3138" w:type="dxa"/>
          </w:tcPr>
          <w:p w:rsidR="00D457F8" w:rsidP="00B173D7" w:rsidRDefault="00BD6044" w14:paraId="6A234585" w14:textId="77777777">
            <w:pPr>
              <w:cnfStyle w:val="000000000000" w:firstRow="0" w:lastRow="0" w:firstColumn="0" w:lastColumn="0" w:oddVBand="0" w:evenVBand="0" w:oddHBand="0" w:evenHBand="0" w:firstRowFirstColumn="0" w:firstRowLastColumn="0" w:lastRowFirstColumn="0" w:lastRowLastColumn="0"/>
            </w:pPr>
            <w:r w:rsidRPr="0070010C">
              <w:t xml:space="preserve">Enter the proposed price per month for the product as at </w:t>
            </w:r>
            <w:r w:rsidRPr="0070010C" w:rsidR="006215EA">
              <w:t>the proposed date of effect</w:t>
            </w:r>
            <w:r w:rsidRPr="0070010C">
              <w:t xml:space="preserve">, including for new products. </w:t>
            </w:r>
          </w:p>
          <w:p w:rsidRPr="0070010C" w:rsidR="00BD6044" w:rsidP="00B173D7" w:rsidRDefault="00BD6044" w14:paraId="145C1B93" w14:textId="0C3BB88A">
            <w:pPr>
              <w:cnfStyle w:val="000000000000" w:firstRow="0" w:lastRow="0" w:firstColumn="0" w:lastColumn="0" w:oddVBand="0" w:evenVBand="0" w:oddHBand="0" w:evenHBand="0" w:firstRowFirstColumn="0" w:firstRowLastColumn="0" w:lastRowFirstColumn="0" w:lastRowLastColumn="0"/>
            </w:pPr>
            <w:r w:rsidRPr="0070010C">
              <w:t>This price should reflect the full price and exclude the rebate, LHC loadings, and discounts.</w:t>
            </w:r>
          </w:p>
          <w:p w:rsidRPr="0070010C" w:rsidR="00BD6044" w:rsidP="00B173D7" w:rsidRDefault="00413336" w14:paraId="4023E8D9" w14:textId="1126FCFB">
            <w:pPr>
              <w:cnfStyle w:val="000000000000" w:firstRow="0" w:lastRow="0" w:firstColumn="0" w:lastColumn="0" w:oddVBand="0" w:evenVBand="0" w:oddHBand="0" w:evenHBand="0" w:firstRowFirstColumn="0" w:firstRowLastColumn="0" w:lastRowFirstColumn="0" w:lastRowLastColumn="0"/>
            </w:pPr>
            <w:r w:rsidRPr="0070010C">
              <w:t xml:space="preserve">Insurers should leave this field blank </w:t>
            </w:r>
            <w:r w:rsidRPr="0070010C" w:rsidR="00380524">
              <w:t xml:space="preserve">for existing </w:t>
            </w:r>
            <w:r w:rsidRPr="0070010C" w:rsidR="00380524">
              <w:t>products</w:t>
            </w:r>
            <w:r w:rsidRPr="0070010C">
              <w:t xml:space="preserve"> </w:t>
            </w:r>
            <w:r w:rsidR="00E97610">
              <w:t>if</w:t>
            </w:r>
            <w:r w:rsidR="00A37124">
              <w:t xml:space="preserve"> </w:t>
            </w:r>
            <w:r w:rsidR="004162F8">
              <w:t xml:space="preserve">no change to </w:t>
            </w:r>
            <w:r w:rsidR="00E3136D">
              <w:t>the current price</w:t>
            </w:r>
            <w:r w:rsidRPr="0070010C">
              <w:t xml:space="preserve">. </w:t>
            </w:r>
          </w:p>
        </w:tc>
        <w:tc>
          <w:tcPr>
            <w:tcW w:w="3358" w:type="dxa"/>
          </w:tcPr>
          <w:p w:rsidRPr="00D0464C" w:rsidR="00BD6044" w:rsidP="00B153ED" w:rsidRDefault="00BD6044" w14:paraId="3CA8B4D5" w14:textId="77777777">
            <w:pPr>
              <w:cnfStyle w:val="000000000000" w:firstRow="0" w:lastRow="0" w:firstColumn="0" w:lastColumn="0" w:oddVBand="0" w:evenVBand="0" w:oddHBand="0" w:evenHBand="0" w:firstRowFirstColumn="0" w:firstRowLastColumn="0" w:lastRowFirstColumn="0" w:lastRowLastColumn="0"/>
            </w:pPr>
            <w:r w:rsidRPr="00D0464C">
              <w:t>$101.67</w:t>
            </w:r>
          </w:p>
        </w:tc>
      </w:tr>
      <w:tr w:rsidRPr="00B153ED" w:rsidR="00705BFA" w:rsidTr="005335E0" w14:paraId="482A3A89"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705BFA" w:rsidP="00B173D7" w:rsidRDefault="00705BFA" w14:paraId="76D8C07B" w14:textId="12F55DAA">
            <w:r w:rsidRPr="0070010C">
              <w:t xml:space="preserve">Column </w:t>
            </w:r>
            <w:r>
              <w:t>R</w:t>
            </w:r>
            <w:r w:rsidR="00A51AA5">
              <w:t>, Cell R2</w:t>
            </w:r>
            <w:r w:rsidRPr="0070010C">
              <w:t xml:space="preserve"> </w:t>
            </w:r>
            <w:r w:rsidR="00EC042D">
              <w:t>–</w:t>
            </w:r>
            <w:r w:rsidRPr="0070010C">
              <w:t xml:space="preserve"> </w:t>
            </w:r>
            <w:r w:rsidRPr="00943FF6" w:rsidR="00943FF6">
              <w:t>APRA quarter-end membership data provided</w:t>
            </w:r>
          </w:p>
        </w:tc>
        <w:tc>
          <w:tcPr>
            <w:tcW w:w="3138" w:type="dxa"/>
          </w:tcPr>
          <w:p w:rsidRPr="0070010C" w:rsidR="00705BFA" w:rsidP="00B173D7" w:rsidRDefault="0066129B" w14:paraId="745D1482" w14:textId="57FDC060">
            <w:pPr>
              <w:cnfStyle w:val="000000000000" w:firstRow="0" w:lastRow="0" w:firstColumn="0" w:lastColumn="0" w:oddVBand="0" w:evenVBand="0" w:oddHBand="0" w:evenHBand="0" w:firstRowFirstColumn="0" w:firstRowLastColumn="0" w:lastRowFirstColumn="0" w:lastRowLastColumn="0"/>
            </w:pPr>
            <w:r>
              <w:t xml:space="preserve">Enter </w:t>
            </w:r>
            <w:r w:rsidR="001B029F">
              <w:t xml:space="preserve">date of </w:t>
            </w:r>
            <w:r w:rsidR="000904AE">
              <w:t>policies and persons data</w:t>
            </w:r>
            <w:r w:rsidR="00301D1E">
              <w:t xml:space="preserve"> provided. The</w:t>
            </w:r>
            <w:r w:rsidR="002D6901">
              <w:t xml:space="preserve"> most recent quarter</w:t>
            </w:r>
            <w:r w:rsidR="006068E6">
              <w:t xml:space="preserve"> of APRA data</w:t>
            </w:r>
            <w:r w:rsidR="00F2022D">
              <w:t xml:space="preserve"> submitted</w:t>
            </w:r>
            <w:r w:rsidR="00952863">
              <w:t xml:space="preserve"> is preferred</w:t>
            </w:r>
            <w:r w:rsidR="002D6901">
              <w:t>.</w:t>
            </w:r>
          </w:p>
        </w:tc>
        <w:tc>
          <w:tcPr>
            <w:tcW w:w="3358" w:type="dxa"/>
          </w:tcPr>
          <w:p w:rsidR="00705BFA" w:rsidP="00B173D7" w:rsidRDefault="00BD66E1" w14:paraId="18495915" w14:textId="77777777">
            <w:pPr>
              <w:cnfStyle w:val="000000000000" w:firstRow="0" w:lastRow="0" w:firstColumn="0" w:lastColumn="0" w:oddVBand="0" w:evenVBand="0" w:oddHBand="0" w:evenHBand="0" w:firstRowFirstColumn="0" w:firstRowLastColumn="0" w:lastRowFirstColumn="0" w:lastRowLastColumn="0"/>
            </w:pPr>
            <w:r>
              <w:t>30</w:t>
            </w:r>
            <w:r w:rsidR="00A62CCF">
              <w:t>/09/2026</w:t>
            </w:r>
          </w:p>
          <w:p w:rsidR="00C26C96" w:rsidP="00B173D7" w:rsidRDefault="00AC457E" w14:paraId="5D878996" w14:textId="77777777">
            <w:pPr>
              <w:cnfStyle w:val="000000000000" w:firstRow="0" w:lastRow="0" w:firstColumn="0" w:lastColumn="0" w:oddVBand="0" w:evenVBand="0" w:oddHBand="0" w:evenHBand="0" w:firstRowFirstColumn="0" w:firstRowLastColumn="0" w:lastRowFirstColumn="0" w:lastRowLastColumn="0"/>
            </w:pPr>
            <w:r>
              <w:t>31/12/2026</w:t>
            </w:r>
          </w:p>
          <w:p w:rsidR="00AC457E" w:rsidP="00B173D7" w:rsidRDefault="00AC457E" w14:paraId="44172250" w14:textId="2C87B61D">
            <w:pPr>
              <w:cnfStyle w:val="000000000000" w:firstRow="0" w:lastRow="0" w:firstColumn="0" w:lastColumn="0" w:oddVBand="0" w:evenVBand="0" w:oddHBand="0" w:evenHBand="0" w:firstRowFirstColumn="0" w:firstRowLastColumn="0" w:lastRowFirstColumn="0" w:lastRowLastColumn="0"/>
            </w:pPr>
            <w:r>
              <w:t>31/03/2027</w:t>
            </w:r>
          </w:p>
          <w:p w:rsidR="00AC457E" w:rsidP="00B173D7" w:rsidRDefault="00AC457E" w14:paraId="77E8B2C1" w14:textId="6D624E46">
            <w:pPr>
              <w:cnfStyle w:val="000000000000" w:firstRow="0" w:lastRow="0" w:firstColumn="0" w:lastColumn="0" w:oddVBand="0" w:evenVBand="0" w:oddHBand="0" w:evenHBand="0" w:firstRowFirstColumn="0" w:firstRowLastColumn="0" w:lastRowFirstColumn="0" w:lastRowLastColumn="0"/>
            </w:pPr>
            <w:r>
              <w:t>30/06/2027</w:t>
            </w:r>
          </w:p>
          <w:p w:rsidRPr="00B153ED" w:rsidR="00AC457E" w:rsidP="00B173D7" w:rsidRDefault="00AC457E" w14:paraId="31E8B9BC" w14:textId="3688789B">
            <w:pPr>
              <w:cnfStyle w:val="000000000000" w:firstRow="0" w:lastRow="0" w:firstColumn="0" w:lastColumn="0" w:oddVBand="0" w:evenVBand="0" w:oddHBand="0" w:evenHBand="0" w:firstRowFirstColumn="0" w:firstRowLastColumn="0" w:lastRowFirstColumn="0" w:lastRowLastColumn="0"/>
            </w:pPr>
            <w:r>
              <w:t>30/09/2027</w:t>
            </w:r>
          </w:p>
        </w:tc>
      </w:tr>
      <w:tr w:rsidRPr="00B153ED" w:rsidR="00BD6044" w:rsidTr="005335E0" w14:paraId="2BC797FC"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73D7" w:rsidRDefault="006B6871" w14:paraId="6F897D0A" w14:textId="6AA38AB5">
            <w:pPr>
              <w:rPr>
                <w:b w:val="0"/>
              </w:rPr>
            </w:pPr>
            <w:r w:rsidRPr="0070010C">
              <w:t xml:space="preserve">Column </w:t>
            </w:r>
            <w:r w:rsidR="00D7627B">
              <w:t>R</w:t>
            </w:r>
            <w:r w:rsidRPr="0070010C" w:rsidR="00A37124">
              <w:t xml:space="preserve"> </w:t>
            </w:r>
            <w:r w:rsidRPr="0070010C">
              <w:t xml:space="preserve">- </w:t>
            </w:r>
            <w:r w:rsidRPr="0070010C" w:rsidR="00B173D7">
              <w:t xml:space="preserve">Total number of people covered by this product </w:t>
            </w:r>
            <w:r w:rsidR="00EF6311">
              <w:t>at</w:t>
            </w:r>
            <w:r w:rsidRPr="0070010C" w:rsidR="00EF6311">
              <w:t xml:space="preserve"> </w:t>
            </w:r>
            <w:r w:rsidR="00544A60">
              <w:t>[date]</w:t>
            </w:r>
            <w:r w:rsidRPr="0070010C" w:rsidR="008D7289">
              <w:t xml:space="preserve"> </w:t>
            </w:r>
          </w:p>
          <w:p w:rsidRPr="0070010C" w:rsidR="00D928EF" w:rsidP="00B173D7" w:rsidRDefault="00D928EF" w14:paraId="199C9342" w14:textId="2D457439">
            <w:r w:rsidRPr="0070010C">
              <w:t>Leave blank for new products commencing from the propose</w:t>
            </w:r>
            <w:r w:rsidRPr="0070010C" w:rsidR="00AC47BC">
              <w:t>d</w:t>
            </w:r>
            <w:r w:rsidRPr="0070010C">
              <w:t xml:space="preserve"> date of effect</w:t>
            </w:r>
          </w:p>
        </w:tc>
        <w:tc>
          <w:tcPr>
            <w:tcW w:w="3138" w:type="dxa"/>
          </w:tcPr>
          <w:p w:rsidRPr="0070010C" w:rsidR="00BD6044" w:rsidP="00B173D7" w:rsidRDefault="00BD6044" w14:paraId="484BF78E" w14:textId="35903BDD">
            <w:pPr>
              <w:cnfStyle w:val="000000000000" w:firstRow="0" w:lastRow="0" w:firstColumn="0" w:lastColumn="0" w:oddVBand="0" w:evenVBand="0" w:oddHBand="0" w:evenHBand="0" w:firstRowFirstColumn="0" w:firstRowLastColumn="0" w:lastRowFirstColumn="0" w:lastRowLastColumn="0"/>
            </w:pPr>
            <w:r w:rsidRPr="0070010C">
              <w:t xml:space="preserve">Enter the total number of people covered by the policies comprising the insured group for the particular product </w:t>
            </w:r>
            <w:r w:rsidRPr="0070010C" w:rsidR="000808D1">
              <w:t>on</w:t>
            </w:r>
            <w:r w:rsidRPr="0070010C" w:rsidR="00D64836">
              <w:t xml:space="preserve"> </w:t>
            </w:r>
            <w:r w:rsidR="004B5CF4">
              <w:t>[date</w:t>
            </w:r>
            <w:r w:rsidR="00F26A73">
              <w:t xml:space="preserve"> specified</w:t>
            </w:r>
            <w:r w:rsidR="008F31F3">
              <w:t xml:space="preserve"> at </w:t>
            </w:r>
            <w:r w:rsidR="00E5791D">
              <w:t>cell R2</w:t>
            </w:r>
            <w:r w:rsidR="004B5CF4">
              <w:t>]</w:t>
            </w:r>
            <w:r w:rsidRPr="0070010C" w:rsidR="007F40AC">
              <w:t xml:space="preserve"> </w:t>
            </w:r>
            <w:r w:rsidRPr="0070010C">
              <w:t xml:space="preserve">(e.g. number of people covered by family policies for the product).  Do not record </w:t>
            </w:r>
            <w:r w:rsidRPr="0070010C" w:rsidR="00865E34">
              <w:t>single equivalent units (</w:t>
            </w:r>
            <w:r w:rsidRPr="0070010C">
              <w:t>SEUs</w:t>
            </w:r>
            <w:r w:rsidRPr="0070010C" w:rsidR="00865E34">
              <w:t>)</w:t>
            </w:r>
            <w:r w:rsidRPr="0070010C">
              <w:t>.</w:t>
            </w:r>
            <w:r w:rsidR="007F40AC">
              <w:t xml:space="preserve"> </w:t>
            </w:r>
            <w:r w:rsidRPr="0070010C">
              <w:t xml:space="preserve">Please leave </w:t>
            </w:r>
            <w:r w:rsidRPr="0070010C" w:rsidR="00865E34">
              <w:t xml:space="preserve">this as 0 </w:t>
            </w:r>
            <w:r w:rsidRPr="0070010C">
              <w:t>for new products commencing</w:t>
            </w:r>
            <w:r w:rsidRPr="0070010C" w:rsidR="006B4337">
              <w:t xml:space="preserve"> from the proposed date of effect.</w:t>
            </w:r>
          </w:p>
        </w:tc>
        <w:tc>
          <w:tcPr>
            <w:tcW w:w="3358" w:type="dxa"/>
          </w:tcPr>
          <w:p w:rsidRPr="00B153ED" w:rsidR="00BD6044" w:rsidP="00B173D7" w:rsidRDefault="00BD6044" w14:paraId="2564EC3D" w14:textId="77777777">
            <w:pPr>
              <w:cnfStyle w:val="000000000000" w:firstRow="0" w:lastRow="0" w:firstColumn="0" w:lastColumn="0" w:oddVBand="0" w:evenVBand="0" w:oddHBand="0" w:evenHBand="0" w:firstRowFirstColumn="0" w:firstRowLastColumn="0" w:lastRowFirstColumn="0" w:lastRowLastColumn="0"/>
            </w:pPr>
            <w:r w:rsidRPr="00B153ED">
              <w:t>2,000</w:t>
            </w:r>
          </w:p>
        </w:tc>
      </w:tr>
      <w:tr w:rsidRPr="00B153ED" w:rsidR="00BD6044" w:rsidTr="005335E0" w14:paraId="14A76C20"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73D7" w:rsidRDefault="00585B14" w14:paraId="231E5E63" w14:textId="0F016940">
            <w:r w:rsidRPr="0070010C">
              <w:t>Column</w:t>
            </w:r>
            <w:r w:rsidRPr="0070010C" w:rsidDel="00F30228">
              <w:t xml:space="preserve"> </w:t>
            </w:r>
            <w:r w:rsidR="00B64D05">
              <w:t>S</w:t>
            </w:r>
            <w:r w:rsidRPr="0070010C" w:rsidR="00A37124">
              <w:t xml:space="preserve"> </w:t>
            </w:r>
            <w:r w:rsidRPr="0070010C">
              <w:t xml:space="preserve">- </w:t>
            </w:r>
            <w:r w:rsidRPr="0070010C" w:rsidR="00B173D7">
              <w:t xml:space="preserve">Total number of policies covered by this product </w:t>
            </w:r>
            <w:r w:rsidR="00EF6311">
              <w:t>at</w:t>
            </w:r>
            <w:r w:rsidRPr="0070010C" w:rsidR="00EF6311">
              <w:t xml:space="preserve"> </w:t>
            </w:r>
            <w:r w:rsidR="00F26A73">
              <w:t>[date]</w:t>
            </w:r>
          </w:p>
        </w:tc>
        <w:tc>
          <w:tcPr>
            <w:tcW w:w="3138" w:type="dxa"/>
          </w:tcPr>
          <w:p w:rsidRPr="0070010C" w:rsidR="00BD6044" w:rsidP="00B153ED" w:rsidRDefault="00BD6044" w14:paraId="5F17CC83" w14:textId="0CAE88B2">
            <w:pPr>
              <w:cnfStyle w:val="000000000000" w:firstRow="0" w:lastRow="0" w:firstColumn="0" w:lastColumn="0" w:oddVBand="0" w:evenVBand="0" w:oddHBand="0" w:evenHBand="0" w:firstRowFirstColumn="0" w:firstRowLastColumn="0" w:lastRowFirstColumn="0" w:lastRowLastColumn="0"/>
            </w:pPr>
            <w:r w:rsidRPr="0070010C">
              <w:t xml:space="preserve">Enter the total number of policies comprising the insured group for the particular product </w:t>
            </w:r>
            <w:r w:rsidRPr="0070010C" w:rsidR="00007282">
              <w:t>on</w:t>
            </w:r>
            <w:r w:rsidRPr="0070010C" w:rsidR="005003E9">
              <w:t xml:space="preserve"> </w:t>
            </w:r>
            <w:r w:rsidR="00F26A73">
              <w:t>[date</w:t>
            </w:r>
            <w:r w:rsidR="00496B64">
              <w:t xml:space="preserve"> specified at cell R2</w:t>
            </w:r>
            <w:r w:rsidR="00F26A73">
              <w:t>]</w:t>
            </w:r>
            <w:r w:rsidRPr="0070010C" w:rsidR="005F7EC4">
              <w:t xml:space="preserve"> </w:t>
            </w:r>
            <w:r w:rsidRPr="0070010C">
              <w:t>(e.g. number of couple’s policies for the product).  Do not record SEUs.</w:t>
            </w:r>
            <w:r w:rsidR="005F7EC4">
              <w:t xml:space="preserve"> </w:t>
            </w:r>
          </w:p>
          <w:p w:rsidRPr="0070010C" w:rsidR="00BD6044" w:rsidP="00B173D7" w:rsidRDefault="00BD6044" w14:paraId="38FB372D" w14:textId="3092002C">
            <w:pPr>
              <w:cnfStyle w:val="000000000000" w:firstRow="0" w:lastRow="0" w:firstColumn="0" w:lastColumn="0" w:oddVBand="0" w:evenVBand="0" w:oddHBand="0" w:evenHBand="0" w:firstRowFirstColumn="0" w:firstRowLastColumn="0" w:lastRowFirstColumn="0" w:lastRowLastColumn="0"/>
            </w:pPr>
            <w:r w:rsidRPr="0070010C">
              <w:t xml:space="preserve">Please leave </w:t>
            </w:r>
            <w:r w:rsidRPr="0070010C" w:rsidR="00B55902">
              <w:t xml:space="preserve">this as 0 </w:t>
            </w:r>
            <w:r w:rsidRPr="0070010C">
              <w:t xml:space="preserve">for new products commencing </w:t>
            </w:r>
            <w:r w:rsidRPr="0070010C" w:rsidR="00774D22">
              <w:t>from the proposed date of effect.</w:t>
            </w:r>
          </w:p>
        </w:tc>
        <w:tc>
          <w:tcPr>
            <w:tcW w:w="3358" w:type="dxa"/>
          </w:tcPr>
          <w:p w:rsidRPr="00B153ED" w:rsidR="00BD6044" w:rsidP="00B173D7" w:rsidRDefault="00BD6044" w14:paraId="18807F7C" w14:textId="77777777">
            <w:pPr>
              <w:cnfStyle w:val="000000000000" w:firstRow="0" w:lastRow="0" w:firstColumn="0" w:lastColumn="0" w:oddVBand="0" w:evenVBand="0" w:oddHBand="0" w:evenHBand="0" w:firstRowFirstColumn="0" w:firstRowLastColumn="0" w:lastRowFirstColumn="0" w:lastRowLastColumn="0"/>
            </w:pPr>
            <w:r w:rsidRPr="00B153ED">
              <w:t>1,000</w:t>
            </w:r>
          </w:p>
        </w:tc>
      </w:tr>
      <w:tr w:rsidRPr="00B153ED" w:rsidR="00BD6044" w:rsidTr="005335E0" w14:paraId="5012541F"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BD6044" w:rsidP="00B173D7" w:rsidRDefault="004D6680" w14:paraId="5AB008CE" w14:textId="522ACAEC">
            <w:pPr>
              <w:rPr>
                <w:b w:val="0"/>
              </w:rPr>
            </w:pPr>
            <w:r w:rsidRPr="0070010C">
              <w:t xml:space="preserve">Column </w:t>
            </w:r>
            <w:r w:rsidR="00F82E4A">
              <w:t>T</w:t>
            </w:r>
            <w:r w:rsidRPr="0070010C" w:rsidR="00A37124">
              <w:t xml:space="preserve"> </w:t>
            </w:r>
            <w:r w:rsidRPr="0070010C" w:rsidR="001B61CE">
              <w:t>–</w:t>
            </w:r>
            <w:r w:rsidRPr="0070010C">
              <w:t xml:space="preserve"> </w:t>
            </w:r>
            <w:r w:rsidRPr="0070010C" w:rsidR="001B61CE">
              <w:t>202</w:t>
            </w:r>
            <w:r w:rsidRPr="0070010C" w:rsidR="0029623F">
              <w:t>5</w:t>
            </w:r>
            <w:r w:rsidRPr="0070010C" w:rsidR="001B61CE">
              <w:t xml:space="preserve"> </w:t>
            </w:r>
            <w:r w:rsidRPr="0070010C" w:rsidR="00B173D7">
              <w:t xml:space="preserve">Monthly </w:t>
            </w:r>
            <w:r w:rsidRPr="0070010C" w:rsidR="0076635F">
              <w:t xml:space="preserve">premium revenue </w:t>
            </w:r>
          </w:p>
          <w:p w:rsidRPr="00137194" w:rsidR="00B7157F" w:rsidP="00B173D7" w:rsidRDefault="00B7157F" w14:paraId="699F5A99" w14:textId="616C853B">
            <w:pPr>
              <w:rPr>
                <w:b w:val="0"/>
              </w:rPr>
            </w:pPr>
            <w:r w:rsidRPr="0070010C">
              <w:t>Apr2</w:t>
            </w:r>
            <w:r w:rsidRPr="0070010C" w:rsidR="008968FE">
              <w:t>5</w:t>
            </w:r>
            <w:r w:rsidRPr="0070010C">
              <w:t xml:space="preserve"> monthly premium x number of policies </w:t>
            </w:r>
            <w:r w:rsidRPr="0070010C" w:rsidR="00E34545">
              <w:t>on</w:t>
            </w:r>
            <w:r w:rsidRPr="0070010C" w:rsidR="005003E9">
              <w:t xml:space="preserve"> </w:t>
            </w:r>
            <w:r w:rsidR="00CF3F65">
              <w:t>[date]</w:t>
            </w:r>
          </w:p>
        </w:tc>
        <w:tc>
          <w:tcPr>
            <w:tcW w:w="3138" w:type="dxa"/>
          </w:tcPr>
          <w:p w:rsidRPr="0070010C" w:rsidR="00BD6044" w:rsidP="00B173D7" w:rsidRDefault="00BD6044" w14:paraId="2163911A" w14:textId="63C94B08">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Pr="0070010C" w:rsidR="00793489">
              <w:t xml:space="preserve">2025 </w:t>
            </w:r>
            <w:r w:rsidRPr="0070010C">
              <w:t xml:space="preserve">monthly income from all policies on the product based on </w:t>
            </w:r>
            <w:r w:rsidRPr="0070010C" w:rsidR="00793489">
              <w:t xml:space="preserve">2025 </w:t>
            </w:r>
            <w:r w:rsidRPr="0070010C">
              <w:t xml:space="preserve">monthly premium </w:t>
            </w:r>
            <w:r w:rsidRPr="00C11C35" w:rsidR="00437A9A">
              <w:t>[</w:t>
            </w:r>
            <w:r w:rsidRPr="00C11C35" w:rsidR="00793489">
              <w:t>C</w:t>
            </w:r>
            <w:r w:rsidRPr="00C11C35">
              <w:t xml:space="preserve">olumn </w:t>
            </w:r>
            <w:r w:rsidR="00F82E4A">
              <w:t>O</w:t>
            </w:r>
            <w:r w:rsidRPr="00C11C35" w:rsidR="00437A9A">
              <w:t>]</w:t>
            </w:r>
            <w:r w:rsidRPr="00C11C35">
              <w:t xml:space="preserve"> multiplied by the total number of policies covered by this product </w:t>
            </w:r>
            <w:r w:rsidRPr="00C11C35" w:rsidR="00422AE2">
              <w:t>[</w:t>
            </w:r>
            <w:r w:rsidRPr="00C11C35" w:rsidR="00B82403">
              <w:t>C</w:t>
            </w:r>
            <w:r w:rsidRPr="00C11C35">
              <w:t xml:space="preserve">olumn </w:t>
            </w:r>
            <w:r w:rsidR="00F82E4A">
              <w:t>S</w:t>
            </w:r>
            <w:r w:rsidRPr="00C11C35" w:rsidR="00422AE2">
              <w:t>]</w:t>
            </w:r>
            <w:r w:rsidR="0059119D">
              <w:t xml:space="preserve"> at [date specified at cell R2]</w:t>
            </w:r>
            <w:r w:rsidRPr="00C11C35">
              <w:t xml:space="preserve">. Because there will be zero policies in </w:t>
            </w:r>
            <w:r w:rsidRPr="00C11C35" w:rsidR="0045494A">
              <w:t>C</w:t>
            </w:r>
            <w:r w:rsidRPr="00C11C35">
              <w:t xml:space="preserve">olumn </w:t>
            </w:r>
            <w:r w:rsidR="00F82E4A">
              <w:t>S</w:t>
            </w:r>
            <w:r w:rsidRPr="0070010C" w:rsidR="00A37124">
              <w:t xml:space="preserve"> </w:t>
            </w:r>
            <w:r w:rsidRPr="0070010C">
              <w:t>for a proposed new product, this field will be zero for all new products.</w:t>
            </w:r>
          </w:p>
        </w:tc>
        <w:tc>
          <w:tcPr>
            <w:tcW w:w="3358" w:type="dxa"/>
          </w:tcPr>
          <w:p w:rsidRPr="00B153ED" w:rsidR="00BD6044" w:rsidP="00B153ED" w:rsidRDefault="00BD6044" w14:paraId="03C24D0B" w14:textId="77777777">
            <w:pPr>
              <w:cnfStyle w:val="000000000000" w:firstRow="0" w:lastRow="0" w:firstColumn="0" w:lastColumn="0" w:oddVBand="0" w:evenVBand="0" w:oddHBand="0" w:evenHBand="0" w:firstRowFirstColumn="0" w:firstRowLastColumn="0" w:lastRowFirstColumn="0" w:lastRowLastColumn="0"/>
            </w:pPr>
          </w:p>
        </w:tc>
      </w:tr>
      <w:tr w:rsidRPr="00B153ED" w:rsidR="00211355" w:rsidTr="005335E0" w14:paraId="0A9D1F13"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801041" w:rsidP="00B173D7" w:rsidRDefault="0083107D" w14:paraId="5DB5AAE7" w14:textId="38E690CC">
            <w:pPr>
              <w:rPr>
                <w:b w:val="0"/>
              </w:rPr>
            </w:pPr>
            <w:r w:rsidRPr="0070010C">
              <w:t xml:space="preserve">Column </w:t>
            </w:r>
            <w:r w:rsidR="003C6B0A">
              <w:t>U</w:t>
            </w:r>
            <w:r w:rsidRPr="0070010C" w:rsidR="00A37124">
              <w:t xml:space="preserve">  </w:t>
            </w:r>
          </w:p>
          <w:p w:rsidRPr="0070010C" w:rsidR="00211355" w:rsidP="00B173D7" w:rsidRDefault="00C42915" w14:paraId="2C14CEE4" w14:textId="2DE24D21">
            <w:r w:rsidRPr="0070010C">
              <w:t>Approved 2026 premium increase ($)</w:t>
            </w:r>
          </w:p>
        </w:tc>
        <w:tc>
          <w:tcPr>
            <w:tcW w:w="3138" w:type="dxa"/>
          </w:tcPr>
          <w:p w:rsidRPr="0070010C" w:rsidR="00211355" w:rsidP="00B173D7" w:rsidRDefault="007A6A0C" w14:paraId="3551D32D" w14:textId="68526499">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w:t>
            </w:r>
            <w:r w:rsidRPr="0070010C" w:rsidR="00AF7A63">
              <w:t xml:space="preserve"> </w:t>
            </w:r>
            <w:r w:rsidRPr="0070010C" w:rsidR="00A35680">
              <w:t>approved</w:t>
            </w:r>
            <w:r w:rsidRPr="0070010C" w:rsidR="00AF7A63">
              <w:t xml:space="preserve"> </w:t>
            </w:r>
            <w:r w:rsidRPr="0070010C" w:rsidR="00B27F22">
              <w:t>premium increase as of 1 April 2026</w:t>
            </w:r>
            <w:r w:rsidRPr="0070010C" w:rsidR="0017657B">
              <w:t xml:space="preserve"> in dollar terms</w:t>
            </w:r>
            <w:r w:rsidRPr="0070010C" w:rsidR="00B27F22">
              <w:t>.</w:t>
            </w:r>
          </w:p>
        </w:tc>
        <w:tc>
          <w:tcPr>
            <w:tcW w:w="3358" w:type="dxa"/>
          </w:tcPr>
          <w:p w:rsidRPr="00B153ED" w:rsidR="00211355" w:rsidP="00B153ED" w:rsidRDefault="00211355" w14:paraId="1F1F30BA" w14:textId="77777777">
            <w:pPr>
              <w:cnfStyle w:val="000000000000" w:firstRow="0" w:lastRow="0" w:firstColumn="0" w:lastColumn="0" w:oddVBand="0" w:evenVBand="0" w:oddHBand="0" w:evenHBand="0" w:firstRowFirstColumn="0" w:firstRowLastColumn="0" w:lastRowFirstColumn="0" w:lastRowLastColumn="0"/>
            </w:pPr>
          </w:p>
        </w:tc>
      </w:tr>
      <w:tr w:rsidRPr="00B153ED" w:rsidR="00CD0E8D" w:rsidTr="005335E0" w14:paraId="6CD8E81E"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CD0E8D" w:rsidP="00CD0E8D" w:rsidRDefault="009B6025" w14:paraId="2697A0F1" w14:textId="2DFF8F0B">
            <w:pPr>
              <w:rPr>
                <w:b w:val="0"/>
              </w:rPr>
            </w:pPr>
            <w:r w:rsidRPr="0070010C">
              <w:t>C</w:t>
            </w:r>
            <w:r w:rsidRPr="0070010C" w:rsidR="00CD0E8D">
              <w:t>olumn</w:t>
            </w:r>
            <w:r w:rsidRPr="0070010C" w:rsidR="00B95705">
              <w:t xml:space="preserve"> </w:t>
            </w:r>
            <w:r w:rsidR="003C6B0A">
              <w:t>V</w:t>
            </w:r>
          </w:p>
          <w:p w:rsidRPr="0070010C" w:rsidR="00CD0E8D" w:rsidP="00CD0E8D" w:rsidRDefault="00CD0E8D" w14:paraId="6778ACAD" w14:textId="53A176D3">
            <w:r w:rsidRPr="0070010C">
              <w:t>Approved 2026 premium increase (</w:t>
            </w:r>
            <w:r w:rsidRPr="0070010C" w:rsidR="00AF7A63">
              <w:t>%</w:t>
            </w:r>
            <w:r w:rsidRPr="0070010C">
              <w:t>)</w:t>
            </w:r>
          </w:p>
        </w:tc>
        <w:tc>
          <w:tcPr>
            <w:tcW w:w="3138" w:type="dxa"/>
          </w:tcPr>
          <w:p w:rsidRPr="0070010C" w:rsidR="00CD0E8D" w:rsidP="00B173D7" w:rsidRDefault="0017657B" w14:paraId="1B8557E5" w14:textId="7D2E4BE3">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approved premium increase as of 1 April 2026 as a percentage.</w:t>
            </w:r>
          </w:p>
        </w:tc>
        <w:tc>
          <w:tcPr>
            <w:tcW w:w="3358" w:type="dxa"/>
          </w:tcPr>
          <w:p w:rsidRPr="00B153ED" w:rsidR="00CD0E8D" w:rsidP="00B153ED" w:rsidRDefault="00CD0E8D" w14:paraId="6589A702" w14:textId="77777777">
            <w:pPr>
              <w:cnfStyle w:val="000000000000" w:firstRow="0" w:lastRow="0" w:firstColumn="0" w:lastColumn="0" w:oddVBand="0" w:evenVBand="0" w:oddHBand="0" w:evenHBand="0" w:firstRowFirstColumn="0" w:firstRowLastColumn="0" w:lastRowFirstColumn="0" w:lastRowLastColumn="0"/>
            </w:pPr>
          </w:p>
        </w:tc>
      </w:tr>
      <w:tr w:rsidRPr="00B153ED" w:rsidR="00034693" w:rsidTr="005335E0" w14:paraId="36123D32"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034693" w:rsidP="00034693" w:rsidRDefault="009B6025" w14:paraId="767BF862" w14:textId="793C05D0">
            <w:pPr>
              <w:rPr>
                <w:b w:val="0"/>
              </w:rPr>
            </w:pPr>
            <w:r w:rsidRPr="0070010C">
              <w:t xml:space="preserve">Column </w:t>
            </w:r>
            <w:r w:rsidR="003C6B0A">
              <w:t>W</w:t>
            </w:r>
          </w:p>
          <w:p w:rsidRPr="0070010C" w:rsidR="00034693" w:rsidP="00034693" w:rsidRDefault="00034693" w14:paraId="223CF103" w14:textId="51070D7E">
            <w:pPr>
              <w:rPr>
                <w:b w:val="0"/>
              </w:rPr>
            </w:pPr>
            <w:r w:rsidRPr="0070010C">
              <w:t>2026 approved monthly premium revenue</w:t>
            </w:r>
          </w:p>
          <w:p w:rsidRPr="0070010C" w:rsidR="00034693" w:rsidP="00034693" w:rsidRDefault="00034693" w14:paraId="412B9DFA" w14:textId="18DAA852">
            <w:pPr>
              <w:rPr>
                <w:b w:val="0"/>
              </w:rPr>
            </w:pPr>
            <w:r w:rsidRPr="0070010C">
              <w:t xml:space="preserve">Apr26 monthly premium x number of policies </w:t>
            </w:r>
            <w:r w:rsidRPr="0070010C" w:rsidR="00D658F2">
              <w:t>at</w:t>
            </w:r>
            <w:r w:rsidRPr="0070010C" w:rsidR="005003E9">
              <w:t xml:space="preserve"> </w:t>
            </w:r>
            <w:r w:rsidR="00716C25">
              <w:t>[date]</w:t>
            </w:r>
          </w:p>
          <w:p w:rsidRPr="0070010C" w:rsidR="00034693" w:rsidP="00CD0E8D" w:rsidRDefault="00034693" w14:paraId="1D2D5450" w14:textId="77777777"/>
        </w:tc>
        <w:tc>
          <w:tcPr>
            <w:tcW w:w="3138" w:type="dxa"/>
          </w:tcPr>
          <w:p w:rsidRPr="0070010C" w:rsidR="00034693" w:rsidP="00B173D7" w:rsidRDefault="00034693" w14:paraId="6F083330" w14:textId="1871727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Pr="0070010C" w:rsidR="005D0FE3">
              <w:t>2026</w:t>
            </w:r>
            <w:r w:rsidRPr="0070010C">
              <w:t xml:space="preserve"> monthly income from all policies on the product based on </w:t>
            </w:r>
            <w:r w:rsidRPr="0070010C" w:rsidR="005D0FE3">
              <w:t>2026</w:t>
            </w:r>
            <w:r w:rsidRPr="0070010C">
              <w:t xml:space="preserve"> monthly premium </w:t>
            </w:r>
            <w:r w:rsidRPr="00C11C35">
              <w:t xml:space="preserve">[Column </w:t>
            </w:r>
            <w:r w:rsidR="003C6B0A">
              <w:t>P</w:t>
            </w:r>
            <w:r w:rsidRPr="00C11C35">
              <w:t xml:space="preserve">] multiplied by the total number of policies covered by this product [Column </w:t>
            </w:r>
            <w:r w:rsidR="00A50136">
              <w:t>S</w:t>
            </w:r>
            <w:r w:rsidRPr="00C11C35">
              <w:t>]</w:t>
            </w:r>
            <w:r w:rsidR="00716C25">
              <w:t xml:space="preserve"> at </w:t>
            </w:r>
            <w:r w:rsidR="00F06D3F">
              <w:t>[date specified at cell R2]</w:t>
            </w:r>
            <w:r w:rsidRPr="00C11C35">
              <w:t xml:space="preserve">. Because there will be zero policies in Column </w:t>
            </w:r>
            <w:r w:rsidR="00A50136">
              <w:t>S</w:t>
            </w:r>
            <w:r w:rsidRPr="0070010C" w:rsidR="00A37124">
              <w:t xml:space="preserve"> </w:t>
            </w:r>
            <w:r w:rsidRPr="0070010C">
              <w:t>for a proposed new product, this field will be zero for all new products.</w:t>
            </w:r>
          </w:p>
        </w:tc>
        <w:tc>
          <w:tcPr>
            <w:tcW w:w="3358" w:type="dxa"/>
          </w:tcPr>
          <w:p w:rsidRPr="00B153ED" w:rsidR="00034693" w:rsidP="00B153ED" w:rsidRDefault="00034693" w14:paraId="28A0A622" w14:textId="77777777">
            <w:pPr>
              <w:cnfStyle w:val="000000000000" w:firstRow="0" w:lastRow="0" w:firstColumn="0" w:lastColumn="0" w:oddVBand="0" w:evenVBand="0" w:oddHBand="0" w:evenHBand="0" w:firstRowFirstColumn="0" w:firstRowLastColumn="0" w:lastRowFirstColumn="0" w:lastRowLastColumn="0"/>
            </w:pPr>
          </w:p>
        </w:tc>
      </w:tr>
      <w:tr w:rsidRPr="00B153ED" w:rsidR="00BD6044" w:rsidTr="0070010C" w14:paraId="53EAD49A"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801041" w:rsidP="00B173D7" w:rsidRDefault="00C842BA" w14:paraId="25C91C49" w14:textId="2310F5DA">
            <w:pPr>
              <w:rPr>
                <w:b w:val="0"/>
              </w:rPr>
            </w:pPr>
            <w:r>
              <w:t>C</w:t>
            </w:r>
            <w:r w:rsidRPr="0070010C" w:rsidR="00327FEA">
              <w:t>olumn</w:t>
            </w:r>
            <w:r w:rsidRPr="0070010C" w:rsidR="00173140">
              <w:t xml:space="preserve"> </w:t>
            </w:r>
            <w:r w:rsidR="00A50136">
              <w:t>X</w:t>
            </w:r>
          </w:p>
          <w:p w:rsidRPr="0070010C" w:rsidR="00BD6044" w:rsidP="00B173D7" w:rsidRDefault="000C1D14" w14:paraId="6A31FAC8" w14:textId="313DB697">
            <w:r w:rsidRPr="0070010C">
              <w:t>P</w:t>
            </w:r>
            <w:r w:rsidRPr="0070010C" w:rsidR="00034693">
              <w:t>roposed p</w:t>
            </w:r>
            <w:r w:rsidRPr="0070010C">
              <w:t xml:space="preserve">remium </w:t>
            </w:r>
            <w:r w:rsidR="00D11904">
              <w:t>change</w:t>
            </w:r>
            <w:r w:rsidRPr="0070010C" w:rsidR="00D11904">
              <w:t xml:space="preserve"> </w:t>
            </w:r>
            <w:r w:rsidRPr="0070010C" w:rsidR="00DC2E08">
              <w:t>on</w:t>
            </w:r>
            <w:r w:rsidRPr="0070010C" w:rsidR="00C23194">
              <w:t xml:space="preserve"> the proposed date of effect</w:t>
            </w:r>
            <w:r w:rsidRPr="0070010C" w:rsidR="00975D3C">
              <w:t xml:space="preserve"> from </w:t>
            </w:r>
            <w:r w:rsidR="002B6478">
              <w:t xml:space="preserve">1 April </w:t>
            </w:r>
            <w:r w:rsidR="007641F2">
              <w:t xml:space="preserve">2026 </w:t>
            </w:r>
            <w:r w:rsidRPr="0070010C" w:rsidR="00975D3C">
              <w:t xml:space="preserve">approved </w:t>
            </w:r>
            <w:r w:rsidRPr="0070010C" w:rsidR="007D23D3">
              <w:t>premiums</w:t>
            </w:r>
            <w:r w:rsidRPr="0070010C" w:rsidR="00173140">
              <w:t xml:space="preserve"> </w:t>
            </w:r>
            <w:r w:rsidRPr="0070010C" w:rsidR="00B173D7">
              <w:t>($)</w:t>
            </w:r>
          </w:p>
        </w:tc>
        <w:tc>
          <w:tcPr>
            <w:tcW w:w="3138" w:type="dxa"/>
          </w:tcPr>
          <w:p w:rsidRPr="0070010C" w:rsidR="00E46091" w:rsidP="00B173D7" w:rsidRDefault="00BD6044" w14:paraId="6B282EFD" w14:textId="349C27A8">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dollar value of the premium change between the </w:t>
            </w:r>
            <w:r w:rsidRPr="0070010C" w:rsidR="00415811">
              <w:t xml:space="preserve">proposed </w:t>
            </w:r>
            <w:r w:rsidRPr="0070010C">
              <w:t xml:space="preserve">monthly premium price </w:t>
            </w:r>
            <w:r w:rsidRPr="0070010C" w:rsidR="00B06FC8">
              <w:t>[</w:t>
            </w:r>
            <w:r w:rsidRPr="00C11C35" w:rsidR="00173140">
              <w:t xml:space="preserve">Column </w:t>
            </w:r>
            <w:r w:rsidR="00B17EA8">
              <w:t>Q</w:t>
            </w:r>
            <w:r w:rsidRPr="00C11C35" w:rsidR="00B06FC8">
              <w:t>]</w:t>
            </w:r>
            <w:r w:rsidRPr="00C11C35" w:rsidR="00173140">
              <w:t xml:space="preserve"> </w:t>
            </w:r>
            <w:r w:rsidRPr="00C11C35">
              <w:t xml:space="preserve">and the </w:t>
            </w:r>
            <w:r w:rsidRPr="00C11C35" w:rsidR="00420086">
              <w:t>previous</w:t>
            </w:r>
            <w:r w:rsidRPr="00C11C35" w:rsidR="00B83B76">
              <w:t xml:space="preserve"> </w:t>
            </w:r>
            <w:r w:rsidRPr="00C11C35" w:rsidR="00FD2FFB">
              <w:t xml:space="preserve">approved </w:t>
            </w:r>
            <w:r w:rsidRPr="00C11C35">
              <w:t xml:space="preserve">premium </w:t>
            </w:r>
            <w:r w:rsidRPr="00C11C35" w:rsidR="00B06FC8">
              <w:t>[</w:t>
            </w:r>
            <w:r w:rsidRPr="00C11C35" w:rsidR="00CB71F4">
              <w:t xml:space="preserve">Column </w:t>
            </w:r>
            <w:r w:rsidR="00B17EA8">
              <w:t>P</w:t>
            </w:r>
            <w:r w:rsidRPr="0070010C" w:rsidR="00B06FC8">
              <w:t>]</w:t>
            </w:r>
            <w:r w:rsidRPr="0070010C">
              <w:t xml:space="preserve">. </w:t>
            </w:r>
          </w:p>
          <w:p w:rsidRPr="0070010C" w:rsidR="00BD6044" w:rsidP="00B173D7" w:rsidRDefault="00B47A4B" w14:paraId="1A6EBC7A" w14:textId="1FAA43D9">
            <w:pPr>
              <w:cnfStyle w:val="000000000000" w:firstRow="0" w:lastRow="0" w:firstColumn="0" w:lastColumn="0" w:oddVBand="0" w:evenVBand="0" w:oddHBand="0" w:evenHBand="0" w:firstRowFirstColumn="0" w:firstRowLastColumn="0" w:lastRowFirstColumn="0" w:lastRowLastColumn="0"/>
            </w:pPr>
            <w:r w:rsidRPr="0070010C">
              <w:t>This will be zero f</w:t>
            </w:r>
            <w:r w:rsidRPr="0070010C" w:rsidR="006D72F4">
              <w:t xml:space="preserve">or </w:t>
            </w:r>
            <w:r w:rsidRPr="0070010C" w:rsidR="00C302FE">
              <w:t xml:space="preserve">proposed </w:t>
            </w:r>
            <w:r w:rsidRPr="0070010C" w:rsidR="00B17611">
              <w:t>new products</w:t>
            </w:r>
            <w:r w:rsidRPr="0070010C" w:rsidR="0042205C">
              <w:t>.</w:t>
            </w:r>
          </w:p>
        </w:tc>
        <w:tc>
          <w:tcPr>
            <w:tcW w:w="3358" w:type="dxa"/>
          </w:tcPr>
          <w:p w:rsidRPr="00B153ED" w:rsidR="00BD6044" w:rsidP="00B153ED" w:rsidRDefault="00BD6044" w14:paraId="2541446D" w14:textId="77777777">
            <w:pPr>
              <w:cnfStyle w:val="000000000000" w:firstRow="0" w:lastRow="0" w:firstColumn="0" w:lastColumn="0" w:oddVBand="0" w:evenVBand="0" w:oddHBand="0" w:evenHBand="0" w:firstRowFirstColumn="0" w:firstRowLastColumn="0" w:lastRowFirstColumn="0" w:lastRowLastColumn="0"/>
            </w:pPr>
          </w:p>
        </w:tc>
      </w:tr>
      <w:tr w:rsidRPr="00B153ED" w:rsidR="00BD6044" w:rsidTr="0070010C" w14:paraId="2A3659F2" w14:textId="77777777">
        <w:tc>
          <w:tcPr>
            <w:cnfStyle w:val="001000000000" w:firstRow="0" w:lastRow="0" w:firstColumn="1" w:lastColumn="0" w:oddVBand="0" w:evenVBand="0" w:oddHBand="0" w:evenHBand="0" w:firstRowFirstColumn="0" w:firstRowLastColumn="0" w:lastRowFirstColumn="0" w:lastRowLastColumn="0"/>
            <w:tcW w:w="2576" w:type="dxa"/>
          </w:tcPr>
          <w:p w:rsidRPr="0070010C" w:rsidR="00FB327C" w:rsidP="00B173D7" w:rsidRDefault="00405788" w14:paraId="67DBE347" w14:textId="69183EC5">
            <w:pPr>
              <w:rPr>
                <w:b w:val="0"/>
              </w:rPr>
            </w:pPr>
            <w:r>
              <w:t>C</w:t>
            </w:r>
            <w:r w:rsidRPr="0070010C" w:rsidR="008029DB">
              <w:t>olumn</w:t>
            </w:r>
            <w:r w:rsidRPr="0070010C" w:rsidR="00E51D87">
              <w:t xml:space="preserve"> </w:t>
            </w:r>
            <w:r w:rsidR="00A1644F">
              <w:t>Y</w:t>
            </w:r>
          </w:p>
          <w:p w:rsidRPr="0070010C" w:rsidR="00BD6044" w:rsidP="00B173D7" w:rsidRDefault="0008661E" w14:paraId="72EAEAF7" w14:textId="72ED6DDB">
            <w:r w:rsidRPr="0070010C">
              <w:t>Proposed p</w:t>
            </w:r>
            <w:r w:rsidRPr="0070010C" w:rsidR="00B173D7">
              <w:t xml:space="preserve">remium </w:t>
            </w:r>
            <w:r w:rsidR="00D11904">
              <w:t>change</w:t>
            </w:r>
            <w:r w:rsidRPr="0070010C" w:rsidR="00D11904">
              <w:t xml:space="preserve"> </w:t>
            </w:r>
            <w:r w:rsidRPr="00D33F1D" w:rsidR="00D33F1D">
              <w:t xml:space="preserve">on the proposed date of effect from </w:t>
            </w:r>
            <w:r w:rsidR="00E236BC">
              <w:t xml:space="preserve">1 April </w:t>
            </w:r>
            <w:r w:rsidRPr="00D33F1D" w:rsidR="00D33F1D">
              <w:t>2026 approved premiums</w:t>
            </w:r>
            <w:r w:rsidRPr="00D33F1D" w:rsidDel="00D33F1D" w:rsidR="00D33F1D">
              <w:t xml:space="preserve"> </w:t>
            </w:r>
            <w:r w:rsidRPr="0070010C" w:rsidR="00B173D7">
              <w:t>(%)</w:t>
            </w:r>
          </w:p>
        </w:tc>
        <w:tc>
          <w:tcPr>
            <w:tcW w:w="3138" w:type="dxa"/>
          </w:tcPr>
          <w:p w:rsidRPr="0070010C" w:rsidR="00BD6044" w:rsidP="00B173D7" w:rsidRDefault="00BD6044" w14:paraId="3944E976" w14:textId="10E16031">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percentage </w:t>
            </w:r>
            <w:r w:rsidRPr="0070010C" w:rsidR="00E10A2F">
              <w:t xml:space="preserve">premium </w:t>
            </w:r>
            <w:r w:rsidRPr="0070010C">
              <w:t xml:space="preserve">change between the </w:t>
            </w:r>
            <w:r w:rsidRPr="0070010C" w:rsidR="008B2417">
              <w:t>proposed</w:t>
            </w:r>
            <w:r w:rsidRPr="0070010C" w:rsidR="003F3D85">
              <w:t xml:space="preserve"> </w:t>
            </w:r>
            <w:r w:rsidRPr="0070010C">
              <w:t xml:space="preserve">premium </w:t>
            </w:r>
            <w:r w:rsidRPr="0070010C" w:rsidR="00C23194">
              <w:t>after the proposed date of effect</w:t>
            </w:r>
            <w:r w:rsidRPr="0070010C" w:rsidR="009E72CA">
              <w:t xml:space="preserve"> </w:t>
            </w:r>
            <w:r w:rsidRPr="0070010C" w:rsidR="002D3F7D">
              <w:t>[</w:t>
            </w:r>
            <w:r w:rsidRPr="00C11C35" w:rsidR="00E51D87">
              <w:t xml:space="preserve">Column </w:t>
            </w:r>
            <w:r w:rsidR="00A1644F">
              <w:t>Q</w:t>
            </w:r>
            <w:r w:rsidRPr="00C11C35" w:rsidR="002D3F7D">
              <w:t>]</w:t>
            </w:r>
            <w:r w:rsidRPr="00C11C35">
              <w:t xml:space="preserve"> and the </w:t>
            </w:r>
            <w:r w:rsidRPr="00C11C35" w:rsidR="00AD61F6">
              <w:t xml:space="preserve">previous approved </w:t>
            </w:r>
            <w:r w:rsidRPr="00C11C35">
              <w:t xml:space="preserve">premium </w:t>
            </w:r>
            <w:r w:rsidRPr="00C11C35" w:rsidR="002D3F7D">
              <w:t>[</w:t>
            </w:r>
            <w:r w:rsidRPr="00C11C35" w:rsidR="00E51D87">
              <w:t xml:space="preserve">Column </w:t>
            </w:r>
            <w:r w:rsidR="00A1644F">
              <w:t>P</w:t>
            </w:r>
            <w:r w:rsidRPr="00C11C35" w:rsidR="002D3F7D">
              <w:t>]</w:t>
            </w:r>
            <w:r w:rsidRPr="00C11C35">
              <w:t>.</w:t>
            </w:r>
            <w:r w:rsidRPr="0070010C">
              <w:t xml:space="preserve">  </w:t>
            </w:r>
          </w:p>
        </w:tc>
        <w:tc>
          <w:tcPr>
            <w:tcW w:w="3358" w:type="dxa"/>
          </w:tcPr>
          <w:p w:rsidRPr="00B153ED" w:rsidR="00BD6044" w:rsidP="00B153ED" w:rsidRDefault="00BD6044" w14:paraId="23BD24B8" w14:textId="77777777">
            <w:pPr>
              <w:cnfStyle w:val="000000000000" w:firstRow="0" w:lastRow="0" w:firstColumn="0" w:lastColumn="0" w:oddVBand="0" w:evenVBand="0" w:oddHBand="0" w:evenHBand="0" w:firstRowFirstColumn="0" w:firstRowLastColumn="0" w:lastRowFirstColumn="0" w:lastRowLastColumn="0"/>
            </w:pPr>
          </w:p>
        </w:tc>
      </w:tr>
      <w:tr w:rsidRPr="00B153ED" w:rsidR="00BD6044" w:rsidTr="0070010C" w14:paraId="7726EBCC" w14:textId="77777777">
        <w:trPr>
          <w:trHeight w:val="1678"/>
        </w:trPr>
        <w:tc>
          <w:tcPr>
            <w:cnfStyle w:val="001000000000" w:firstRow="0" w:lastRow="0" w:firstColumn="1" w:lastColumn="0" w:oddVBand="0" w:evenVBand="0" w:oddHBand="0" w:evenHBand="0" w:firstRowFirstColumn="0" w:firstRowLastColumn="0" w:lastRowFirstColumn="0" w:lastRowLastColumn="0"/>
            <w:tcW w:w="2576" w:type="dxa"/>
          </w:tcPr>
          <w:p w:rsidRPr="0070010C" w:rsidR="00930846" w:rsidP="00B173D7" w:rsidRDefault="00405788" w14:paraId="0B3BED09" w14:textId="69C3040D">
            <w:pPr>
              <w:rPr>
                <w:b w:val="0"/>
              </w:rPr>
            </w:pPr>
            <w:r>
              <w:t>C</w:t>
            </w:r>
            <w:r w:rsidRPr="0070010C" w:rsidR="008029DB">
              <w:t>olumn</w:t>
            </w:r>
            <w:r w:rsidR="00927DF5">
              <w:t xml:space="preserve"> </w:t>
            </w:r>
            <w:r w:rsidR="00F8730E">
              <w:t>Z</w:t>
            </w:r>
          </w:p>
          <w:p w:rsidRPr="0070010C" w:rsidR="00BD6044" w:rsidP="00B173D7" w:rsidRDefault="00236AE0" w14:paraId="5BEAB5F3" w14:textId="6BD699C1">
            <w:pPr>
              <w:rPr>
                <w:b w:val="0"/>
              </w:rPr>
            </w:pPr>
            <w:r w:rsidRPr="0070010C">
              <w:t xml:space="preserve">Additional </w:t>
            </w:r>
            <w:r w:rsidRPr="0070010C" w:rsidR="001B61CE">
              <w:t xml:space="preserve">monthly </w:t>
            </w:r>
            <w:r w:rsidRPr="0070010C" w:rsidR="00340B7F">
              <w:t>premium revenue</w:t>
            </w:r>
            <w:r w:rsidRPr="0070010C" w:rsidR="00B173D7">
              <w:t xml:space="preserve"> </w:t>
            </w:r>
            <w:r w:rsidR="006D6F1E">
              <w:t>from the proposed date of effect</w:t>
            </w:r>
          </w:p>
          <w:p w:rsidRPr="0070010C" w:rsidR="00ED52A1" w:rsidP="00B173D7" w:rsidRDefault="009123B5" w14:paraId="02256E1D" w14:textId="3EFD3879">
            <w:r>
              <w:t>P</w:t>
            </w:r>
            <w:r w:rsidRPr="0070010C" w:rsidR="00B7157F">
              <w:t xml:space="preserve">roposed </w:t>
            </w:r>
            <w:r w:rsidRPr="0070010C" w:rsidR="00ED52A1">
              <w:t xml:space="preserve">premium </w:t>
            </w:r>
            <w:r w:rsidRPr="0070010C" w:rsidR="00C93119">
              <w:t>increase</w:t>
            </w:r>
            <w:r w:rsidRPr="0070010C" w:rsidR="00ED52A1">
              <w:t xml:space="preserve"> x number of policies </w:t>
            </w:r>
            <w:r>
              <w:t>at [date]</w:t>
            </w:r>
          </w:p>
        </w:tc>
        <w:tc>
          <w:tcPr>
            <w:tcW w:w="3138" w:type="dxa"/>
          </w:tcPr>
          <w:p w:rsidRPr="0070010C" w:rsidR="004F0161" w:rsidP="00B173D7" w:rsidRDefault="00BD6044" w14:paraId="621998F9" w14:textId="3FB2E212">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Pr="0070010C" w:rsidR="00C93119">
              <w:t xml:space="preserve">additional </w:t>
            </w:r>
            <w:r w:rsidRPr="0070010C">
              <w:t xml:space="preserve">monthly </w:t>
            </w:r>
            <w:r w:rsidRPr="0070010C" w:rsidR="001A4737">
              <w:t xml:space="preserve">premium revenue </w:t>
            </w:r>
            <w:r w:rsidRPr="0070010C">
              <w:t xml:space="preserve">for all policies on the product based on the </w:t>
            </w:r>
            <w:r w:rsidRPr="0070010C" w:rsidR="00C23194">
              <w:t xml:space="preserve">proposed </w:t>
            </w:r>
            <w:r w:rsidRPr="0070010C" w:rsidR="00BD3DC9">
              <w:t xml:space="preserve">increase in the </w:t>
            </w:r>
            <w:r w:rsidRPr="0070010C">
              <w:t xml:space="preserve">monthly premium </w:t>
            </w:r>
            <w:r w:rsidRPr="0070010C" w:rsidR="00663332">
              <w:t>[</w:t>
            </w:r>
            <w:r w:rsidRPr="00C11C35" w:rsidR="001A4737">
              <w:t xml:space="preserve">Column </w:t>
            </w:r>
            <w:r w:rsidR="000A64D4">
              <w:t>X</w:t>
            </w:r>
            <w:r w:rsidRPr="0070010C" w:rsidR="00663332">
              <w:t>]</w:t>
            </w:r>
            <w:r w:rsidRPr="0070010C" w:rsidR="00CA13C2">
              <w:t xml:space="preserve"> </w:t>
            </w:r>
            <w:r w:rsidRPr="0070010C">
              <w:t xml:space="preserve">multiplied by the total number of policies covered by this product </w:t>
            </w:r>
            <w:r w:rsidRPr="0070010C" w:rsidR="00F049BE">
              <w:t>[</w:t>
            </w:r>
            <w:r w:rsidRPr="00C11C35" w:rsidR="00F049BE">
              <w:t xml:space="preserve">Column </w:t>
            </w:r>
            <w:r w:rsidR="000A64D4">
              <w:t>S</w:t>
            </w:r>
            <w:r w:rsidRPr="0070010C" w:rsidR="00F049BE">
              <w:t>]</w:t>
            </w:r>
            <w:r w:rsidR="00EE5257">
              <w:t xml:space="preserve"> at [date specified at cell R2</w:t>
            </w:r>
            <w:r w:rsidRPr="0070010C" w:rsidR="00F049BE">
              <w:t>]</w:t>
            </w:r>
            <w:r w:rsidRPr="0070010C">
              <w:t xml:space="preserve">. </w:t>
            </w:r>
          </w:p>
          <w:p w:rsidRPr="0070010C" w:rsidR="00F37769" w:rsidP="00B173D7" w:rsidRDefault="00BD6044" w14:paraId="32E341A9" w14:textId="77777777">
            <w:pPr>
              <w:cnfStyle w:val="000000000000" w:firstRow="0" w:lastRow="0" w:firstColumn="0" w:lastColumn="0" w:oddVBand="0" w:evenVBand="0" w:oddHBand="0" w:evenHBand="0" w:firstRowFirstColumn="0" w:firstRowLastColumn="0" w:lastRowFirstColumn="0" w:lastRowLastColumn="0"/>
            </w:pPr>
            <w:r w:rsidRPr="0070010C">
              <w:t>Because there will be zero policies for a proposed new product, this field will be zero for all new products.</w:t>
            </w:r>
            <w:r w:rsidRPr="0070010C" w:rsidR="00265C1B">
              <w:t xml:space="preserve"> </w:t>
            </w:r>
          </w:p>
          <w:p w:rsidRPr="0070010C" w:rsidR="00BD6044" w:rsidP="00B173D7" w:rsidRDefault="00265C1B" w14:paraId="70FDEFCD" w14:textId="768A0B3B">
            <w:pPr>
              <w:cnfStyle w:val="000000000000" w:firstRow="0" w:lastRow="0" w:firstColumn="0" w:lastColumn="0" w:oddVBand="0" w:evenVBand="0" w:oddHBand="0" w:evenHBand="0" w:firstRowFirstColumn="0" w:firstRowLastColumn="0" w:lastRowFirstColumn="0" w:lastRowLastColumn="0"/>
            </w:pPr>
            <w:r w:rsidRPr="0070010C">
              <w:t xml:space="preserve">For terminating products, </w:t>
            </w:r>
            <w:r w:rsidRPr="0070010C" w:rsidR="00F859EB">
              <w:t xml:space="preserve">this field will be zero as </w:t>
            </w:r>
            <w:r w:rsidRPr="0070010C" w:rsidR="00346B09">
              <w:t>no change in premiums is assumed</w:t>
            </w:r>
            <w:r w:rsidRPr="0070010C">
              <w:t>.</w:t>
            </w:r>
          </w:p>
        </w:tc>
        <w:tc>
          <w:tcPr>
            <w:tcW w:w="3358" w:type="dxa"/>
          </w:tcPr>
          <w:p w:rsidRPr="00B153ED" w:rsidR="00BD6044" w:rsidP="00B153ED" w:rsidRDefault="00BD6044" w14:paraId="58E57E30" w14:textId="77777777">
            <w:pPr>
              <w:cnfStyle w:val="000000000000" w:firstRow="0" w:lastRow="0" w:firstColumn="0" w:lastColumn="0" w:oddVBand="0" w:evenVBand="0" w:oddHBand="0" w:evenHBand="0" w:firstRowFirstColumn="0" w:firstRowLastColumn="0" w:lastRowFirstColumn="0" w:lastRowLastColumn="0"/>
            </w:pPr>
          </w:p>
        </w:tc>
      </w:tr>
      <w:tr w:rsidRPr="00B153ED" w:rsidR="00823860" w:rsidTr="0070010C" w14:paraId="019347B5" w14:textId="77777777">
        <w:trPr>
          <w:trHeight w:val="1678"/>
        </w:trPr>
        <w:tc>
          <w:tcPr>
            <w:cnfStyle w:val="001000000000" w:firstRow="0" w:lastRow="0" w:firstColumn="1" w:lastColumn="0" w:oddVBand="0" w:evenVBand="0" w:oddHBand="0" w:evenHBand="0" w:firstRowFirstColumn="0" w:firstRowLastColumn="0" w:lastRowFirstColumn="0" w:lastRowLastColumn="0"/>
            <w:tcW w:w="2576" w:type="dxa"/>
          </w:tcPr>
          <w:p w:rsidRPr="0070010C" w:rsidR="0038335D" w:rsidP="00823860" w:rsidRDefault="00BD04F0" w14:paraId="023C645F" w14:textId="0C1A5C20">
            <w:pPr>
              <w:rPr>
                <w:b w:val="0"/>
              </w:rPr>
            </w:pPr>
            <w:r>
              <w:t>C</w:t>
            </w:r>
            <w:r w:rsidRPr="0070010C" w:rsidR="00823860">
              <w:t xml:space="preserve">olumn </w:t>
            </w:r>
            <w:r w:rsidRPr="0070010C" w:rsidR="000B0AC8">
              <w:t>A</w:t>
            </w:r>
            <w:r w:rsidR="000B0AC8">
              <w:t>A</w:t>
            </w:r>
          </w:p>
          <w:p w:rsidRPr="0070010C" w:rsidR="00823860" w:rsidP="00823860" w:rsidRDefault="00823860" w14:paraId="4B7FD536" w14:textId="4035903C">
            <w:r w:rsidRPr="0070010C">
              <w:t xml:space="preserve">Proposed premium increase </w:t>
            </w:r>
            <w:r w:rsidRPr="0070010C" w:rsidR="00632570">
              <w:t>from 2025</w:t>
            </w:r>
            <w:r w:rsidR="002231AC">
              <w:t xml:space="preserve"> ($)</w:t>
            </w:r>
          </w:p>
        </w:tc>
        <w:tc>
          <w:tcPr>
            <w:tcW w:w="3138" w:type="dxa"/>
          </w:tcPr>
          <w:p w:rsidRPr="0070010C" w:rsidR="00823860" w:rsidP="00823860" w:rsidRDefault="00823860" w14:paraId="20276DA8" w14:textId="313B7FAE">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dollar value of the premium change between the proposed monthly premium price [</w:t>
            </w:r>
            <w:r w:rsidRPr="00C11C35">
              <w:t xml:space="preserve">Column </w:t>
            </w:r>
            <w:r w:rsidR="000B0AC8">
              <w:t>Q</w:t>
            </w:r>
            <w:r w:rsidRPr="00C11C35">
              <w:t xml:space="preserve">] and the </w:t>
            </w:r>
            <w:r w:rsidRPr="00C11C35" w:rsidR="00D11523">
              <w:t>31 March 2026</w:t>
            </w:r>
            <w:r w:rsidRPr="00C11C35">
              <w:t xml:space="preserve"> premium [Column </w:t>
            </w:r>
            <w:r w:rsidR="008635F8">
              <w:t>O</w:t>
            </w:r>
            <w:r w:rsidRPr="00C11C35">
              <w:t>].</w:t>
            </w:r>
            <w:r w:rsidRPr="0070010C">
              <w:t xml:space="preserve"> </w:t>
            </w:r>
          </w:p>
          <w:p w:rsidRPr="0070010C" w:rsidR="00823860" w:rsidP="00823860" w:rsidRDefault="00823860" w14:paraId="23A68BDE" w14:textId="3D94A791">
            <w:pPr>
              <w:cnfStyle w:val="000000000000" w:firstRow="0" w:lastRow="0" w:firstColumn="0" w:lastColumn="0" w:oddVBand="0" w:evenVBand="0" w:oddHBand="0" w:evenHBand="0" w:firstRowFirstColumn="0" w:firstRowLastColumn="0" w:lastRowFirstColumn="0" w:lastRowLastColumn="0"/>
            </w:pPr>
            <w:r w:rsidRPr="0070010C">
              <w:t xml:space="preserve">This will be zero for new products and products </w:t>
            </w:r>
            <w:r w:rsidRPr="0070010C" w:rsidR="000B51F4">
              <w:t>planned</w:t>
            </w:r>
            <w:r w:rsidRPr="0070010C">
              <w:t xml:space="preserve"> to be terminated.</w:t>
            </w:r>
          </w:p>
          <w:p w:rsidRPr="0070010C" w:rsidR="00823860" w:rsidP="00823860" w:rsidRDefault="00823860" w14:paraId="02234785" w14:textId="47508237">
            <w:pPr>
              <w:cnfStyle w:val="000000000000" w:firstRow="0" w:lastRow="0" w:firstColumn="0" w:lastColumn="0" w:oddVBand="0" w:evenVBand="0" w:oddHBand="0" w:evenHBand="0" w:firstRowFirstColumn="0" w:firstRowLastColumn="0" w:lastRowFirstColumn="0" w:lastRowLastColumn="0"/>
            </w:pPr>
          </w:p>
        </w:tc>
        <w:tc>
          <w:tcPr>
            <w:tcW w:w="3358" w:type="dxa"/>
          </w:tcPr>
          <w:p w:rsidRPr="00B153ED" w:rsidR="00823860" w:rsidP="00823860" w:rsidRDefault="00823860" w14:paraId="1E7B770F" w14:textId="77777777">
            <w:pPr>
              <w:cnfStyle w:val="000000000000" w:firstRow="0" w:lastRow="0" w:firstColumn="0" w:lastColumn="0" w:oddVBand="0" w:evenVBand="0" w:oddHBand="0" w:evenHBand="0" w:firstRowFirstColumn="0" w:firstRowLastColumn="0" w:lastRowFirstColumn="0" w:lastRowLastColumn="0"/>
            </w:pPr>
          </w:p>
        </w:tc>
      </w:tr>
      <w:tr w:rsidRPr="00B153ED" w:rsidR="00823860" w:rsidTr="00E042B8" w14:paraId="1654D0CF" w14:textId="77777777">
        <w:trPr>
          <w:trHeight w:val="720"/>
        </w:trPr>
        <w:tc>
          <w:tcPr>
            <w:cnfStyle w:val="001000000000" w:firstRow="0" w:lastRow="0" w:firstColumn="1" w:lastColumn="0" w:oddVBand="0" w:evenVBand="0" w:oddHBand="0" w:evenHBand="0" w:firstRowFirstColumn="0" w:firstRowLastColumn="0" w:lastRowFirstColumn="0" w:lastRowLastColumn="0"/>
            <w:tcW w:w="2576" w:type="dxa"/>
          </w:tcPr>
          <w:p w:rsidRPr="0070010C" w:rsidR="0038335D" w:rsidP="00823860" w:rsidRDefault="00BD04F0" w14:paraId="0D660917" w14:textId="01B64DBD">
            <w:pPr>
              <w:rPr>
                <w:b w:val="0"/>
              </w:rPr>
            </w:pPr>
            <w:r>
              <w:t>C</w:t>
            </w:r>
            <w:r w:rsidRPr="0070010C" w:rsidR="00823860">
              <w:t xml:space="preserve">olumn </w:t>
            </w:r>
            <w:r w:rsidRPr="0070010C" w:rsidR="00156967">
              <w:t>A</w:t>
            </w:r>
            <w:r w:rsidR="000B0AC8">
              <w:t>B</w:t>
            </w:r>
          </w:p>
          <w:p w:rsidRPr="0070010C" w:rsidR="00823860" w:rsidP="00823860" w:rsidRDefault="00823860" w14:paraId="1402EAE1" w14:textId="647EEB9C">
            <w:r w:rsidRPr="0070010C">
              <w:t>P</w:t>
            </w:r>
            <w:r w:rsidRPr="0070010C" w:rsidR="00780B6F">
              <w:t>roposed p</w:t>
            </w:r>
            <w:r w:rsidRPr="0070010C">
              <w:t xml:space="preserve">remium increase </w:t>
            </w:r>
            <w:r w:rsidRPr="0070010C" w:rsidR="0082201C">
              <w:t xml:space="preserve">from </w:t>
            </w:r>
            <w:r w:rsidRPr="0070010C" w:rsidR="00780B6F">
              <w:t>2025</w:t>
            </w:r>
            <w:r w:rsidRPr="0070010C">
              <w:t xml:space="preserve"> (%)</w:t>
            </w:r>
          </w:p>
        </w:tc>
        <w:tc>
          <w:tcPr>
            <w:tcW w:w="3138" w:type="dxa"/>
          </w:tcPr>
          <w:p w:rsidRPr="0070010C" w:rsidR="00823860" w:rsidP="00823860" w:rsidRDefault="00823860" w14:paraId="4EF96738" w14:textId="434D39CF">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percentage change of the premium change between the monthly premium price after the proposed date of effect [</w:t>
            </w:r>
            <w:r w:rsidRPr="00C11C35">
              <w:t xml:space="preserve">Column </w:t>
            </w:r>
            <w:r w:rsidR="00FA2212">
              <w:t>Q</w:t>
            </w:r>
            <w:r w:rsidRPr="00C11C35">
              <w:t xml:space="preserve">] and the premium </w:t>
            </w:r>
            <w:proofErr w:type="gramStart"/>
            <w:r w:rsidRPr="00C11C35" w:rsidR="00FC3989">
              <w:t>at</w:t>
            </w:r>
            <w:proofErr w:type="gramEnd"/>
            <w:r w:rsidRPr="00C11C35" w:rsidR="00FC3989">
              <w:t xml:space="preserve"> 31 March 2026</w:t>
            </w:r>
            <w:r w:rsidRPr="00C11C35">
              <w:t xml:space="preserve"> [Column </w:t>
            </w:r>
            <w:r w:rsidR="00FA2212">
              <w:t>O</w:t>
            </w:r>
            <w:r w:rsidRPr="00C11C35">
              <w:t>].</w:t>
            </w:r>
            <w:r w:rsidRPr="0070010C">
              <w:t xml:space="preserve">  </w:t>
            </w:r>
          </w:p>
        </w:tc>
        <w:tc>
          <w:tcPr>
            <w:tcW w:w="3358" w:type="dxa"/>
          </w:tcPr>
          <w:p w:rsidRPr="00B153ED" w:rsidR="00823860" w:rsidP="00823860" w:rsidRDefault="00823860" w14:paraId="50F9B2FF" w14:textId="77777777">
            <w:pPr>
              <w:cnfStyle w:val="000000000000" w:firstRow="0" w:lastRow="0" w:firstColumn="0" w:lastColumn="0" w:oddVBand="0" w:evenVBand="0" w:oddHBand="0" w:evenHBand="0" w:firstRowFirstColumn="0" w:firstRowLastColumn="0" w:lastRowFirstColumn="0" w:lastRowLastColumn="0"/>
            </w:pPr>
          </w:p>
        </w:tc>
      </w:tr>
      <w:tr w:rsidRPr="00B153ED" w:rsidR="00823860" w:rsidTr="0070010C" w14:paraId="3DA9BB97" w14:textId="77777777">
        <w:trPr>
          <w:trHeight w:val="1678"/>
        </w:trPr>
        <w:tc>
          <w:tcPr>
            <w:cnfStyle w:val="001000000000" w:firstRow="0" w:lastRow="0" w:firstColumn="1" w:lastColumn="0" w:oddVBand="0" w:evenVBand="0" w:oddHBand="0" w:evenHBand="0" w:firstRowFirstColumn="0" w:firstRowLastColumn="0" w:lastRowFirstColumn="0" w:lastRowLastColumn="0"/>
            <w:tcW w:w="2576" w:type="dxa"/>
          </w:tcPr>
          <w:p w:rsidRPr="0070010C" w:rsidR="003F16E8" w:rsidP="00823860" w:rsidRDefault="00BD04F0" w14:paraId="12C529A8" w14:textId="22CEF43F">
            <w:pPr>
              <w:rPr>
                <w:b w:val="0"/>
              </w:rPr>
            </w:pPr>
            <w:r>
              <w:t>C</w:t>
            </w:r>
            <w:r w:rsidRPr="0070010C" w:rsidR="00823860">
              <w:t xml:space="preserve">olumn </w:t>
            </w:r>
            <w:r w:rsidRPr="0070010C" w:rsidR="001811E2">
              <w:t>A</w:t>
            </w:r>
            <w:r w:rsidR="001811E2">
              <w:t>C</w:t>
            </w:r>
          </w:p>
          <w:p w:rsidRPr="0070010C" w:rsidR="00823860" w:rsidP="00823860" w:rsidRDefault="0039169D" w14:paraId="01F2D262" w14:textId="615A9044">
            <w:pPr>
              <w:rPr>
                <w:b w:val="0"/>
              </w:rPr>
            </w:pPr>
            <w:r>
              <w:t>Proposed new</w:t>
            </w:r>
            <w:r w:rsidRPr="0070010C">
              <w:t xml:space="preserve"> </w:t>
            </w:r>
            <w:r w:rsidRPr="0070010C" w:rsidR="00823860">
              <w:t xml:space="preserve">2026 monthly premium revenue </w:t>
            </w:r>
          </w:p>
          <w:p w:rsidRPr="0070010C" w:rsidR="00823860" w:rsidP="00823860" w:rsidRDefault="00823860" w14:paraId="7E8269D5" w14:textId="5AD9B2FA">
            <w:r w:rsidRPr="0070010C">
              <w:t xml:space="preserve">Based on the proposed premium x number of policies </w:t>
            </w:r>
            <w:r w:rsidR="00C05D68">
              <w:t>at [date]</w:t>
            </w:r>
          </w:p>
        </w:tc>
        <w:tc>
          <w:tcPr>
            <w:tcW w:w="3138" w:type="dxa"/>
          </w:tcPr>
          <w:p w:rsidRPr="0070010C" w:rsidR="00823860" w:rsidP="00823860" w:rsidRDefault="00823860" w14:paraId="6C22FE5F" w14:textId="3890996F">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proposed monthly premium revenue for all policies on the product based on the proposed monthly premium [</w:t>
            </w:r>
            <w:r w:rsidRPr="00C11C35">
              <w:t xml:space="preserve">Column </w:t>
            </w:r>
            <w:r w:rsidR="00FA2212">
              <w:t>Q</w:t>
            </w:r>
            <w:r w:rsidRPr="00C11C35">
              <w:t xml:space="preserve">] multiplied by the total number of policies covered by this product [Column </w:t>
            </w:r>
            <w:r w:rsidR="00FA2212">
              <w:t>S</w:t>
            </w:r>
            <w:r w:rsidRPr="0070010C">
              <w:t>]</w:t>
            </w:r>
            <w:r w:rsidR="00C05D68">
              <w:t xml:space="preserve"> at [date specified at cell R2]</w:t>
            </w:r>
            <w:r w:rsidRPr="0070010C">
              <w:t xml:space="preserve">. Because there will be zero policies for a proposed new product, this field will be zero for all new products. </w:t>
            </w:r>
          </w:p>
        </w:tc>
        <w:tc>
          <w:tcPr>
            <w:tcW w:w="3358" w:type="dxa"/>
          </w:tcPr>
          <w:p w:rsidRPr="00B153ED" w:rsidR="00823860" w:rsidP="00823860" w:rsidRDefault="00823860" w14:paraId="158580C5" w14:textId="77777777">
            <w:pPr>
              <w:cnfStyle w:val="000000000000" w:firstRow="0" w:lastRow="0" w:firstColumn="0" w:lastColumn="0" w:oddVBand="0" w:evenVBand="0" w:oddHBand="0" w:evenHBand="0" w:firstRowFirstColumn="0" w:firstRowLastColumn="0" w:lastRowFirstColumn="0" w:lastRowLastColumn="0"/>
            </w:pPr>
          </w:p>
        </w:tc>
      </w:tr>
    </w:tbl>
    <w:p w:rsidRPr="002F0B0D" w:rsidR="00843ED3" w:rsidP="179ADB44" w:rsidRDefault="00A14959" w14:paraId="76E8E127" w14:textId="06C667F7">
      <w:pPr>
        <w:pStyle w:val="Heading1"/>
        <w:pageBreakBefore/>
      </w:pPr>
      <w:bookmarkStart w:name="_Template_B_(Financials)" w:id="1"/>
      <w:bookmarkEnd w:id="1"/>
      <w:r w:rsidRPr="002F0B0D">
        <w:t xml:space="preserve">Template B </w:t>
      </w:r>
      <w:r w:rsidRPr="002F0B0D" w:rsidR="009C17C9">
        <w:t>(Financial</w:t>
      </w:r>
      <w:r w:rsidRPr="002F0B0D" w:rsidR="00843ED3">
        <w:t>s</w:t>
      </w:r>
      <w:r w:rsidRPr="002F0B0D" w:rsidR="009C17C9">
        <w:t>)</w:t>
      </w:r>
    </w:p>
    <w:p w:rsidRPr="004D3481" w:rsidR="002E730C" w:rsidP="004D3481" w:rsidRDefault="002E730C" w14:paraId="70209607" w14:textId="4CC16EBE">
      <w:pPr>
        <w:pStyle w:val="ListBullet"/>
      </w:pPr>
      <w:hyperlink w:history="1" w:anchor="_Template_B_(Financials)">
        <w:r w:rsidRPr="00D71F7F">
          <w:t>Template B</w:t>
        </w:r>
      </w:hyperlink>
      <w:r w:rsidRPr="004D3481">
        <w:t xml:space="preserve"> reflects the APRA capital and reporting framework effective as of 1</w:t>
      </w:r>
      <w:r w:rsidR="00260C2F">
        <w:t> </w:t>
      </w:r>
      <w:r w:rsidRPr="004D3481">
        <w:t>July</w:t>
      </w:r>
      <w:r w:rsidR="00260C2F">
        <w:t> </w:t>
      </w:r>
      <w:r w:rsidRPr="004D3481">
        <w:t xml:space="preserve">2023. </w:t>
      </w:r>
    </w:p>
    <w:p w:rsidR="00DA77AA" w:rsidP="004D3481" w:rsidRDefault="001010D1" w14:paraId="71E55C51" w14:textId="5931F7B8">
      <w:pPr>
        <w:pStyle w:val="ListBullet"/>
      </w:pPr>
      <w:r>
        <w:t>I</w:t>
      </w:r>
      <w:r w:rsidR="00364D34">
        <w:t xml:space="preserve">nsurers </w:t>
      </w:r>
      <w:r w:rsidR="007406ED">
        <w:t xml:space="preserve">are encouraged </w:t>
      </w:r>
      <w:r w:rsidR="00554833">
        <w:t xml:space="preserve">(but not required) </w:t>
      </w:r>
      <w:r w:rsidR="007406ED">
        <w:t xml:space="preserve">to provide updated information from that </w:t>
      </w:r>
      <w:r w:rsidR="00364D34">
        <w:t xml:space="preserve">submitted in their 2026 Premium Round </w:t>
      </w:r>
      <w:r w:rsidR="000C5AC9">
        <w:t>application</w:t>
      </w:r>
      <w:r w:rsidR="00351523">
        <w:t xml:space="preserve">, </w:t>
      </w:r>
      <w:r w:rsidR="0051158C">
        <w:t xml:space="preserve">to </w:t>
      </w:r>
      <w:r w:rsidR="0036245F">
        <w:t>support</w:t>
      </w:r>
      <w:r w:rsidR="006F788D">
        <w:t xml:space="preserve"> </w:t>
      </w:r>
      <w:r w:rsidR="0022795D">
        <w:t xml:space="preserve">their </w:t>
      </w:r>
      <w:r w:rsidR="0067611E">
        <w:t>application</w:t>
      </w:r>
      <w:r w:rsidR="00DA77AA">
        <w:t xml:space="preserve">, particularly if the application relies on changes to assumptions and forecasts since the previous Premium Round application. </w:t>
      </w:r>
      <w:r w:rsidR="00364D34">
        <w:t xml:space="preserve"> </w:t>
      </w:r>
    </w:p>
    <w:p w:rsidR="00330E4F" w:rsidP="004D3481" w:rsidRDefault="009861C7" w14:paraId="0A4AE927" w14:textId="730DC256">
      <w:pPr>
        <w:pStyle w:val="ListBullet"/>
      </w:pPr>
      <w:r>
        <w:t xml:space="preserve">If </w:t>
      </w:r>
      <w:r w:rsidR="00BF4AFC">
        <w:t xml:space="preserve">there are </w:t>
      </w:r>
      <w:r w:rsidR="003F2FD4">
        <w:t xml:space="preserve">no updates to </w:t>
      </w:r>
      <w:r w:rsidR="009B3273">
        <w:t>Template B</w:t>
      </w:r>
      <w:r w:rsidR="004F6A75">
        <w:t xml:space="preserve">, the insurer may leave this template blank and </w:t>
      </w:r>
      <w:r w:rsidR="00F419F8">
        <w:t xml:space="preserve">instead </w:t>
      </w:r>
      <w:r w:rsidR="00330E4F">
        <w:t>refer to their 2026 Premium Round application.</w:t>
      </w:r>
      <w:r w:rsidR="00C924FE">
        <w:t xml:space="preserve"> Please </w:t>
      </w:r>
      <w:r w:rsidR="00E72B5F">
        <w:t xml:space="preserve">use cell </w:t>
      </w:r>
      <w:r w:rsidRPr="00DA77AA" w:rsidR="00E72B5F">
        <w:rPr>
          <w:b/>
          <w:bCs/>
        </w:rPr>
        <w:t>A4</w:t>
      </w:r>
      <w:r w:rsidR="00E72B5F">
        <w:t xml:space="preserve"> in Template B to indicate whether </w:t>
      </w:r>
      <w:r w:rsidR="000B2DCB">
        <w:t xml:space="preserve">the insurer is referring to </w:t>
      </w:r>
      <w:r w:rsidR="00D175EB">
        <w:t>information from their most recent Premium Round application or whether they have updated the template.</w:t>
      </w:r>
    </w:p>
    <w:p w:rsidRPr="004D3481" w:rsidR="00BE4A65" w:rsidP="004D3481" w:rsidRDefault="00330E4F" w14:paraId="6E9C30DC" w14:textId="08D5EDC2">
      <w:pPr>
        <w:pStyle w:val="ListBullet"/>
      </w:pPr>
      <w:r>
        <w:t>Please note: the processing</w:t>
      </w:r>
      <w:r w:rsidR="00740DBF">
        <w:t xml:space="preserve"> of a</w:t>
      </w:r>
      <w:r w:rsidR="0016140F">
        <w:t xml:space="preserve">pplications may be delayed if insurers </w:t>
      </w:r>
      <w:r w:rsidR="00EC6E52">
        <w:t>do</w:t>
      </w:r>
      <w:r w:rsidR="0016140F">
        <w:t xml:space="preserve"> not provide sufficient contextual </w:t>
      </w:r>
      <w:r w:rsidR="00C85FC4">
        <w:t xml:space="preserve">updating </w:t>
      </w:r>
      <w:r w:rsidR="0016140F">
        <w:t>information</w:t>
      </w:r>
      <w:r w:rsidR="00C85FC4">
        <w:t xml:space="preserve"> </w:t>
      </w:r>
      <w:r w:rsidR="00B754E1">
        <w:t>and requests for further information are required</w:t>
      </w:r>
      <w:r w:rsidR="008D7CCD">
        <w:t>.</w:t>
      </w:r>
    </w:p>
    <w:p w:rsidR="002E730C" w:rsidP="004D3481" w:rsidRDefault="002E730C" w14:paraId="2D286D9A" w14:textId="5248BA88">
      <w:pPr>
        <w:pStyle w:val="ListBullet"/>
      </w:pPr>
      <w:r w:rsidRPr="004D3481">
        <w:t xml:space="preserve">Actual data submitted under </w:t>
      </w:r>
      <w:hyperlink w:history="1" w:anchor="_Template_B_(Financials)">
        <w:r w:rsidRPr="00D71F7F">
          <w:t>Template B</w:t>
        </w:r>
      </w:hyperlink>
      <w:r w:rsidRPr="004D3481">
        <w:t xml:space="preserve"> must be consistent with actual data submitted under the APRA reporting standards. Notwithstanding this, insurers must note the following differences</w:t>
      </w:r>
      <w:r>
        <w:t xml:space="preserve">: </w:t>
      </w:r>
    </w:p>
    <w:p w:rsidR="002E730C" w:rsidP="00A23408" w:rsidRDefault="004D3481" w14:paraId="03016585" w14:textId="1097B8E8">
      <w:pPr>
        <w:pStyle w:val="ListBullet"/>
        <w:numPr>
          <w:ilvl w:val="0"/>
          <w:numId w:val="4"/>
        </w:numPr>
        <w:tabs>
          <w:tab w:val="clear" w:pos="360"/>
          <w:tab w:val="num" w:pos="720"/>
        </w:tabs>
        <w:ind w:left="720"/>
      </w:pPr>
      <w:hyperlink w:history="1" w:anchor="_Template_B_(Financials)">
        <w:r w:rsidRPr="00D71F7F">
          <w:t>Template B</w:t>
        </w:r>
      </w:hyperlink>
      <w:r w:rsidR="002E730C">
        <w:t xml:space="preserve"> requests monthly data whereas the APRA reporting standards request quarterly data. </w:t>
      </w:r>
    </w:p>
    <w:p w:rsidR="002E730C" w:rsidP="00A23408" w:rsidRDefault="002E730C" w14:paraId="67A0581C" w14:textId="2F3AD9F0">
      <w:pPr>
        <w:pStyle w:val="ListBullet"/>
        <w:numPr>
          <w:ilvl w:val="0"/>
          <w:numId w:val="4"/>
        </w:numPr>
        <w:tabs>
          <w:tab w:val="clear" w:pos="360"/>
          <w:tab w:val="num" w:pos="720"/>
        </w:tabs>
        <w:ind w:left="720"/>
      </w:pPr>
      <w:r>
        <w:t xml:space="preserve">Data must be entered in thousands of dollars ($’000) under </w:t>
      </w:r>
      <w:hyperlink w:history="1" w:anchor="_Template_B_(Financials)">
        <w:r w:rsidRPr="00D71F7F" w:rsidR="004D3481">
          <w:t>Template B</w:t>
        </w:r>
      </w:hyperlink>
      <w:r>
        <w:t xml:space="preserve"> (with the exception of Hospital </w:t>
      </w:r>
      <w:r w:rsidR="006C144D">
        <w:t xml:space="preserve">and General Treatment </w:t>
      </w:r>
      <w:r>
        <w:t>SEUs where the data must be entered in whole numbers). However, under the APRA reporting standards via APRA Connect, data are submitted in whole dollars.</w:t>
      </w:r>
    </w:p>
    <w:p w:rsidRPr="004D3481" w:rsidR="002E730C" w:rsidP="004D3481" w:rsidRDefault="002E730C" w14:paraId="0D611E3E" w14:textId="77777777">
      <w:pPr>
        <w:pStyle w:val="ListBullet"/>
      </w:pPr>
      <w:r>
        <w:t xml:space="preserve">Data items highlighted in </w:t>
      </w:r>
      <w:r w:rsidRPr="004D3481">
        <w:rPr>
          <w:rStyle w:val="Strong"/>
        </w:rPr>
        <w:t>bold</w:t>
      </w:r>
      <w:r w:rsidRPr="004D3481">
        <w:t xml:space="preserve"> and </w:t>
      </w:r>
      <w:r w:rsidRPr="004D3481">
        <w:rPr>
          <w:rStyle w:val="Emphasis"/>
        </w:rPr>
        <w:t>italics</w:t>
      </w:r>
      <w:r>
        <w:t xml:space="preserve"> within the tables below are defined in the </w:t>
      </w:r>
      <w:r w:rsidRPr="004D3481">
        <w:t xml:space="preserve">APRA reporting standards. </w:t>
      </w:r>
    </w:p>
    <w:p w:rsidRPr="004D3481" w:rsidR="002E730C" w:rsidP="004D3481" w:rsidRDefault="002E730C" w14:paraId="61D1E280" w14:textId="77777777">
      <w:pPr>
        <w:pStyle w:val="ListBullet"/>
      </w:pPr>
      <w:r w:rsidRPr="004D3481">
        <w:t xml:space="preserve">For items relating to balance sheet (APRA basis), HPS 340 insurance liabilities, prescribed capital amount (PCA) and capital base / target capital, insurers are only required to complete the forecasts on a quarterly basis. </w:t>
      </w:r>
    </w:p>
    <w:p w:rsidRPr="004D3481" w:rsidR="002E730C" w:rsidP="004D3481" w:rsidRDefault="002E730C" w14:paraId="17744B10" w14:textId="77777777">
      <w:pPr>
        <w:pStyle w:val="ListBullet"/>
      </w:pPr>
      <w:r w:rsidRPr="004D3481">
        <w:t>Data must be reported at a Health Benefits Fund level. Where applicable, data items must be aggregated across categories to calculate the amount for a Health Benefits Fund.</w:t>
      </w:r>
    </w:p>
    <w:p w:rsidRPr="004D3481" w:rsidR="002E730C" w:rsidP="004D3481" w:rsidRDefault="002E730C" w14:paraId="63706B8B" w14:textId="77777777">
      <w:pPr>
        <w:pStyle w:val="ListBullet"/>
      </w:pPr>
      <w:r w:rsidRPr="004D3481">
        <w:t xml:space="preserve">Insurers are only required to complete the </w:t>
      </w:r>
      <w:r w:rsidRPr="002D2E4B">
        <w:rPr>
          <w:b/>
        </w:rPr>
        <w:t>white cells</w:t>
      </w:r>
      <w:r w:rsidRPr="004D3481">
        <w:t>. Grey cells will automatically calculate.</w:t>
      </w:r>
    </w:p>
    <w:p w:rsidRPr="004D3481" w:rsidR="002E730C" w:rsidP="004D3481" w:rsidRDefault="002E730C" w14:paraId="601ECEE0" w14:textId="265DBA74">
      <w:pPr>
        <w:pStyle w:val="ListBullet"/>
      </w:pPr>
      <w:r w:rsidRPr="004D3481">
        <w:t>The PCA is a formulaic driven line item which accounts for the minimum PCA of $5</w:t>
      </w:r>
      <w:r w:rsidR="00F35422">
        <w:t> </w:t>
      </w:r>
      <w:r w:rsidRPr="004D3481" w:rsidR="00D16605">
        <w:t>million</w:t>
      </w:r>
      <w:r w:rsidRPr="004D3481">
        <w:t xml:space="preserve"> as per Prudential Standard HPS 110 Capital Adequacy (HPS 110) paragraph</w:t>
      </w:r>
      <w:r w:rsidR="00136088">
        <w:t> </w:t>
      </w:r>
      <w:r w:rsidRPr="004D3481">
        <w:t xml:space="preserve">24. </w:t>
      </w:r>
    </w:p>
    <w:p w:rsidRPr="004D3481" w:rsidR="002E730C" w:rsidP="004D3481" w:rsidRDefault="002E730C" w14:paraId="18F3494F" w14:textId="0C4277DD">
      <w:pPr>
        <w:pStyle w:val="ListBullet"/>
      </w:pPr>
      <w:r w:rsidRPr="004D3481">
        <w:t xml:space="preserve">Cells in </w:t>
      </w:r>
      <w:hyperlink w:history="1" w:anchor="_Template_B_(Financials)">
        <w:r w:rsidRPr="00D71F7F" w:rsidR="004D3481">
          <w:t>Template B</w:t>
        </w:r>
      </w:hyperlink>
      <w:r w:rsidRPr="004D3481">
        <w:t xml:space="preserve"> without a value should have a ‘0’ inserted and not be left blank.</w:t>
      </w:r>
    </w:p>
    <w:p w:rsidR="00035D60" w:rsidP="004D3481" w:rsidRDefault="002E730C" w14:paraId="558C1006" w14:textId="428EEA22">
      <w:pPr>
        <w:pStyle w:val="ListBullet"/>
      </w:pPr>
      <w:r w:rsidRPr="004D3481">
        <w:t xml:space="preserve">No additional columns or rows are to be inserted into </w:t>
      </w:r>
      <w:hyperlink w:history="1" w:anchor="_Template_B_(Financials)">
        <w:r w:rsidRPr="00D71F7F" w:rsidR="004D3481">
          <w:t>Template B</w:t>
        </w:r>
      </w:hyperlink>
      <w:r w:rsidRPr="00773E18">
        <w:t>.</w:t>
      </w:r>
    </w:p>
    <w:p w:rsidRPr="001154A6" w:rsidR="009431BD" w:rsidP="001154A6" w:rsidRDefault="00EB33EC" w14:paraId="146057F9" w14:textId="168C7118">
      <w:pPr>
        <w:rPr>
          <w:rStyle w:val="Strong"/>
        </w:rPr>
      </w:pPr>
      <w:r>
        <w:rPr>
          <w:rStyle w:val="Strong"/>
        </w:rPr>
        <w:br w:type="column"/>
      </w:r>
      <w:r w:rsidRPr="001154A6" w:rsidR="009431BD">
        <w:rPr>
          <w:rStyle w:val="Strong"/>
        </w:rPr>
        <w:t>Items under insurance performance and balance sheet – APRA basis</w:t>
      </w:r>
    </w:p>
    <w:tbl>
      <w:tblPr>
        <w:tblStyle w:val="TableGrid"/>
        <w:tblW w:w="5000" w:type="pct"/>
        <w:tblLook w:val="0420" w:firstRow="1" w:lastRow="0" w:firstColumn="0" w:lastColumn="0" w:noHBand="0" w:noVBand="1"/>
      </w:tblPr>
      <w:tblGrid>
        <w:gridCol w:w="2546"/>
        <w:gridCol w:w="6470"/>
      </w:tblGrid>
      <w:tr w:rsidR="00FE65D0" w:rsidTr="004D3481" w14:paraId="44EC42FC" w14:textId="77777777">
        <w:trPr>
          <w:cnfStyle w:val="100000000000" w:firstRow="1" w:lastRow="0" w:firstColumn="0" w:lastColumn="0" w:oddVBand="0" w:evenVBand="0" w:oddHBand="0" w:evenHBand="0" w:firstRowFirstColumn="0" w:firstRowLastColumn="0" w:lastRowFirstColumn="0" w:lastRowLastColumn="0"/>
          <w:tblHeader/>
        </w:trPr>
        <w:tc>
          <w:tcPr>
            <w:tcW w:w="1412" w:type="pct"/>
          </w:tcPr>
          <w:p w:rsidRPr="001F5710" w:rsidR="00DD45EA" w:rsidP="00B12973" w:rsidRDefault="00DD45EA" w14:paraId="3FDB88DE" w14:textId="0A060238">
            <w:r w:rsidRPr="001F5710">
              <w:t>Data item</w:t>
            </w:r>
          </w:p>
        </w:tc>
        <w:tc>
          <w:tcPr>
            <w:tcW w:w="3588" w:type="pct"/>
          </w:tcPr>
          <w:p w:rsidRPr="001F5710" w:rsidR="00DD45EA" w:rsidP="00B12973" w:rsidRDefault="00DD45EA" w14:paraId="641E8B5B" w14:textId="0AF9716A">
            <w:r w:rsidRPr="001F5710">
              <w:t>Definition</w:t>
            </w:r>
          </w:p>
        </w:tc>
      </w:tr>
      <w:tr w:rsidR="00C27B8D" w:rsidTr="004D3481" w14:paraId="3E6B2F8B" w14:textId="77777777">
        <w:tc>
          <w:tcPr>
            <w:tcW w:w="1412" w:type="pct"/>
          </w:tcPr>
          <w:p w:rsidRPr="004D3481" w:rsidR="00C27B8D" w:rsidP="004D3481" w:rsidRDefault="00C27B8D" w14:paraId="3878A9F0" w14:textId="2FB0307E">
            <w:r>
              <w:t>Data type</w:t>
            </w:r>
          </w:p>
        </w:tc>
        <w:tc>
          <w:tcPr>
            <w:tcW w:w="3588" w:type="pct"/>
          </w:tcPr>
          <w:p w:rsidR="00EF0B5F" w:rsidP="00B12973" w:rsidRDefault="00215AA4" w14:paraId="081C3D60" w14:textId="5B4B4022">
            <w:r>
              <w:t xml:space="preserve">This item </w:t>
            </w:r>
            <w:r w:rsidR="006131AC">
              <w:t xml:space="preserve">identifies whether </w:t>
            </w:r>
            <w:r w:rsidR="0056387D">
              <w:t xml:space="preserve">the </w:t>
            </w:r>
            <w:r w:rsidR="00D77601">
              <w:t>information</w:t>
            </w:r>
            <w:r w:rsidR="0056387D">
              <w:t xml:space="preserve"> provided reflects actual</w:t>
            </w:r>
            <w:r w:rsidR="00D77601">
              <w:t xml:space="preserve"> data, forecast data or a combination</w:t>
            </w:r>
            <w:r w:rsidR="002B31AC">
              <w:t xml:space="preserve"> of both.</w:t>
            </w:r>
          </w:p>
        </w:tc>
      </w:tr>
      <w:tr w:rsidR="00FE65D0" w:rsidTr="004D3481" w14:paraId="12033040" w14:textId="77777777">
        <w:tc>
          <w:tcPr>
            <w:tcW w:w="1412" w:type="pct"/>
          </w:tcPr>
          <w:p w:rsidRPr="004D3481" w:rsidR="00DD45EA" w:rsidP="004D3481" w:rsidRDefault="001E383D" w14:paraId="433A50E9" w14:textId="53A035AF">
            <w:r w:rsidRPr="004D3481">
              <w:t>HIB Premium Revenue</w:t>
            </w:r>
          </w:p>
        </w:tc>
        <w:tc>
          <w:tcPr>
            <w:tcW w:w="3588" w:type="pct"/>
          </w:tcPr>
          <w:p w:rsidRPr="00771E62" w:rsidR="00DD45EA" w:rsidP="00B12973" w:rsidRDefault="000C7D33" w14:paraId="2F3EE13A" w14:textId="2ACCD6E8">
            <w:r>
              <w:t xml:space="preserve">This item aligns with </w:t>
            </w:r>
            <w:r w:rsidRPr="00771E62" w:rsidR="00771E62">
              <w:rPr>
                <w:b/>
                <w:i/>
              </w:rPr>
              <w:t>accrued premium</w:t>
            </w:r>
            <w:r w:rsidR="00771E62">
              <w:t xml:space="preserve"> reported under </w:t>
            </w:r>
            <w:r w:rsidRPr="00771E62" w:rsidR="00771E62">
              <w:rPr>
                <w:i/>
              </w:rPr>
              <w:t>Reporting Standard HRS 101.0 Regulatory Income Statement – Supplementary Information</w:t>
            </w:r>
            <w:r w:rsidR="00771E62">
              <w:t xml:space="preserve"> (HRS 101.0). </w:t>
            </w:r>
          </w:p>
        </w:tc>
      </w:tr>
      <w:tr w:rsidR="00FE65D0" w:rsidTr="004D3481" w14:paraId="799AFC1C" w14:textId="77777777">
        <w:tc>
          <w:tcPr>
            <w:tcW w:w="1412" w:type="pct"/>
          </w:tcPr>
          <w:p w:rsidRPr="004D3481" w:rsidR="00DD45EA" w:rsidP="004D3481" w:rsidRDefault="00372D12" w14:paraId="03C1B7F2" w14:textId="44384A39">
            <w:r w:rsidRPr="004D3481">
              <w:t>Claims</w:t>
            </w:r>
            <w:r w:rsidRPr="004D3481" w:rsidR="00D360CA">
              <w:t xml:space="preserve"> </w:t>
            </w:r>
            <w:r w:rsidRPr="004D3481" w:rsidR="0000681C">
              <w:t>I</w:t>
            </w:r>
            <w:r w:rsidRPr="004D3481" w:rsidR="00D360CA">
              <w:t xml:space="preserve">ncurred </w:t>
            </w:r>
          </w:p>
        </w:tc>
        <w:tc>
          <w:tcPr>
            <w:tcW w:w="3588" w:type="pct"/>
          </w:tcPr>
          <w:p w:rsidRPr="00B12973" w:rsidR="00DD45EA" w:rsidP="00B12973" w:rsidRDefault="004E1978" w14:paraId="39BA80ED" w14:textId="1ECBFCC6">
            <w:r>
              <w:t xml:space="preserve">This item aligns with </w:t>
            </w:r>
            <w:r w:rsidRPr="00372D12">
              <w:rPr>
                <w:b/>
                <w:i/>
              </w:rPr>
              <w:t>claims incurred</w:t>
            </w:r>
            <w:r>
              <w:t xml:space="preserve"> </w:t>
            </w:r>
            <w:r w:rsidRPr="00372D12">
              <w:rPr>
                <w:b/>
                <w:i/>
              </w:rPr>
              <w:t>amount</w:t>
            </w:r>
            <w:r>
              <w:t xml:space="preserve"> </w:t>
            </w:r>
            <w:r w:rsidR="00372D12">
              <w:t xml:space="preserve">reported </w:t>
            </w:r>
            <w:r>
              <w:t>under HRS 101.0.</w:t>
            </w:r>
          </w:p>
        </w:tc>
      </w:tr>
      <w:tr w:rsidR="00FE65D0" w:rsidTr="004D3481" w14:paraId="4E17F713" w14:textId="77777777">
        <w:tc>
          <w:tcPr>
            <w:tcW w:w="1412" w:type="pct"/>
          </w:tcPr>
          <w:p w:rsidRPr="004D3481" w:rsidR="00DD45EA" w:rsidP="004D3481" w:rsidRDefault="00355077" w14:paraId="3C6FFF6F" w14:textId="3E42DADB">
            <w:r w:rsidRPr="004D3481">
              <w:t xml:space="preserve">Net Risk Equalisation </w:t>
            </w:r>
            <w:r w:rsidRPr="004D3481" w:rsidR="00D357D3">
              <w:t xml:space="preserve">Special Account </w:t>
            </w:r>
            <w:r w:rsidRPr="004D3481">
              <w:t>Amount</w:t>
            </w:r>
          </w:p>
        </w:tc>
        <w:tc>
          <w:tcPr>
            <w:tcW w:w="3588" w:type="pct"/>
          </w:tcPr>
          <w:p w:rsidRPr="00B12973" w:rsidR="00DD45EA" w:rsidP="00B12973" w:rsidRDefault="00355077" w14:paraId="2FA711FA" w14:textId="56EC2915">
            <w:r>
              <w:t xml:space="preserve">This item aligns with </w:t>
            </w:r>
            <w:r w:rsidRPr="00355077">
              <w:rPr>
                <w:b/>
                <w:i/>
              </w:rPr>
              <w:t>net RETF amount</w:t>
            </w:r>
            <w:r>
              <w:t xml:space="preserve"> reported under HRS 101.0. </w:t>
            </w:r>
          </w:p>
        </w:tc>
      </w:tr>
      <w:tr w:rsidR="00FE65D0" w:rsidTr="004D3481" w14:paraId="530534DF" w14:textId="77777777">
        <w:tc>
          <w:tcPr>
            <w:tcW w:w="1412" w:type="pct"/>
          </w:tcPr>
          <w:p w:rsidRPr="004D3481" w:rsidR="00355077" w:rsidP="004D3481" w:rsidRDefault="00355077" w14:paraId="120E6E22" w14:textId="2E89F513">
            <w:r w:rsidRPr="004D3481">
              <w:t>State Ambulance Levies</w:t>
            </w:r>
          </w:p>
        </w:tc>
        <w:tc>
          <w:tcPr>
            <w:tcW w:w="3588" w:type="pct"/>
          </w:tcPr>
          <w:p w:rsidRPr="00B12973" w:rsidR="00355077" w:rsidP="00B12973" w:rsidRDefault="00355077" w14:paraId="4EA3BE01" w14:textId="277558F7">
            <w:r>
              <w:t xml:space="preserve">This item aligns with </w:t>
            </w:r>
            <w:r w:rsidRPr="00355077">
              <w:rPr>
                <w:b/>
                <w:i/>
              </w:rPr>
              <w:t>state ambulance levies</w:t>
            </w:r>
            <w:r w:rsidRPr="001154A6">
              <w:rPr>
                <w:rStyle w:val="Strong"/>
              </w:rPr>
              <w:t xml:space="preserve"> </w:t>
            </w:r>
            <w:r>
              <w:t>reported under HRS 101.0.</w:t>
            </w:r>
          </w:p>
        </w:tc>
      </w:tr>
      <w:tr w:rsidR="00FE65D0" w:rsidTr="004D3481" w14:paraId="7471C40E" w14:textId="77777777">
        <w:tc>
          <w:tcPr>
            <w:tcW w:w="1412" w:type="pct"/>
          </w:tcPr>
          <w:p w:rsidRPr="004D3481" w:rsidR="00DD45EA" w:rsidP="004D3481" w:rsidRDefault="00745A5B" w14:paraId="4834A75B" w14:textId="3E8449C5">
            <w:r w:rsidRPr="004D3481">
              <w:t>Other Insurance Business E</w:t>
            </w:r>
            <w:r w:rsidRPr="004D3481" w:rsidR="00D360CA">
              <w:t>xpenses</w:t>
            </w:r>
            <w:r w:rsidRPr="004D3481" w:rsidR="009431BD">
              <w:t xml:space="preserve"> – HIB</w:t>
            </w:r>
          </w:p>
        </w:tc>
        <w:tc>
          <w:tcPr>
            <w:tcW w:w="3588" w:type="pct"/>
          </w:tcPr>
          <w:p w:rsidRPr="00B12973" w:rsidR="00355077" w:rsidP="00355077" w:rsidRDefault="005E22E1" w14:paraId="2705182A" w14:textId="373867F0">
            <w:r>
              <w:t xml:space="preserve">This item aligns with </w:t>
            </w:r>
            <w:r w:rsidRPr="003B3FF8">
              <w:rPr>
                <w:b/>
                <w:i/>
              </w:rPr>
              <w:t>other business expense</w:t>
            </w:r>
            <w:r w:rsidR="00EC0189">
              <w:rPr>
                <w:b/>
                <w:i/>
              </w:rPr>
              <w:t>s</w:t>
            </w:r>
            <w:r w:rsidRPr="003B3FF8">
              <w:rPr>
                <w:b/>
                <w:i/>
              </w:rPr>
              <w:t xml:space="preserve"> amount</w:t>
            </w:r>
            <w:r>
              <w:t xml:space="preserve"> for health insurance business </w:t>
            </w:r>
            <w:r w:rsidR="00AC2B6C">
              <w:t xml:space="preserve">(HIB) </w:t>
            </w:r>
            <w:r>
              <w:t>reported under HRS 101.0.</w:t>
            </w:r>
          </w:p>
        </w:tc>
      </w:tr>
      <w:tr w:rsidR="00CD739C" w:rsidTr="004D3481" w14:paraId="1D39D621" w14:textId="77777777">
        <w:tc>
          <w:tcPr>
            <w:tcW w:w="1412" w:type="pct"/>
          </w:tcPr>
          <w:p w:rsidRPr="004D3481" w:rsidR="00CD739C" w:rsidP="004D3481" w:rsidRDefault="002B5328" w14:paraId="538F8AD3" w14:textId="5B240B75">
            <w:r w:rsidRPr="00D94755">
              <w:t>Gross of reinsurance HRIB Premium Revenue</w:t>
            </w:r>
          </w:p>
        </w:tc>
        <w:tc>
          <w:tcPr>
            <w:tcW w:w="3588" w:type="pct"/>
          </w:tcPr>
          <w:p w:rsidR="00CD739C" w:rsidP="00355077" w:rsidRDefault="004D70E3" w14:paraId="44CD90D3" w14:textId="49527014">
            <w:r w:rsidRPr="00F123DC">
              <w:t xml:space="preserve">This item aligns with the </w:t>
            </w:r>
            <w:r w:rsidRPr="00F123DC">
              <w:rPr>
                <w:b/>
                <w:i/>
              </w:rPr>
              <w:t>gross</w:t>
            </w:r>
            <w:r w:rsidRPr="00F123DC">
              <w:t xml:space="preserve"> </w:t>
            </w:r>
            <w:r w:rsidRPr="00F123DC">
              <w:rPr>
                <w:b/>
                <w:i/>
              </w:rPr>
              <w:t>accrued premium</w:t>
            </w:r>
            <w:r w:rsidRPr="00F123DC">
              <w:t xml:space="preserve"> for health-related insurance business (HRIB) reported under HRS 101.0 </w:t>
            </w:r>
          </w:p>
        </w:tc>
      </w:tr>
      <w:tr w:rsidR="00FE65D0" w:rsidTr="004D3481" w14:paraId="26DBD2DE" w14:textId="77777777">
        <w:tc>
          <w:tcPr>
            <w:tcW w:w="1412" w:type="pct"/>
          </w:tcPr>
          <w:p w:rsidRPr="004D3481" w:rsidR="00DD45EA" w:rsidP="004D3481" w:rsidRDefault="009431BD" w14:paraId="142CD16C" w14:textId="1D7D86CA">
            <w:r w:rsidRPr="004D3481">
              <w:t>HRIB</w:t>
            </w:r>
            <w:r w:rsidRPr="004D3481" w:rsidR="00EB39E0">
              <w:t xml:space="preserve"> Premium Revenue</w:t>
            </w:r>
          </w:p>
        </w:tc>
        <w:tc>
          <w:tcPr>
            <w:tcW w:w="3588" w:type="pct"/>
          </w:tcPr>
          <w:p w:rsidRPr="00B12973" w:rsidR="00DD45EA" w:rsidP="00B12973" w:rsidRDefault="00F45C01" w14:paraId="166AE884" w14:textId="474ADCE8">
            <w:r>
              <w:t>This item aligns</w:t>
            </w:r>
            <w:r w:rsidR="00EC0189">
              <w:t xml:space="preserve"> with the amount calculated after deducting </w:t>
            </w:r>
            <w:r w:rsidRPr="00EC0189" w:rsidR="00EC0189">
              <w:rPr>
                <w:b/>
                <w:i/>
              </w:rPr>
              <w:t>reinsurance premiums ceded amount</w:t>
            </w:r>
            <w:r w:rsidR="00EC0189">
              <w:t xml:space="preserve"> from </w:t>
            </w:r>
            <w:r w:rsidRPr="00F45C01">
              <w:rPr>
                <w:b/>
                <w:i/>
              </w:rPr>
              <w:t>gross accrued premium</w:t>
            </w:r>
            <w:r>
              <w:t xml:space="preserve"> for health-related insurance business </w:t>
            </w:r>
            <w:r w:rsidR="00AC2B6C">
              <w:t xml:space="preserve">(HRIB) </w:t>
            </w:r>
            <w:r>
              <w:t>reported under HRS 101.0</w:t>
            </w:r>
          </w:p>
        </w:tc>
      </w:tr>
      <w:tr w:rsidR="00FE65D0" w:rsidTr="004D3481" w14:paraId="3B8EC423" w14:textId="77777777">
        <w:tc>
          <w:tcPr>
            <w:tcW w:w="1412" w:type="pct"/>
          </w:tcPr>
          <w:p w:rsidRPr="004D3481" w:rsidR="00D360CA" w:rsidP="004D3481" w:rsidRDefault="009431BD" w14:paraId="1B23BC2D" w14:textId="17AFD1D4">
            <w:r w:rsidRPr="004D3481">
              <w:t>HRIB</w:t>
            </w:r>
            <w:r w:rsidRPr="004D3481" w:rsidR="00EB39E0">
              <w:t xml:space="preserve"> Insurance Claims</w:t>
            </w:r>
          </w:p>
        </w:tc>
        <w:tc>
          <w:tcPr>
            <w:tcW w:w="3588" w:type="pct"/>
          </w:tcPr>
          <w:p w:rsidRPr="00B12973" w:rsidR="00D360CA" w:rsidP="00B12973" w:rsidRDefault="00F45C01" w14:paraId="44F6DCD8" w14:textId="5D8BB13A">
            <w:r>
              <w:t>This item aligns with</w:t>
            </w:r>
            <w:r w:rsidR="00EC0189">
              <w:t xml:space="preserve"> the amount calculated after deducting</w:t>
            </w:r>
            <w:r>
              <w:t xml:space="preserve"> </w:t>
            </w:r>
            <w:r w:rsidRPr="00F45C01" w:rsidR="00EC0189">
              <w:rPr>
                <w:b/>
                <w:i/>
              </w:rPr>
              <w:t xml:space="preserve">reinsurance </w:t>
            </w:r>
            <w:r w:rsidR="00EC0189">
              <w:rPr>
                <w:b/>
                <w:i/>
              </w:rPr>
              <w:t xml:space="preserve">recoveries amount </w:t>
            </w:r>
            <w:r w:rsidRPr="00EC0189" w:rsidR="00EC0189">
              <w:t>from</w:t>
            </w:r>
            <w:r w:rsidR="00EC0189">
              <w:rPr>
                <w:b/>
                <w:i/>
              </w:rPr>
              <w:t xml:space="preserve"> </w:t>
            </w:r>
            <w:r w:rsidRPr="00F45C01">
              <w:rPr>
                <w:b/>
                <w:i/>
              </w:rPr>
              <w:t>gross</w:t>
            </w:r>
            <w:r>
              <w:rPr>
                <w:b/>
                <w:i/>
              </w:rPr>
              <w:t xml:space="preserve"> claims incurred amount </w:t>
            </w:r>
            <w:r>
              <w:t>for health-related insurance business reported under HRS 101.0</w:t>
            </w:r>
          </w:p>
        </w:tc>
      </w:tr>
      <w:tr w:rsidR="00FE65D0" w:rsidTr="004D3481" w14:paraId="51FF6604" w14:textId="77777777">
        <w:tc>
          <w:tcPr>
            <w:tcW w:w="1412" w:type="pct"/>
          </w:tcPr>
          <w:p w:rsidRPr="004D3481" w:rsidR="009431BD" w:rsidP="004D3481" w:rsidRDefault="00915D82" w14:paraId="4A13D19A" w14:textId="4F117EE4">
            <w:r w:rsidRPr="004D3481">
              <w:t>Other Insurance Business E</w:t>
            </w:r>
            <w:r w:rsidRPr="004D3481" w:rsidR="009431BD">
              <w:t>xpenses – HRIB</w:t>
            </w:r>
          </w:p>
        </w:tc>
        <w:tc>
          <w:tcPr>
            <w:tcW w:w="3588" w:type="pct"/>
          </w:tcPr>
          <w:p w:rsidRPr="003B3FF8" w:rsidR="009431BD" w:rsidP="00F45C01" w:rsidRDefault="00F45C01" w14:paraId="755CD83C" w14:textId="3010EBCF">
            <w:pPr>
              <w:rPr>
                <w:b/>
                <w:i/>
              </w:rPr>
            </w:pPr>
            <w:r>
              <w:t xml:space="preserve">This </w:t>
            </w:r>
            <w:r w:rsidR="00202F4E">
              <w:t xml:space="preserve">item </w:t>
            </w:r>
            <w:r>
              <w:t xml:space="preserve">aligns with </w:t>
            </w:r>
            <w:r w:rsidRPr="003B3FF8" w:rsidR="00202F4E">
              <w:rPr>
                <w:b/>
                <w:i/>
              </w:rPr>
              <w:t>other business expense</w:t>
            </w:r>
            <w:r w:rsidR="00EC0189">
              <w:rPr>
                <w:b/>
                <w:i/>
              </w:rPr>
              <w:t>s</w:t>
            </w:r>
            <w:r w:rsidRPr="003B3FF8" w:rsidR="00202F4E">
              <w:rPr>
                <w:b/>
                <w:i/>
              </w:rPr>
              <w:t xml:space="preserve"> amount</w:t>
            </w:r>
            <w:r w:rsidR="00202F4E">
              <w:t xml:space="preserve"> </w:t>
            </w:r>
            <w:r>
              <w:t>for health-related insurance business reported under HRS 101.0.</w:t>
            </w:r>
          </w:p>
        </w:tc>
      </w:tr>
      <w:tr w:rsidR="00FE65D0" w:rsidTr="004D3481" w14:paraId="6101719A" w14:textId="77777777">
        <w:tc>
          <w:tcPr>
            <w:tcW w:w="1412" w:type="pct"/>
          </w:tcPr>
          <w:p w:rsidRPr="004D3481" w:rsidR="00D360CA" w:rsidP="004D3481" w:rsidRDefault="00D360CA" w14:paraId="3B009D47" w14:textId="60F74FA8">
            <w:r w:rsidRPr="004D3481">
              <w:t>Net Other Operational Revenue (</w:t>
            </w:r>
            <w:r w:rsidRPr="004D3481" w:rsidR="00371B01">
              <w:t>I</w:t>
            </w:r>
            <w:r w:rsidRPr="004D3481">
              <w:t xml:space="preserve">nclude Health-Related </w:t>
            </w:r>
            <w:r w:rsidRPr="004D3481">
              <w:t>Business Non-Insurance)</w:t>
            </w:r>
          </w:p>
        </w:tc>
        <w:tc>
          <w:tcPr>
            <w:tcW w:w="3588" w:type="pct"/>
          </w:tcPr>
          <w:p w:rsidR="00233B27" w:rsidP="00EC0189" w:rsidRDefault="00233B27" w14:paraId="2373BF72" w14:textId="15DB2DED">
            <w:r>
              <w:t xml:space="preserve">This </w:t>
            </w:r>
            <w:r w:rsidR="00202F4E">
              <w:t xml:space="preserve">item </w:t>
            </w:r>
            <w:r w:rsidR="00371B01">
              <w:t xml:space="preserve">aligns </w:t>
            </w:r>
            <w:r w:rsidR="00EC0189">
              <w:t xml:space="preserve">with </w:t>
            </w:r>
            <w:r>
              <w:t xml:space="preserve">the amount calculated after </w:t>
            </w:r>
            <w:r w:rsidR="00EC0189">
              <w:t xml:space="preserve">deducting </w:t>
            </w:r>
            <w:r w:rsidRPr="003B3FF8" w:rsidR="00EC0189">
              <w:rPr>
                <w:b/>
                <w:i/>
              </w:rPr>
              <w:t>other business expenses amount</w:t>
            </w:r>
            <w:r w:rsidR="00EC0189">
              <w:t xml:space="preserve"> </w:t>
            </w:r>
            <w:r w:rsidR="00371B01">
              <w:t xml:space="preserve">for health-related business non-insurance </w:t>
            </w:r>
            <w:r w:rsidR="00EC0189">
              <w:t xml:space="preserve">from the sum of </w:t>
            </w:r>
            <w:r w:rsidRPr="003B3FF8" w:rsidR="00EC0189">
              <w:rPr>
                <w:b/>
                <w:i/>
              </w:rPr>
              <w:t>health-related business non-</w:t>
            </w:r>
            <w:r w:rsidRPr="003B3FF8" w:rsidR="00EC0189">
              <w:rPr>
                <w:b/>
                <w:i/>
              </w:rPr>
              <w:t>insurance revenue amount</w:t>
            </w:r>
            <w:r w:rsidR="00EC0189">
              <w:t xml:space="preserve"> and </w:t>
            </w:r>
            <w:r w:rsidRPr="003B3FF8" w:rsidR="00EC0189">
              <w:rPr>
                <w:b/>
                <w:i/>
              </w:rPr>
              <w:t>net other operational revenue amount</w:t>
            </w:r>
            <w:r>
              <w:t xml:space="preserve">. </w:t>
            </w:r>
          </w:p>
          <w:p w:rsidRPr="00B12973" w:rsidR="00371B01" w:rsidP="00EC0189" w:rsidRDefault="00371B01" w14:paraId="219E7CAB" w14:textId="3A41C199">
            <w:r>
              <w:t>The relevant data items are reported under HRS 101.0.</w:t>
            </w:r>
          </w:p>
        </w:tc>
      </w:tr>
      <w:tr w:rsidR="00FE65D0" w:rsidTr="004D3481" w14:paraId="3302F6B1" w14:textId="77777777">
        <w:tc>
          <w:tcPr>
            <w:tcW w:w="1412" w:type="pct"/>
          </w:tcPr>
          <w:p w:rsidRPr="004D3481" w:rsidR="00D360CA" w:rsidP="004D3481" w:rsidRDefault="00D360CA" w14:paraId="16FAD89D" w14:textId="096FE715">
            <w:r w:rsidRPr="004D3481">
              <w:t>Investment Income Amount</w:t>
            </w:r>
          </w:p>
        </w:tc>
        <w:tc>
          <w:tcPr>
            <w:tcW w:w="3588" w:type="pct"/>
          </w:tcPr>
          <w:p w:rsidRPr="00B12973" w:rsidR="00D360CA" w:rsidP="00B12973" w:rsidRDefault="00202F4E" w14:paraId="3054C1CC" w14:textId="6AA1C954">
            <w:r>
              <w:t xml:space="preserve">This item aligns with </w:t>
            </w:r>
            <w:r w:rsidRPr="003B3FF8">
              <w:rPr>
                <w:b/>
                <w:i/>
              </w:rPr>
              <w:t>investment income amount</w:t>
            </w:r>
            <w:r>
              <w:t xml:space="preserve"> reported under HRS 101.0.</w:t>
            </w:r>
          </w:p>
        </w:tc>
      </w:tr>
      <w:tr w:rsidR="00FE65D0" w:rsidTr="004D3481" w14:paraId="6F9CBF00" w14:textId="77777777">
        <w:tc>
          <w:tcPr>
            <w:tcW w:w="1412" w:type="pct"/>
          </w:tcPr>
          <w:p w:rsidRPr="004D3481" w:rsidR="00D360CA" w:rsidP="004D3481" w:rsidRDefault="00D360CA" w14:paraId="6EF8CE6C" w14:textId="330964C9">
            <w:r w:rsidRPr="004D3481">
              <w:t xml:space="preserve">Gains/Losses </w:t>
            </w:r>
            <w:r w:rsidR="001B7E82">
              <w:t>o</w:t>
            </w:r>
            <w:r w:rsidRPr="004D3481">
              <w:t>n Investments Amount</w:t>
            </w:r>
          </w:p>
        </w:tc>
        <w:tc>
          <w:tcPr>
            <w:tcW w:w="3588" w:type="pct"/>
          </w:tcPr>
          <w:p w:rsidRPr="00B12973" w:rsidR="00D360CA" w:rsidP="00B12973" w:rsidRDefault="00202F4E" w14:paraId="5A13F986" w14:textId="479CD85C">
            <w:r>
              <w:t xml:space="preserve">This item aligns with </w:t>
            </w:r>
            <w:r w:rsidRPr="003B3FF8">
              <w:rPr>
                <w:b/>
                <w:i/>
              </w:rPr>
              <w:t>gains/los</w:t>
            </w:r>
            <w:r w:rsidR="003B3FF8">
              <w:rPr>
                <w:b/>
                <w:i/>
              </w:rPr>
              <w:t>s</w:t>
            </w:r>
            <w:r w:rsidRPr="003B3FF8">
              <w:rPr>
                <w:b/>
                <w:i/>
              </w:rPr>
              <w:t>es on</w:t>
            </w:r>
            <w:r w:rsidRPr="001154A6">
              <w:rPr>
                <w:rStyle w:val="Strong"/>
              </w:rPr>
              <w:t xml:space="preserve"> </w:t>
            </w:r>
            <w:r w:rsidRPr="003B3FF8" w:rsidR="003B3FF8">
              <w:rPr>
                <w:b/>
                <w:i/>
              </w:rPr>
              <w:t>i</w:t>
            </w:r>
            <w:r w:rsidRPr="00BE6920">
              <w:rPr>
                <w:b/>
                <w:i/>
              </w:rPr>
              <w:t>nvestment</w:t>
            </w:r>
            <w:r w:rsidR="00EC0189">
              <w:rPr>
                <w:b/>
                <w:i/>
              </w:rPr>
              <w:t>s</w:t>
            </w:r>
            <w:r w:rsidRPr="00BE6920">
              <w:rPr>
                <w:b/>
                <w:i/>
              </w:rPr>
              <w:t xml:space="preserve"> amount</w:t>
            </w:r>
            <w:r>
              <w:t xml:space="preserve"> reported under HRS 101.0.</w:t>
            </w:r>
          </w:p>
        </w:tc>
      </w:tr>
      <w:tr w:rsidR="00FE65D0" w:rsidTr="004D3481" w14:paraId="5606B318" w14:textId="77777777">
        <w:tc>
          <w:tcPr>
            <w:tcW w:w="1412" w:type="pct"/>
          </w:tcPr>
          <w:p w:rsidRPr="004D3481" w:rsidR="00D360CA" w:rsidP="004D3481" w:rsidRDefault="00D360CA" w14:paraId="1864BD33" w14:textId="190994F4">
            <w:r w:rsidRPr="004D3481">
              <w:t>Hospital SEUs (at months end)</w:t>
            </w:r>
          </w:p>
        </w:tc>
        <w:tc>
          <w:tcPr>
            <w:tcW w:w="3588" w:type="pct"/>
          </w:tcPr>
          <w:p w:rsidR="00D360CA" w:rsidP="00B12973" w:rsidRDefault="00202F4E" w14:paraId="0168E160" w14:textId="14332FCE">
            <w:r>
              <w:t xml:space="preserve">This item aligns with </w:t>
            </w:r>
            <w:r w:rsidRPr="003B3FF8">
              <w:rPr>
                <w:b/>
                <w:i/>
              </w:rPr>
              <w:t>Single Equivalent Units (fund) count</w:t>
            </w:r>
            <w:r>
              <w:t xml:space="preserve"> reported under </w:t>
            </w:r>
            <w:r w:rsidRPr="003B3FF8" w:rsidR="001672A2">
              <w:rPr>
                <w:i/>
              </w:rPr>
              <w:t>HRS 115.0 Insurance Risk Charge</w:t>
            </w:r>
            <w:r w:rsidR="001672A2">
              <w:t xml:space="preserve"> (HRS 115.0).</w:t>
            </w:r>
          </w:p>
          <w:p w:rsidRPr="00B12973" w:rsidR="003428FA" w:rsidP="00B12973" w:rsidRDefault="003428FA" w14:paraId="6BBB068C" w14:textId="1276F968">
            <w:r>
              <w:t>These values must be reported in whole numbers.</w:t>
            </w:r>
          </w:p>
        </w:tc>
      </w:tr>
      <w:tr w:rsidR="004D70E3" w:rsidTr="004D3481" w14:paraId="656AF94E" w14:textId="77777777">
        <w:tc>
          <w:tcPr>
            <w:tcW w:w="1412" w:type="pct"/>
          </w:tcPr>
          <w:p w:rsidRPr="004D3481" w:rsidR="004D70E3" w:rsidP="004D3481" w:rsidRDefault="00EF2847" w14:paraId="629CA88B" w14:textId="6CCD97E3">
            <w:r w:rsidRPr="00D94755">
              <w:t>General treatment SEUs (at month end)</w:t>
            </w:r>
          </w:p>
        </w:tc>
        <w:tc>
          <w:tcPr>
            <w:tcW w:w="3588" w:type="pct"/>
          </w:tcPr>
          <w:p w:rsidR="00F243DB" w:rsidP="00F243DB" w:rsidRDefault="00F243DB" w14:paraId="6BE6A87E" w14:textId="77777777">
            <w:r w:rsidRPr="00766BAF">
              <w:t>General treatment SEUs reported are to exclude Hospital-Substitute, CDMP and Hospital-linked Ambulance Treatment.</w:t>
            </w:r>
          </w:p>
          <w:p w:rsidR="004D70E3" w:rsidP="00F243DB" w:rsidRDefault="00F243DB" w14:paraId="2EFAC52C" w14:textId="0ADACFAE">
            <w:r>
              <w:t>This should be calculated co</w:t>
            </w:r>
            <w:r w:rsidRPr="00E13D6D">
              <w:t xml:space="preserve">nsistent with </w:t>
            </w:r>
            <w:r w:rsidRPr="00307507">
              <w:t>that of</w:t>
            </w:r>
            <w:r w:rsidRPr="00E13D6D">
              <w:t xml:space="preserve"> Hospital</w:t>
            </w:r>
            <w:r>
              <w:t xml:space="preserve"> SEUs the values must be reported in whole numbers.</w:t>
            </w:r>
          </w:p>
        </w:tc>
      </w:tr>
      <w:tr w:rsidR="00FE65D0" w:rsidTr="004D3481" w14:paraId="28E50428" w14:textId="77777777">
        <w:tc>
          <w:tcPr>
            <w:tcW w:w="1412" w:type="pct"/>
          </w:tcPr>
          <w:p w:rsidRPr="004D3481" w:rsidR="004F2F8C" w:rsidP="004D3481" w:rsidRDefault="004F2F8C" w14:paraId="207FAF92" w14:textId="5C6F8A1F">
            <w:r w:rsidRPr="004D3481">
              <w:t xml:space="preserve">Total Assets (Excluding DTAs, Total Intangible Assets </w:t>
            </w:r>
            <w:proofErr w:type="gramStart"/>
            <w:r w:rsidRPr="004D3481">
              <w:t>And</w:t>
            </w:r>
            <w:proofErr w:type="gramEnd"/>
            <w:r w:rsidRPr="004D3481">
              <w:t xml:space="preserve"> Goodwill, And AASB 17 Insurance </w:t>
            </w:r>
            <w:proofErr w:type="gramStart"/>
            <w:r w:rsidRPr="004D3481">
              <w:t>And</w:t>
            </w:r>
            <w:proofErr w:type="gramEnd"/>
            <w:r w:rsidRPr="004D3481">
              <w:t xml:space="preserve"> Reinsurance Contracts Asset)</w:t>
            </w:r>
          </w:p>
        </w:tc>
        <w:tc>
          <w:tcPr>
            <w:tcW w:w="3588" w:type="pct"/>
          </w:tcPr>
          <w:p w:rsidR="00D360CA" w:rsidP="00B12973" w:rsidRDefault="001672A2" w14:paraId="1DD46C44" w14:textId="6A8BF554">
            <w:r>
              <w:t xml:space="preserve">This item </w:t>
            </w:r>
            <w:r w:rsidR="00785844">
              <w:t>align</w:t>
            </w:r>
            <w:r w:rsidR="004948D6">
              <w:t xml:space="preserve">s </w:t>
            </w:r>
            <w:r w:rsidR="00785844">
              <w:t xml:space="preserve">with </w:t>
            </w:r>
            <w:r>
              <w:t>the amount calc</w:t>
            </w:r>
            <w:r w:rsidR="003B3FF8">
              <w:t>ula</w:t>
            </w:r>
            <w:r>
              <w:t xml:space="preserve">ted after deducting the following </w:t>
            </w:r>
            <w:r w:rsidR="003B3FF8">
              <w:t xml:space="preserve">items </w:t>
            </w:r>
            <w:r>
              <w:t xml:space="preserve">from </w:t>
            </w:r>
            <w:r w:rsidRPr="003B3FF8">
              <w:rPr>
                <w:b/>
                <w:i/>
              </w:rPr>
              <w:t>total assets</w:t>
            </w:r>
            <w:r w:rsidRPr="00785844" w:rsidR="00785844">
              <w:t>:</w:t>
            </w:r>
            <w:r w:rsidRPr="001154A6">
              <w:rPr>
                <w:rStyle w:val="Strong"/>
              </w:rPr>
              <w:t xml:space="preserve"> </w:t>
            </w:r>
          </w:p>
          <w:p w:rsidRPr="003B3FF8" w:rsidR="007217C0" w:rsidP="00773E18" w:rsidRDefault="007217C0" w14:paraId="11965FCC" w14:textId="4B1905C1">
            <w:pPr>
              <w:pStyle w:val="ListBullet2"/>
            </w:pPr>
            <w:r w:rsidRPr="003B3FF8">
              <w:t>Total deferred tax assets;</w:t>
            </w:r>
          </w:p>
          <w:p w:rsidRPr="003B3FF8" w:rsidR="001672A2" w:rsidP="00773E18" w:rsidRDefault="001672A2" w14:paraId="29F6035B" w14:textId="32F8E5D8">
            <w:pPr>
              <w:pStyle w:val="ListBullet2"/>
            </w:pPr>
            <w:r w:rsidRPr="003B3FF8">
              <w:t>Total intangible assets and goodwill</w:t>
            </w:r>
            <w:r w:rsidRPr="003B3FF8" w:rsidR="007217C0">
              <w:t>;</w:t>
            </w:r>
          </w:p>
          <w:p w:rsidRPr="003B3FF8" w:rsidR="007217C0" w:rsidP="00773E18" w:rsidRDefault="007217C0" w14:paraId="23BE6869" w14:textId="4B815C12">
            <w:pPr>
              <w:pStyle w:val="ListBullet2"/>
            </w:pPr>
            <w:r w:rsidRPr="003B3FF8">
              <w:t>Insurance contract assets; and</w:t>
            </w:r>
          </w:p>
          <w:p w:rsidRPr="003B3FF8" w:rsidR="007217C0" w:rsidP="00773E18" w:rsidRDefault="007217C0" w14:paraId="3CB5EF76" w14:textId="2ADBDD83">
            <w:pPr>
              <w:pStyle w:val="ListBullet2"/>
            </w:pPr>
            <w:r>
              <w:t>Reinsurance contract assets</w:t>
            </w:r>
            <w:r w:rsidRPr="003B3FF8">
              <w:t>.</w:t>
            </w:r>
            <w:r>
              <w:t xml:space="preserve"> </w:t>
            </w:r>
          </w:p>
          <w:p w:rsidRPr="003B3FF8" w:rsidR="007217C0" w:rsidP="007217C0" w:rsidRDefault="007217C0" w14:paraId="5D7F37A0" w14:textId="0ABDAFE1">
            <w:pPr>
              <w:rPr>
                <w:i/>
              </w:rPr>
            </w:pPr>
            <w:bookmarkStart w:name="_Hlk139617336" w:id="2"/>
            <w:r>
              <w:t xml:space="preserve">The relevant data items are reported under </w:t>
            </w:r>
            <w:r>
              <w:rPr>
                <w:i/>
              </w:rPr>
              <w:t>HRS 300.0 Statement of Financial Position</w:t>
            </w:r>
            <w:bookmarkEnd w:id="2"/>
            <w:r>
              <w:rPr>
                <w:i/>
              </w:rPr>
              <w:t xml:space="preserve"> </w:t>
            </w:r>
            <w:r w:rsidRPr="00BE6920">
              <w:t>(HRS 300.0).</w:t>
            </w:r>
          </w:p>
        </w:tc>
      </w:tr>
    </w:tbl>
    <w:p w:rsidRPr="004D3481" w:rsidR="00DD45EA" w:rsidP="004D3481" w:rsidRDefault="009431BD" w14:paraId="279C35EC" w14:textId="4B8D6A99">
      <w:pPr>
        <w:pStyle w:val="Heading2"/>
      </w:pPr>
      <w:r w:rsidRPr="004D3481">
        <w:t>Items under capital standards</w:t>
      </w:r>
    </w:p>
    <w:tbl>
      <w:tblPr>
        <w:tblStyle w:val="TableGrid"/>
        <w:tblW w:w="5000" w:type="pct"/>
        <w:tblLook w:val="0420" w:firstRow="1" w:lastRow="0" w:firstColumn="0" w:lastColumn="0" w:noHBand="0" w:noVBand="1"/>
      </w:tblPr>
      <w:tblGrid>
        <w:gridCol w:w="2546"/>
        <w:gridCol w:w="6470"/>
      </w:tblGrid>
      <w:tr w:rsidR="00FE65D0" w:rsidTr="41039FC9" w14:paraId="66378137" w14:textId="77777777">
        <w:trPr>
          <w:cnfStyle w:val="100000000000" w:firstRow="1" w:lastRow="0" w:firstColumn="0" w:lastColumn="0" w:oddVBand="0" w:evenVBand="0" w:oddHBand="0" w:evenHBand="0" w:firstRowFirstColumn="0" w:firstRowLastColumn="0" w:lastRowFirstColumn="0" w:lastRowLastColumn="0"/>
          <w:tblHeader/>
        </w:trPr>
        <w:tc>
          <w:tcPr>
            <w:tcW w:w="1412" w:type="pct"/>
          </w:tcPr>
          <w:p w:rsidR="001F5710" w:rsidP="00B150EC" w:rsidRDefault="001F5710" w14:paraId="0CDC7B0A" w14:textId="77777777">
            <w:pPr>
              <w:keepNext/>
            </w:pPr>
            <w:r>
              <w:t>Data item</w:t>
            </w:r>
          </w:p>
        </w:tc>
        <w:tc>
          <w:tcPr>
            <w:tcW w:w="3588" w:type="pct"/>
          </w:tcPr>
          <w:p w:rsidR="001F5710" w:rsidP="00B150EC" w:rsidRDefault="001F5710" w14:paraId="0168DCB8" w14:textId="77777777">
            <w:pPr>
              <w:keepNext/>
            </w:pPr>
            <w:r>
              <w:t>Definition</w:t>
            </w:r>
          </w:p>
        </w:tc>
      </w:tr>
      <w:tr w:rsidRPr="0094185F" w:rsidR="00FE65D0" w:rsidTr="41039FC9" w14:paraId="39F512A7" w14:textId="77777777">
        <w:tc>
          <w:tcPr>
            <w:tcW w:w="1412" w:type="pct"/>
            <w:vAlign w:val="center"/>
          </w:tcPr>
          <w:p w:rsidRPr="004D3481" w:rsidR="001F5710" w:rsidP="004D3481" w:rsidRDefault="001F5710" w14:paraId="1B32F8BC" w14:textId="520B8803">
            <w:r w:rsidRPr="004D3481">
              <w:t>Outstanding Claims Liabilit</w:t>
            </w:r>
            <w:r w:rsidRPr="004D3481" w:rsidR="00785844">
              <w:t>y</w:t>
            </w:r>
            <w:r w:rsidRPr="004D3481">
              <w:t xml:space="preserve">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dequacy</w:t>
            </w:r>
          </w:p>
        </w:tc>
        <w:tc>
          <w:tcPr>
            <w:tcW w:w="3588" w:type="pct"/>
          </w:tcPr>
          <w:p w:rsidRPr="00B12973" w:rsidR="001F5710" w:rsidP="007C6190" w:rsidRDefault="007217C0" w14:paraId="0D7D030D" w14:textId="604E6D37">
            <w:pPr>
              <w:keepNext/>
            </w:pPr>
            <w:r>
              <w:t xml:space="preserve">This item aligns with </w:t>
            </w:r>
            <w:r w:rsidRPr="008D7561">
              <w:rPr>
                <w:b/>
                <w:i/>
              </w:rPr>
              <w:t>OCL at 75</w:t>
            </w:r>
            <w:r w:rsidRPr="008D7561">
              <w:rPr>
                <w:b/>
                <w:i/>
                <w:vertAlign w:val="superscript"/>
              </w:rPr>
              <w:t>th</w:t>
            </w:r>
            <w:r w:rsidRPr="008D7561">
              <w:rPr>
                <w:b/>
                <w:i/>
              </w:rPr>
              <w:t xml:space="preserve"> probability of adequacy</w:t>
            </w:r>
            <w:r>
              <w:t xml:space="preserve"> </w:t>
            </w:r>
            <w:r w:rsidR="003B3FF8">
              <w:t>calculated</w:t>
            </w:r>
            <w:r>
              <w:t xml:space="preserve"> under </w:t>
            </w:r>
            <w:r w:rsidR="003B3FF8">
              <w:t>HRS 115.0.</w:t>
            </w:r>
          </w:p>
        </w:tc>
      </w:tr>
      <w:tr w:rsidRPr="0094185F" w:rsidR="00FE65D0" w:rsidTr="41039FC9" w14:paraId="56DE5EC3" w14:textId="77777777">
        <w:tc>
          <w:tcPr>
            <w:tcW w:w="1412" w:type="pct"/>
            <w:vAlign w:val="center"/>
          </w:tcPr>
          <w:p w:rsidRPr="004D3481" w:rsidR="003B3FF8" w:rsidP="004D3481" w:rsidRDefault="003B3FF8" w14:paraId="3EFF85E1" w14:textId="3B8270DB">
            <w:r w:rsidRPr="004D3481">
              <w:t>Premiums Liabilit</w:t>
            </w:r>
            <w:r w:rsidRPr="004D3481" w:rsidR="00785844">
              <w:t>y</w:t>
            </w:r>
            <w:r w:rsidRPr="004D3481">
              <w:t xml:space="preserve">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 xml:space="preserve">dequacy </w:t>
            </w:r>
            <w:r w:rsidRPr="004D3481">
              <w:t>(HIB)</w:t>
            </w:r>
          </w:p>
        </w:tc>
        <w:tc>
          <w:tcPr>
            <w:tcW w:w="3588" w:type="pct"/>
          </w:tcPr>
          <w:p w:rsidRPr="00B12973" w:rsidR="003B3FF8" w:rsidP="003B3FF8" w:rsidRDefault="003B3FF8" w14:paraId="6BBFE8FB" w14:textId="31F1C33A">
            <w:r>
              <w:t xml:space="preserve">This item aligns with </w:t>
            </w:r>
            <w:r w:rsidRPr="008D7561">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 insurance business.</w:t>
            </w:r>
          </w:p>
        </w:tc>
      </w:tr>
      <w:tr w:rsidRPr="0094185F" w:rsidR="00FE65D0" w:rsidTr="41039FC9" w14:paraId="559C1F66" w14:textId="77777777">
        <w:tc>
          <w:tcPr>
            <w:tcW w:w="1412" w:type="pct"/>
            <w:vAlign w:val="center"/>
          </w:tcPr>
          <w:p w:rsidRPr="004D3481" w:rsidR="003B3FF8" w:rsidP="004D3481" w:rsidRDefault="003B3FF8" w14:paraId="5EB684D0" w14:textId="1F246195">
            <w:r w:rsidRPr="004D3481">
              <w:t>Premiums Liabilit</w:t>
            </w:r>
            <w:r w:rsidRPr="004D3481" w:rsidR="00A250D4">
              <w:t>y</w:t>
            </w:r>
            <w:r w:rsidRPr="004D3481">
              <w:t xml:space="preserve">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 xml:space="preserve">dequacy </w:t>
            </w:r>
            <w:r w:rsidRPr="004D3481">
              <w:t>(HRIB)</w:t>
            </w:r>
          </w:p>
        </w:tc>
        <w:tc>
          <w:tcPr>
            <w:tcW w:w="3588" w:type="pct"/>
          </w:tcPr>
          <w:p w:rsidRPr="00B12973" w:rsidR="003B3FF8" w:rsidP="003B3FF8" w:rsidRDefault="003B3FF8" w14:paraId="1B120684" w14:textId="3810A558">
            <w:r>
              <w:t xml:space="preserve">This item aligns with </w:t>
            </w:r>
            <w:r w:rsidRPr="00BE6920">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health-related insurance business.</w:t>
            </w:r>
          </w:p>
        </w:tc>
      </w:tr>
      <w:tr w:rsidRPr="0094185F" w:rsidR="00FE65D0" w:rsidTr="41039FC9" w14:paraId="5CB26CD1" w14:textId="77777777">
        <w:tc>
          <w:tcPr>
            <w:tcW w:w="1412" w:type="pct"/>
            <w:vAlign w:val="center"/>
          </w:tcPr>
          <w:p w:rsidRPr="004D3481" w:rsidR="003B3FF8" w:rsidP="004D3481" w:rsidRDefault="003B3FF8" w14:paraId="550DCC9C" w14:textId="311D678D">
            <w:r w:rsidRPr="004D3481">
              <w:t xml:space="preserve">Risk Equalisation Transfers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dequacy</w:t>
            </w:r>
          </w:p>
        </w:tc>
        <w:tc>
          <w:tcPr>
            <w:tcW w:w="3588" w:type="pct"/>
          </w:tcPr>
          <w:p w:rsidR="003B3FF8" w:rsidP="003B3FF8" w:rsidRDefault="003B3FF8" w14:paraId="66276236" w14:textId="37C32C29">
            <w:r>
              <w:t xml:space="preserve">This item </w:t>
            </w:r>
            <w:r w:rsidR="000F6AFE">
              <w:t>align</w:t>
            </w:r>
            <w:r w:rsidR="00694268">
              <w:t>s</w:t>
            </w:r>
            <w:r w:rsidR="000F6AFE">
              <w:t xml:space="preserve"> with</w:t>
            </w:r>
            <w:r>
              <w:t xml:space="preserve"> the amount calculated </w:t>
            </w:r>
            <w:r w:rsidR="000F6AFE">
              <w:t xml:space="preserve">after deducting </w:t>
            </w:r>
            <w:r w:rsidRPr="000F6AFE" w:rsidR="000F6AFE">
              <w:rPr>
                <w:b/>
                <w:i/>
              </w:rPr>
              <w:t>un</w:t>
            </w:r>
            <w:r w:rsidRPr="008D7561" w:rsidR="000F6AFE">
              <w:rPr>
                <w:b/>
                <w:i/>
              </w:rPr>
              <w:t>billed gross deficit amount</w:t>
            </w:r>
            <w:r w:rsidR="000F6AFE">
              <w:t xml:space="preserve"> from the sum of the </w:t>
            </w:r>
            <w:r>
              <w:t xml:space="preserve">following items. </w:t>
            </w:r>
          </w:p>
          <w:p w:rsidRPr="00773E18" w:rsidR="003B3FF8" w:rsidP="00773E18" w:rsidRDefault="005E22E1" w14:paraId="78508868" w14:textId="7DC3A7B7">
            <w:pPr>
              <w:pStyle w:val="ListBullet2"/>
            </w:pPr>
            <w:r w:rsidRPr="00773E18">
              <w:t>Unbilled calculated deficit amount;</w:t>
            </w:r>
          </w:p>
          <w:p w:rsidRPr="00773E18" w:rsidR="005E22E1" w:rsidP="00773E18" w:rsidRDefault="005E22E1" w14:paraId="49BC4990" w14:textId="7462F4E2">
            <w:pPr>
              <w:pStyle w:val="ListBullet2"/>
            </w:pPr>
            <w:r w:rsidRPr="00773E18">
              <w:t>Billed risk equalisation special account liability amount; and</w:t>
            </w:r>
          </w:p>
          <w:p w:rsidRPr="00773E18" w:rsidR="003B3FF8" w:rsidP="00773E18" w:rsidRDefault="005E22E1" w14:paraId="0033488F" w14:textId="77777777">
            <w:pPr>
              <w:pStyle w:val="ListBullet2"/>
            </w:pPr>
            <w:r w:rsidRPr="00773E18">
              <w:t xml:space="preserve">Risk margin at 75th POA – risk equalisation </w:t>
            </w:r>
            <w:proofErr w:type="gramStart"/>
            <w:r w:rsidRPr="00773E18">
              <w:t>transfer</w:t>
            </w:r>
            <w:r w:rsidRPr="00773E18" w:rsidR="00EB39A3">
              <w:t>s</w:t>
            </w:r>
            <w:proofErr w:type="gramEnd"/>
            <w:r w:rsidRPr="00773E18">
              <w:t xml:space="preserve"> amount.</w:t>
            </w:r>
          </w:p>
          <w:p w:rsidRPr="00B12973" w:rsidR="000F6AFE" w:rsidP="000F6AFE" w:rsidRDefault="000F6AFE" w14:paraId="0D6F6619" w14:textId="12A4FC51">
            <w:r>
              <w:t xml:space="preserve">The relevant data items are reported under </w:t>
            </w:r>
            <w:r w:rsidRPr="000F6AFE">
              <w:t>HRS 115.0.</w:t>
            </w:r>
          </w:p>
        </w:tc>
      </w:tr>
      <w:tr w:rsidRPr="0094185F" w:rsidR="00FE65D0" w:rsidTr="41039FC9" w14:paraId="1C38C7B5" w14:textId="77777777">
        <w:tc>
          <w:tcPr>
            <w:tcW w:w="1412" w:type="pct"/>
            <w:vAlign w:val="center"/>
          </w:tcPr>
          <w:p w:rsidRPr="004D3481" w:rsidR="003B3FF8" w:rsidP="004D3481" w:rsidRDefault="003B3FF8" w14:paraId="491139FD" w14:textId="2DF46C8C">
            <w:r w:rsidRPr="004D3481">
              <w:t xml:space="preserve">Individual Other Insurance Liability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dequacy</w:t>
            </w:r>
          </w:p>
        </w:tc>
        <w:tc>
          <w:tcPr>
            <w:tcW w:w="3588" w:type="pct"/>
          </w:tcPr>
          <w:p w:rsidRPr="00B12973" w:rsidR="003B3FF8" w:rsidP="003B3FF8" w:rsidRDefault="005E22E1" w14:paraId="34EA6E56" w14:textId="4C660480">
            <w:r>
              <w:t>This item align</w:t>
            </w:r>
            <w:r w:rsidR="004948D6">
              <w:t xml:space="preserve">s </w:t>
            </w:r>
            <w:r>
              <w:t xml:space="preserve">with </w:t>
            </w:r>
            <w:r w:rsidRPr="008D7561">
              <w:rPr>
                <w:b/>
                <w:i/>
              </w:rPr>
              <w:t>individual other insurance liability at 75</w:t>
            </w:r>
            <w:r w:rsidRPr="008D7561">
              <w:rPr>
                <w:b/>
                <w:i/>
                <w:vertAlign w:val="superscript"/>
              </w:rPr>
              <w:t xml:space="preserve">th </w:t>
            </w:r>
            <w:r w:rsidRPr="008D7561">
              <w:rPr>
                <w:b/>
                <w:i/>
              </w:rPr>
              <w:t>POA amount</w:t>
            </w:r>
            <w:r w:rsidR="00AE1433">
              <w:rPr>
                <w:b/>
                <w:i/>
              </w:rPr>
              <w:t xml:space="preserve"> </w:t>
            </w:r>
            <w:r w:rsidRPr="008D7561" w:rsidR="00AE1433">
              <w:t>reported under HRS 115.0</w:t>
            </w:r>
            <w:r>
              <w:t xml:space="preserve">. </w:t>
            </w:r>
          </w:p>
        </w:tc>
      </w:tr>
      <w:tr w:rsidRPr="0094185F" w:rsidR="00FE65D0" w:rsidTr="41039FC9" w14:paraId="1E8900DA" w14:textId="77777777">
        <w:tc>
          <w:tcPr>
            <w:tcW w:w="1412" w:type="pct"/>
            <w:vAlign w:val="center"/>
          </w:tcPr>
          <w:p w:rsidRPr="004D3481" w:rsidR="003B3FF8" w:rsidP="004D3481" w:rsidRDefault="003B3FF8" w14:paraId="74179CD2" w14:textId="3F6E2119">
            <w:r w:rsidRPr="004D3481">
              <w:t xml:space="preserve">Deferred Claims Liability </w:t>
            </w:r>
            <w:r w:rsidRPr="004D3481" w:rsidR="0011294E">
              <w:t>A</w:t>
            </w:r>
            <w:r w:rsidRPr="004D3481">
              <w:t xml:space="preserve">t 75th </w:t>
            </w:r>
            <w:r w:rsidRPr="004D3481" w:rsidR="00785844">
              <w:t>P</w:t>
            </w:r>
            <w:r w:rsidRPr="004D3481">
              <w:t xml:space="preserve">robability </w:t>
            </w:r>
            <w:proofErr w:type="gramStart"/>
            <w:r w:rsidRPr="004D3481" w:rsidR="00785844">
              <w:t>O</w:t>
            </w:r>
            <w:r w:rsidRPr="004D3481">
              <w:t>f</w:t>
            </w:r>
            <w:proofErr w:type="gramEnd"/>
            <w:r w:rsidRPr="004D3481">
              <w:t xml:space="preserve"> </w:t>
            </w:r>
            <w:r w:rsidRPr="004D3481" w:rsidR="00785844">
              <w:t>A</w:t>
            </w:r>
            <w:r w:rsidRPr="004D3481" w:rsidR="005E22E1">
              <w:t>dequacy</w:t>
            </w:r>
          </w:p>
        </w:tc>
        <w:tc>
          <w:tcPr>
            <w:tcW w:w="3588" w:type="pct"/>
          </w:tcPr>
          <w:p w:rsidRPr="00B12973" w:rsidR="003B3FF8" w:rsidP="003B3FF8" w:rsidRDefault="00AE1433" w14:paraId="48E80B2A" w14:textId="052E32AC">
            <w:r>
              <w:t>This item align</w:t>
            </w:r>
            <w:r w:rsidR="004948D6">
              <w:t xml:space="preserve">s </w:t>
            </w:r>
            <w:r>
              <w:t xml:space="preserve">with </w:t>
            </w:r>
            <w:r w:rsidRPr="008D7561">
              <w:rPr>
                <w:b/>
                <w:i/>
              </w:rPr>
              <w:t>DCL at 75</w:t>
            </w:r>
            <w:r w:rsidRPr="008D7561">
              <w:rPr>
                <w:b/>
                <w:i/>
                <w:vertAlign w:val="superscript"/>
              </w:rPr>
              <w:t>th</w:t>
            </w:r>
            <w:r w:rsidRPr="008D7561">
              <w:rPr>
                <w:b/>
                <w:i/>
              </w:rPr>
              <w:t xml:space="preserve"> probability of adequacy (POA) amount</w:t>
            </w:r>
            <w:r>
              <w:t xml:space="preserve"> reported under HRS 115.0</w:t>
            </w:r>
          </w:p>
        </w:tc>
      </w:tr>
      <w:tr w:rsidRPr="0094185F" w:rsidR="00FE65D0" w:rsidTr="41039FC9" w14:paraId="3211CFDF" w14:textId="77777777">
        <w:tc>
          <w:tcPr>
            <w:tcW w:w="1412" w:type="pct"/>
            <w:vAlign w:val="center"/>
          </w:tcPr>
          <w:p w:rsidRPr="004D3481" w:rsidR="003B3FF8" w:rsidP="004D3481" w:rsidRDefault="003B3FF8" w14:paraId="0E174AA2" w14:textId="58422E09">
            <w:r w:rsidRPr="004D3481">
              <w:t>Outstanding Claims Liabilit</w:t>
            </w:r>
            <w:r w:rsidRPr="004D3481" w:rsidR="004F2F8C">
              <w:t>ies</w:t>
            </w:r>
            <w:r w:rsidRPr="004D3481">
              <w:t xml:space="preserve"> Risk Charge</w:t>
            </w:r>
          </w:p>
        </w:tc>
        <w:tc>
          <w:tcPr>
            <w:tcW w:w="3588" w:type="pct"/>
          </w:tcPr>
          <w:p w:rsidRPr="00B12973" w:rsidR="003B3FF8" w:rsidP="003B3FF8" w:rsidRDefault="00AE1433" w14:paraId="2E96E76B" w14:textId="7A6F351E">
            <w:r>
              <w:t>This item align</w:t>
            </w:r>
            <w:r w:rsidR="004948D6">
              <w:t>s</w:t>
            </w:r>
            <w:r>
              <w:t xml:space="preserve"> with </w:t>
            </w:r>
            <w:r w:rsidRPr="008D7561" w:rsidR="00F65D45">
              <w:rPr>
                <w:b/>
                <w:i/>
              </w:rPr>
              <w:t>O</w:t>
            </w:r>
            <w:r w:rsidRPr="008D7561">
              <w:rPr>
                <w:b/>
                <w:i/>
              </w:rPr>
              <w:t xml:space="preserve">utstanding </w:t>
            </w:r>
            <w:r w:rsidR="00F65D45">
              <w:rPr>
                <w:b/>
                <w:i/>
              </w:rPr>
              <w:t>C</w:t>
            </w:r>
            <w:r w:rsidRPr="008D7561">
              <w:rPr>
                <w:b/>
                <w:i/>
              </w:rPr>
              <w:t xml:space="preserve">laims </w:t>
            </w:r>
            <w:r w:rsidR="00F65D45">
              <w:rPr>
                <w:b/>
                <w:i/>
              </w:rPr>
              <w:t>L</w:t>
            </w:r>
            <w:r w:rsidRPr="008D7561">
              <w:rPr>
                <w:b/>
                <w:i/>
              </w:rPr>
              <w:t>iabilit</w:t>
            </w:r>
            <w:r w:rsidR="00785844">
              <w:rPr>
                <w:b/>
                <w:i/>
              </w:rPr>
              <w:t xml:space="preserve">ies </w:t>
            </w:r>
            <w:r w:rsidR="00F65D45">
              <w:rPr>
                <w:b/>
                <w:i/>
              </w:rPr>
              <w:t>R</w:t>
            </w:r>
            <w:r w:rsidRPr="008D7561">
              <w:rPr>
                <w:b/>
                <w:i/>
              </w:rPr>
              <w:t xml:space="preserve">isk </w:t>
            </w:r>
            <w:r w:rsidR="00F65D45">
              <w:rPr>
                <w:b/>
                <w:i/>
              </w:rPr>
              <w:t>C</w:t>
            </w:r>
            <w:r w:rsidRPr="008D7561">
              <w:rPr>
                <w:b/>
                <w:i/>
              </w:rPr>
              <w:t>harge</w:t>
            </w:r>
            <w:r>
              <w:t xml:space="preserve"> reported under </w:t>
            </w:r>
            <w:r w:rsidRPr="008D7561">
              <w:rPr>
                <w:i/>
              </w:rPr>
              <w:t>HRS 110.0 Prescribed Capital Amount</w:t>
            </w:r>
            <w:r>
              <w:t xml:space="preserve"> (HRS 110.0).</w:t>
            </w:r>
          </w:p>
        </w:tc>
      </w:tr>
      <w:tr w:rsidRPr="0094185F" w:rsidR="00FE65D0" w:rsidTr="41039FC9" w14:paraId="132EDDC2" w14:textId="77777777">
        <w:tc>
          <w:tcPr>
            <w:tcW w:w="1412" w:type="pct"/>
            <w:vAlign w:val="center"/>
          </w:tcPr>
          <w:p w:rsidRPr="004D3481" w:rsidR="00AE1433" w:rsidP="004D3481" w:rsidRDefault="00AE1433" w14:paraId="1252C6A6" w14:textId="548FF4F3">
            <w:r w:rsidRPr="004D3481">
              <w:t>Premiums Liabilities Risk Charge</w:t>
            </w:r>
          </w:p>
        </w:tc>
        <w:tc>
          <w:tcPr>
            <w:tcW w:w="3588" w:type="pct"/>
          </w:tcPr>
          <w:p w:rsidRPr="00B12973" w:rsidR="00AE1433" w:rsidP="00AE1433" w:rsidRDefault="00AE1433" w14:paraId="0C9B8754" w14:textId="429BFB0C">
            <w:r>
              <w:t>This item align</w:t>
            </w:r>
            <w:r w:rsidR="004948D6">
              <w:t xml:space="preserve">s </w:t>
            </w:r>
            <w:r>
              <w:t xml:space="preserve">with </w:t>
            </w:r>
            <w:r w:rsidRPr="008D7561" w:rsidR="00F65D45">
              <w:rPr>
                <w:b/>
                <w:i/>
              </w:rPr>
              <w:t>P</w:t>
            </w:r>
            <w:r>
              <w:rPr>
                <w:b/>
                <w:i/>
              </w:rPr>
              <w:t xml:space="preserve">remiums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Pr="0094185F" w:rsidR="00FE65D0" w:rsidTr="41039FC9" w14:paraId="6DBA2071" w14:textId="77777777">
        <w:tc>
          <w:tcPr>
            <w:tcW w:w="1412" w:type="pct"/>
            <w:vAlign w:val="center"/>
          </w:tcPr>
          <w:p w:rsidRPr="004D3481" w:rsidR="00AE1433" w:rsidP="004D3481" w:rsidRDefault="00AE1433" w14:paraId="2750B6D1" w14:textId="0690728B">
            <w:r w:rsidRPr="004D3481">
              <w:t>Risk Equalisation Risk Charge</w:t>
            </w:r>
          </w:p>
        </w:tc>
        <w:tc>
          <w:tcPr>
            <w:tcW w:w="3588" w:type="pct"/>
          </w:tcPr>
          <w:p w:rsidRPr="00B12973" w:rsidR="00AE1433" w:rsidP="00AE1433" w:rsidRDefault="00AE1433" w14:paraId="5E823382" w14:textId="74374F85">
            <w:r>
              <w:t>This item align</w:t>
            </w:r>
            <w:r w:rsidR="004948D6">
              <w:t xml:space="preserve">s </w:t>
            </w:r>
            <w:r>
              <w:t xml:space="preserve">with </w:t>
            </w:r>
            <w:r w:rsidR="00F65D45">
              <w:rPr>
                <w:b/>
                <w:i/>
              </w:rPr>
              <w:t>R</w:t>
            </w:r>
            <w:r>
              <w:rPr>
                <w:b/>
                <w:i/>
              </w:rPr>
              <w:t xml:space="preserve">isk </w:t>
            </w:r>
            <w:r w:rsidR="00F65D45">
              <w:rPr>
                <w:b/>
                <w:i/>
              </w:rPr>
              <w:t>E</w:t>
            </w:r>
            <w:r>
              <w:rPr>
                <w:b/>
                <w:i/>
              </w:rPr>
              <w:t xml:space="preserve">qualisation </w:t>
            </w:r>
            <w:r w:rsidR="00F65D45">
              <w:rPr>
                <w:b/>
                <w:i/>
              </w:rPr>
              <w:t>R</w:t>
            </w:r>
            <w:r>
              <w:rPr>
                <w:b/>
                <w:i/>
              </w:rPr>
              <w:t xml:space="preserve">isk </w:t>
            </w:r>
            <w:r w:rsidR="00F65D45">
              <w:rPr>
                <w:b/>
                <w:i/>
              </w:rPr>
              <w:t>C</w:t>
            </w:r>
            <w:r>
              <w:rPr>
                <w:b/>
                <w:i/>
              </w:rPr>
              <w:t xml:space="preserve">harge </w:t>
            </w:r>
            <w:r>
              <w:t>reported under HRS 110.0.</w:t>
            </w:r>
          </w:p>
        </w:tc>
      </w:tr>
      <w:tr w:rsidRPr="0094185F" w:rsidR="00FE65D0" w:rsidTr="41039FC9" w14:paraId="357FB0A5" w14:textId="77777777">
        <w:tc>
          <w:tcPr>
            <w:tcW w:w="1412" w:type="pct"/>
            <w:vAlign w:val="center"/>
          </w:tcPr>
          <w:p w:rsidRPr="004D3481" w:rsidR="00AE1433" w:rsidP="004D3481" w:rsidRDefault="00AE1433" w14:paraId="2821523D" w14:textId="767BD267">
            <w:r w:rsidRPr="004D3481">
              <w:t>Other Insurance Liabilities Risk Charge</w:t>
            </w:r>
          </w:p>
        </w:tc>
        <w:tc>
          <w:tcPr>
            <w:tcW w:w="3588" w:type="pct"/>
          </w:tcPr>
          <w:p w:rsidRPr="00B12973" w:rsidR="00AE1433" w:rsidP="00AE1433" w:rsidRDefault="00AE1433" w14:paraId="215CC035" w14:textId="17B9E05A">
            <w:r>
              <w:t>This item align</w:t>
            </w:r>
            <w:r w:rsidR="004948D6">
              <w:t xml:space="preserve">s </w:t>
            </w:r>
            <w:r>
              <w:t xml:space="preserve">with </w:t>
            </w:r>
            <w:r w:rsidRPr="008D7561" w:rsidR="00F65D45">
              <w:rPr>
                <w:b/>
                <w:i/>
              </w:rPr>
              <w:t>O</w:t>
            </w:r>
            <w:r w:rsidRPr="00F65D45">
              <w:rPr>
                <w:b/>
                <w:i/>
              </w:rPr>
              <w:t>ther</w:t>
            </w:r>
            <w:r>
              <w:rPr>
                <w:b/>
                <w:i/>
              </w:rPr>
              <w:t xml:space="preserve"> </w:t>
            </w:r>
            <w:r w:rsidR="00F65D45">
              <w:rPr>
                <w:b/>
                <w:i/>
              </w:rPr>
              <w:t>I</w:t>
            </w:r>
            <w:r>
              <w:rPr>
                <w:b/>
                <w:i/>
              </w:rPr>
              <w:t xml:space="preserve">nsurance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Pr="0094185F" w:rsidR="00FE65D0" w:rsidTr="41039FC9" w14:paraId="014D2841" w14:textId="77777777">
        <w:tc>
          <w:tcPr>
            <w:tcW w:w="1412" w:type="pct"/>
            <w:vAlign w:val="center"/>
          </w:tcPr>
          <w:p w:rsidRPr="004D3481" w:rsidR="00AE1433" w:rsidP="004D3481" w:rsidRDefault="00AE1433" w14:paraId="57DF3892" w14:textId="30946309">
            <w:r w:rsidRPr="004D3481">
              <w:t xml:space="preserve">Future Exposure Risk Charge </w:t>
            </w:r>
            <w:r w:rsidRPr="004D3481" w:rsidR="00785844">
              <w:t>(</w:t>
            </w:r>
            <w:r w:rsidRPr="004D3481">
              <w:t>HIB</w:t>
            </w:r>
            <w:r w:rsidRPr="004D3481" w:rsidR="00785844">
              <w:t>)</w:t>
            </w:r>
          </w:p>
        </w:tc>
        <w:tc>
          <w:tcPr>
            <w:tcW w:w="3588" w:type="pct"/>
          </w:tcPr>
          <w:p w:rsidRPr="00B12973" w:rsidR="00AE1433" w:rsidP="00AE1433" w:rsidRDefault="00AE1433" w14:paraId="298A1A26" w14:textId="196F7145">
            <w:r>
              <w:t>This item align</w:t>
            </w:r>
            <w:r w:rsidR="004948D6">
              <w:t xml:space="preserve">s </w:t>
            </w:r>
            <w:r>
              <w:t xml:space="preserve">with </w:t>
            </w:r>
            <w:r w:rsidRPr="008D7561" w:rsidR="00F65D45">
              <w:rPr>
                <w:b/>
                <w:i/>
              </w:rPr>
              <w:t>F</w:t>
            </w:r>
            <w:r w:rsidR="00F65D45">
              <w:rPr>
                <w:b/>
                <w:i/>
              </w:rPr>
              <w:t xml:space="preserve">uture Exposure Risk Charge (HIB) </w:t>
            </w:r>
            <w:r>
              <w:t>reported under HRS 110.0.</w:t>
            </w:r>
          </w:p>
        </w:tc>
      </w:tr>
      <w:tr w:rsidRPr="0094185F" w:rsidR="00FE65D0" w:rsidTr="41039FC9" w14:paraId="6C7A7219" w14:textId="77777777">
        <w:tc>
          <w:tcPr>
            <w:tcW w:w="1412" w:type="pct"/>
            <w:vAlign w:val="center"/>
          </w:tcPr>
          <w:p w:rsidRPr="004D3481" w:rsidR="00AE1433" w:rsidP="004D3481" w:rsidRDefault="00AE1433" w14:paraId="28E28319" w14:textId="743AA632">
            <w:r w:rsidRPr="004D3481">
              <w:t xml:space="preserve">Future Exposure Risk Charge </w:t>
            </w:r>
            <w:r w:rsidRPr="004D3481" w:rsidR="00785844">
              <w:t>(</w:t>
            </w:r>
            <w:r w:rsidRPr="004D3481">
              <w:t>HRIB</w:t>
            </w:r>
            <w:r w:rsidRPr="004D3481" w:rsidR="00785844">
              <w:t>)</w:t>
            </w:r>
          </w:p>
        </w:tc>
        <w:tc>
          <w:tcPr>
            <w:tcW w:w="3588" w:type="pct"/>
          </w:tcPr>
          <w:p w:rsidRPr="00B12973" w:rsidR="00AE1433" w:rsidP="00AE1433" w:rsidRDefault="00AE1433" w14:paraId="14CC30AC" w14:textId="659C84AF">
            <w:r>
              <w:t>This item align</w:t>
            </w:r>
            <w:r w:rsidR="004948D6">
              <w:t xml:space="preserve">s </w:t>
            </w:r>
            <w:r>
              <w:t xml:space="preserve">with </w:t>
            </w:r>
            <w:r w:rsidRPr="008D7561" w:rsidR="00F65D45">
              <w:rPr>
                <w:b/>
                <w:i/>
              </w:rPr>
              <w:t>Future Exposure Risk Charge (HRIB)</w:t>
            </w:r>
            <w:r w:rsidRPr="001154A6" w:rsidR="00F65D45">
              <w:rPr>
                <w:rStyle w:val="Strong"/>
              </w:rPr>
              <w:t xml:space="preserve"> </w:t>
            </w:r>
            <w:r>
              <w:t>reported under HRS 110.0.</w:t>
            </w:r>
          </w:p>
        </w:tc>
      </w:tr>
      <w:tr w:rsidRPr="0094185F" w:rsidR="00FE65D0" w:rsidTr="41039FC9" w14:paraId="1A322EED" w14:textId="77777777">
        <w:tc>
          <w:tcPr>
            <w:tcW w:w="1412" w:type="pct"/>
            <w:vAlign w:val="center"/>
          </w:tcPr>
          <w:p w:rsidRPr="004D3481" w:rsidR="00AE1433" w:rsidP="004D3481" w:rsidRDefault="00AE1433" w14:paraId="155B8C15" w14:textId="2954171C">
            <w:r w:rsidRPr="004D3481">
              <w:t>Deferred Claims Liability Risk Charge</w:t>
            </w:r>
          </w:p>
        </w:tc>
        <w:tc>
          <w:tcPr>
            <w:tcW w:w="3588" w:type="pct"/>
          </w:tcPr>
          <w:p w:rsidRPr="00B12973" w:rsidR="00AE1433" w:rsidP="00AE1433" w:rsidRDefault="00AE1433" w14:paraId="7419AD4F" w14:textId="67259A89">
            <w:r>
              <w:t>This item align</w:t>
            </w:r>
            <w:r w:rsidR="004948D6">
              <w:t xml:space="preserve">s </w:t>
            </w:r>
            <w:r>
              <w:t xml:space="preserve">with </w:t>
            </w:r>
            <w:r w:rsidR="00F65D45">
              <w:rPr>
                <w:b/>
                <w:i/>
              </w:rPr>
              <w:t xml:space="preserve">Deferred Claims Liability Risk Charge </w:t>
            </w:r>
            <w:r>
              <w:t>reported under HRS 110.0.</w:t>
            </w:r>
          </w:p>
        </w:tc>
      </w:tr>
      <w:tr w:rsidRPr="0094185F" w:rsidR="00FE65D0" w:rsidTr="41039FC9" w14:paraId="1C8519ED" w14:textId="77777777">
        <w:tc>
          <w:tcPr>
            <w:tcW w:w="1412" w:type="pct"/>
            <w:vAlign w:val="center"/>
          </w:tcPr>
          <w:p w:rsidRPr="004D3481" w:rsidR="00AE1433" w:rsidP="004D3481" w:rsidRDefault="00AE1433" w14:paraId="09CC939A" w14:textId="54E9F2EE">
            <w:r w:rsidRPr="004D3481">
              <w:t>Asset Risk Charge</w:t>
            </w:r>
          </w:p>
        </w:tc>
        <w:tc>
          <w:tcPr>
            <w:tcW w:w="3588" w:type="pct"/>
          </w:tcPr>
          <w:p w:rsidRPr="00B12973" w:rsidR="00AE1433" w:rsidP="00AE1433" w:rsidRDefault="00AE1433" w14:paraId="084738FE" w14:textId="3AEC4CFA">
            <w:r>
              <w:t>This item align</w:t>
            </w:r>
            <w:r w:rsidR="004948D6">
              <w:t xml:space="preserve">s </w:t>
            </w:r>
            <w:r>
              <w:t xml:space="preserve">with </w:t>
            </w:r>
            <w:r w:rsidRPr="008D7561" w:rsidR="00F65D45">
              <w:rPr>
                <w:b/>
                <w:i/>
              </w:rPr>
              <w:t>Asset Risk Charge</w:t>
            </w:r>
            <w:r w:rsidR="00F65D45">
              <w:t xml:space="preserve"> </w:t>
            </w:r>
            <w:r>
              <w:t>reported under HRS 110.0.</w:t>
            </w:r>
          </w:p>
        </w:tc>
      </w:tr>
      <w:tr w:rsidRPr="0094185F" w:rsidR="00FE65D0" w:rsidTr="41039FC9" w14:paraId="481BC260" w14:textId="77777777">
        <w:tc>
          <w:tcPr>
            <w:tcW w:w="1412" w:type="pct"/>
            <w:vAlign w:val="center"/>
          </w:tcPr>
          <w:p w:rsidRPr="004D3481" w:rsidR="00AE1433" w:rsidP="004D3481" w:rsidRDefault="00AE1433" w14:paraId="60134A67" w14:textId="2E196F5A">
            <w:r w:rsidRPr="004D3481">
              <w:t>Asset Concentration Risk Charge</w:t>
            </w:r>
          </w:p>
        </w:tc>
        <w:tc>
          <w:tcPr>
            <w:tcW w:w="3588" w:type="pct"/>
          </w:tcPr>
          <w:p w:rsidRPr="00B12973" w:rsidR="00AE1433" w:rsidP="00AE1433" w:rsidRDefault="00AE1433" w14:paraId="5F1A2E84" w14:textId="64F82BC2">
            <w:r>
              <w:t>This item align</w:t>
            </w:r>
            <w:r w:rsidR="004948D6">
              <w:t xml:space="preserve">s </w:t>
            </w:r>
            <w:r>
              <w:t xml:space="preserve">with </w:t>
            </w:r>
            <w:r w:rsidRPr="008D7561" w:rsidR="00F65D45">
              <w:rPr>
                <w:b/>
                <w:i/>
              </w:rPr>
              <w:t>Asset Concentration Risk Charge</w:t>
            </w:r>
            <w:r w:rsidR="00F65D45">
              <w:t xml:space="preserve"> </w:t>
            </w:r>
            <w:r>
              <w:t>reported under HRS 110.0.</w:t>
            </w:r>
          </w:p>
        </w:tc>
      </w:tr>
      <w:tr w:rsidRPr="0094185F" w:rsidR="00FE65D0" w:rsidTr="41039FC9" w14:paraId="3EB0D7D7" w14:textId="77777777">
        <w:tc>
          <w:tcPr>
            <w:tcW w:w="1412" w:type="pct"/>
            <w:vAlign w:val="center"/>
          </w:tcPr>
          <w:p w:rsidRPr="004D3481" w:rsidR="00AE1433" w:rsidP="004D3481" w:rsidRDefault="00AE1433" w14:paraId="2086ABE0" w14:textId="20D18FD6">
            <w:r w:rsidRPr="004D3481">
              <w:t>Operational Risk Charge</w:t>
            </w:r>
          </w:p>
        </w:tc>
        <w:tc>
          <w:tcPr>
            <w:tcW w:w="3588" w:type="pct"/>
          </w:tcPr>
          <w:p w:rsidRPr="00B12973" w:rsidR="00AE1433" w:rsidP="00AE1433" w:rsidRDefault="00AE1433" w14:paraId="697C79A7" w14:textId="49F7353A">
            <w:r>
              <w:t>This item align</w:t>
            </w:r>
            <w:r w:rsidR="004948D6">
              <w:t xml:space="preserve">s </w:t>
            </w:r>
            <w:r>
              <w:t xml:space="preserve">with </w:t>
            </w:r>
            <w:r w:rsidRPr="008D7561" w:rsidR="00F65D45">
              <w:rPr>
                <w:b/>
                <w:i/>
              </w:rPr>
              <w:t>Operational Risk Charge</w:t>
            </w:r>
            <w:r w:rsidR="00F65D45">
              <w:t xml:space="preserve"> </w:t>
            </w:r>
            <w:r>
              <w:t>reported under HRS 110.0.</w:t>
            </w:r>
          </w:p>
        </w:tc>
      </w:tr>
      <w:tr w:rsidRPr="0094185F" w:rsidR="00FE65D0" w:rsidTr="41039FC9" w14:paraId="2A5E661E" w14:textId="77777777">
        <w:tc>
          <w:tcPr>
            <w:tcW w:w="1412" w:type="pct"/>
            <w:vAlign w:val="center"/>
          </w:tcPr>
          <w:p w:rsidRPr="004D3481" w:rsidR="00AE1433" w:rsidP="004D3481" w:rsidRDefault="00AE1433" w14:paraId="19E74339" w14:textId="2287CACD">
            <w:r w:rsidRPr="004D3481">
              <w:t>Aggregation Benefit</w:t>
            </w:r>
          </w:p>
        </w:tc>
        <w:tc>
          <w:tcPr>
            <w:tcW w:w="3588" w:type="pct"/>
          </w:tcPr>
          <w:p w:rsidRPr="00B12973" w:rsidR="00AE1433" w:rsidP="00AE1433" w:rsidRDefault="00AE1433" w14:paraId="580AA9DD" w14:textId="01124AC1">
            <w:r>
              <w:t>This item align</w:t>
            </w:r>
            <w:r w:rsidR="004948D6">
              <w:t xml:space="preserve">s </w:t>
            </w:r>
            <w:r>
              <w:t xml:space="preserve">with </w:t>
            </w:r>
            <w:r w:rsidR="00EB39A3">
              <w:rPr>
                <w:b/>
                <w:i/>
              </w:rPr>
              <w:t>a</w:t>
            </w:r>
            <w:r w:rsidRPr="008D7561" w:rsidR="00F65D45">
              <w:rPr>
                <w:b/>
                <w:i/>
              </w:rPr>
              <w:t xml:space="preserve">ggregation </w:t>
            </w:r>
            <w:r w:rsidR="00EB39A3">
              <w:rPr>
                <w:b/>
                <w:i/>
              </w:rPr>
              <w:t>b</w:t>
            </w:r>
            <w:r w:rsidRPr="008D7561" w:rsidR="00F65D45">
              <w:rPr>
                <w:b/>
                <w:i/>
              </w:rPr>
              <w:t>enefit</w:t>
            </w:r>
            <w:r w:rsidR="00F65D45">
              <w:t xml:space="preserve"> </w:t>
            </w:r>
            <w:r>
              <w:t>reported under HRS 110.0.</w:t>
            </w:r>
          </w:p>
        </w:tc>
      </w:tr>
      <w:tr w:rsidRPr="0094185F" w:rsidR="00FE65D0" w:rsidTr="41039FC9" w14:paraId="3F801D64" w14:textId="77777777">
        <w:tc>
          <w:tcPr>
            <w:tcW w:w="1412" w:type="pct"/>
            <w:vAlign w:val="center"/>
          </w:tcPr>
          <w:p w:rsidRPr="004D3481" w:rsidR="00AE1433" w:rsidP="004D3481" w:rsidRDefault="00AE1433" w14:paraId="63428B99" w14:textId="4E7BEDF1">
            <w:r w:rsidRPr="004D3481">
              <w:t>Tax Benefits</w:t>
            </w:r>
          </w:p>
        </w:tc>
        <w:tc>
          <w:tcPr>
            <w:tcW w:w="3588" w:type="pct"/>
          </w:tcPr>
          <w:p w:rsidRPr="00B12973" w:rsidR="00AE1433" w:rsidP="00AE1433" w:rsidRDefault="00AE1433" w14:paraId="0AF2557C" w14:textId="57266356">
            <w:r>
              <w:t>This item align</w:t>
            </w:r>
            <w:r w:rsidR="004948D6">
              <w:t xml:space="preserve">s </w:t>
            </w:r>
            <w:r>
              <w:t xml:space="preserve">with </w:t>
            </w:r>
            <w:r w:rsidR="00EB39A3">
              <w:rPr>
                <w:b/>
                <w:i/>
              </w:rPr>
              <w:t>t</w:t>
            </w:r>
            <w:r w:rsidRPr="008D7561" w:rsidR="00F65D45">
              <w:rPr>
                <w:b/>
                <w:i/>
              </w:rPr>
              <w:t xml:space="preserve">ax </w:t>
            </w:r>
            <w:r w:rsidR="00EB39A3">
              <w:rPr>
                <w:b/>
                <w:i/>
              </w:rPr>
              <w:t>b</w:t>
            </w:r>
            <w:r w:rsidRPr="008D7561" w:rsidR="00F65D45">
              <w:rPr>
                <w:b/>
                <w:i/>
              </w:rPr>
              <w:t>enefits</w:t>
            </w:r>
            <w:r w:rsidR="00F65D45">
              <w:t xml:space="preserve"> </w:t>
            </w:r>
            <w:r>
              <w:t>reported under HRS 110.0.</w:t>
            </w:r>
          </w:p>
        </w:tc>
      </w:tr>
      <w:tr w:rsidRPr="0094185F" w:rsidR="00FE65D0" w:rsidTr="41039FC9" w14:paraId="19A57DA4" w14:textId="77777777">
        <w:tc>
          <w:tcPr>
            <w:tcW w:w="1412" w:type="pct"/>
            <w:vAlign w:val="center"/>
          </w:tcPr>
          <w:p w:rsidRPr="004D3481" w:rsidR="00AE1433" w:rsidP="004D3481" w:rsidRDefault="00AE1433" w14:paraId="07E8B7B3" w14:textId="03641DBB">
            <w:r w:rsidRPr="004D3481">
              <w:t xml:space="preserve">Adjustments To Prescribed Capital Amount </w:t>
            </w:r>
            <w:proofErr w:type="gramStart"/>
            <w:r w:rsidRPr="004D3481">
              <w:t>As</w:t>
            </w:r>
            <w:proofErr w:type="gramEnd"/>
            <w:r w:rsidRPr="004D3481">
              <w:t xml:space="preserve"> Approved By APRA</w:t>
            </w:r>
          </w:p>
        </w:tc>
        <w:tc>
          <w:tcPr>
            <w:tcW w:w="3588" w:type="pct"/>
          </w:tcPr>
          <w:p w:rsidR="00AE1433" w:rsidP="00AE1433" w:rsidRDefault="00AE1433" w14:paraId="0FD1AEDC" w14:textId="77777777">
            <w:r>
              <w:t>This item align</w:t>
            </w:r>
            <w:r w:rsidR="004948D6">
              <w:t xml:space="preserve">s </w:t>
            </w:r>
            <w:r>
              <w:t xml:space="preserve">with </w:t>
            </w:r>
            <w:r w:rsidR="00EB39A3">
              <w:rPr>
                <w:b/>
                <w:i/>
              </w:rPr>
              <w:t>a</w:t>
            </w:r>
            <w:r w:rsidRPr="008D7561" w:rsidR="00F65D45">
              <w:rPr>
                <w:b/>
                <w:i/>
              </w:rPr>
              <w:t xml:space="preserve">djustments to </w:t>
            </w:r>
            <w:r w:rsidR="00371B01">
              <w:rPr>
                <w:b/>
                <w:i/>
              </w:rPr>
              <w:t>p</w:t>
            </w:r>
            <w:r w:rsidRPr="008D7561" w:rsidR="00F65D45">
              <w:rPr>
                <w:b/>
                <w:i/>
              </w:rPr>
              <w:t xml:space="preserve">rescribed </w:t>
            </w:r>
            <w:r w:rsidR="00371B01">
              <w:rPr>
                <w:b/>
                <w:i/>
              </w:rPr>
              <w:t>c</w:t>
            </w:r>
            <w:r w:rsidRPr="008D7561" w:rsidR="00F65D45">
              <w:rPr>
                <w:b/>
                <w:i/>
              </w:rPr>
              <w:t xml:space="preserve">apital </w:t>
            </w:r>
            <w:r w:rsidR="00371B01">
              <w:rPr>
                <w:b/>
                <w:i/>
              </w:rPr>
              <w:t>a</w:t>
            </w:r>
            <w:r w:rsidRPr="008D7561" w:rsidR="00F65D45">
              <w:rPr>
                <w:b/>
                <w:i/>
              </w:rPr>
              <w:t>mount as approved by APRA</w:t>
            </w:r>
            <w:r w:rsidR="00F65D45">
              <w:t xml:space="preserve"> </w:t>
            </w:r>
            <w:r>
              <w:t>reported under HRS 110.0.</w:t>
            </w:r>
          </w:p>
          <w:p w:rsidR="00BD1208" w:rsidP="00AE1433" w:rsidRDefault="00BD1208" w14:paraId="0F9369C7" w14:textId="4150575B">
            <w:r>
              <w:t>Only adjustments approved by APRA should be reported in this data item, consistent with the definition in HRS 110.0. Please do not report the difference between the minimum PCA and the calculated PCA in this item.</w:t>
            </w:r>
          </w:p>
          <w:p w:rsidRPr="00B12973" w:rsidR="00E560E7" w:rsidP="00AE1433" w:rsidRDefault="009A0F56" w14:paraId="05DBF478" w14:textId="1755B7A3">
            <w:r>
              <w:t xml:space="preserve">Insurers electing to participate in the transitional arrangements described in HPS 110 </w:t>
            </w:r>
            <w:r w:rsidR="00542B31">
              <w:t xml:space="preserve">Attachment </w:t>
            </w:r>
            <w:r w:rsidR="000565D8">
              <w:t xml:space="preserve">A </w:t>
            </w:r>
            <w:r>
              <w:t xml:space="preserve">should report the adjustment </w:t>
            </w:r>
            <w:r w:rsidR="00DB2A18">
              <w:t xml:space="preserve">to the </w:t>
            </w:r>
            <w:r w:rsidR="00BD1208">
              <w:t>PCA</w:t>
            </w:r>
            <w:r w:rsidR="00DB2A18">
              <w:t xml:space="preserve"> under this item. </w:t>
            </w:r>
          </w:p>
        </w:tc>
      </w:tr>
      <w:tr w:rsidRPr="0094185F" w:rsidR="00FE65D0" w:rsidTr="41039FC9" w14:paraId="59465DE6" w14:textId="77777777">
        <w:tc>
          <w:tcPr>
            <w:tcW w:w="1412" w:type="pct"/>
            <w:vAlign w:val="center"/>
          </w:tcPr>
          <w:p w:rsidRPr="004D3481" w:rsidR="00AE1433" w:rsidP="004D3481" w:rsidRDefault="00AE1433" w14:paraId="10588FBF" w14:textId="5C1B16EE">
            <w:r w:rsidRPr="004D3481">
              <w:t>Capital Base</w:t>
            </w:r>
          </w:p>
        </w:tc>
        <w:tc>
          <w:tcPr>
            <w:tcW w:w="3588" w:type="pct"/>
          </w:tcPr>
          <w:p w:rsidR="00AE1433" w:rsidP="00AE1433" w:rsidRDefault="00AE1433" w14:paraId="1E6FA89C" w14:textId="4E72A5E1">
            <w:r>
              <w:t>This item align</w:t>
            </w:r>
            <w:r w:rsidR="004948D6">
              <w:t xml:space="preserve">s </w:t>
            </w:r>
            <w:r>
              <w:t xml:space="preserve">with </w:t>
            </w:r>
            <w:r w:rsidRPr="008D7561" w:rsidR="001E0579">
              <w:rPr>
                <w:b/>
                <w:i/>
              </w:rPr>
              <w:t>capital base</w:t>
            </w:r>
            <w:r w:rsidR="001E0579">
              <w:t xml:space="preserve"> calculated under </w:t>
            </w:r>
            <w:r w:rsidRPr="008D7561" w:rsidR="001E0579">
              <w:rPr>
                <w:i/>
              </w:rPr>
              <w:t xml:space="preserve">HRS 112.0 Determination </w:t>
            </w:r>
            <w:r w:rsidR="00EB39A3">
              <w:rPr>
                <w:i/>
              </w:rPr>
              <w:t>o</w:t>
            </w:r>
            <w:r w:rsidRPr="008D7561" w:rsidR="001E0579">
              <w:rPr>
                <w:i/>
              </w:rPr>
              <w:t>f Capital Base</w:t>
            </w:r>
            <w:r>
              <w:t>.</w:t>
            </w:r>
          </w:p>
          <w:p w:rsidRPr="00B12973" w:rsidR="00DB2A18" w:rsidP="00AE1433" w:rsidRDefault="009F42C1" w14:paraId="308F499C" w14:textId="7C038D66">
            <w:r>
              <w:t xml:space="preserve">Insurers electing to participate in the transitional arrangements described in </w:t>
            </w:r>
            <w:r w:rsidRPr="004A63B8" w:rsidR="00BD1208">
              <w:rPr>
                <w:i/>
                <w:iCs/>
              </w:rPr>
              <w:t xml:space="preserve">Prudential Standard </w:t>
            </w:r>
            <w:r w:rsidRPr="004A63B8">
              <w:rPr>
                <w:i/>
                <w:iCs/>
              </w:rPr>
              <w:t xml:space="preserve">HPS 112 </w:t>
            </w:r>
            <w:r w:rsidRPr="004A63B8" w:rsidR="00BD1208">
              <w:rPr>
                <w:i/>
                <w:iCs/>
              </w:rPr>
              <w:t>Capital Adequacy: Measurement of Capital</w:t>
            </w:r>
            <w:r w:rsidR="00BD1208">
              <w:t xml:space="preserve"> </w:t>
            </w:r>
            <w:r w:rsidR="00542B31">
              <w:t xml:space="preserve">Attachment G </w:t>
            </w:r>
            <w:r>
              <w:t>should report the ca</w:t>
            </w:r>
            <w:r w:rsidR="00467BBB">
              <w:t xml:space="preserve">pital base </w:t>
            </w:r>
            <w:r w:rsidR="000E08E4">
              <w:t xml:space="preserve">after applying the </w:t>
            </w:r>
            <w:r w:rsidR="005654D9">
              <w:t>transition</w:t>
            </w:r>
            <w:r w:rsidR="001F1A07">
              <w:t xml:space="preserve">al </w:t>
            </w:r>
            <w:r w:rsidR="000E08E4">
              <w:t>adjustment</w:t>
            </w:r>
            <w:r>
              <w:t>.</w:t>
            </w:r>
          </w:p>
        </w:tc>
      </w:tr>
      <w:tr w:rsidRPr="0094185F" w:rsidR="00FE65D0" w:rsidTr="41039FC9" w14:paraId="5CCB71AF" w14:textId="77777777">
        <w:tc>
          <w:tcPr>
            <w:tcW w:w="1412" w:type="pct"/>
            <w:vAlign w:val="center"/>
          </w:tcPr>
          <w:p w:rsidRPr="004D3481" w:rsidR="00AE1433" w:rsidP="004D3481" w:rsidRDefault="00AE1433" w14:paraId="378A3EED" w14:textId="164B7D82">
            <w:r w:rsidRPr="004D3481">
              <w:t xml:space="preserve">Dividends Declared </w:t>
            </w:r>
            <w:proofErr w:type="gramStart"/>
            <w:r w:rsidRPr="004D3481">
              <w:t>Or</w:t>
            </w:r>
            <w:proofErr w:type="gramEnd"/>
            <w:r w:rsidRPr="004D3481">
              <w:t xml:space="preserve"> Paid</w:t>
            </w:r>
          </w:p>
        </w:tc>
        <w:tc>
          <w:tcPr>
            <w:tcW w:w="3588" w:type="pct"/>
          </w:tcPr>
          <w:p w:rsidR="001E0579" w:rsidP="00AE1433" w:rsidRDefault="001E0579" w14:paraId="67934CB7" w14:textId="43A2F6A3">
            <w:r>
              <w:t>This item align</w:t>
            </w:r>
            <w:r w:rsidR="004948D6">
              <w:t xml:space="preserve">s </w:t>
            </w:r>
            <w:r>
              <w:t xml:space="preserve">with </w:t>
            </w:r>
            <w:r w:rsidRPr="008D7561">
              <w:rPr>
                <w:b/>
                <w:i/>
              </w:rPr>
              <w:t xml:space="preserve">dividends declared or paid </w:t>
            </w:r>
            <w:r w:rsidRPr="001E0579">
              <w:t>reported</w:t>
            </w:r>
            <w:r>
              <w:t xml:space="preserve"> under HRS 101.0. </w:t>
            </w:r>
          </w:p>
          <w:p w:rsidRPr="00B12973" w:rsidR="00AE1433" w:rsidP="00AE1433" w:rsidRDefault="001E0579" w14:paraId="4D9CEB0E" w14:textId="64213C95">
            <w:r>
              <w:t xml:space="preserve">Report this item as a positive value. </w:t>
            </w:r>
          </w:p>
        </w:tc>
      </w:tr>
      <w:tr w:rsidRPr="0094185F" w:rsidR="00FE65D0" w:rsidTr="41039FC9" w14:paraId="63C77C6D" w14:textId="77777777">
        <w:tc>
          <w:tcPr>
            <w:tcW w:w="1412" w:type="pct"/>
            <w:vAlign w:val="center"/>
          </w:tcPr>
          <w:p w:rsidRPr="004D3481" w:rsidR="00AE1433" w:rsidP="004D3481" w:rsidRDefault="00AE1433" w14:paraId="467CFFED" w14:textId="245758AC">
            <w:r w:rsidRPr="004D3481">
              <w:t xml:space="preserve">Retained Earnings Movements Other Than Profit / Loss After Tax </w:t>
            </w:r>
            <w:r w:rsidR="001B7E82">
              <w:t>a</w:t>
            </w:r>
            <w:r w:rsidRPr="004D3481" w:rsidR="001B7E82">
              <w:t xml:space="preserve">nd </w:t>
            </w:r>
            <w:r w:rsidRPr="004D3481">
              <w:t xml:space="preserve">Dividends Declared </w:t>
            </w:r>
            <w:r w:rsidR="001B7E82">
              <w:t>o</w:t>
            </w:r>
            <w:r w:rsidRPr="004D3481">
              <w:t>r Paid</w:t>
            </w:r>
          </w:p>
        </w:tc>
        <w:tc>
          <w:tcPr>
            <w:tcW w:w="3588" w:type="pct"/>
          </w:tcPr>
          <w:p w:rsidR="00AE1433" w:rsidP="00AE1433" w:rsidRDefault="001E0579" w14:paraId="262BF7CB" w14:textId="665BB7CA">
            <w:r>
              <w:t>This item is</w:t>
            </w:r>
            <w:r w:rsidR="00EB39A3">
              <w:t xml:space="preserve"> all movements in retained earnings movement</w:t>
            </w:r>
            <w:r w:rsidR="00F46708">
              <w:t xml:space="preserve"> within the Health Benefits Fund</w:t>
            </w:r>
            <w:r w:rsidR="00EB39A3">
              <w:t xml:space="preserve"> excluding </w:t>
            </w:r>
            <w:r w:rsidR="00F46708">
              <w:t>m</w:t>
            </w:r>
            <w:r w:rsidR="00EB39A3">
              <w:t xml:space="preserve">ovements due to </w:t>
            </w:r>
            <w:r>
              <w:t>the following items reported under HRS 101.0.</w:t>
            </w:r>
          </w:p>
          <w:p w:rsidRPr="001154A6" w:rsidR="001E0579" w:rsidP="001154A6" w:rsidRDefault="001E0579" w14:paraId="2F2094ED" w14:textId="765F8A26">
            <w:pPr>
              <w:pStyle w:val="ListBullet2"/>
            </w:pPr>
            <w:r w:rsidRPr="001154A6">
              <w:t xml:space="preserve">Profit / loss after income tax attributable to members of the company; and </w:t>
            </w:r>
          </w:p>
          <w:p w:rsidRPr="001154A6" w:rsidR="001E0579" w:rsidP="001154A6" w:rsidRDefault="001E0579" w14:paraId="200A76F0" w14:textId="77777777">
            <w:pPr>
              <w:pStyle w:val="ListBullet2"/>
            </w:pPr>
            <w:r w:rsidRPr="001154A6">
              <w:t>Dividends declared or paid.</w:t>
            </w:r>
          </w:p>
          <w:p w:rsidR="00E244E3" w:rsidP="00E244E3" w:rsidRDefault="00E244E3" w14:paraId="5738BAB4" w14:textId="77777777">
            <w:r>
              <w:t>Please only report those movements that impact the capital base.</w:t>
            </w:r>
          </w:p>
          <w:p w:rsidR="00E244E3" w:rsidP="00E244E3" w:rsidRDefault="00E244E3" w14:paraId="365F6EAC" w14:textId="77777777">
            <w:r>
              <w:t xml:space="preserve">Report this as a positive value where it would result in an increase in retained earnings. </w:t>
            </w:r>
          </w:p>
          <w:p w:rsidRPr="00B12973" w:rsidR="00E244E3" w:rsidP="00E244E3" w:rsidRDefault="00E244E3" w14:paraId="4472F28D" w14:textId="062589D0">
            <w:r>
              <w:t>Report this as a negative value where it would result in a decrease in retained earnings.</w:t>
            </w:r>
          </w:p>
        </w:tc>
      </w:tr>
      <w:tr w:rsidRPr="0094185F" w:rsidR="00FE65D0" w:rsidTr="41039FC9" w14:paraId="040220D9" w14:textId="77777777">
        <w:tc>
          <w:tcPr>
            <w:tcW w:w="1412" w:type="pct"/>
            <w:vAlign w:val="center"/>
          </w:tcPr>
          <w:p w:rsidRPr="004D3481" w:rsidR="001E0579" w:rsidP="004D3481" w:rsidRDefault="00E70E35" w14:paraId="4474C27B" w14:textId="0AE2AC30">
            <w:r w:rsidRPr="004D3481">
              <w:t>Share Capital Injections</w:t>
            </w:r>
          </w:p>
        </w:tc>
        <w:tc>
          <w:tcPr>
            <w:tcW w:w="3588" w:type="pct"/>
          </w:tcPr>
          <w:p w:rsidR="001E0579" w:rsidP="00AE1433" w:rsidRDefault="00E70E35" w14:paraId="57ECFF2F" w14:textId="77777777">
            <w:r>
              <w:t xml:space="preserve">This item is any share capital injections made into the Health Benefits Fund (e.g. from the parent). </w:t>
            </w:r>
          </w:p>
          <w:p w:rsidR="00F46708" w:rsidP="00AE1433" w:rsidRDefault="00F46708" w14:paraId="4E55B3E9" w14:textId="690738DA">
            <w:r>
              <w:t>Report this item as a positive value.</w:t>
            </w:r>
          </w:p>
        </w:tc>
      </w:tr>
      <w:tr w:rsidRPr="0094185F" w:rsidR="00FE65D0" w:rsidTr="41039FC9" w14:paraId="0884BBB4" w14:textId="77777777">
        <w:tc>
          <w:tcPr>
            <w:tcW w:w="1412" w:type="pct"/>
            <w:vAlign w:val="center"/>
          </w:tcPr>
          <w:p w:rsidRPr="004D3481" w:rsidR="001E0579" w:rsidP="004D3481" w:rsidRDefault="00E70E35" w14:paraId="681E8D67" w14:textId="4F4F4BE8">
            <w:r w:rsidRPr="004D3481">
              <w:t>Share Capital Movements Other Than Share Capital Injections</w:t>
            </w:r>
          </w:p>
        </w:tc>
        <w:tc>
          <w:tcPr>
            <w:tcW w:w="3588" w:type="pct"/>
          </w:tcPr>
          <w:p w:rsidR="001E0579" w:rsidP="00AE1433" w:rsidRDefault="00E70E35" w14:paraId="4050C74D" w14:textId="77777777">
            <w:r>
              <w:t xml:space="preserve">This item is </w:t>
            </w:r>
            <w:r w:rsidR="00F46708">
              <w:t xml:space="preserve">all movements in </w:t>
            </w:r>
            <w:r>
              <w:t xml:space="preserve">share capital movement within the Health Benefits Fund other than share capital injections (e.g. share capital reductions). </w:t>
            </w:r>
          </w:p>
          <w:p w:rsidR="00E244E3" w:rsidP="00E244E3" w:rsidRDefault="00E244E3" w14:paraId="6802908F" w14:textId="77777777">
            <w:r>
              <w:t>Please only report those movements that impact the capital base.</w:t>
            </w:r>
          </w:p>
          <w:p w:rsidR="00E244E3" w:rsidP="00E244E3" w:rsidRDefault="00E244E3" w14:paraId="4570AB92" w14:textId="77777777">
            <w:r>
              <w:t xml:space="preserve">Report this as a positive value where it would result in an increase in share capital. </w:t>
            </w:r>
          </w:p>
          <w:p w:rsidR="00E244E3" w:rsidP="00E244E3" w:rsidRDefault="00E244E3" w14:paraId="7723A0AD" w14:textId="0E72CFEA">
            <w:r>
              <w:t>Report this as a negative value where it would result in a decrease in share capital.</w:t>
            </w:r>
          </w:p>
        </w:tc>
      </w:tr>
      <w:tr w:rsidRPr="0094185F" w:rsidR="00FE65D0" w:rsidTr="41039FC9" w14:paraId="046FD421" w14:textId="77777777">
        <w:tc>
          <w:tcPr>
            <w:tcW w:w="1412" w:type="pct"/>
            <w:vAlign w:val="center"/>
          </w:tcPr>
          <w:p w:rsidRPr="004D3481" w:rsidR="001E0579" w:rsidP="004D3481" w:rsidRDefault="00E70E35" w14:paraId="4900C7ED" w14:textId="369B3417">
            <w:r w:rsidRPr="004D3481">
              <w:t>Target Capital</w:t>
            </w:r>
            <w:r w:rsidR="00F243DB">
              <w:t xml:space="preserve"> – upper bound</w:t>
            </w:r>
          </w:p>
        </w:tc>
        <w:tc>
          <w:tcPr>
            <w:tcW w:w="3588" w:type="pct"/>
          </w:tcPr>
          <w:p w:rsidR="00AB7D42" w:rsidP="001154A6" w:rsidRDefault="00AB7D42" w14:paraId="715089B3" w14:textId="1747C05E">
            <w:r w:rsidRPr="001154A6">
              <w:t xml:space="preserve">Insurers that use a range for its target capital should report the </w:t>
            </w:r>
            <w:r w:rsidR="006D1813">
              <w:t xml:space="preserve">upper bound of the range. </w:t>
            </w:r>
          </w:p>
          <w:p w:rsidRPr="001154A6" w:rsidR="006D1813" w:rsidP="001154A6" w:rsidRDefault="002E3BE5" w14:paraId="3E02B05B" w14:textId="0B2F57B8">
            <w:r>
              <w:rPr>
                <w:color w:val="000000"/>
              </w:rPr>
              <w:t xml:space="preserve">Insurers that use a single figure for its target capital should report the figure in the </w:t>
            </w:r>
            <w:r w:rsidRPr="00D94755">
              <w:rPr>
                <w:b/>
                <w:color w:val="000000"/>
              </w:rPr>
              <w:t>lower bound</w:t>
            </w:r>
            <w:r>
              <w:rPr>
                <w:color w:val="000000"/>
              </w:rPr>
              <w:t xml:space="preserve"> field and zero here.</w:t>
            </w:r>
          </w:p>
        </w:tc>
      </w:tr>
      <w:tr w:rsidRPr="0094185F" w:rsidR="00F243DB" w:rsidTr="41039FC9" w14:paraId="102BA7EA" w14:textId="77777777">
        <w:tc>
          <w:tcPr>
            <w:tcW w:w="1412" w:type="pct"/>
            <w:vAlign w:val="center"/>
          </w:tcPr>
          <w:p w:rsidRPr="004D3481" w:rsidR="00F243DB" w:rsidP="004D3481" w:rsidRDefault="00715445" w14:paraId="07C860E2" w14:textId="2681C89A">
            <w:r w:rsidRPr="008D7561">
              <w:t>Target Capital</w:t>
            </w:r>
            <w:r>
              <w:t xml:space="preserve"> – lower bound</w:t>
            </w:r>
          </w:p>
        </w:tc>
        <w:tc>
          <w:tcPr>
            <w:tcW w:w="3588" w:type="pct"/>
          </w:tcPr>
          <w:p w:rsidR="000A6C0D" w:rsidP="000A6C0D" w:rsidRDefault="000A6C0D" w14:paraId="712EB7FA" w14:textId="77777777">
            <w:r>
              <w:t xml:space="preserve">This item aligns with </w:t>
            </w:r>
            <w:r w:rsidRPr="008D7561">
              <w:rPr>
                <w:b/>
                <w:i/>
              </w:rPr>
              <w:t>target capital amount</w:t>
            </w:r>
            <w:r>
              <w:t xml:space="preserve"> </w:t>
            </w:r>
            <w:r w:rsidRPr="00AE12B1">
              <w:t>r</w:t>
            </w:r>
            <w:r>
              <w:t xml:space="preserve">eported under </w:t>
            </w:r>
            <w:r w:rsidRPr="008D7561">
              <w:rPr>
                <w:i/>
              </w:rPr>
              <w:t>HRS 104.0 Forecasts and Targets</w:t>
            </w:r>
            <w:r>
              <w:t xml:space="preserve">. </w:t>
            </w:r>
          </w:p>
          <w:p w:rsidR="000A6C0D" w:rsidP="000A6C0D" w:rsidRDefault="000A6C0D" w14:paraId="2854E822" w14:textId="77777777">
            <w:pPr>
              <w:rPr>
                <w:color w:val="000000"/>
              </w:rPr>
            </w:pPr>
            <w:r>
              <w:rPr>
                <w:color w:val="000000"/>
              </w:rPr>
              <w:t>Insurers that use a range for its target capital should report the lower bound of the range.</w:t>
            </w:r>
          </w:p>
          <w:p w:rsidR="00F243DB" w:rsidP="000A6C0D" w:rsidRDefault="000A6C0D" w14:paraId="2D397434" w14:textId="5C5A32FF">
            <w:r>
              <w:rPr>
                <w:color w:val="000000"/>
              </w:rPr>
              <w:t>Insurers that use a single figure for its target capital should report the figure here.</w:t>
            </w:r>
          </w:p>
        </w:tc>
      </w:tr>
    </w:tbl>
    <w:p w:rsidR="00DD45EA" w:rsidP="00915EC8" w:rsidRDefault="00DD45EA" w14:paraId="258AA212" w14:textId="77777777">
      <w:pPr>
        <w:pStyle w:val="ListBullet"/>
        <w:numPr>
          <w:ilvl w:val="0"/>
          <w:numId w:val="0"/>
        </w:numPr>
        <w:ind w:left="360" w:hanging="360"/>
      </w:pPr>
    </w:p>
    <w:p w:rsidRPr="00A1759D" w:rsidR="00213EAE" w:rsidP="179ADB44" w:rsidRDefault="00B25D55" w14:paraId="3C21595F" w14:textId="763832D8">
      <w:pPr>
        <w:pStyle w:val="Heading1"/>
      </w:pPr>
      <w:bookmarkStart w:name="_Template_C_(Snapshot)" w:id="3"/>
      <w:bookmarkStart w:name="_Template_D_(Other)" w:id="4"/>
      <w:bookmarkStart w:name="_Template_D_(Various)" w:id="5"/>
      <w:bookmarkEnd w:id="3"/>
      <w:bookmarkEnd w:id="4"/>
      <w:bookmarkEnd w:id="5"/>
      <w:r>
        <w:br w:type="column"/>
      </w:r>
      <w:r w:rsidRPr="00A1759D" w:rsidR="00930744">
        <w:t xml:space="preserve">Avoiding </w:t>
      </w:r>
      <w:r w:rsidRPr="00A1759D" w:rsidR="0055395D">
        <w:t xml:space="preserve">Data Issues </w:t>
      </w:r>
      <w:r w:rsidRPr="00A1759D" w:rsidR="00930744">
        <w:t xml:space="preserve">and </w:t>
      </w:r>
      <w:r w:rsidRPr="00A1759D" w:rsidR="0055395D">
        <w:t>Resubmissions</w:t>
      </w:r>
    </w:p>
    <w:p w:rsidRPr="00A1759D" w:rsidR="008F6713" w:rsidP="179ADB44" w:rsidRDefault="00930744" w14:paraId="666E5D30" w14:textId="393E017A">
      <w:r w:rsidRPr="00A1759D">
        <w:t xml:space="preserve">Each year a number of insurers are asked to resubmit </w:t>
      </w:r>
      <w:r w:rsidR="00DD43D8">
        <w:t xml:space="preserve">their initial </w:t>
      </w:r>
      <w:r w:rsidRPr="00A1759D">
        <w:t xml:space="preserve">applications due to incorrectly completing the approved form or for data issues. To avoid these </w:t>
      </w:r>
      <w:r w:rsidR="00DD43D8">
        <w:t>issues</w:t>
      </w:r>
      <w:r w:rsidRPr="00A1759D">
        <w:t xml:space="preserve">, insurers are asked to be particularly vigilant of data issues that have historically resulted in insurers being asked to resubmit. </w:t>
      </w:r>
    </w:p>
    <w:p w:rsidRPr="00A1759D" w:rsidR="00930744" w:rsidP="179ADB44" w:rsidRDefault="00930744" w14:paraId="32F9E5D0" w14:textId="77777777">
      <w:r w:rsidRPr="00A1759D">
        <w:t>To ensure each application does not contain data issues it is requested insurers check the following before submitting:</w:t>
      </w:r>
    </w:p>
    <w:p w:rsidRPr="00A1759D" w:rsidR="00930744" w:rsidP="179ADB44" w:rsidRDefault="00930744" w14:paraId="5E0A6E09" w14:textId="64788B7C">
      <w:pPr>
        <w:pStyle w:val="ListBullet"/>
      </w:pPr>
      <w:r w:rsidRPr="00A1759D">
        <w:t xml:space="preserve">The </w:t>
      </w:r>
      <w:r w:rsidR="00EC1FBA">
        <w:t>E</w:t>
      </w:r>
      <w:r w:rsidRPr="00A1759D">
        <w:t>xcel spreadsheet does not contain links to other files</w:t>
      </w:r>
      <w:r w:rsidRPr="00A1759D" w:rsidR="008F6713">
        <w:t>.</w:t>
      </w:r>
    </w:p>
    <w:p w:rsidRPr="00A1759D" w:rsidR="00930744" w:rsidP="179ADB44" w:rsidRDefault="00930744" w14:paraId="26180A02" w14:textId="77777777">
      <w:pPr>
        <w:pStyle w:val="ListBullet"/>
      </w:pPr>
      <w:r w:rsidRPr="00A1759D">
        <w:t>Cells surrounding the template are blank. Cells outside of the requested fields do not have checking or verification calculations.</w:t>
      </w:r>
    </w:p>
    <w:p w:rsidRPr="00A1759D" w:rsidR="00930744" w:rsidP="179ADB44" w:rsidRDefault="00930744" w14:paraId="008D1754" w14:textId="5FC3E09F">
      <w:pPr>
        <w:pStyle w:val="ListBullet"/>
      </w:pPr>
      <w:r w:rsidRPr="00A1759D">
        <w:t xml:space="preserve">Cells requesting a number have a number inserted and not text. </w:t>
      </w:r>
      <w:r w:rsidRPr="00A1759D" w:rsidR="00DF2BCE">
        <w:t>Similarly,</w:t>
      </w:r>
      <w:r w:rsidRPr="00A1759D">
        <w:t xml:space="preserve"> cells with a number ha</w:t>
      </w:r>
      <w:r w:rsidRPr="00A1759D" w:rsidR="008F6713">
        <w:t>ve not been formatted to ‘text’.</w:t>
      </w:r>
    </w:p>
    <w:p w:rsidRPr="00A1759D" w:rsidR="00930744" w:rsidP="179ADB44" w:rsidRDefault="00930744" w14:paraId="55CD496A" w14:textId="77777777">
      <w:pPr>
        <w:pStyle w:val="ListBullet"/>
      </w:pPr>
      <w:r w:rsidRPr="00A1759D">
        <w:t>The formula cells have not been edited by the insurer</w:t>
      </w:r>
      <w:r w:rsidRPr="00A1759D" w:rsidR="008F6713">
        <w:t>.</w:t>
      </w:r>
    </w:p>
    <w:p w:rsidRPr="00A1759D" w:rsidR="00930744" w:rsidP="179ADB44" w:rsidRDefault="00930744" w14:paraId="3F865C06" w14:textId="77777777">
      <w:pPr>
        <w:pStyle w:val="ListBullet"/>
      </w:pPr>
      <w:r w:rsidRPr="00A1759D">
        <w:t>Data entered by the insurer should be values and not include calculations</w:t>
      </w:r>
      <w:r w:rsidRPr="00A1759D" w:rsidR="008F6713">
        <w:t>.</w:t>
      </w:r>
    </w:p>
    <w:p w:rsidR="00861461" w:rsidP="179ADB44" w:rsidRDefault="00861461" w14:paraId="2CCED1D5" w14:textId="7F9F45ED">
      <w:pPr>
        <w:pStyle w:val="ListBullet"/>
      </w:pPr>
      <w:r w:rsidRPr="00A1759D">
        <w:t>Compliance checks are routinely carried out to ensure premiums approved by the Minister in the premium round process reflect the corresponding PHIS.  Please ensure</w:t>
      </w:r>
      <w:r w:rsidRPr="00A1759D" w:rsidR="0092684C">
        <w:t xml:space="preserve"> that</w:t>
      </w:r>
      <w:r w:rsidRPr="00A1759D">
        <w:t xml:space="preserve"> accurate PHIS Product IDs are provided along with the new premium price requested for each product.</w:t>
      </w:r>
    </w:p>
    <w:p w:rsidR="005267E9" w:rsidRDefault="005267E9" w14:paraId="4C17B7F7" w14:textId="76B3F0D4">
      <w:pPr>
        <w:spacing w:before="0" w:after="0"/>
      </w:pPr>
      <w:r>
        <w:br w:type="page"/>
      </w:r>
    </w:p>
    <w:p w:rsidR="00D85D66" w:rsidP="00114E21" w:rsidRDefault="00D85D66" w14:paraId="570B4A58" w14:textId="4C6B284D">
      <w:pPr>
        <w:pStyle w:val="Heading1"/>
      </w:pPr>
      <w:r>
        <w:t xml:space="preserve">Notice to department: </w:t>
      </w:r>
      <w:r w:rsidR="00A07A25">
        <w:t>O</w:t>
      </w:r>
      <w:r w:rsidR="00D55B8D">
        <w:t>ut-of-</w:t>
      </w:r>
      <w:r w:rsidR="00A07A25">
        <w:t>R</w:t>
      </w:r>
      <w:r w:rsidR="00D55B8D">
        <w:t>ound</w:t>
      </w:r>
      <w:r>
        <w:t xml:space="preserve"> Application</w:t>
      </w:r>
    </w:p>
    <w:p w:rsidR="00D85D66" w:rsidP="00114E21" w:rsidRDefault="00D85D66" w14:paraId="37EB8E0A" w14:textId="77777777">
      <w:pPr>
        <w:pStyle w:val="Heading2"/>
      </w:pPr>
      <w:r>
        <w:t>Purpose of this notice</w:t>
      </w:r>
    </w:p>
    <w:p w:rsidR="00D85D66" w:rsidP="00D85D66" w:rsidRDefault="00D85D66" w14:paraId="62B4EBB9" w14:textId="069DF095">
      <w:r>
        <w:t>Insurers</w:t>
      </w:r>
      <w:r w:rsidDel="009B1BCC">
        <w:t xml:space="preserve"> </w:t>
      </w:r>
      <w:r w:rsidR="009B1BCC">
        <w:t xml:space="preserve">can </w:t>
      </w:r>
      <w:r>
        <w:t xml:space="preserve">utilise the template below to provide </w:t>
      </w:r>
      <w:r w:rsidR="009B1BCC">
        <w:t xml:space="preserve">advance </w:t>
      </w:r>
      <w:r>
        <w:t xml:space="preserve">notice to the Department of Health, Disability and Ageing (department) of the insurer’s intent to submit an </w:t>
      </w:r>
      <w:r w:rsidR="00350BBD">
        <w:t>O</w:t>
      </w:r>
      <w:r w:rsidR="00D55B8D">
        <w:t>ut</w:t>
      </w:r>
      <w:r w:rsidR="00350BBD">
        <w:t>-</w:t>
      </w:r>
      <w:r w:rsidR="00D55B8D">
        <w:t>of</w:t>
      </w:r>
      <w:r w:rsidR="00A97915">
        <w:t>-</w:t>
      </w:r>
      <w:proofErr w:type="gramStart"/>
      <w:r w:rsidR="00350BBD">
        <w:t>R</w:t>
      </w:r>
      <w:r w:rsidR="00D55B8D">
        <w:t>ound</w:t>
      </w:r>
      <w:proofErr w:type="gramEnd"/>
      <w:r w:rsidR="00D55B8D">
        <w:t xml:space="preserve"> </w:t>
      </w:r>
      <w:r>
        <w:t xml:space="preserve">application. </w:t>
      </w:r>
      <w:r w:rsidR="00BC3E5C">
        <w:t xml:space="preserve">Insurer’s may submit this </w:t>
      </w:r>
      <w:r w:rsidR="00A97915">
        <w:t xml:space="preserve">optional </w:t>
      </w:r>
      <w:r w:rsidR="00BC3E5C">
        <w:t>notice at any stage of their product development process</w:t>
      </w:r>
      <w:r w:rsidR="00DD7ABE">
        <w:t xml:space="preserve"> with the information completed on a best endeavours basis</w:t>
      </w:r>
      <w:r w:rsidR="005B17F6">
        <w:t xml:space="preserve">. </w:t>
      </w:r>
      <w:r w:rsidRPr="008B0B3E" w:rsidR="008B0B3E">
        <w:t>Provision of a complete</w:t>
      </w:r>
      <w:r w:rsidR="008B0B3E">
        <w:t>d</w:t>
      </w:r>
      <w:r w:rsidRPr="008B0B3E" w:rsidR="008B0B3E">
        <w:t xml:space="preserve"> notice template as early as possible ahead of making an application will enable the department to plan its resourcing to enable an efficient assessment process.</w:t>
      </w:r>
      <w:r w:rsidR="004A11FE">
        <w:t xml:space="preserve"> Insurers </w:t>
      </w:r>
      <w:r w:rsidR="00DC4DD2">
        <w:t>can</w:t>
      </w:r>
      <w:r w:rsidR="00B83579">
        <w:t xml:space="preserve"> </w:t>
      </w:r>
      <w:r w:rsidR="00DC4DD2">
        <w:t>use this form</w:t>
      </w:r>
      <w:r w:rsidR="00B83579">
        <w:t xml:space="preserve"> to raise questions for di</w:t>
      </w:r>
      <w:r w:rsidR="00DC4DD2">
        <w:t>scussion with the department.</w:t>
      </w:r>
      <w:r w:rsidR="00F86D71">
        <w:t xml:space="preserve"> </w:t>
      </w:r>
    </w:p>
    <w:p w:rsidR="00D85D66" w:rsidP="00D85D66" w:rsidRDefault="00D85D66" w14:paraId="51C40D18" w14:textId="77777777">
      <w:pPr>
        <w:pStyle w:val="Tabletextleft"/>
      </w:pPr>
    </w:p>
    <w:tbl>
      <w:tblPr>
        <w:tblStyle w:val="TableGrid"/>
        <w:tblW w:w="0" w:type="auto"/>
        <w:tblLook w:val="04A0" w:firstRow="1" w:lastRow="0" w:firstColumn="1" w:lastColumn="0" w:noHBand="0" w:noVBand="1"/>
      </w:tblPr>
      <w:tblGrid>
        <w:gridCol w:w="2401"/>
        <w:gridCol w:w="6615"/>
      </w:tblGrid>
      <w:tr w:rsidR="00D85D66" w:rsidTr="00B978FC" w14:paraId="3A9B6F0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shd w:val="clear" w:color="auto" w:fill="EEECE1" w:themeFill="background2"/>
          </w:tcPr>
          <w:p w:rsidRPr="0074561E" w:rsidR="00D85D66" w:rsidRDefault="00D85D66" w14:paraId="69373958" w14:textId="77777777">
            <w:pPr>
              <w:pStyle w:val="Tabletextleft"/>
              <w:rPr>
                <w:b w:val="0"/>
                <w:bCs/>
              </w:rPr>
            </w:pPr>
            <w:r w:rsidRPr="0074561E">
              <w:rPr>
                <w:bCs/>
              </w:rPr>
              <w:t>Question</w:t>
            </w:r>
          </w:p>
        </w:tc>
        <w:tc>
          <w:tcPr>
            <w:tcW w:w="6615" w:type="dxa"/>
            <w:shd w:val="clear" w:color="auto" w:fill="EEECE1" w:themeFill="background2"/>
          </w:tcPr>
          <w:p w:rsidRPr="0074561E" w:rsidR="00D85D66" w:rsidRDefault="00D85D66" w14:paraId="069FC6D4" w14:textId="77777777">
            <w:pPr>
              <w:pStyle w:val="Tabletextleft"/>
              <w:cnfStyle w:val="100000000000" w:firstRow="1" w:lastRow="0" w:firstColumn="0" w:lastColumn="0" w:oddVBand="0" w:evenVBand="0" w:oddHBand="0" w:evenHBand="0" w:firstRowFirstColumn="0" w:firstRowLastColumn="0" w:lastRowFirstColumn="0" w:lastRowLastColumn="0"/>
              <w:rPr>
                <w:b w:val="0"/>
                <w:bCs/>
              </w:rPr>
            </w:pPr>
            <w:r w:rsidRPr="0074561E">
              <w:rPr>
                <w:bCs/>
              </w:rPr>
              <w:t>Insurer Response</w:t>
            </w:r>
          </w:p>
        </w:tc>
      </w:tr>
      <w:tr w:rsidR="00D85D66" w:rsidTr="00B978FC" w14:paraId="3D1E6340"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77FF72B3" w14:textId="77777777">
            <w:pPr>
              <w:pStyle w:val="Tabletextleft"/>
            </w:pPr>
            <w:r>
              <w:t>Insurer Name</w:t>
            </w:r>
          </w:p>
        </w:tc>
        <w:tc>
          <w:tcPr>
            <w:tcW w:w="6615" w:type="dxa"/>
          </w:tcPr>
          <w:p w:rsidR="00D85D66" w:rsidRDefault="00D85D66" w14:paraId="1DE03357" w14:textId="77777777">
            <w:pPr>
              <w:pStyle w:val="Tabletextleft"/>
              <w:cnfStyle w:val="000000000000" w:firstRow="0" w:lastRow="0" w:firstColumn="0" w:lastColumn="0" w:oddVBand="0" w:evenVBand="0" w:oddHBand="0" w:evenHBand="0" w:firstRowFirstColumn="0" w:firstRowLastColumn="0" w:lastRowFirstColumn="0" w:lastRowLastColumn="0"/>
            </w:pPr>
          </w:p>
        </w:tc>
      </w:tr>
      <w:tr w:rsidR="00D85D66" w:rsidTr="00B978FC" w14:paraId="22464C5D"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51D27580" w14:textId="77777777">
            <w:pPr>
              <w:pStyle w:val="Tabletextleft"/>
            </w:pPr>
            <w:r>
              <w:t>Intended submission date of application</w:t>
            </w:r>
          </w:p>
        </w:tc>
        <w:tc>
          <w:tcPr>
            <w:tcW w:w="6615" w:type="dxa"/>
          </w:tcPr>
          <w:p w:rsidR="00D85D66" w:rsidRDefault="00D85D66" w14:paraId="11F294E2" w14:textId="77777777">
            <w:pPr>
              <w:pStyle w:val="Tabletextleft"/>
              <w:cnfStyle w:val="000000000000" w:firstRow="0" w:lastRow="0" w:firstColumn="0" w:lastColumn="0" w:oddVBand="0" w:evenVBand="0" w:oddHBand="0" w:evenHBand="0" w:firstRowFirstColumn="0" w:firstRowLastColumn="0" w:lastRowFirstColumn="0" w:lastRowLastColumn="0"/>
            </w:pPr>
          </w:p>
        </w:tc>
      </w:tr>
      <w:tr w:rsidR="00D85D66" w:rsidTr="00B978FC" w14:paraId="57B9FEB3"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7DEC5057" w14:textId="391A373F">
            <w:pPr>
              <w:pStyle w:val="Tabletextleft"/>
            </w:pPr>
            <w:r>
              <w:t>Proposed date</w:t>
            </w:r>
            <w:r w:rsidR="006E7904">
              <w:t>(s)</w:t>
            </w:r>
            <w:r>
              <w:t xml:space="preserve"> of effect</w:t>
            </w:r>
          </w:p>
        </w:tc>
        <w:tc>
          <w:tcPr>
            <w:tcW w:w="6615" w:type="dxa"/>
          </w:tcPr>
          <w:p w:rsidR="00D85D66" w:rsidRDefault="00D85D66" w14:paraId="6DD32186" w14:textId="77777777">
            <w:pPr>
              <w:pStyle w:val="Tabletextleft"/>
              <w:cnfStyle w:val="000000000000" w:firstRow="0" w:lastRow="0" w:firstColumn="0" w:lastColumn="0" w:oddVBand="0" w:evenVBand="0" w:oddHBand="0" w:evenHBand="0" w:firstRowFirstColumn="0" w:firstRowLastColumn="0" w:lastRowFirstColumn="0" w:lastRowLastColumn="0"/>
            </w:pPr>
          </w:p>
        </w:tc>
      </w:tr>
      <w:tr w:rsidR="00D85D66" w:rsidTr="00B978FC" w14:paraId="63BA6A8D"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156CFDF5" w14:textId="1FA0F187">
            <w:pPr>
              <w:pStyle w:val="Tabletextleft"/>
            </w:pPr>
            <w:r>
              <w:t>Type of premium change(s) being requested</w:t>
            </w:r>
            <w:r w:rsidR="006D7DEA">
              <w:t xml:space="preserve"> </w:t>
            </w:r>
            <w:r w:rsidRPr="00B978FC" w:rsidR="006D7DEA">
              <w:rPr>
                <w:b w:val="0"/>
              </w:rPr>
              <w:t>(tick all that apply)</w:t>
            </w:r>
          </w:p>
        </w:tc>
        <w:tc>
          <w:tcPr>
            <w:tcW w:w="6615" w:type="dxa"/>
          </w:tcPr>
          <w:p w:rsidR="00D85D66" w:rsidRDefault="00552147" w14:paraId="11576D2F" w14:textId="77777777">
            <w:pPr>
              <w:pStyle w:val="Tabletextleft"/>
              <w:cnfStyle w:val="000000000000" w:firstRow="0" w:lastRow="0" w:firstColumn="0" w:lastColumn="0" w:oddVBand="0" w:evenVBand="0" w:oddHBand="0" w:evenHBand="0" w:firstRowFirstColumn="0" w:firstRowLastColumn="0" w:lastRowFirstColumn="0" w:lastRowLastColumn="0"/>
            </w:pPr>
            <w:sdt>
              <w:sdtPr>
                <w:id w:val="886382079"/>
                <w14:checkbox>
                  <w14:checked w14:val="0"/>
                  <w14:checkedState w14:val="2612" w14:font="MS Gothic"/>
                  <w14:uncheckedState w14:val="2610" w14:font="MS Gothic"/>
                </w14:checkbox>
              </w:sdtPr>
              <w:sdtEndPr/>
              <w:sdtContent>
                <w:r w:rsidR="00D85D66">
                  <w:rPr>
                    <w:rFonts w:hint="eastAsia" w:ascii="MS Gothic" w:hAnsi="MS Gothic" w:eastAsia="MS Gothic"/>
                  </w:rPr>
                  <w:t>☐</w:t>
                </w:r>
              </w:sdtContent>
            </w:sdt>
            <w:r w:rsidR="00D85D66">
              <w:t>New product/product subgroup</w:t>
            </w:r>
          </w:p>
          <w:p w:rsidR="00D85D66" w:rsidRDefault="00552147" w14:paraId="62045AFF" w14:textId="77777777">
            <w:pPr>
              <w:pStyle w:val="Tabletextleft"/>
              <w:cnfStyle w:val="000000000000" w:firstRow="0" w:lastRow="0" w:firstColumn="0" w:lastColumn="0" w:oddVBand="0" w:evenVBand="0" w:oddHBand="0" w:evenHBand="0" w:firstRowFirstColumn="0" w:firstRowLastColumn="0" w:lastRowFirstColumn="0" w:lastRowLastColumn="0"/>
            </w:pPr>
            <w:sdt>
              <w:sdtPr>
                <w:id w:val="864330844"/>
                <w14:checkbox>
                  <w14:checked w14:val="0"/>
                  <w14:checkedState w14:val="2612" w14:font="MS Gothic"/>
                  <w14:uncheckedState w14:val="2610" w14:font="MS Gothic"/>
                </w14:checkbox>
              </w:sdtPr>
              <w:sdtEndPr/>
              <w:sdtContent>
                <w:r w:rsidR="00D85D66">
                  <w:rPr>
                    <w:rFonts w:hint="eastAsia" w:ascii="MS Gothic" w:hAnsi="MS Gothic" w:eastAsia="MS Gothic"/>
                  </w:rPr>
                  <w:t>☐</w:t>
                </w:r>
              </w:sdtContent>
            </w:sdt>
            <w:r w:rsidR="00D85D66">
              <w:t>Designated change</w:t>
            </w:r>
          </w:p>
          <w:p w:rsidR="00D85D66" w:rsidRDefault="00552147" w14:paraId="5C23C7F2" w14:textId="77777777">
            <w:pPr>
              <w:pStyle w:val="Tabletextleft"/>
              <w:cnfStyle w:val="000000000000" w:firstRow="0" w:lastRow="0" w:firstColumn="0" w:lastColumn="0" w:oddVBand="0" w:evenVBand="0" w:oddHBand="0" w:evenHBand="0" w:firstRowFirstColumn="0" w:firstRowLastColumn="0" w:lastRowFirstColumn="0" w:lastRowLastColumn="0"/>
            </w:pPr>
            <w:sdt>
              <w:sdtPr>
                <w:id w:val="448361520"/>
                <w14:checkbox>
                  <w14:checked w14:val="0"/>
                  <w14:checkedState w14:val="2612" w14:font="MS Gothic"/>
                  <w14:uncheckedState w14:val="2610" w14:font="MS Gothic"/>
                </w14:checkbox>
              </w:sdtPr>
              <w:sdtEndPr/>
              <w:sdtContent>
                <w:r w:rsidR="00D85D66">
                  <w:rPr>
                    <w:rFonts w:hint="eastAsia" w:ascii="MS Gothic" w:hAnsi="MS Gothic" w:eastAsia="MS Gothic"/>
                  </w:rPr>
                  <w:t>☐</w:t>
                </w:r>
              </w:sdtContent>
            </w:sdt>
            <w:r w:rsidR="00D85D66">
              <w:t>Premium change</w:t>
            </w:r>
          </w:p>
        </w:tc>
      </w:tr>
      <w:tr w:rsidR="00D85D66" w:rsidTr="00B978FC" w14:paraId="1CE2943D"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019682AF" w14:textId="77777777">
            <w:pPr>
              <w:pStyle w:val="Tabletextleft"/>
            </w:pPr>
            <w:r>
              <w:t>Short summary of purpose of application</w:t>
            </w:r>
          </w:p>
        </w:tc>
        <w:tc>
          <w:tcPr>
            <w:tcW w:w="6615" w:type="dxa"/>
          </w:tcPr>
          <w:p w:rsidR="00D85D66" w:rsidRDefault="00D85D66" w14:paraId="062036CA" w14:textId="77777777">
            <w:pPr>
              <w:pStyle w:val="Tabletextleft"/>
              <w:cnfStyle w:val="000000000000" w:firstRow="0" w:lastRow="0" w:firstColumn="0" w:lastColumn="0" w:oddVBand="0" w:evenVBand="0" w:oddHBand="0" w:evenHBand="0" w:firstRowFirstColumn="0" w:firstRowLastColumn="0" w:lastRowFirstColumn="0" w:lastRowLastColumn="0"/>
            </w:pPr>
          </w:p>
        </w:tc>
      </w:tr>
      <w:tr w:rsidR="00D85D66" w:rsidTr="00B978FC" w14:paraId="38AEA463"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3B5DB79E" w14:textId="77777777">
            <w:pPr>
              <w:pStyle w:val="Tabletextleft"/>
            </w:pPr>
            <w:r>
              <w:t>Any issues/questions for the department?</w:t>
            </w:r>
          </w:p>
        </w:tc>
        <w:tc>
          <w:tcPr>
            <w:tcW w:w="6615" w:type="dxa"/>
          </w:tcPr>
          <w:p w:rsidR="00D85D66" w:rsidRDefault="00D85D66" w14:paraId="1559FF95" w14:textId="77777777">
            <w:pPr>
              <w:pStyle w:val="Tabletextleft"/>
              <w:cnfStyle w:val="000000000000" w:firstRow="0" w:lastRow="0" w:firstColumn="0" w:lastColumn="0" w:oddVBand="0" w:evenVBand="0" w:oddHBand="0" w:evenHBand="0" w:firstRowFirstColumn="0" w:firstRowLastColumn="0" w:lastRowFirstColumn="0" w:lastRowLastColumn="0"/>
            </w:pPr>
          </w:p>
        </w:tc>
      </w:tr>
      <w:tr w:rsidR="00D85D66" w:rsidTr="00B978FC" w14:paraId="36E2A7CC" w14:textId="77777777">
        <w:tc>
          <w:tcPr>
            <w:cnfStyle w:val="001000000000" w:firstRow="0" w:lastRow="0" w:firstColumn="1" w:lastColumn="0" w:oddVBand="0" w:evenVBand="0" w:oddHBand="0" w:evenHBand="0" w:firstRowFirstColumn="0" w:firstRowLastColumn="0" w:lastRowFirstColumn="0" w:lastRowLastColumn="0"/>
            <w:tcW w:w="2401" w:type="dxa"/>
          </w:tcPr>
          <w:p w:rsidR="00D85D66" w:rsidRDefault="00D85D66" w14:paraId="1EE538B8" w14:textId="5A266509">
            <w:pPr>
              <w:pStyle w:val="Tabletextleft"/>
            </w:pPr>
            <w:r>
              <w:t>Contact person name</w:t>
            </w:r>
            <w:r w:rsidR="006E7904">
              <w:t>s and email addresses</w:t>
            </w:r>
            <w:r>
              <w:t xml:space="preserve"> (Please provide 2 contacts)</w:t>
            </w:r>
          </w:p>
        </w:tc>
        <w:tc>
          <w:tcPr>
            <w:tcW w:w="6615" w:type="dxa"/>
          </w:tcPr>
          <w:p w:rsidR="00D85D66" w:rsidRDefault="00D85D66" w14:paraId="5ABD9AA6" w14:textId="77777777">
            <w:pPr>
              <w:pStyle w:val="Tabletextleft"/>
              <w:cnfStyle w:val="000000000000" w:firstRow="0" w:lastRow="0" w:firstColumn="0" w:lastColumn="0" w:oddVBand="0" w:evenVBand="0" w:oddHBand="0" w:evenHBand="0" w:firstRowFirstColumn="0" w:firstRowLastColumn="0" w:lastRowFirstColumn="0" w:lastRowLastColumn="0"/>
            </w:pPr>
          </w:p>
        </w:tc>
      </w:tr>
    </w:tbl>
    <w:p w:rsidR="00D85D66" w:rsidP="00D85D66" w:rsidRDefault="00D85D66" w14:paraId="3154F0A7" w14:textId="77777777">
      <w:pPr>
        <w:pStyle w:val="Tabletextleft"/>
      </w:pPr>
    </w:p>
    <w:p w:rsidR="00D85D66" w:rsidP="00D85D66" w:rsidRDefault="00D85D66" w14:paraId="22A1166E" w14:textId="77777777">
      <w:pPr>
        <w:pStyle w:val="Tabletextleft"/>
      </w:pPr>
    </w:p>
    <w:p w:rsidR="00D85D66" w:rsidP="00D85D66" w:rsidRDefault="00D85D66" w14:paraId="18E632AF" w14:textId="6627E1FC">
      <w:pPr>
        <w:pStyle w:val="Tabletextleft"/>
      </w:pPr>
      <w:r>
        <w:t>Th</w:t>
      </w:r>
      <w:r w:rsidR="00C61C63">
        <w:t xml:space="preserve">is form </w:t>
      </w:r>
      <w:r w:rsidR="00157DE7">
        <w:t xml:space="preserve">can be </w:t>
      </w:r>
      <w:r>
        <w:t xml:space="preserve">sent to the department via email at </w:t>
      </w:r>
      <w:hyperlink w:history="1" r:id="rId16">
        <w:r w:rsidRPr="00D0464C" w:rsidR="00D0464C">
          <w:rPr>
            <w:rStyle w:val="Hyperlink"/>
            <w:rFonts w:eastAsiaTheme="majorEastAsia"/>
          </w:rPr>
          <w:t>PHIPremiumRound@health.gov.au</w:t>
        </w:r>
      </w:hyperlink>
      <w:r>
        <w:t>. If you have any questions, please contact the department through the same email address.</w:t>
      </w:r>
    </w:p>
    <w:p w:rsidRPr="009040E9" w:rsidR="00D85D66" w:rsidP="00D85D66" w:rsidRDefault="00D85D66" w14:paraId="52332A4E" w14:textId="77777777">
      <w:pPr>
        <w:pStyle w:val="Tabletextleft"/>
      </w:pPr>
    </w:p>
    <w:p w:rsidR="00861461" w:rsidP="000F27A7" w:rsidRDefault="00861461" w14:paraId="702AE70E" w14:textId="77777777">
      <w:pPr>
        <w:pStyle w:val="ListBullet"/>
        <w:numPr>
          <w:ilvl w:val="0"/>
          <w:numId w:val="0"/>
        </w:numPr>
        <w:ind w:left="360" w:hanging="360"/>
      </w:pPr>
    </w:p>
    <w:p w:rsidR="008E3156" w:rsidP="000F27A7" w:rsidRDefault="008E3156" w14:paraId="3CBDE1E4" w14:textId="77777777">
      <w:pPr>
        <w:pStyle w:val="ListBullet"/>
        <w:numPr>
          <w:ilvl w:val="0"/>
          <w:numId w:val="0"/>
        </w:numPr>
        <w:ind w:left="360" w:hanging="360"/>
      </w:pPr>
    </w:p>
    <w:p w:rsidR="008E3156" w:rsidP="008E3156" w:rsidRDefault="008E3156" w14:paraId="341771CA" w14:textId="77777777">
      <w:pPr>
        <w:pStyle w:val="ListBullet"/>
        <w:numPr>
          <w:ilvl w:val="0"/>
          <w:numId w:val="0"/>
        </w:numPr>
      </w:pPr>
    </w:p>
    <w:p w:rsidR="008E3156" w:rsidRDefault="008E3156" w14:paraId="606E4392" w14:textId="114D85C2">
      <w:pPr>
        <w:spacing w:before="0" w:after="0"/>
      </w:pPr>
      <w:r>
        <w:br w:type="page"/>
      </w:r>
    </w:p>
    <w:p w:rsidR="008E3156" w:rsidP="008E3156" w:rsidRDefault="008E3156" w14:paraId="66111501" w14:textId="7F33E736">
      <w:pPr>
        <w:pStyle w:val="Heading1"/>
      </w:pPr>
      <w:r>
        <w:t xml:space="preserve">Appendix </w:t>
      </w:r>
      <w:r w:rsidR="000E3B3B">
        <w:t>–</w:t>
      </w:r>
      <w:r>
        <w:t xml:space="preserve"> </w:t>
      </w:r>
      <w:r w:rsidR="000E3B3B">
        <w:t>Delegated approval guidelines</w:t>
      </w:r>
    </w:p>
    <w:p w:rsidR="007137B0" w:rsidP="007137B0" w:rsidRDefault="007137B0" w14:paraId="24200436" w14:textId="77777777">
      <w:r>
        <w:t xml:space="preserve">The Minister has delegated certain powers under the </w:t>
      </w:r>
      <w:r w:rsidRPr="3ABFB7D3">
        <w:rPr>
          <w:i/>
          <w:iCs/>
        </w:rPr>
        <w:t xml:space="preserve">Private Health Insurance Act 2007 </w:t>
      </w:r>
      <w:r>
        <w:t xml:space="preserve">to senior departmental officers for premium approval applications. </w:t>
      </w:r>
    </w:p>
    <w:p w:rsidR="007137B0" w:rsidP="00A23408" w:rsidRDefault="007137B0" w14:paraId="7B4E490E" w14:textId="77777777">
      <w:pPr>
        <w:pStyle w:val="ListParagraph"/>
        <w:numPr>
          <w:ilvl w:val="0"/>
          <w:numId w:val="18"/>
        </w:numPr>
        <w:spacing w:before="0" w:after="0" w:line="260" w:lineRule="atLeast"/>
      </w:pPr>
      <w:r>
        <w:t xml:space="preserve">The delegation applies to certain new and existing product premium approval applications under sections 66-8 and 66-10 where the criteria in the table below are met. </w:t>
      </w:r>
    </w:p>
    <w:p w:rsidRPr="00735C37" w:rsidR="007137B0" w:rsidP="00A23408" w:rsidRDefault="007137B0" w14:paraId="05559C32" w14:textId="77777777">
      <w:pPr>
        <w:pStyle w:val="ListParagraph"/>
        <w:numPr>
          <w:ilvl w:val="0"/>
          <w:numId w:val="18"/>
        </w:numPr>
        <w:spacing w:before="0" w:after="0" w:line="260" w:lineRule="atLeast"/>
      </w:pPr>
      <w:r w:rsidRPr="00735C37">
        <w:t>Only</w:t>
      </w:r>
      <w:r>
        <w:t xml:space="preserve"> the Minister may reject an application. If a delegate considers an application should not be approved, they must not make a final decision but instead refer it to the Minister for consideration. </w:t>
      </w:r>
      <w:r w:rsidRPr="00735C37">
        <w:t>Insurers will be advised if this occurs.</w:t>
      </w:r>
    </w:p>
    <w:p w:rsidR="007137B0" w:rsidP="00A23408" w:rsidRDefault="007137B0" w14:paraId="4055D240" w14:textId="77777777">
      <w:pPr>
        <w:pStyle w:val="ListParagraph"/>
        <w:numPr>
          <w:ilvl w:val="0"/>
          <w:numId w:val="18"/>
        </w:numPr>
        <w:spacing w:before="0" w:after="0" w:line="260" w:lineRule="atLeast"/>
      </w:pPr>
      <w:r>
        <w:t xml:space="preserve">The Minister will correspond further with an insurer if they are considering refusing the application. </w:t>
      </w:r>
    </w:p>
    <w:p w:rsidR="007137B0" w:rsidP="00A23408" w:rsidRDefault="007137B0" w14:paraId="376FC1E9" w14:textId="77777777">
      <w:pPr>
        <w:pStyle w:val="ListParagraph"/>
        <w:numPr>
          <w:ilvl w:val="0"/>
          <w:numId w:val="18"/>
        </w:numPr>
        <w:spacing w:before="0" w:after="0" w:line="260" w:lineRule="atLeast"/>
      </w:pPr>
      <w:r>
        <w:t>The delegation also authorises departmental officers to exercise the functions and powers under section 66-11 to request further information about any application, regardless of whether the application will be decided by a delegate or the Minister personally.</w:t>
      </w:r>
    </w:p>
    <w:p w:rsidR="007137B0" w:rsidP="007137B0" w:rsidRDefault="007137B0" w14:paraId="556EC742" w14:textId="77777777"/>
    <w:p w:rsidR="000E3B3B" w:rsidP="007137B0" w:rsidRDefault="007137B0" w14:paraId="6CB32BB7" w14:textId="5B0F4411">
      <w:r>
        <w:t xml:space="preserve">The Minister is expected to exercise the approval power personally for </w:t>
      </w:r>
      <w:r w:rsidR="000B08DA">
        <w:t>P</w:t>
      </w:r>
      <w:r>
        <w:t xml:space="preserve">remium </w:t>
      </w:r>
      <w:r w:rsidR="000B08DA">
        <w:t>R</w:t>
      </w:r>
      <w:r>
        <w:t xml:space="preserve">ound applications, including applications of a type otherwise covered by the delegation. An </w:t>
      </w:r>
      <w:r w:rsidR="000B08DA">
        <w:t>O</w:t>
      </w:r>
      <w:r>
        <w:t>ut</w:t>
      </w:r>
      <w:r w:rsidR="000B08DA">
        <w:t>-</w:t>
      </w:r>
      <w:r>
        <w:t>of</w:t>
      </w:r>
      <w:r w:rsidR="000B08DA">
        <w:t>-</w:t>
      </w:r>
      <w:proofErr w:type="gramStart"/>
      <w:r w:rsidR="000B08DA">
        <w:t>R</w:t>
      </w:r>
      <w:r>
        <w:t>ound</w:t>
      </w:r>
      <w:proofErr w:type="gramEnd"/>
      <w:r>
        <w:t xml:space="preserve"> application can be made where the application cannot await the </w:t>
      </w:r>
      <w:r w:rsidR="000B08DA">
        <w:t>P</w:t>
      </w:r>
      <w:r>
        <w:t xml:space="preserve">remium </w:t>
      </w:r>
      <w:r w:rsidR="000B08DA">
        <w:t>R</w:t>
      </w:r>
      <w:r>
        <w:t>ound effective date, including if necessary for applications made in the ‘approved application period’</w:t>
      </w:r>
      <w:r w:rsidR="000B08DA">
        <w:t>.</w:t>
      </w:r>
    </w:p>
    <w:p w:rsidR="000E3B3B" w:rsidP="000E3B3B" w:rsidRDefault="000E3B3B" w14:paraId="2DA04671" w14:textId="77777777"/>
    <w:tbl>
      <w:tblPr>
        <w:tblStyle w:val="TableGrid"/>
        <w:tblW w:w="9209" w:type="dxa"/>
        <w:tblBorders>
          <w:left w:val="none" w:color="auto" w:sz="0" w:space="0"/>
          <w:right w:val="none" w:color="auto" w:sz="0" w:space="0"/>
          <w:insideV w:val="none" w:color="auto" w:sz="0" w:space="0"/>
        </w:tblBorders>
        <w:tblLook w:val="04A0" w:firstRow="1" w:lastRow="0" w:firstColumn="1" w:lastColumn="0" w:noHBand="0" w:noVBand="1"/>
      </w:tblPr>
      <w:tblGrid>
        <w:gridCol w:w="758"/>
        <w:gridCol w:w="1392"/>
        <w:gridCol w:w="7059"/>
      </w:tblGrid>
      <w:tr w:rsidRPr="00D64B1C" w:rsidR="000E3B3B" w:rsidTr="00923C64" w14:paraId="2410C7DA" w14:textId="77777777">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758" w:type="dxa"/>
            <w:tcBorders>
              <w:top w:val="single" w:color="auto" w:sz="4" w:space="0"/>
              <w:left w:val="single" w:color="auto" w:sz="4" w:space="0"/>
              <w:bottom w:val="single" w:color="auto" w:sz="4" w:space="0"/>
              <w:right w:val="single" w:color="auto" w:sz="4" w:space="0"/>
            </w:tcBorders>
          </w:tcPr>
          <w:p w:rsidRPr="0038769F" w:rsidR="000E3B3B" w:rsidP="00730E24" w:rsidRDefault="000E3B3B" w14:paraId="017CEC87" w14:textId="77777777">
            <w:pPr>
              <w:pStyle w:val="Tabletext"/>
              <w:rPr>
                <w:rFonts w:asciiTheme="minorHAnsi" w:hAnsiTheme="minorHAnsi" w:cstheme="minorHAnsi"/>
                <w:b w:val="0"/>
                <w:sz w:val="24"/>
                <w:szCs w:val="24"/>
              </w:rPr>
            </w:pPr>
            <w:r w:rsidRPr="0038769F">
              <w:rPr>
                <w:rFonts w:asciiTheme="minorHAnsi" w:hAnsiTheme="minorHAnsi" w:cstheme="minorHAnsi"/>
                <w:sz w:val="24"/>
                <w:szCs w:val="24"/>
              </w:rPr>
              <w:t>Item</w:t>
            </w:r>
          </w:p>
        </w:tc>
        <w:tc>
          <w:tcPr>
            <w:tcW w:w="1391" w:type="dxa"/>
            <w:tcBorders>
              <w:top w:val="single" w:color="auto" w:sz="4" w:space="0"/>
              <w:left w:val="single" w:color="auto" w:sz="4" w:space="0"/>
              <w:bottom w:val="single" w:color="auto" w:sz="4" w:space="0"/>
              <w:right w:val="single" w:color="auto" w:sz="4" w:space="0"/>
            </w:tcBorders>
          </w:tcPr>
          <w:p w:rsidRPr="0038769F" w:rsidR="000E3B3B" w:rsidP="00730E24" w:rsidRDefault="000E3B3B" w14:paraId="308AB1B7" w14:textId="68FF7D56">
            <w:pPr>
              <w:pStyle w:val="Table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38769F">
              <w:rPr>
                <w:rFonts w:asciiTheme="minorHAnsi" w:hAnsiTheme="minorHAnsi" w:cstheme="minorHAnsi"/>
                <w:sz w:val="24"/>
                <w:szCs w:val="24"/>
              </w:rPr>
              <w:t>Provision under the PHI Act</w:t>
            </w:r>
            <w:r w:rsidR="00832B76">
              <w:rPr>
                <w:rFonts w:asciiTheme="minorHAnsi" w:hAnsiTheme="minorHAnsi" w:cstheme="minorHAnsi"/>
                <w:sz w:val="24"/>
                <w:szCs w:val="24"/>
              </w:rPr>
              <w:t xml:space="preserve"> and delegation type</w:t>
            </w:r>
          </w:p>
        </w:tc>
        <w:tc>
          <w:tcPr>
            <w:tcW w:w="7060" w:type="dxa"/>
            <w:tcBorders>
              <w:top w:val="single" w:color="auto" w:sz="4" w:space="0"/>
              <w:left w:val="single" w:color="auto" w:sz="4" w:space="0"/>
              <w:bottom w:val="single" w:color="auto" w:sz="4" w:space="0"/>
              <w:right w:val="single" w:color="auto" w:sz="4" w:space="0"/>
            </w:tcBorders>
          </w:tcPr>
          <w:p w:rsidRPr="0038769F" w:rsidR="000E3B3B" w:rsidP="00730E24" w:rsidRDefault="000E3B3B" w14:paraId="7F3B614D" w14:textId="77777777">
            <w:pPr>
              <w:pStyle w:val="Table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4"/>
                <w:szCs w:val="24"/>
              </w:rPr>
            </w:pPr>
            <w:r w:rsidRPr="0038769F">
              <w:rPr>
                <w:rFonts w:asciiTheme="minorHAnsi" w:hAnsiTheme="minorHAnsi" w:cstheme="minorHAnsi"/>
                <w:bCs/>
                <w:sz w:val="24"/>
                <w:szCs w:val="24"/>
              </w:rPr>
              <w:t>Explanatory note – for guidance only</w:t>
            </w:r>
          </w:p>
        </w:tc>
      </w:tr>
      <w:tr w:rsidRPr="00D64B1C" w:rsidR="000E3B3B" w:rsidTr="007137B0" w14:paraId="1625A88B" w14:textId="77777777">
        <w:trPr>
          <w:trHeight w:val="614"/>
        </w:trPr>
        <w:tc>
          <w:tcPr>
            <w:cnfStyle w:val="001000000000" w:firstRow="0" w:lastRow="0" w:firstColumn="1" w:lastColumn="0" w:oddVBand="0" w:evenVBand="0" w:oddHBand="0" w:evenHBand="0" w:firstRowFirstColumn="0" w:firstRowLastColumn="0" w:lastRowFirstColumn="0" w:lastRowLastColumn="0"/>
            <w:tcW w:w="758" w:type="dxa"/>
            <w:vMerge w:val="restart"/>
            <w:tcBorders>
              <w:top w:val="single" w:color="auto" w:sz="4" w:space="0"/>
              <w:left w:val="single" w:color="auto" w:sz="4" w:space="0"/>
              <w:right w:val="single" w:color="auto" w:sz="4" w:space="0"/>
            </w:tcBorders>
            <w:vAlign w:val="center"/>
          </w:tcPr>
          <w:p w:rsidRPr="0038769F" w:rsidR="000E3B3B" w:rsidP="00730E24" w:rsidRDefault="000E3B3B" w14:paraId="32CFB9DB" w14:textId="77777777">
            <w:pPr>
              <w:pStyle w:val="Tabletext"/>
              <w:rPr>
                <w:rFonts w:asciiTheme="minorHAnsi" w:hAnsiTheme="minorHAnsi" w:cstheme="minorHAnsi"/>
                <w:sz w:val="24"/>
                <w:szCs w:val="24"/>
              </w:rPr>
            </w:pPr>
            <w:r w:rsidRPr="0038769F">
              <w:rPr>
                <w:rFonts w:asciiTheme="minorHAnsi" w:hAnsiTheme="minorHAnsi" w:cstheme="minorHAnsi"/>
                <w:sz w:val="24"/>
                <w:szCs w:val="24"/>
              </w:rPr>
              <w:t>1</w:t>
            </w:r>
          </w:p>
          <w:p w:rsidRPr="0038769F" w:rsidR="000E3B3B" w:rsidP="00730E24" w:rsidRDefault="000E3B3B" w14:paraId="6619E138" w14:textId="77777777">
            <w:pPr>
              <w:pStyle w:val="Tabletext"/>
              <w:rPr>
                <w:rFonts w:asciiTheme="minorHAnsi" w:hAnsiTheme="minorHAnsi" w:cstheme="minorHAnsi"/>
                <w:sz w:val="24"/>
                <w:szCs w:val="24"/>
              </w:rPr>
            </w:pPr>
          </w:p>
        </w:tc>
        <w:tc>
          <w:tcPr>
            <w:tcW w:w="1391" w:type="dxa"/>
            <w:vMerge w:val="restart"/>
            <w:tcBorders>
              <w:top w:val="single" w:color="auto" w:sz="4" w:space="0"/>
              <w:left w:val="single" w:color="auto" w:sz="4" w:space="0"/>
              <w:right w:val="single" w:color="auto" w:sz="4" w:space="0"/>
            </w:tcBorders>
            <w:vAlign w:val="center"/>
          </w:tcPr>
          <w:p w:rsidRPr="0038769F" w:rsidR="000E3B3B" w:rsidP="00730E24" w:rsidRDefault="000E3B3B" w14:paraId="09E2194F"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66-8</w:t>
            </w:r>
          </w:p>
          <w:p w:rsidRPr="0038769F" w:rsidR="000E3B3B" w:rsidP="00730E24" w:rsidRDefault="000E3B3B" w14:paraId="41F197C2"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730E24" w:rsidRDefault="000E3B3B" w14:paraId="6C57BFD2"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New product applications</w:t>
            </w:r>
          </w:p>
          <w:p w:rsidRPr="0038769F" w:rsidR="000E3B3B" w:rsidP="00730E24" w:rsidRDefault="000E3B3B" w14:paraId="7D66CD07"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5194D3B9" w14:textId="345A64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Item 1 sets out ‘new product’ application types that are delegated. </w:t>
            </w:r>
          </w:p>
          <w:p w:rsidR="000E3B3B" w:rsidP="00923C64" w:rsidRDefault="000E3B3B" w14:paraId="05E85E76" w14:textId="3E7C7E0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In some cases, the criteria for whether an application type is delegated includes a requirement for certain information to be stated or provided with the application. There is no specified form of words for that information or statement. </w:t>
            </w:r>
          </w:p>
          <w:p w:rsidRPr="0038769F" w:rsidR="000B08DA" w:rsidP="00923C64" w:rsidRDefault="000B08DA" w14:paraId="57FCBE84" w14:textId="7DC451E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Pr="00D64B1C" w:rsidR="000E3B3B" w:rsidTr="007137B0" w14:paraId="1A71C4BA" w14:textId="77777777">
        <w:trPr>
          <w:trHeight w:val="983"/>
        </w:trPr>
        <w:tc>
          <w:tcPr>
            <w:cnfStyle w:val="001000000000" w:firstRow="0" w:lastRow="0" w:firstColumn="1" w:lastColumn="0" w:oddVBand="0" w:evenVBand="0" w:oddHBand="0" w:evenHBand="0" w:firstRowFirstColumn="0" w:firstRowLastColumn="0" w:lastRowFirstColumn="0" w:lastRowLastColumn="0"/>
            <w:tcW w:w="758" w:type="dxa"/>
            <w:vMerge/>
            <w:tcBorders>
              <w:top w:val="single" w:color="auto" w:sz="4" w:space="0"/>
              <w:left w:val="single" w:color="auto" w:sz="4" w:space="0"/>
              <w:right w:val="single" w:color="auto" w:sz="4" w:space="0"/>
            </w:tcBorders>
          </w:tcPr>
          <w:p w:rsidRPr="0038769F" w:rsidR="000E3B3B" w:rsidP="00730E24" w:rsidRDefault="000E3B3B" w14:paraId="3DBFA720" w14:textId="77777777">
            <w:pPr>
              <w:pStyle w:val="Tabletext"/>
              <w:rPr>
                <w:rFonts w:asciiTheme="minorHAnsi" w:hAnsiTheme="minorHAnsi" w:cstheme="minorHAnsi"/>
                <w:sz w:val="24"/>
                <w:szCs w:val="24"/>
              </w:rPr>
            </w:pPr>
          </w:p>
        </w:tc>
        <w:tc>
          <w:tcPr>
            <w:tcW w:w="1391" w:type="dxa"/>
            <w:vMerge/>
            <w:tcBorders>
              <w:top w:val="single" w:color="auto" w:sz="4" w:space="0"/>
              <w:left w:val="single" w:color="auto" w:sz="4" w:space="0"/>
              <w:right w:val="single" w:color="auto" w:sz="4" w:space="0"/>
            </w:tcBorders>
          </w:tcPr>
          <w:p w:rsidRPr="0038769F" w:rsidR="000E3B3B" w:rsidP="00730E24" w:rsidRDefault="000E3B3B" w14:paraId="7C7B4D2A"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0CC51BAF" w14:textId="0ACD93E9">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F2195D" w:rsidR="00F2195D" w:rsidP="00F2195D" w:rsidRDefault="00F2195D" w14:paraId="749F745F" w14:textId="39F3816A">
            <w:pPr>
              <w:numPr>
                <w:ilvl w:val="0"/>
                <w:numId w:val="14"/>
              </w:num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823C3">
              <w:rPr>
                <w:rFonts w:ascii="Calibri" w:hAnsi="Calibri" w:cs="Calibri"/>
              </w:rPr>
              <w:t xml:space="preserve">an insurer seeks to open a new product subgroup </w:t>
            </w:r>
            <w:r w:rsidRPr="00F923DD">
              <w:rPr>
                <w:rFonts w:ascii="Calibri" w:hAnsi="Calibri" w:cs="Calibri"/>
              </w:rPr>
              <w:t>for a</w:t>
            </w:r>
            <w:r w:rsidR="00BB5371">
              <w:rPr>
                <w:rFonts w:ascii="Calibri" w:hAnsi="Calibri" w:cs="Calibri"/>
              </w:rPr>
              <w:t xml:space="preserve">n additional </w:t>
            </w:r>
            <w:r w:rsidRPr="00F923DD">
              <w:rPr>
                <w:rFonts w:ascii="Calibri" w:hAnsi="Calibri" w:cs="Calibri"/>
              </w:rPr>
              <w:t>risk equalisation jurisdiction or to cover different insured groups for an existing product</w:t>
            </w:r>
            <w:r>
              <w:rPr>
                <w:rFonts w:ascii="Calibri" w:hAnsi="Calibri" w:cs="Calibri"/>
              </w:rPr>
              <w:t xml:space="preserve">, but is not intending to </w:t>
            </w:r>
            <w:r>
              <w:rPr>
                <w:rFonts w:ascii="Calibri" w:hAnsi="Calibri" w:cs="Calibri"/>
              </w:rPr>
              <w:t xml:space="preserve">close or terminate an existing equivalent product within 60 days of the </w:t>
            </w:r>
            <w:r w:rsidRPr="00F2195D">
              <w:rPr>
                <w:rFonts w:ascii="Calibri" w:hAnsi="Calibri" w:cs="Calibri"/>
              </w:rPr>
              <w:t>effective date of the new product, and</w:t>
            </w:r>
          </w:p>
          <w:p w:rsidRPr="00F2195D" w:rsidR="00F2195D" w:rsidP="00F2195D" w:rsidRDefault="00F2195D" w14:paraId="24405BFF" w14:textId="77777777">
            <w:pPr>
              <w:numPr>
                <w:ilvl w:val="0"/>
                <w:numId w:val="14"/>
              </w:numPr>
              <w:tabs>
                <w:tab w:val="left" w:pos="-6543"/>
                <w:tab w:val="left" w:pos="-6260"/>
                <w:tab w:val="right" w:pos="970"/>
              </w:tabs>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2195D">
              <w:rPr>
                <w:rFonts w:ascii="Calibri" w:hAnsi="Calibri" w:cs="Calibri"/>
              </w:rPr>
              <w:t>there are no proposed changes that would be considered a designated change if made to the existing comparator product, and</w:t>
            </w:r>
          </w:p>
          <w:p w:rsidRPr="00F2195D" w:rsidR="00F2195D" w:rsidP="00F2195D" w:rsidRDefault="00F2195D" w14:paraId="5416064D" w14:textId="68646A1E">
            <w:pPr>
              <w:pStyle w:val="ListParagraph"/>
              <w:numPr>
                <w:ilvl w:val="0"/>
                <w:numId w:val="14"/>
              </w:numPr>
              <w:spacing w:before="0" w:after="0" w:line="260" w:lineRule="atLeas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2195D">
              <w:rPr>
                <w:rFonts w:ascii="Calibri" w:hAnsi="Calibri" w:cs="Calibri"/>
              </w:rPr>
              <w:t xml:space="preserve">requested premium of the </w:t>
            </w:r>
            <w:r w:rsidR="00BB5371">
              <w:rPr>
                <w:rFonts w:ascii="Calibri" w:hAnsi="Calibri" w:cs="Calibri"/>
              </w:rPr>
              <w:t>new</w:t>
            </w:r>
            <w:r w:rsidRPr="00F2195D">
              <w:rPr>
                <w:rFonts w:ascii="Calibri" w:hAnsi="Calibri" w:cs="Calibri"/>
              </w:rPr>
              <w:t xml:space="preserve"> product subgroup for a risk equalisation jurisdiction or insured group is reasonable in the context of other products within the </w:t>
            </w:r>
            <w:r w:rsidR="00BB5371">
              <w:rPr>
                <w:rFonts w:ascii="Calibri" w:hAnsi="Calibri" w:cs="Calibri"/>
              </w:rPr>
              <w:t>new</w:t>
            </w:r>
            <w:r w:rsidRPr="00F2195D">
              <w:rPr>
                <w:rFonts w:ascii="Calibri" w:hAnsi="Calibri" w:cs="Calibri"/>
              </w:rPr>
              <w:t xml:space="preserve"> product subgroup for a risk equalisation jurisdiction or insured group.</w:t>
            </w:r>
          </w:p>
          <w:p w:rsidRPr="0038769F" w:rsidR="000E3B3B" w:rsidP="00923C64" w:rsidRDefault="000E3B3B" w14:paraId="6F5A18AB"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6E715314"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0C8D0E7F" w14:textId="0B89C733">
            <w:pPr>
              <w:pStyle w:val="Tablei"/>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statement by an officer</w:t>
            </w:r>
            <w:r w:rsidR="005F76E2">
              <w:rPr>
                <w:rFonts w:asciiTheme="minorHAnsi" w:hAnsiTheme="minorHAnsi" w:cstheme="minorHAnsi"/>
                <w:sz w:val="24"/>
                <w:szCs w:val="24"/>
              </w:rPr>
              <w:t xml:space="preserve"> (</w:t>
            </w:r>
            <w:r w:rsidR="00914FD9">
              <w:rPr>
                <w:rFonts w:asciiTheme="minorHAnsi" w:hAnsiTheme="minorHAnsi" w:cstheme="minorHAnsi"/>
                <w:sz w:val="24"/>
                <w:szCs w:val="24"/>
              </w:rPr>
              <w:t xml:space="preserve">as defined under </w:t>
            </w:r>
            <w:r w:rsidRPr="00914FD9" w:rsidR="00914FD9">
              <w:rPr>
                <w:rFonts w:asciiTheme="minorHAnsi" w:hAnsiTheme="minorHAnsi" w:cstheme="minorHAnsi"/>
                <w:sz w:val="24"/>
                <w:szCs w:val="24"/>
              </w:rPr>
              <w:t>section 4 of the Private Health Insurance (Prudential Supervision) Act 2015</w:t>
            </w:r>
            <w:r w:rsidR="00914FD9">
              <w:rPr>
                <w:rFonts w:asciiTheme="minorHAnsi" w:hAnsiTheme="minorHAnsi" w:cstheme="minorHAnsi"/>
                <w:sz w:val="24"/>
                <w:szCs w:val="24"/>
              </w:rPr>
              <w:t>)</w:t>
            </w:r>
            <w:r w:rsidRPr="0038769F">
              <w:rPr>
                <w:rFonts w:asciiTheme="minorHAnsi" w:hAnsiTheme="minorHAnsi" w:cstheme="minorHAnsi"/>
                <w:sz w:val="24"/>
                <w:szCs w:val="24"/>
              </w:rPr>
              <w:t xml:space="preserve"> of the insurer that the insurer does not intend to close or terminate an equivalent product subgroup on the same day as, or within 60 days before or after the effective date of the proposed product.</w:t>
            </w:r>
          </w:p>
        </w:tc>
      </w:tr>
      <w:tr w:rsidRPr="00D64B1C" w:rsidR="000E3B3B" w:rsidTr="007137B0" w14:paraId="278D361F" w14:textId="77777777">
        <w:trPr>
          <w:trHeight w:val="2400"/>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1994DBF4"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7EC6E4F2"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29EDA383" w14:textId="15167CAF">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1CA6AAF0"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is seeking to launch a new product that is intended to address urgent prudential concerns, and</w:t>
            </w:r>
          </w:p>
          <w:p w:rsidRPr="0038769F" w:rsidR="000E3B3B" w:rsidP="00A23408" w:rsidRDefault="000E3B3B" w14:paraId="40F88491"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intended effective date is within 30 calendar days of application.</w:t>
            </w:r>
          </w:p>
          <w:p w:rsidRPr="0038769F" w:rsidR="000E3B3B" w:rsidP="00923C64" w:rsidRDefault="000E3B3B" w14:paraId="19027E2D"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0FAF537A"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54221B9A" w14:textId="59E24B6A">
            <w:pPr>
              <w:pStyle w:val="Tablei"/>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a statement by a director </w:t>
            </w:r>
            <w:r w:rsidR="00EF2FC1">
              <w:rPr>
                <w:rFonts w:asciiTheme="minorHAnsi" w:hAnsiTheme="minorHAnsi" w:cstheme="minorHAnsi"/>
                <w:sz w:val="24"/>
                <w:szCs w:val="24"/>
              </w:rPr>
              <w:t>(</w:t>
            </w:r>
            <w:r w:rsidR="00585154">
              <w:rPr>
                <w:rFonts w:asciiTheme="minorHAnsi" w:hAnsiTheme="minorHAnsi" w:cstheme="minorHAnsi"/>
                <w:sz w:val="24"/>
                <w:szCs w:val="24"/>
              </w:rPr>
              <w:t xml:space="preserve">as defined under </w:t>
            </w:r>
            <w:r w:rsidRPr="00914FD9" w:rsidR="00585154">
              <w:rPr>
                <w:rFonts w:asciiTheme="minorHAnsi" w:hAnsiTheme="minorHAnsi" w:cstheme="minorHAnsi"/>
                <w:sz w:val="24"/>
                <w:szCs w:val="24"/>
              </w:rPr>
              <w:t>section 4 of the Private Health Insurance (Prudential Supervision) Act 2015</w:t>
            </w:r>
            <w:r w:rsidR="00585154">
              <w:rPr>
                <w:rFonts w:asciiTheme="minorHAnsi" w:hAnsiTheme="minorHAnsi" w:cstheme="minorHAnsi"/>
                <w:sz w:val="24"/>
                <w:szCs w:val="24"/>
              </w:rPr>
              <w:t>)</w:t>
            </w:r>
            <w:r w:rsidR="00EF2FC1">
              <w:rPr>
                <w:rFonts w:asciiTheme="minorHAnsi" w:hAnsiTheme="minorHAnsi" w:cstheme="minorHAnsi"/>
                <w:sz w:val="24"/>
                <w:szCs w:val="24"/>
              </w:rPr>
              <w:t xml:space="preserve"> </w:t>
            </w:r>
            <w:r w:rsidRPr="0038769F">
              <w:rPr>
                <w:rFonts w:asciiTheme="minorHAnsi" w:hAnsiTheme="minorHAnsi" w:cstheme="minorHAnsi"/>
                <w:sz w:val="24"/>
                <w:szCs w:val="24"/>
              </w:rPr>
              <w:t>of the insurer confirming that the application is intended to address urgent prudential concerns with the financial viability of the insurer and the concerns can only be addressed with an effective date within 30 calendar days of the application, and</w:t>
            </w:r>
          </w:p>
          <w:p w:rsidRPr="0038769F" w:rsidR="000E3B3B" w:rsidP="00A23408" w:rsidRDefault="000E3B3B" w14:paraId="3B89CA32" w14:textId="77777777">
            <w:pPr>
              <w:pStyle w:val="Tablei"/>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a copy of correspondence from the insurer to the Australian Prudential Regulation Authority (APRA) advising of those prudential concerns.  </w:t>
            </w:r>
          </w:p>
          <w:p w:rsidRPr="0038769F" w:rsidR="000E3B3B" w:rsidP="00923C64" w:rsidRDefault="000E3B3B" w14:paraId="301EC58B"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Pr="00D64B1C" w:rsidR="000E3B3B" w:rsidTr="007137B0" w14:paraId="18FEB908" w14:textId="77777777">
        <w:trPr>
          <w:trHeight w:val="1975"/>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6F6207D2"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1ED2E4D9"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2B816DEA" w14:textId="4993D096">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1F62650E"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an insurer is seeking to launch a new product that is intended to address urgent individual product </w:t>
            </w:r>
            <w:proofErr w:type="spellStart"/>
            <w:r w:rsidRPr="0038769F">
              <w:rPr>
                <w:rFonts w:asciiTheme="minorHAnsi" w:hAnsiTheme="minorHAnsi" w:cstheme="minorHAnsi"/>
                <w:sz w:val="24"/>
                <w:szCs w:val="24"/>
              </w:rPr>
              <w:t>viability</w:t>
            </w:r>
            <w:proofErr w:type="spellEnd"/>
            <w:r w:rsidRPr="0038769F">
              <w:rPr>
                <w:rFonts w:asciiTheme="minorHAnsi" w:hAnsiTheme="minorHAnsi" w:cstheme="minorHAnsi"/>
                <w:sz w:val="24"/>
                <w:szCs w:val="24"/>
              </w:rPr>
              <w:t xml:space="preserve"> concerns, and</w:t>
            </w:r>
          </w:p>
          <w:p w:rsidRPr="0038769F" w:rsidR="000E3B3B" w:rsidP="00A23408" w:rsidRDefault="000E3B3B" w14:paraId="1CCB82A9"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intended effective date is within 30 calendar days of application.</w:t>
            </w:r>
          </w:p>
          <w:p w:rsidRPr="0038769F" w:rsidR="000E3B3B" w:rsidP="00923C64" w:rsidRDefault="000E3B3B" w14:paraId="46604631"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76719380" w14:textId="77777777">
            <w:pPr>
              <w:pStyle w:val="Table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7E347D33" w14:textId="12856957">
            <w:pPr>
              <w:pStyle w:val="Tablea"/>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statement by a director</w:t>
            </w:r>
            <w:r w:rsidR="00D12C2A">
              <w:rPr>
                <w:rFonts w:asciiTheme="minorHAnsi" w:hAnsiTheme="minorHAnsi" w:cstheme="minorHAnsi"/>
                <w:sz w:val="24"/>
                <w:szCs w:val="24"/>
              </w:rPr>
              <w:t xml:space="preserve"> (as defined under </w:t>
            </w:r>
            <w:r w:rsidRPr="00914FD9" w:rsidR="00D12C2A">
              <w:rPr>
                <w:rFonts w:asciiTheme="minorHAnsi" w:hAnsiTheme="minorHAnsi" w:cstheme="minorHAnsi"/>
                <w:sz w:val="24"/>
                <w:szCs w:val="24"/>
              </w:rPr>
              <w:t>section 4 of the Private Health Insurance (Prudential Supervision) Act 2015</w:t>
            </w:r>
            <w:r w:rsidR="00D12C2A">
              <w:rPr>
                <w:rFonts w:asciiTheme="minorHAnsi" w:hAnsiTheme="minorHAnsi" w:cstheme="minorHAnsi"/>
                <w:sz w:val="24"/>
                <w:szCs w:val="24"/>
              </w:rPr>
              <w:t>)</w:t>
            </w:r>
            <w:r w:rsidRPr="0038769F">
              <w:rPr>
                <w:rFonts w:asciiTheme="minorHAnsi" w:hAnsiTheme="minorHAnsi" w:cstheme="minorHAnsi"/>
                <w:sz w:val="24"/>
                <w:szCs w:val="24"/>
              </w:rPr>
              <w:t xml:space="preserve"> of the insurer confirming that the application is intended to address urgent concerns with the financial viability of the complying health insurance product and that the concerns can only be addressed with an effective date within 30 calendar days of the application.</w:t>
            </w:r>
          </w:p>
          <w:p w:rsidR="0041741B" w:rsidP="00923C64" w:rsidRDefault="0041741B" w14:paraId="4B342524"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3EB3F65A" w14:textId="5D0E47A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Examples of urgent financial viability concerns may include fraud or unexpected claims behaviour</w:t>
            </w:r>
            <w:r w:rsidR="00955399">
              <w:rPr>
                <w:rFonts w:asciiTheme="minorHAnsi" w:hAnsiTheme="minorHAnsi" w:cstheme="minorHAnsi"/>
                <w:sz w:val="24"/>
                <w:szCs w:val="24"/>
              </w:rPr>
              <w:t xml:space="preserve"> that need to be addressed prior to the next Premium Round</w:t>
            </w:r>
            <w:r w:rsidRPr="0038769F">
              <w:rPr>
                <w:rFonts w:asciiTheme="minorHAnsi" w:hAnsiTheme="minorHAnsi" w:cstheme="minorHAnsi"/>
                <w:sz w:val="24"/>
                <w:szCs w:val="24"/>
              </w:rPr>
              <w:t xml:space="preserve">. These examples are illustrative only. </w:t>
            </w:r>
          </w:p>
        </w:tc>
      </w:tr>
      <w:tr w:rsidRPr="00D64B1C" w:rsidR="000E3B3B" w:rsidTr="007137B0" w14:paraId="5A96B719" w14:textId="77777777">
        <w:trPr>
          <w:trHeight w:val="3572"/>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7F0D35AE"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38D142E1"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06765409" w14:textId="45DC79C8">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04828BBB"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is seeking to launch a new follow-on product that is similar to an existing comparator product (either a competitors or an insurer’s own existing product), and</w:t>
            </w:r>
          </w:p>
          <w:p w:rsidRPr="0038769F" w:rsidR="000E3B3B" w:rsidP="00A23408" w:rsidRDefault="000E3B3B" w14:paraId="1F3729BA" w14:textId="727677BD">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there are no proposed changes that would be considered a designated change </w:t>
            </w:r>
            <w:r w:rsidR="00DB2513">
              <w:rPr>
                <w:rFonts w:asciiTheme="minorHAnsi" w:hAnsiTheme="minorHAnsi" w:cstheme="minorHAnsi"/>
                <w:sz w:val="24"/>
                <w:szCs w:val="24"/>
              </w:rPr>
              <w:t xml:space="preserve">if made </w:t>
            </w:r>
            <w:r w:rsidRPr="0038769F">
              <w:rPr>
                <w:rFonts w:asciiTheme="minorHAnsi" w:hAnsiTheme="minorHAnsi" w:cstheme="minorHAnsi"/>
                <w:sz w:val="24"/>
                <w:szCs w:val="24"/>
              </w:rPr>
              <w:t>to the existing comparator product, and</w:t>
            </w:r>
          </w:p>
          <w:p w:rsidRPr="0038769F" w:rsidR="000E3B3B" w:rsidP="00A23408" w:rsidRDefault="000E3B3B" w14:paraId="22487F2B"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proposed premium of the new follow-on is the same as or lower than the premium of the comparator product, regardless of whether any other product improvements are proposed.</w:t>
            </w:r>
          </w:p>
          <w:p w:rsidRPr="0038769F" w:rsidR="000E3B3B" w:rsidP="00923C64" w:rsidRDefault="000E3B3B" w14:paraId="524349BF"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7A70F5E8" w14:textId="77777777">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should include the PHIS code or product name of the existing comparator product within their application.</w:t>
            </w:r>
          </w:p>
        </w:tc>
      </w:tr>
      <w:tr w:rsidRPr="00D64B1C" w:rsidR="000E3B3B" w:rsidTr="007137B0" w14:paraId="685B06AE" w14:textId="77777777">
        <w:trPr>
          <w:trHeight w:val="3345"/>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62FB109F"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54B99C18"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57D5ECBE" w14:textId="3638CBB1">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44E809FE"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intends to launch a new combined product comprised of separate existing hospital treatment and general treatment only products, and</w:t>
            </w:r>
          </w:p>
          <w:p w:rsidRPr="0038769F" w:rsidR="000E3B3B" w:rsidP="00A23408" w:rsidRDefault="000E3B3B" w14:paraId="14D42E5E"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proposed premium of the combined product is the same as or lower than the combined premium of the existing hospital treatment and general treatment only products, and</w:t>
            </w:r>
          </w:p>
          <w:p w:rsidRPr="0038769F" w:rsidR="000E3B3B" w:rsidP="00A23408" w:rsidRDefault="000E3B3B" w14:paraId="2B037E80"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there are no proposed changes that would be considered a designated change when compared to the existing products.</w:t>
            </w:r>
          </w:p>
          <w:p w:rsidRPr="0038769F" w:rsidR="000E3B3B" w:rsidP="00923C64" w:rsidRDefault="000E3B3B" w14:paraId="4018D0BD"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130CAD24" w14:textId="77777777">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Insurers should include either the PHIS code or product name of the existing products within their application.  </w:t>
            </w:r>
          </w:p>
        </w:tc>
      </w:tr>
      <w:tr w:rsidRPr="00D64B1C" w:rsidR="000E3B3B" w:rsidTr="007137B0" w14:paraId="79F5A5DD" w14:textId="77777777">
        <w:trPr>
          <w:trHeight w:val="3742"/>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071C41CB"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6214B088"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4BB194D2" w14:textId="3BEB1D91">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76A70797"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intends to launch new separate products comprising the hospital and general treatment components of an existing combined product, and</w:t>
            </w:r>
          </w:p>
          <w:p w:rsidRPr="0038769F" w:rsidR="000E3B3B" w:rsidP="00A23408" w:rsidRDefault="000E3B3B" w14:paraId="00DB1AC1"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proposed total premium of the hospital treatment and general treatment only products is the same as or lower than the premium of the existing combined product, and</w:t>
            </w:r>
          </w:p>
          <w:p w:rsidRPr="0038769F" w:rsidR="000E3B3B" w:rsidP="00A23408" w:rsidRDefault="000E3B3B" w14:paraId="709E0AFE" w14:textId="77777777">
            <w:pPr>
              <w:pStyle w:val="Tablei"/>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there are no proposed changes that would be considered a designated change when compared to the existing products.</w:t>
            </w:r>
          </w:p>
          <w:p w:rsidRPr="0038769F" w:rsidR="000E3B3B" w:rsidP="00923C64" w:rsidRDefault="000E3B3B" w14:paraId="7A18AAE8"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1F617C98" w14:textId="77777777">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Insurers should include either the PHIS code or product name of the existing combined product within their application.  </w:t>
            </w:r>
          </w:p>
        </w:tc>
      </w:tr>
      <w:tr w:rsidRPr="00D64B1C" w:rsidR="000E3B3B" w:rsidTr="007137B0" w14:paraId="77605BC5" w14:textId="77777777">
        <w:trPr>
          <w:trHeight w:val="3969"/>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bottom w:val="single" w:color="auto" w:sz="4" w:space="0"/>
              <w:right w:val="single" w:color="auto" w:sz="4" w:space="0"/>
            </w:tcBorders>
          </w:tcPr>
          <w:p w:rsidRPr="0038769F" w:rsidR="000E3B3B" w:rsidP="00730E24" w:rsidRDefault="000E3B3B" w14:paraId="5FE8F689" w14:textId="77777777">
            <w:pPr>
              <w:pStyle w:val="Tabletext"/>
              <w:rPr>
                <w:rFonts w:asciiTheme="minorHAnsi" w:hAnsiTheme="minorHAnsi" w:cstheme="minorHAnsi"/>
                <w:sz w:val="24"/>
                <w:szCs w:val="24"/>
              </w:rPr>
            </w:pPr>
          </w:p>
        </w:tc>
        <w:tc>
          <w:tcPr>
            <w:tcW w:w="1391" w:type="dxa"/>
            <w:vMerge/>
            <w:tcBorders>
              <w:left w:val="single" w:color="auto" w:sz="4" w:space="0"/>
              <w:bottom w:val="single" w:color="auto" w:sz="4" w:space="0"/>
              <w:right w:val="single" w:color="auto" w:sz="4" w:space="0"/>
            </w:tcBorders>
          </w:tcPr>
          <w:p w:rsidRPr="0038769F" w:rsidR="000E3B3B" w:rsidP="00730E24" w:rsidRDefault="000E3B3B" w14:paraId="0746CB4D"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top w:val="single" w:color="auto" w:sz="4" w:space="0"/>
              <w:left w:val="single" w:color="auto" w:sz="4" w:space="0"/>
              <w:bottom w:val="single" w:color="auto" w:sz="4" w:space="0"/>
              <w:right w:val="single" w:color="auto" w:sz="4" w:space="0"/>
            </w:tcBorders>
          </w:tcPr>
          <w:p w:rsidRPr="0038769F" w:rsidR="000E3B3B" w:rsidP="00923C64" w:rsidRDefault="000E3B3B" w14:paraId="41DC5901" w14:textId="45DA1C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a new product where:</w:t>
            </w:r>
          </w:p>
          <w:p w:rsidRPr="0038769F" w:rsidR="000E3B3B" w:rsidP="00A23408" w:rsidRDefault="000E3B3B" w14:paraId="3D4F44F1" w14:textId="77777777">
            <w:pPr>
              <w:pStyle w:val="Tablei"/>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is making a product available for the first time, and</w:t>
            </w:r>
          </w:p>
          <w:p w:rsidRPr="0038769F" w:rsidR="000E3B3B" w:rsidP="00A23408" w:rsidRDefault="000E3B3B" w14:paraId="2514B9A1" w14:textId="77777777">
            <w:pPr>
              <w:pStyle w:val="Tablei"/>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that product is an existing complying health insurance product of another insurer, and</w:t>
            </w:r>
          </w:p>
          <w:p w:rsidRPr="0038769F" w:rsidR="000E3B3B" w:rsidP="00A23408" w:rsidRDefault="000E3B3B" w14:paraId="2722146E" w14:textId="77777777">
            <w:pPr>
              <w:pStyle w:val="Tablei"/>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proposed premium is the same as or lower than the premium of the existing product, and</w:t>
            </w:r>
          </w:p>
          <w:p w:rsidRPr="0038769F" w:rsidR="000E3B3B" w:rsidP="00A23408" w:rsidRDefault="000E3B3B" w14:paraId="6176899D" w14:textId="77777777">
            <w:pPr>
              <w:pStyle w:val="Tablei"/>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there are no proposed changes that would be considered a designated change when compared to the existing product.</w:t>
            </w:r>
          </w:p>
          <w:p w:rsidRPr="0038769F" w:rsidR="000E3B3B" w:rsidP="00923C64" w:rsidRDefault="000E3B3B" w14:paraId="1B8A3B15"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21094F73" w14:textId="77777777">
            <w:pPr>
              <w:pStyle w:val="Table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7D39B8CE" w14:textId="77777777">
            <w:pPr>
              <w:pStyle w:val="Tablea"/>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letter or email from the transferring insurer confirming the intended transfer of the product.</w:t>
            </w:r>
          </w:p>
          <w:p w:rsidRPr="0038769F" w:rsidR="000E3B3B" w:rsidP="00923C64" w:rsidRDefault="000E3B3B" w14:paraId="2A73A25C" w14:textId="77777777">
            <w:pPr>
              <w:pStyle w:val="Tablei"/>
              <w:spacing w:line="240" w:lineRule="auto"/>
              <w:ind w:left="72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DB2513" w14:paraId="31287013" w14:textId="71EF8099">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 xml:space="preserve">Note: this delegation </w:t>
            </w:r>
            <w:r w:rsidRPr="00DB2513">
              <w:rPr>
                <w:rFonts w:asciiTheme="minorHAnsi" w:hAnsiTheme="minorHAnsi" w:cstheme="minorHAnsi"/>
                <w:sz w:val="24"/>
                <w:szCs w:val="24"/>
              </w:rPr>
              <w:t>is intended to facilitate transfers under s</w:t>
            </w:r>
            <w:r>
              <w:rPr>
                <w:rFonts w:asciiTheme="minorHAnsi" w:hAnsiTheme="minorHAnsi" w:cstheme="minorHAnsi"/>
                <w:sz w:val="24"/>
                <w:szCs w:val="24"/>
              </w:rPr>
              <w:t>ection</w:t>
            </w:r>
            <w:r w:rsidRPr="00DB2513">
              <w:rPr>
                <w:rFonts w:asciiTheme="minorHAnsi" w:hAnsiTheme="minorHAnsi" w:cstheme="minorHAnsi"/>
                <w:sz w:val="24"/>
                <w:szCs w:val="24"/>
              </w:rPr>
              <w:t xml:space="preserve"> 33 of the </w:t>
            </w:r>
            <w:r w:rsidRPr="00D24006">
              <w:rPr>
                <w:rFonts w:asciiTheme="minorHAnsi" w:hAnsiTheme="minorHAnsi" w:cstheme="minorHAnsi"/>
                <w:i/>
                <w:iCs/>
                <w:sz w:val="24"/>
                <w:szCs w:val="24"/>
              </w:rPr>
              <w:t>Private Health Insurance P</w:t>
            </w:r>
            <w:r w:rsidRPr="00D24006" w:rsidR="00D24006">
              <w:rPr>
                <w:rFonts w:asciiTheme="minorHAnsi" w:hAnsiTheme="minorHAnsi" w:cstheme="minorHAnsi"/>
                <w:i/>
                <w:iCs/>
                <w:sz w:val="24"/>
                <w:szCs w:val="24"/>
              </w:rPr>
              <w:t xml:space="preserve">rudential </w:t>
            </w:r>
            <w:r w:rsidRPr="00D24006">
              <w:rPr>
                <w:rFonts w:asciiTheme="minorHAnsi" w:hAnsiTheme="minorHAnsi" w:cstheme="minorHAnsi"/>
                <w:i/>
                <w:iCs/>
                <w:sz w:val="24"/>
                <w:szCs w:val="24"/>
              </w:rPr>
              <w:t>S</w:t>
            </w:r>
            <w:r w:rsidRPr="00D24006" w:rsidR="00D24006">
              <w:rPr>
                <w:rFonts w:asciiTheme="minorHAnsi" w:hAnsiTheme="minorHAnsi" w:cstheme="minorHAnsi"/>
                <w:i/>
                <w:iCs/>
                <w:sz w:val="24"/>
                <w:szCs w:val="24"/>
              </w:rPr>
              <w:t>upervision</w:t>
            </w:r>
            <w:r w:rsidRPr="00D24006">
              <w:rPr>
                <w:rFonts w:asciiTheme="minorHAnsi" w:hAnsiTheme="minorHAnsi" w:cstheme="minorHAnsi"/>
                <w:i/>
                <w:iCs/>
                <w:sz w:val="24"/>
                <w:szCs w:val="24"/>
              </w:rPr>
              <w:t xml:space="preserve"> Act</w:t>
            </w:r>
            <w:r w:rsidR="00D24006">
              <w:rPr>
                <w:rFonts w:asciiTheme="minorHAnsi" w:hAnsiTheme="minorHAnsi" w:cstheme="minorHAnsi"/>
                <w:i/>
                <w:iCs/>
                <w:sz w:val="24"/>
                <w:szCs w:val="24"/>
              </w:rPr>
              <w:t xml:space="preserve"> 2015.</w:t>
            </w:r>
          </w:p>
        </w:tc>
      </w:tr>
      <w:tr w:rsidRPr="00D64B1C" w:rsidR="000E3B3B" w:rsidTr="007137B0" w14:paraId="11AFC02A" w14:textId="77777777">
        <w:trPr>
          <w:trHeight w:val="2259"/>
        </w:trPr>
        <w:tc>
          <w:tcPr>
            <w:cnfStyle w:val="001000000000" w:firstRow="0" w:lastRow="0" w:firstColumn="1" w:lastColumn="0" w:oddVBand="0" w:evenVBand="0" w:oddHBand="0" w:evenHBand="0" w:firstRowFirstColumn="0" w:firstRowLastColumn="0" w:lastRowFirstColumn="0" w:lastRowLastColumn="0"/>
            <w:tcW w:w="758" w:type="dxa"/>
            <w:vMerge w:val="restart"/>
            <w:tcBorders>
              <w:left w:val="single" w:color="auto" w:sz="4" w:space="0"/>
              <w:right w:val="single" w:color="auto" w:sz="4" w:space="0"/>
            </w:tcBorders>
            <w:vAlign w:val="center"/>
          </w:tcPr>
          <w:p w:rsidRPr="0038769F" w:rsidR="000E3B3B" w:rsidP="00730E24" w:rsidRDefault="000E3B3B" w14:paraId="46AD90B9" w14:textId="77777777">
            <w:pPr>
              <w:pStyle w:val="Tabletext"/>
              <w:rPr>
                <w:rFonts w:asciiTheme="minorHAnsi" w:hAnsiTheme="minorHAnsi" w:cstheme="minorHAnsi"/>
                <w:sz w:val="24"/>
                <w:szCs w:val="24"/>
              </w:rPr>
            </w:pPr>
            <w:r w:rsidRPr="0038769F">
              <w:rPr>
                <w:rFonts w:asciiTheme="minorHAnsi" w:hAnsiTheme="minorHAnsi" w:cstheme="minorHAnsi"/>
                <w:sz w:val="24"/>
                <w:szCs w:val="24"/>
              </w:rPr>
              <w:t>2</w:t>
            </w:r>
          </w:p>
          <w:p w:rsidRPr="0038769F" w:rsidR="000E3B3B" w:rsidP="00730E24" w:rsidRDefault="000E3B3B" w14:paraId="0B95E24D" w14:textId="77777777">
            <w:pPr>
              <w:pStyle w:val="Tabletext"/>
              <w:rPr>
                <w:rFonts w:asciiTheme="minorHAnsi" w:hAnsiTheme="minorHAnsi" w:cstheme="minorHAnsi"/>
                <w:sz w:val="24"/>
                <w:szCs w:val="24"/>
              </w:rPr>
            </w:pPr>
          </w:p>
        </w:tc>
        <w:tc>
          <w:tcPr>
            <w:tcW w:w="1391" w:type="dxa"/>
            <w:vMerge w:val="restart"/>
            <w:tcBorders>
              <w:left w:val="single" w:color="auto" w:sz="4" w:space="0"/>
              <w:right w:val="single" w:color="auto" w:sz="4" w:space="0"/>
            </w:tcBorders>
            <w:vAlign w:val="center"/>
          </w:tcPr>
          <w:p w:rsidRPr="0038769F" w:rsidR="000E3B3B" w:rsidP="00730E24" w:rsidRDefault="000E3B3B" w14:paraId="10175654"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66-10</w:t>
            </w:r>
          </w:p>
          <w:p w:rsidRPr="0038769F" w:rsidR="000E3B3B" w:rsidP="00730E24" w:rsidRDefault="000E3B3B" w14:paraId="6A578A63"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730E24" w:rsidRDefault="000E3B3B" w14:paraId="3B64E8CF"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Existing product applications</w:t>
            </w:r>
          </w:p>
        </w:tc>
        <w:tc>
          <w:tcPr>
            <w:tcW w:w="7060" w:type="dxa"/>
            <w:tcBorders>
              <w:left w:val="single" w:color="auto" w:sz="4" w:space="0"/>
              <w:right w:val="single" w:color="auto" w:sz="4" w:space="0"/>
            </w:tcBorders>
          </w:tcPr>
          <w:p w:rsidRPr="0038769F" w:rsidR="000E3B3B" w:rsidP="00923C64" w:rsidRDefault="000E3B3B" w14:paraId="34055A0D" w14:textId="134D85A2">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Item 2 sets out ‘existing product’ application types that are delegated. </w:t>
            </w:r>
          </w:p>
          <w:p w:rsidRPr="0038769F" w:rsidR="000E3B3B" w:rsidP="00923C64" w:rsidRDefault="000E3B3B" w14:paraId="4C5C72DF" w14:textId="48FABB7D">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 xml:space="preserve">In some cases, the criteria for whether an application type is delegated includes a requirement for certain information to be stated or provided with the application. There is no specified form of words for that information or statement. </w:t>
            </w:r>
          </w:p>
        </w:tc>
      </w:tr>
      <w:tr w:rsidRPr="00D64B1C" w:rsidR="000E3B3B" w:rsidTr="007137B0" w14:paraId="62F370B7" w14:textId="77777777">
        <w:trPr>
          <w:trHeight w:val="2608"/>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1E6BB4FF"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250B54C8"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left w:val="single" w:color="auto" w:sz="4" w:space="0"/>
              <w:right w:val="single" w:color="auto" w:sz="4" w:space="0"/>
            </w:tcBorders>
          </w:tcPr>
          <w:p w:rsidRPr="0038769F" w:rsidR="000E3B3B" w:rsidP="00923C64" w:rsidRDefault="000E3B3B" w14:paraId="1676B466" w14:textId="200C4110">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approval to reduce the premium for one or more subgroups of an existing product where no designated change will take effect at the same time.</w:t>
            </w:r>
          </w:p>
        </w:tc>
      </w:tr>
      <w:tr w:rsidRPr="00D64B1C" w:rsidR="000E3B3B" w:rsidTr="007137B0" w14:paraId="68F0290A" w14:textId="77777777">
        <w:trPr>
          <w:trHeight w:val="3969"/>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right w:val="single" w:color="auto" w:sz="4" w:space="0"/>
            </w:tcBorders>
          </w:tcPr>
          <w:p w:rsidRPr="0038769F" w:rsidR="000E3B3B" w:rsidP="00730E24" w:rsidRDefault="000E3B3B" w14:paraId="3037F725" w14:textId="77777777">
            <w:pPr>
              <w:pStyle w:val="Tabletext"/>
              <w:rPr>
                <w:rFonts w:asciiTheme="minorHAnsi" w:hAnsiTheme="minorHAnsi" w:cstheme="minorHAnsi"/>
                <w:sz w:val="24"/>
                <w:szCs w:val="24"/>
              </w:rPr>
            </w:pPr>
          </w:p>
        </w:tc>
        <w:tc>
          <w:tcPr>
            <w:tcW w:w="1391" w:type="dxa"/>
            <w:vMerge/>
            <w:tcBorders>
              <w:left w:val="single" w:color="auto" w:sz="4" w:space="0"/>
              <w:right w:val="single" w:color="auto" w:sz="4" w:space="0"/>
            </w:tcBorders>
          </w:tcPr>
          <w:p w:rsidRPr="0038769F" w:rsidR="000E3B3B" w:rsidP="00730E24" w:rsidRDefault="000E3B3B" w14:paraId="6E111809"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left w:val="single" w:color="auto" w:sz="4" w:space="0"/>
              <w:bottom w:val="single" w:color="auto" w:sz="4" w:space="0"/>
              <w:right w:val="single" w:color="auto" w:sz="4" w:space="0"/>
            </w:tcBorders>
          </w:tcPr>
          <w:p w:rsidRPr="0038769F" w:rsidR="000E3B3B" w:rsidP="00923C64" w:rsidRDefault="000E3B3B" w14:paraId="45411BD3" w14:textId="1128D8E9">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either a premium change or a designated change of an existing product where:</w:t>
            </w:r>
          </w:p>
          <w:p w:rsidRPr="0038769F" w:rsidR="000E3B3B" w:rsidP="00A23408" w:rsidRDefault="000E3B3B" w14:paraId="6DD54BC3" w14:textId="77777777">
            <w:pPr>
              <w:pStyle w:val="Tablei"/>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seeks either a premium increase or to make a designated change, and</w:t>
            </w:r>
          </w:p>
          <w:p w:rsidRPr="0038769F" w:rsidR="000E3B3B" w:rsidP="00A23408" w:rsidRDefault="000E3B3B" w14:paraId="2AC8628A"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intended effective date is within 30 calendar days of application</w:t>
            </w:r>
          </w:p>
          <w:p w:rsidRPr="0038769F" w:rsidR="000E3B3B" w:rsidP="00923C64" w:rsidRDefault="000E3B3B" w14:paraId="647914C8"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141F35E5" w14:textId="77777777">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0C6341A0" w14:textId="246FFF94">
            <w:pPr>
              <w:pStyle w:val="Tablei"/>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statement by a director</w:t>
            </w:r>
            <w:r w:rsidR="000B08DA">
              <w:rPr>
                <w:rFonts w:asciiTheme="minorHAnsi" w:hAnsiTheme="minorHAnsi" w:cstheme="minorHAnsi"/>
                <w:sz w:val="24"/>
                <w:szCs w:val="24"/>
              </w:rPr>
              <w:t xml:space="preserve"> (as defined under </w:t>
            </w:r>
            <w:r w:rsidRPr="00914FD9" w:rsidR="000B08DA">
              <w:rPr>
                <w:rFonts w:asciiTheme="minorHAnsi" w:hAnsiTheme="minorHAnsi" w:cstheme="minorHAnsi"/>
                <w:sz w:val="24"/>
                <w:szCs w:val="24"/>
              </w:rPr>
              <w:t>section 4 of the Private Health Insurance (Prudential Supervision) Act 2015</w:t>
            </w:r>
            <w:proofErr w:type="gramStart"/>
            <w:r w:rsidR="000B08DA">
              <w:rPr>
                <w:rFonts w:asciiTheme="minorHAnsi" w:hAnsiTheme="minorHAnsi" w:cstheme="minorHAnsi"/>
                <w:sz w:val="24"/>
                <w:szCs w:val="24"/>
              </w:rPr>
              <w:t>)</w:t>
            </w:r>
            <w:r w:rsidRPr="0038769F" w:rsidR="000B08DA">
              <w:rPr>
                <w:rFonts w:asciiTheme="minorHAnsi" w:hAnsiTheme="minorHAnsi" w:cstheme="minorHAnsi"/>
                <w:sz w:val="24"/>
                <w:szCs w:val="24"/>
              </w:rPr>
              <w:t xml:space="preserve"> </w:t>
            </w:r>
            <w:r w:rsidRPr="0038769F">
              <w:rPr>
                <w:rFonts w:asciiTheme="minorHAnsi" w:hAnsiTheme="minorHAnsi" w:cstheme="minorHAnsi"/>
                <w:sz w:val="24"/>
                <w:szCs w:val="24"/>
              </w:rPr>
              <w:t xml:space="preserve"> of</w:t>
            </w:r>
            <w:proofErr w:type="gramEnd"/>
            <w:r w:rsidRPr="0038769F">
              <w:rPr>
                <w:rFonts w:asciiTheme="minorHAnsi" w:hAnsiTheme="minorHAnsi" w:cstheme="minorHAnsi"/>
                <w:sz w:val="24"/>
                <w:szCs w:val="24"/>
              </w:rPr>
              <w:t xml:space="preserve"> the insurer that confirms that the application is intended to address urgent prudential concerns with the financial viability of the insurer and the concerns can only be addressed with an effective date that is within 30 calendar days of the application, and</w:t>
            </w:r>
          </w:p>
          <w:p w:rsidRPr="0038769F" w:rsidR="000E3B3B" w:rsidP="00A23408" w:rsidRDefault="000E3B3B" w14:paraId="56D949C7" w14:textId="77777777">
            <w:pPr>
              <w:pStyle w:val="Tablei"/>
              <w:numPr>
                <w:ilvl w:val="0"/>
                <w:numId w:val="16"/>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copy of correspondence from the insurer to APRA advising of the prudential concerns.</w:t>
            </w:r>
          </w:p>
        </w:tc>
      </w:tr>
      <w:tr w:rsidRPr="00D64B1C" w:rsidR="000E3B3B" w:rsidTr="007137B0" w14:paraId="2AD7611E" w14:textId="77777777">
        <w:trPr>
          <w:trHeight w:val="3572"/>
        </w:trPr>
        <w:tc>
          <w:tcPr>
            <w:cnfStyle w:val="001000000000" w:firstRow="0" w:lastRow="0" w:firstColumn="1" w:lastColumn="0" w:oddVBand="0" w:evenVBand="0" w:oddHBand="0" w:evenHBand="0" w:firstRowFirstColumn="0" w:firstRowLastColumn="0" w:lastRowFirstColumn="0" w:lastRowLastColumn="0"/>
            <w:tcW w:w="758" w:type="dxa"/>
            <w:vMerge/>
            <w:tcBorders>
              <w:left w:val="single" w:color="auto" w:sz="4" w:space="0"/>
              <w:bottom w:val="single" w:color="auto" w:sz="4" w:space="0"/>
              <w:right w:val="single" w:color="auto" w:sz="4" w:space="0"/>
            </w:tcBorders>
          </w:tcPr>
          <w:p w:rsidRPr="0038769F" w:rsidR="000E3B3B" w:rsidP="00730E24" w:rsidRDefault="000E3B3B" w14:paraId="606344FD" w14:textId="77777777">
            <w:pPr>
              <w:pStyle w:val="Tabletext"/>
              <w:rPr>
                <w:rFonts w:asciiTheme="minorHAnsi" w:hAnsiTheme="minorHAnsi" w:cstheme="minorHAnsi"/>
                <w:sz w:val="24"/>
                <w:szCs w:val="24"/>
              </w:rPr>
            </w:pPr>
          </w:p>
        </w:tc>
        <w:tc>
          <w:tcPr>
            <w:tcW w:w="1391" w:type="dxa"/>
            <w:vMerge/>
            <w:tcBorders>
              <w:left w:val="single" w:color="auto" w:sz="4" w:space="0"/>
              <w:bottom w:val="single" w:color="auto" w:sz="4" w:space="0"/>
              <w:right w:val="single" w:color="auto" w:sz="4" w:space="0"/>
            </w:tcBorders>
          </w:tcPr>
          <w:p w:rsidRPr="0038769F" w:rsidR="000E3B3B" w:rsidP="00730E24" w:rsidRDefault="000E3B3B" w14:paraId="5B5A8E60"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7060" w:type="dxa"/>
            <w:tcBorders>
              <w:left w:val="single" w:color="auto" w:sz="4" w:space="0"/>
              <w:bottom w:val="single" w:color="auto" w:sz="4" w:space="0"/>
              <w:right w:val="single" w:color="auto" w:sz="4" w:space="0"/>
            </w:tcBorders>
          </w:tcPr>
          <w:p w:rsidRPr="0038769F" w:rsidR="000E3B3B" w:rsidP="00923C64" w:rsidRDefault="000E3B3B" w14:paraId="6FCE3F01" w14:textId="67160ACE">
            <w:pPr>
              <w:pStyle w:val="Tablei"/>
              <w:spacing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Insurers may seek delegated premium approval for either a premium change or a designated change of an existing product where:</w:t>
            </w:r>
          </w:p>
          <w:p w:rsidRPr="0038769F" w:rsidR="000E3B3B" w:rsidP="00A23408" w:rsidRDefault="000E3B3B" w14:paraId="56540AFE" w14:textId="77777777">
            <w:pPr>
              <w:pStyle w:val="Tablei"/>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an insurer seeks either a premium increase or to make a designated change, and</w:t>
            </w:r>
          </w:p>
          <w:p w:rsidRPr="0038769F" w:rsidR="000E3B3B" w:rsidP="00A23408" w:rsidRDefault="000E3B3B" w14:paraId="713685F7" w14:textId="77777777">
            <w:pPr>
              <w:pStyle w:val="Table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intended effective date is within 30 calendar days of application.</w:t>
            </w:r>
          </w:p>
          <w:p w:rsidRPr="0038769F" w:rsidR="000E3B3B" w:rsidP="00923C64" w:rsidRDefault="000E3B3B" w14:paraId="53BE50D0" w14:textId="77777777">
            <w:pPr>
              <w:pStyle w:val="Tablei"/>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p w:rsidRPr="0038769F" w:rsidR="000E3B3B" w:rsidP="00923C64" w:rsidRDefault="000E3B3B" w14:paraId="472F0D9C" w14:textId="77777777">
            <w:pPr>
              <w:pStyle w:val="Table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 application must include:</w:t>
            </w:r>
          </w:p>
          <w:p w:rsidRPr="0038769F" w:rsidR="000E3B3B" w:rsidP="00A23408" w:rsidRDefault="000E3B3B" w14:paraId="7329EF89" w14:textId="142BBE1B">
            <w:pPr>
              <w:pStyle w:val="Tablea"/>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a statement by a director</w:t>
            </w:r>
            <w:r w:rsidR="000B08DA">
              <w:rPr>
                <w:rFonts w:asciiTheme="minorHAnsi" w:hAnsiTheme="minorHAnsi" w:cstheme="minorHAnsi"/>
                <w:sz w:val="24"/>
                <w:szCs w:val="24"/>
              </w:rPr>
              <w:t xml:space="preserve"> (as defined under </w:t>
            </w:r>
            <w:r w:rsidRPr="00914FD9" w:rsidR="000B08DA">
              <w:rPr>
                <w:rFonts w:asciiTheme="minorHAnsi" w:hAnsiTheme="minorHAnsi" w:cstheme="minorHAnsi"/>
                <w:sz w:val="24"/>
                <w:szCs w:val="24"/>
              </w:rPr>
              <w:t>section 4 of the Private Health Insurance (Prudential Supervision) Act 2015</w:t>
            </w:r>
            <w:r w:rsidR="000B08DA">
              <w:rPr>
                <w:rFonts w:asciiTheme="minorHAnsi" w:hAnsiTheme="minorHAnsi" w:cstheme="minorHAnsi"/>
                <w:sz w:val="24"/>
                <w:szCs w:val="24"/>
              </w:rPr>
              <w:t>)</w:t>
            </w:r>
            <w:r w:rsidRPr="0038769F">
              <w:rPr>
                <w:rFonts w:asciiTheme="minorHAnsi" w:hAnsiTheme="minorHAnsi" w:cstheme="minorHAnsi"/>
                <w:sz w:val="24"/>
                <w:szCs w:val="24"/>
              </w:rPr>
              <w:t xml:space="preserve"> of the insurer that confirms that the application is intended to address urgent concerns with the financial viability of the complying health insurance product and that the concerns can only be addressed with an effective date that is within 30 calendar days of the application</w:t>
            </w:r>
            <w:r w:rsidR="00823FF7">
              <w:rPr>
                <w:rFonts w:asciiTheme="minorHAnsi" w:hAnsiTheme="minorHAnsi" w:cstheme="minorHAnsi"/>
                <w:sz w:val="24"/>
                <w:szCs w:val="24"/>
              </w:rPr>
              <w:t>.</w:t>
            </w:r>
          </w:p>
        </w:tc>
      </w:tr>
      <w:tr w:rsidR="000E3B3B" w:rsidTr="007137B0" w14:paraId="392E0A22" w14:textId="77777777">
        <w:trPr>
          <w:trHeight w:val="567"/>
        </w:trPr>
        <w:tc>
          <w:tcPr>
            <w:cnfStyle w:val="001000000000" w:firstRow="0" w:lastRow="0" w:firstColumn="1" w:lastColumn="0" w:oddVBand="0" w:evenVBand="0" w:oddHBand="0" w:evenHBand="0" w:firstRowFirstColumn="0" w:firstRowLastColumn="0" w:lastRowFirstColumn="0" w:lastRowLastColumn="0"/>
            <w:tcW w:w="758" w:type="dxa"/>
            <w:tcBorders>
              <w:left w:val="single" w:color="auto" w:sz="4" w:space="0"/>
              <w:bottom w:val="single" w:color="auto" w:sz="4" w:space="0"/>
              <w:right w:val="single" w:color="auto" w:sz="4" w:space="0"/>
            </w:tcBorders>
          </w:tcPr>
          <w:p w:rsidRPr="0038769F" w:rsidR="000E3B3B" w:rsidP="00730E24" w:rsidRDefault="000E3B3B" w14:paraId="23B5899A" w14:textId="77777777">
            <w:pPr>
              <w:pStyle w:val="Tabletext"/>
              <w:rPr>
                <w:rFonts w:asciiTheme="minorHAnsi" w:hAnsiTheme="minorHAnsi" w:cstheme="minorHAnsi"/>
                <w:sz w:val="24"/>
                <w:szCs w:val="24"/>
              </w:rPr>
            </w:pPr>
            <w:r w:rsidRPr="0038769F">
              <w:rPr>
                <w:rFonts w:asciiTheme="minorHAnsi" w:hAnsiTheme="minorHAnsi" w:cstheme="minorHAnsi"/>
                <w:sz w:val="24"/>
                <w:szCs w:val="24"/>
              </w:rPr>
              <w:t>3</w:t>
            </w:r>
          </w:p>
        </w:tc>
        <w:tc>
          <w:tcPr>
            <w:tcW w:w="1391" w:type="dxa"/>
            <w:tcBorders>
              <w:left w:val="single" w:color="auto" w:sz="4" w:space="0"/>
              <w:bottom w:val="single" w:color="auto" w:sz="4" w:space="0"/>
              <w:right w:val="single" w:color="auto" w:sz="4" w:space="0"/>
            </w:tcBorders>
          </w:tcPr>
          <w:p w:rsidRPr="0038769F" w:rsidR="000E3B3B" w:rsidP="00730E24" w:rsidRDefault="000E3B3B" w14:paraId="066C9A49" w14:textId="7777777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66</w:t>
            </w:r>
            <w:r w:rsidRPr="0038769F">
              <w:rPr>
                <w:rFonts w:asciiTheme="minorHAnsi" w:hAnsiTheme="minorHAnsi" w:cstheme="minorHAnsi"/>
                <w:sz w:val="24"/>
                <w:szCs w:val="24"/>
              </w:rPr>
              <w:noBreakHyphen/>
            </w:r>
            <w:r w:rsidRPr="0038769F">
              <w:rPr>
                <w:rFonts w:asciiTheme="minorHAnsi" w:hAnsiTheme="minorHAnsi" w:cstheme="minorHAnsi"/>
                <w:sz w:val="24"/>
                <w:szCs w:val="24"/>
              </w:rPr>
              <w:t>11</w:t>
            </w:r>
          </w:p>
        </w:tc>
        <w:tc>
          <w:tcPr>
            <w:tcW w:w="7060" w:type="dxa"/>
            <w:tcBorders>
              <w:left w:val="single" w:color="auto" w:sz="4" w:space="0"/>
              <w:bottom w:val="single" w:color="auto" w:sz="4" w:space="0"/>
              <w:right w:val="single" w:color="auto" w:sz="4" w:space="0"/>
            </w:tcBorders>
          </w:tcPr>
          <w:p w:rsidRPr="0038769F" w:rsidR="000E3B3B" w:rsidP="00923C64" w:rsidRDefault="000E3B3B" w14:paraId="732A4F38" w14:textId="661E811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8769F">
              <w:rPr>
                <w:rFonts w:asciiTheme="minorHAnsi" w:hAnsiTheme="minorHAnsi" w:cstheme="minorHAnsi"/>
                <w:sz w:val="24"/>
                <w:szCs w:val="24"/>
              </w:rPr>
              <w:t>There are no limitations on the delegation of the functions and powers under section 66-11. Departmental delegates may request information about any application, whether the application will be decided by a delegate or the Minister personally.</w:t>
            </w:r>
          </w:p>
        </w:tc>
      </w:tr>
    </w:tbl>
    <w:p w:rsidRPr="000E3B3B" w:rsidR="000E3B3B" w:rsidP="000E3B3B" w:rsidRDefault="000E3B3B" w14:paraId="1AC7E3DA" w14:textId="77777777"/>
    <w:sectPr w:rsidRPr="000E3B3B" w:rsidR="000E3B3B" w:rsidSect="004C5774">
      <w:headerReference w:type="even" r:id="rId17"/>
      <w:headerReference w:type="default" r:id="rId18"/>
      <w:footerReference w:type="even" r:id="rId19"/>
      <w:footerReference w:type="default" r:id="rId20"/>
      <w:headerReference w:type="first" r:id="rId21"/>
      <w:footerReference w:type="first" r:id="rId22"/>
      <w:type w:val="continuous"/>
      <w:pgSz w:w="11906" w:h="16838" w:orient="portrait"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2147" w:rsidRDefault="00552147" w14:paraId="6FB8F0A5" w14:textId="77777777">
      <w:r>
        <w:separator/>
      </w:r>
    </w:p>
  </w:endnote>
  <w:endnote w:type="continuationSeparator" w:id="0">
    <w:p w:rsidR="00552147" w:rsidRDefault="00552147" w14:paraId="5F88A4A3" w14:textId="77777777">
      <w:r>
        <w:continuationSeparator/>
      </w:r>
    </w:p>
  </w:endnote>
  <w:endnote w:type="continuationNotice" w:id="1">
    <w:p w:rsidR="00552147" w:rsidRDefault="00552147" w14:paraId="41C7FF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3518F" w:rsidP="008F75C3" w:rsidRDefault="00903345" w14:paraId="73D82E65" w14:textId="77C314CD">
    <w:pPr>
      <w:pStyle w:val="Footer"/>
      <w:framePr w:wrap="around" w:hAnchor="margin" w:vAnchor="text" w:xAlign="right" w:y="1"/>
      <w:rPr>
        <w:rStyle w:val="PageNumber"/>
      </w:rPr>
    </w:pPr>
    <w:r>
      <w:rPr>
        <w:noProof/>
      </w:rPr>
      <mc:AlternateContent>
        <mc:Choice Requires="wps">
          <w:drawing>
            <wp:anchor distT="0" distB="0" distL="0" distR="0" simplePos="0" relativeHeight="251658244" behindDoc="0" locked="0" layoutInCell="1" allowOverlap="1" wp14:anchorId="1201F15D" wp14:editId="58D051AB">
              <wp:simplePos x="635" y="635"/>
              <wp:positionH relativeFrom="page">
                <wp:align>center</wp:align>
              </wp:positionH>
              <wp:positionV relativeFrom="page">
                <wp:align>bottom</wp:align>
              </wp:positionV>
              <wp:extent cx="622300" cy="452755"/>
              <wp:effectExtent l="0" t="0" r="6350" b="0"/>
              <wp:wrapNone/>
              <wp:docPr id="2133637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4B7A3437" w14:textId="2A320483">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FD8888D">
            <v:shapetype id="_x0000_t202" coordsize="21600,21600" o:spt="202" path="m,l,21600r21600,l21600,xe" w14:anchorId="1201F15D">
              <v:stroke joinstyle="miter"/>
              <v:path gradientshapeok="t" o:connecttype="rect"/>
            </v:shapetype>
            <v:shape id="Text Box 5" style="position:absolute;margin-left:0;margin-top:0;width:49pt;height:35.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v:textbox style="mso-fit-shape-to-text:t" inset="0,0,0,15pt">
                <w:txbxContent>
                  <w:p w:rsidRPr="00903345" w:rsidR="00903345" w:rsidP="00903345" w:rsidRDefault="00903345" w14:paraId="171AAEBA" w14:textId="2A320483">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r w:rsidR="0093518F">
      <w:rPr>
        <w:rStyle w:val="PageNumber"/>
      </w:rPr>
      <w:fldChar w:fldCharType="begin"/>
    </w:r>
    <w:r w:rsidR="0093518F">
      <w:rPr>
        <w:rStyle w:val="PageNumber"/>
      </w:rPr>
      <w:instrText xml:space="preserve">PAGE  </w:instrText>
    </w:r>
    <w:r w:rsidR="0093518F">
      <w:rPr>
        <w:rStyle w:val="PageNumber"/>
      </w:rPr>
      <w:fldChar w:fldCharType="separate"/>
    </w:r>
    <w:r w:rsidR="0093518F">
      <w:rPr>
        <w:rStyle w:val="PageNumber"/>
        <w:noProof/>
      </w:rPr>
      <w:t>1</w:t>
    </w:r>
    <w:r w:rsidR="0093518F">
      <w:rPr>
        <w:rStyle w:val="PageNumber"/>
      </w:rPr>
      <w:fldChar w:fldCharType="end"/>
    </w:r>
  </w:p>
  <w:p w:rsidR="0093518F" w:rsidP="008F75C3" w:rsidRDefault="0093518F" w14:paraId="4778DB1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8F75C3" w:rsidR="0093518F" w:rsidP="008F75C3" w:rsidRDefault="00903345" w14:paraId="75ACE880" w14:textId="281053EA">
    <w:pPr>
      <w:pStyle w:val="Footer"/>
      <w:framePr w:wrap="around" w:hAnchor="margin" w:vAnchor="text" w:xAlign="right" w:y="1"/>
      <w:rPr>
        <w:rStyle w:val="PageNumber"/>
        <w:sz w:val="20"/>
        <w:szCs w:val="20"/>
      </w:rPr>
    </w:pPr>
    <w:r>
      <w:rPr>
        <w:noProof/>
        <w:sz w:val="20"/>
        <w:szCs w:val="20"/>
      </w:rPr>
      <mc:AlternateContent>
        <mc:Choice Requires="wps">
          <w:drawing>
            <wp:anchor distT="0" distB="0" distL="0" distR="0" simplePos="0" relativeHeight="251658245" behindDoc="0" locked="0" layoutInCell="1" allowOverlap="1" wp14:anchorId="15700B42" wp14:editId="5B8D3A33">
              <wp:simplePos x="6584950" y="9975850"/>
              <wp:positionH relativeFrom="page">
                <wp:align>center</wp:align>
              </wp:positionH>
              <wp:positionV relativeFrom="page">
                <wp:align>bottom</wp:align>
              </wp:positionV>
              <wp:extent cx="622300" cy="452755"/>
              <wp:effectExtent l="0" t="0" r="6350" b="0"/>
              <wp:wrapNone/>
              <wp:docPr id="23917790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0DB25EE1" w14:textId="0EEE8B00">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CDA970B">
            <v:shapetype id="_x0000_t202" coordsize="21600,21600" o:spt="202" path="m,l,21600r21600,l21600,xe" w14:anchorId="15700B42">
              <v:stroke joinstyle="miter"/>
              <v:path gradientshapeok="t" o:connecttype="rect"/>
            </v:shapetype>
            <v:shape id="Text Box 6" style="position:absolute;margin-left:0;margin-top:0;width:49pt;height:35.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v:textbox style="mso-fit-shape-to-text:t" inset="0,0,0,15pt">
                <w:txbxContent>
                  <w:p w:rsidRPr="00903345" w:rsidR="00903345" w:rsidP="00903345" w:rsidRDefault="00903345" w14:paraId="17D1F485" w14:textId="0EEE8B00">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r w:rsidRPr="008F75C3" w:rsidR="0093518F">
      <w:rPr>
        <w:rStyle w:val="PageNumber"/>
        <w:sz w:val="20"/>
        <w:szCs w:val="20"/>
      </w:rPr>
      <w:fldChar w:fldCharType="begin"/>
    </w:r>
    <w:r w:rsidRPr="008F75C3" w:rsidR="0093518F">
      <w:rPr>
        <w:rStyle w:val="PageNumber"/>
        <w:sz w:val="20"/>
        <w:szCs w:val="20"/>
      </w:rPr>
      <w:instrText xml:space="preserve">PAGE  </w:instrText>
    </w:r>
    <w:r w:rsidRPr="008F75C3" w:rsidR="0093518F">
      <w:rPr>
        <w:rStyle w:val="PageNumber"/>
        <w:sz w:val="20"/>
        <w:szCs w:val="20"/>
      </w:rPr>
      <w:fldChar w:fldCharType="separate"/>
    </w:r>
    <w:r w:rsidR="00A11657">
      <w:rPr>
        <w:rStyle w:val="PageNumber"/>
        <w:noProof/>
        <w:sz w:val="20"/>
        <w:szCs w:val="20"/>
      </w:rPr>
      <w:t>1</w:t>
    </w:r>
    <w:r w:rsidRPr="008F75C3" w:rsidR="0093518F">
      <w:rPr>
        <w:rStyle w:val="PageNumber"/>
        <w:sz w:val="20"/>
        <w:szCs w:val="20"/>
      </w:rPr>
      <w:fldChar w:fldCharType="end"/>
    </w:r>
  </w:p>
  <w:p w:rsidRPr="00B36B00" w:rsidR="00BF7D9C" w:rsidP="55EB0B37" w:rsidRDefault="55EB0B37" w14:paraId="7322CC5D" w14:textId="1EDC879D">
    <w:pPr>
      <w:pStyle w:val="Footer"/>
      <w:rPr>
        <w:rStyle w:val="IntenseEmphasis"/>
        <w:b/>
        <w:i w:val="0"/>
        <w:color w:val="auto"/>
      </w:rPr>
    </w:pPr>
    <w:r w:rsidRPr="55EB0B37">
      <w:rPr>
        <w:rStyle w:val="IntenseEmphasis"/>
        <w:i w:val="0"/>
        <w:iCs w:val="0"/>
        <w:color w:val="auto"/>
      </w:rPr>
      <w:t xml:space="preserve">Private Health Insurance </w:t>
    </w:r>
    <w:r w:rsidR="005D5775">
      <w:rPr>
        <w:rStyle w:val="IntenseEmphasis"/>
        <w:i w:val="0"/>
        <w:iCs w:val="0"/>
        <w:color w:val="auto"/>
      </w:rPr>
      <w:t>Out-of-</w:t>
    </w:r>
    <w:r w:rsidR="00CC2B7B">
      <w:rPr>
        <w:rStyle w:val="IntenseEmphasis"/>
        <w:i w:val="0"/>
        <w:iCs w:val="0"/>
        <w:color w:val="auto"/>
      </w:rPr>
      <w:t>R</w:t>
    </w:r>
    <w:r w:rsidR="005D5775">
      <w:rPr>
        <w:rStyle w:val="IntenseEmphasis"/>
        <w:i w:val="0"/>
        <w:iCs w:val="0"/>
        <w:color w:val="auto"/>
      </w:rPr>
      <w:t>ound</w:t>
    </w:r>
    <w:r w:rsidRPr="55EB0B37">
      <w:rPr>
        <w:rStyle w:val="IntenseEmphasis"/>
        <w:i w:val="0"/>
        <w:iCs w:val="0"/>
        <w:color w:val="auto"/>
      </w:rPr>
      <w:t xml:space="preserve"> </w:t>
    </w:r>
    <w:r w:rsidR="00382126">
      <w:rPr>
        <w:rStyle w:val="IntenseEmphasis"/>
        <w:i w:val="0"/>
        <w:iCs w:val="0"/>
        <w:color w:val="auto"/>
      </w:rPr>
      <w:t>Premium</w:t>
    </w:r>
    <w:r w:rsidR="00FA25E1">
      <w:rPr>
        <w:rStyle w:val="IntenseEmphasis"/>
        <w:i w:val="0"/>
        <w:iCs w:val="0"/>
        <w:color w:val="auto"/>
      </w:rPr>
      <w:t xml:space="preserve"> </w:t>
    </w:r>
    <w:r w:rsidRPr="55EB0B37">
      <w:rPr>
        <w:rStyle w:val="IntenseEmphasis"/>
        <w:i w:val="0"/>
        <w:iCs w:val="0"/>
        <w:color w:val="auto"/>
      </w:rPr>
      <w:t>Application Form</w:t>
    </w:r>
    <w:r w:rsidR="00AA438D">
      <w:rPr>
        <w:rStyle w:val="IntenseEmphasis"/>
        <w:i w:val="0"/>
        <w:iCs w:val="0"/>
        <w:color w:val="auto"/>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13F1B" w:rsidRDefault="00903345" w14:paraId="0F614274" w14:textId="0750816B">
    <w:pPr>
      <w:pStyle w:val="Footer"/>
    </w:pPr>
    <w:r>
      <w:rPr>
        <w:noProof/>
      </w:rPr>
      <mc:AlternateContent>
        <mc:Choice Requires="wps">
          <w:drawing>
            <wp:anchor distT="0" distB="0" distL="0" distR="0" simplePos="0" relativeHeight="251658243" behindDoc="0" locked="0" layoutInCell="1" allowOverlap="1" wp14:anchorId="36818CC3" wp14:editId="20C7DD57">
              <wp:simplePos x="635" y="635"/>
              <wp:positionH relativeFrom="page">
                <wp:align>center</wp:align>
              </wp:positionH>
              <wp:positionV relativeFrom="page">
                <wp:align>bottom</wp:align>
              </wp:positionV>
              <wp:extent cx="622300" cy="452755"/>
              <wp:effectExtent l="0" t="0" r="6350" b="0"/>
              <wp:wrapNone/>
              <wp:docPr id="898297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17FE2B20" w14:textId="0CC92047">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03EBED2">
            <v:shapetype id="_x0000_t202" coordsize="21600,21600" o:spt="202" path="m,l,21600r21600,l21600,xe" w14:anchorId="36818CC3">
              <v:stroke joinstyle="miter"/>
              <v:path gradientshapeok="t" o:connecttype="rect"/>
            </v:shapetype>
            <v:shape id="Text Box 4" style="position:absolute;margin-left:0;margin-top:0;width:49pt;height:35.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v:textbox style="mso-fit-shape-to-text:t" inset="0,0,0,15pt">
                <w:txbxContent>
                  <w:p w:rsidRPr="00903345" w:rsidR="00903345" w:rsidP="00903345" w:rsidRDefault="00903345" w14:paraId="2CCFEE10" w14:textId="0CC92047">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2147" w:rsidRDefault="00552147" w14:paraId="5608BCD1" w14:textId="77777777">
      <w:r>
        <w:separator/>
      </w:r>
    </w:p>
  </w:footnote>
  <w:footnote w:type="continuationSeparator" w:id="0">
    <w:p w:rsidR="00552147" w:rsidRDefault="00552147" w14:paraId="4E253605" w14:textId="77777777">
      <w:r>
        <w:continuationSeparator/>
      </w:r>
    </w:p>
  </w:footnote>
  <w:footnote w:type="continuationNotice" w:id="1">
    <w:p w:rsidR="00552147" w:rsidRDefault="00552147" w14:paraId="10EDA4B3" w14:textId="77777777"/>
  </w:footnote>
  <w:footnote w:id="2">
    <w:p w:rsidR="00E05D79" w:rsidP="00E05D79" w:rsidRDefault="00E05D79" w14:paraId="49B777F3" w14:textId="77777777">
      <w:pPr>
        <w:pStyle w:val="FootnoteText"/>
      </w:pPr>
      <w:r>
        <w:rPr>
          <w:rStyle w:val="FootnoteReference"/>
        </w:rPr>
        <w:footnoteRef/>
      </w:r>
      <w:r>
        <w:t xml:space="preserve"> Other than Template B where data is collected at a Health Benefits Fund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13F1B" w:rsidRDefault="00903345" w14:paraId="223369EE" w14:textId="5D883A92">
    <w:pPr>
      <w:pStyle w:val="Header"/>
    </w:pPr>
    <w:r>
      <w:rPr>
        <w:noProof/>
      </w:rPr>
      <mc:AlternateContent>
        <mc:Choice Requires="wps">
          <w:drawing>
            <wp:anchor distT="0" distB="0" distL="0" distR="0" simplePos="0" relativeHeight="251658241" behindDoc="0" locked="0" layoutInCell="1" allowOverlap="1" wp14:anchorId="4E3BC995" wp14:editId="4F3E88DC">
              <wp:simplePos x="635" y="635"/>
              <wp:positionH relativeFrom="page">
                <wp:align>center</wp:align>
              </wp:positionH>
              <wp:positionV relativeFrom="page">
                <wp:align>top</wp:align>
              </wp:positionV>
              <wp:extent cx="622300" cy="452755"/>
              <wp:effectExtent l="0" t="0" r="6350" b="4445"/>
              <wp:wrapNone/>
              <wp:docPr id="3082846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35CF5359" w14:textId="6DBD3B12">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99E7751">
            <v:shapetype id="_x0000_t202" coordsize="21600,21600" o:spt="202" path="m,l,21600r21600,l21600,xe" w14:anchorId="4E3BC995">
              <v:stroke joinstyle="miter"/>
              <v:path gradientshapeok="t" o:connecttype="rect"/>
            </v:shapetype>
            <v:shape id="Text Box 2" style="position:absolute;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v:textbox style="mso-fit-shape-to-text:t" inset="0,15pt,0,0">
                <w:txbxContent>
                  <w:p w:rsidRPr="00903345" w:rsidR="00903345" w:rsidP="00903345" w:rsidRDefault="00903345" w14:paraId="75F360E3" w14:textId="6DBD3B12">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674442" w:rsidP="00B173D7" w:rsidRDefault="00903345" w14:paraId="21C88D52" w14:textId="70D72443">
    <w:r>
      <w:rPr>
        <w:noProof/>
      </w:rPr>
      <mc:AlternateContent>
        <mc:Choice Requires="wps">
          <w:drawing>
            <wp:anchor distT="0" distB="0" distL="0" distR="0" simplePos="0" relativeHeight="251658242" behindDoc="0" locked="0" layoutInCell="1" allowOverlap="1" wp14:anchorId="65F0032C" wp14:editId="22829376">
              <wp:simplePos x="914400" y="457200"/>
              <wp:positionH relativeFrom="page">
                <wp:align>center</wp:align>
              </wp:positionH>
              <wp:positionV relativeFrom="page">
                <wp:align>top</wp:align>
              </wp:positionV>
              <wp:extent cx="622300" cy="452755"/>
              <wp:effectExtent l="0" t="0" r="6350" b="4445"/>
              <wp:wrapNone/>
              <wp:docPr id="182942078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1AAC9671" w14:textId="6A1436DA">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http://schemas.openxmlformats.org/drawingml/2006/main">
          <w:pict w14:anchorId="73194A13">
            <v:shapetype id="_x0000_t202" coordsize="21600,21600" o:spt="202" path="m,l,21600r21600,l21600,xe" w14:anchorId="65F0032C">
              <v:stroke joinstyle="miter"/>
              <v:path gradientshapeok="t" o:connecttype="rect"/>
            </v:shapetype>
            <v:shape id="Text Box 3" style="position:absolute;margin-left:0;margin-top:0;width:49pt;height:35.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v:textbox style="mso-fit-shape-to-text:t" inset="0,15pt,0,0">
                <w:txbxContent>
                  <w:p w:rsidRPr="00903345" w:rsidR="00903345" w:rsidP="00903345" w:rsidRDefault="00903345" w14:paraId="08CE8BEA" w14:textId="6A1436DA">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r w:rsidR="006C658D">
      <w:rPr>
        <w:noProof/>
      </w:rPr>
      <w:drawing>
        <wp:inline distT="0" distB="0" distL="0" distR="0" wp14:anchorId="4A23BF6D" wp14:editId="7CABA74C">
          <wp:extent cx="5731510" cy="936625"/>
          <wp:effectExtent l="0" t="0" r="2540" b="0"/>
          <wp:docPr id="1090990620" name="Picture 1090990620"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9816" name="Picture 1582189816" descr="A blue and black text&#10;&#10;AI-generated content may be incorrect."/>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31510" cy="9366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13F1B" w:rsidRDefault="00903345" w14:paraId="72E28469" w14:textId="78870F79">
    <w:pPr>
      <w:pStyle w:val="Header"/>
    </w:pPr>
    <w:r>
      <w:rPr>
        <w:noProof/>
      </w:rPr>
      <mc:AlternateContent>
        <mc:Choice Requires="wps">
          <w:drawing>
            <wp:anchor distT="0" distB="0" distL="0" distR="0" simplePos="0" relativeHeight="251658240" behindDoc="0" locked="0" layoutInCell="1" allowOverlap="1" wp14:anchorId="706993BC" wp14:editId="5D4B8766">
              <wp:simplePos x="635" y="635"/>
              <wp:positionH relativeFrom="page">
                <wp:align>center</wp:align>
              </wp:positionH>
              <wp:positionV relativeFrom="page">
                <wp:align>top</wp:align>
              </wp:positionV>
              <wp:extent cx="622300" cy="452755"/>
              <wp:effectExtent l="0" t="0" r="6350" b="4445"/>
              <wp:wrapNone/>
              <wp:docPr id="20280045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rsidRPr="00903345" w:rsidR="00903345" w:rsidP="00903345" w:rsidRDefault="00903345" w14:paraId="73371337" w14:textId="22E9196C">
                          <w:pPr>
                            <w:spacing w:after="0"/>
                            <w:rPr>
                              <w:rFonts w:ascii="Aptos" w:hAnsi="Aptos" w:eastAsia="Aptos" w:cs="Aptos"/>
                              <w:noProof/>
                              <w:color w:val="FF0000"/>
                            </w:rPr>
                          </w:pPr>
                          <w:r w:rsidRPr="00903345">
                            <w:rPr>
                              <w:rFonts w:ascii="Aptos" w:hAnsi="Aptos" w:eastAsia="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752C6C">
            <v:shapetype id="_x0000_t202" coordsize="21600,21600" o:spt="202" path="m,l,21600r21600,l21600,xe" w14:anchorId="706993BC">
              <v:stroke joinstyle="miter"/>
              <v:path gradientshapeok="t" o:connecttype="rect"/>
            </v:shapetype>
            <v:shape id="Text Box 1"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v:textbox style="mso-fit-shape-to-text:t" inset="0,15pt,0,0">
                <w:txbxContent>
                  <w:p w:rsidRPr="00903345" w:rsidR="00903345" w:rsidP="00903345" w:rsidRDefault="00903345" w14:paraId="09E77742" w14:textId="22E9196C">
                    <w:pPr>
                      <w:spacing w:after="0"/>
                      <w:rPr>
                        <w:rFonts w:ascii="Aptos" w:hAnsi="Aptos" w:eastAsia="Aptos" w:cs="Aptos"/>
                        <w:noProof/>
                        <w:color w:val="FF0000"/>
                      </w:rPr>
                    </w:pPr>
                    <w:r w:rsidRPr="00903345">
                      <w:rPr>
                        <w:rFonts w:ascii="Aptos" w:hAnsi="Aptos" w:eastAsia="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912DDB6"/>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C4380FAC"/>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030B77A8"/>
    <w:multiLevelType w:val="hybridMultilevel"/>
    <w:tmpl w:val="97784D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04442D"/>
    <w:multiLevelType w:val="hybridMultilevel"/>
    <w:tmpl w:val="581C81B0"/>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4" w15:restartNumberingAfterBreak="0">
    <w:nsid w:val="273C7370"/>
    <w:multiLevelType w:val="hybridMultilevel"/>
    <w:tmpl w:val="A9C0CE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30625C99"/>
    <w:multiLevelType w:val="hybridMultilevel"/>
    <w:tmpl w:val="25F24144"/>
    <w:lvl w:ilvl="0" w:tplc="0C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3494528B"/>
    <w:multiLevelType w:val="hybridMultilevel"/>
    <w:tmpl w:val="9244E48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37AB4CDC"/>
    <w:multiLevelType w:val="hybridMultilevel"/>
    <w:tmpl w:val="C9369EF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A6C711C"/>
    <w:multiLevelType w:val="hybridMultilevel"/>
    <w:tmpl w:val="31C6064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E9B72D5"/>
    <w:multiLevelType w:val="hybridMultilevel"/>
    <w:tmpl w:val="674EA47C"/>
    <w:lvl w:ilvl="0" w:tplc="325665E4">
      <w:start w:val="1"/>
      <w:numFmt w:val="lowerLetter"/>
      <w:pStyle w:val="ListNumber2"/>
      <w:lvlText w:val="%1)"/>
      <w:lvlJc w:val="left"/>
      <w:pPr>
        <w:ind w:left="1089" w:hanging="360"/>
      </w:pPr>
    </w:lvl>
    <w:lvl w:ilvl="1" w:tplc="0C090019" w:tentative="1">
      <w:start w:val="1"/>
      <w:numFmt w:val="lowerLetter"/>
      <w:lvlText w:val="%2."/>
      <w:lvlJc w:val="left"/>
      <w:pPr>
        <w:ind w:left="1809" w:hanging="360"/>
      </w:pPr>
    </w:lvl>
    <w:lvl w:ilvl="2" w:tplc="0C09001B" w:tentative="1">
      <w:start w:val="1"/>
      <w:numFmt w:val="lowerRoman"/>
      <w:lvlText w:val="%3."/>
      <w:lvlJc w:val="right"/>
      <w:pPr>
        <w:ind w:left="2529" w:hanging="180"/>
      </w:pPr>
    </w:lvl>
    <w:lvl w:ilvl="3" w:tplc="0C09000F" w:tentative="1">
      <w:start w:val="1"/>
      <w:numFmt w:val="decimal"/>
      <w:lvlText w:val="%4."/>
      <w:lvlJc w:val="left"/>
      <w:pPr>
        <w:ind w:left="3249" w:hanging="360"/>
      </w:pPr>
    </w:lvl>
    <w:lvl w:ilvl="4" w:tplc="0C090019" w:tentative="1">
      <w:start w:val="1"/>
      <w:numFmt w:val="lowerLetter"/>
      <w:lvlText w:val="%5."/>
      <w:lvlJc w:val="left"/>
      <w:pPr>
        <w:ind w:left="3969" w:hanging="360"/>
      </w:pPr>
    </w:lvl>
    <w:lvl w:ilvl="5" w:tplc="0C09001B" w:tentative="1">
      <w:start w:val="1"/>
      <w:numFmt w:val="lowerRoman"/>
      <w:lvlText w:val="%6."/>
      <w:lvlJc w:val="right"/>
      <w:pPr>
        <w:ind w:left="4689" w:hanging="180"/>
      </w:pPr>
    </w:lvl>
    <w:lvl w:ilvl="6" w:tplc="0C09000F" w:tentative="1">
      <w:start w:val="1"/>
      <w:numFmt w:val="decimal"/>
      <w:lvlText w:val="%7."/>
      <w:lvlJc w:val="left"/>
      <w:pPr>
        <w:ind w:left="5409" w:hanging="360"/>
      </w:pPr>
    </w:lvl>
    <w:lvl w:ilvl="7" w:tplc="0C090019" w:tentative="1">
      <w:start w:val="1"/>
      <w:numFmt w:val="lowerLetter"/>
      <w:lvlText w:val="%8."/>
      <w:lvlJc w:val="left"/>
      <w:pPr>
        <w:ind w:left="6129" w:hanging="360"/>
      </w:pPr>
    </w:lvl>
    <w:lvl w:ilvl="8" w:tplc="0C09001B" w:tentative="1">
      <w:start w:val="1"/>
      <w:numFmt w:val="lowerRoman"/>
      <w:lvlText w:val="%9."/>
      <w:lvlJc w:val="right"/>
      <w:pPr>
        <w:ind w:left="6849" w:hanging="180"/>
      </w:pPr>
    </w:lvl>
  </w:abstractNum>
  <w:abstractNum w:abstractNumId="10" w15:restartNumberingAfterBreak="0">
    <w:nsid w:val="4A526E8B"/>
    <w:multiLevelType w:val="hybridMultilevel"/>
    <w:tmpl w:val="1F963C24"/>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11" w15:restartNumberingAfterBreak="0">
    <w:nsid w:val="505A4844"/>
    <w:multiLevelType w:val="hybridMultilevel"/>
    <w:tmpl w:val="38CA20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36A5E49"/>
    <w:multiLevelType w:val="hybridMultilevel"/>
    <w:tmpl w:val="B88E93A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B44060D"/>
    <w:multiLevelType w:val="hybridMultilevel"/>
    <w:tmpl w:val="8C4019BC"/>
    <w:lvl w:ilvl="0" w:tplc="0C090003">
      <w:start w:val="1"/>
      <w:numFmt w:val="bullet"/>
      <w:lvlText w:val="o"/>
      <w:lvlJc w:val="left"/>
      <w:pPr>
        <w:ind w:left="360" w:hanging="360"/>
      </w:pPr>
      <w:rPr>
        <w:rFonts w:hint="default" w:ascii="Courier New" w:hAnsi="Courier New" w:cs="Courier New"/>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4" w15:restartNumberingAfterBreak="0">
    <w:nsid w:val="65456429"/>
    <w:multiLevelType w:val="multilevel"/>
    <w:tmpl w:val="E7880DE2"/>
    <w:lvl w:ilvl="0">
      <w:start w:val="1"/>
      <w:numFmt w:val="lowerLetter"/>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5" w15:restartNumberingAfterBreak="0">
    <w:nsid w:val="66575FBB"/>
    <w:multiLevelType w:val="hybridMultilevel"/>
    <w:tmpl w:val="22D22F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C985742"/>
    <w:multiLevelType w:val="hybridMultilevel"/>
    <w:tmpl w:val="706448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080126660">
    <w:abstractNumId w:val="14"/>
  </w:num>
  <w:num w:numId="2" w16cid:durableId="2137063484">
    <w:abstractNumId w:val="1"/>
  </w:num>
  <w:num w:numId="3" w16cid:durableId="942809696">
    <w:abstractNumId w:val="0"/>
  </w:num>
  <w:num w:numId="4" w16cid:durableId="2096316378">
    <w:abstractNumId w:val="1"/>
  </w:num>
  <w:num w:numId="5" w16cid:durableId="644313810">
    <w:abstractNumId w:val="9"/>
  </w:num>
  <w:num w:numId="6" w16cid:durableId="1086808144">
    <w:abstractNumId w:val="7"/>
  </w:num>
  <w:num w:numId="7" w16cid:durableId="1649939661">
    <w:abstractNumId w:val="8"/>
  </w:num>
  <w:num w:numId="8" w16cid:durableId="1425102832">
    <w:abstractNumId w:val="12"/>
  </w:num>
  <w:num w:numId="9" w16cid:durableId="1152982543">
    <w:abstractNumId w:val="13"/>
  </w:num>
  <w:num w:numId="10" w16cid:durableId="292950140">
    <w:abstractNumId w:val="5"/>
  </w:num>
  <w:num w:numId="11" w16cid:durableId="1565608091">
    <w:abstractNumId w:val="6"/>
  </w:num>
  <w:num w:numId="12" w16cid:durableId="605118288">
    <w:abstractNumId w:val="11"/>
  </w:num>
  <w:num w:numId="13" w16cid:durableId="180971564">
    <w:abstractNumId w:val="4"/>
  </w:num>
  <w:num w:numId="14" w16cid:durableId="1081413121">
    <w:abstractNumId w:val="15"/>
  </w:num>
  <w:num w:numId="15" w16cid:durableId="1034381799">
    <w:abstractNumId w:val="2"/>
  </w:num>
  <w:num w:numId="16" w16cid:durableId="799687502">
    <w:abstractNumId w:val="10"/>
  </w:num>
  <w:num w:numId="17" w16cid:durableId="1588688443">
    <w:abstractNumId w:val="3"/>
  </w:num>
  <w:num w:numId="18" w16cid:durableId="2027560240">
    <w:abstractNumId w:val="16"/>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01"/>
    <w:rsid w:val="00000766"/>
    <w:rsid w:val="00000785"/>
    <w:rsid w:val="0000081F"/>
    <w:rsid w:val="00000977"/>
    <w:rsid w:val="00000A2E"/>
    <w:rsid w:val="00000B14"/>
    <w:rsid w:val="00000D9D"/>
    <w:rsid w:val="00001440"/>
    <w:rsid w:val="00001472"/>
    <w:rsid w:val="000015EF"/>
    <w:rsid w:val="0000174E"/>
    <w:rsid w:val="000017CE"/>
    <w:rsid w:val="00001C0F"/>
    <w:rsid w:val="00001F2E"/>
    <w:rsid w:val="00002355"/>
    <w:rsid w:val="00002711"/>
    <w:rsid w:val="000027D1"/>
    <w:rsid w:val="000027F6"/>
    <w:rsid w:val="0000291D"/>
    <w:rsid w:val="00002D70"/>
    <w:rsid w:val="0000314E"/>
    <w:rsid w:val="000031E0"/>
    <w:rsid w:val="0000351E"/>
    <w:rsid w:val="00003740"/>
    <w:rsid w:val="00003AED"/>
    <w:rsid w:val="00003BB1"/>
    <w:rsid w:val="00003C0E"/>
    <w:rsid w:val="00003D95"/>
    <w:rsid w:val="00004524"/>
    <w:rsid w:val="0000459C"/>
    <w:rsid w:val="0000478F"/>
    <w:rsid w:val="000049DB"/>
    <w:rsid w:val="00004A04"/>
    <w:rsid w:val="00004CEE"/>
    <w:rsid w:val="00004E14"/>
    <w:rsid w:val="00004F2F"/>
    <w:rsid w:val="00004F81"/>
    <w:rsid w:val="00005084"/>
    <w:rsid w:val="000050D3"/>
    <w:rsid w:val="0000577A"/>
    <w:rsid w:val="0000583A"/>
    <w:rsid w:val="0000596D"/>
    <w:rsid w:val="00005CDE"/>
    <w:rsid w:val="00006188"/>
    <w:rsid w:val="00006522"/>
    <w:rsid w:val="0000665B"/>
    <w:rsid w:val="0000681C"/>
    <w:rsid w:val="00006AE2"/>
    <w:rsid w:val="00006C75"/>
    <w:rsid w:val="00006CE8"/>
    <w:rsid w:val="00007109"/>
    <w:rsid w:val="00007282"/>
    <w:rsid w:val="000073C0"/>
    <w:rsid w:val="0000756C"/>
    <w:rsid w:val="000076B5"/>
    <w:rsid w:val="000076DC"/>
    <w:rsid w:val="0000782B"/>
    <w:rsid w:val="00007A2C"/>
    <w:rsid w:val="00007B9A"/>
    <w:rsid w:val="00007BB3"/>
    <w:rsid w:val="0001008D"/>
    <w:rsid w:val="00010126"/>
    <w:rsid w:val="00010CF6"/>
    <w:rsid w:val="0001118A"/>
    <w:rsid w:val="000112F5"/>
    <w:rsid w:val="000113B2"/>
    <w:rsid w:val="000113DA"/>
    <w:rsid w:val="00011711"/>
    <w:rsid w:val="00011A7B"/>
    <w:rsid w:val="00011B6D"/>
    <w:rsid w:val="00011F62"/>
    <w:rsid w:val="0001219B"/>
    <w:rsid w:val="000123FA"/>
    <w:rsid w:val="00012419"/>
    <w:rsid w:val="000124CA"/>
    <w:rsid w:val="000126CD"/>
    <w:rsid w:val="00012C5B"/>
    <w:rsid w:val="00012CB1"/>
    <w:rsid w:val="00012E57"/>
    <w:rsid w:val="00013110"/>
    <w:rsid w:val="00013923"/>
    <w:rsid w:val="00013B75"/>
    <w:rsid w:val="0001407A"/>
    <w:rsid w:val="00014391"/>
    <w:rsid w:val="000144A3"/>
    <w:rsid w:val="00014928"/>
    <w:rsid w:val="000149E5"/>
    <w:rsid w:val="00014D90"/>
    <w:rsid w:val="00014DB4"/>
    <w:rsid w:val="00014F42"/>
    <w:rsid w:val="0001505C"/>
    <w:rsid w:val="000150D7"/>
    <w:rsid w:val="000153D4"/>
    <w:rsid w:val="00015450"/>
    <w:rsid w:val="0001590A"/>
    <w:rsid w:val="00016093"/>
    <w:rsid w:val="000165F5"/>
    <w:rsid w:val="000167E2"/>
    <w:rsid w:val="00016C8A"/>
    <w:rsid w:val="00016EAA"/>
    <w:rsid w:val="00016F99"/>
    <w:rsid w:val="0001704B"/>
    <w:rsid w:val="00017152"/>
    <w:rsid w:val="0001728B"/>
    <w:rsid w:val="00017652"/>
    <w:rsid w:val="0001786D"/>
    <w:rsid w:val="00017AEE"/>
    <w:rsid w:val="00017FB4"/>
    <w:rsid w:val="00020086"/>
    <w:rsid w:val="000203A6"/>
    <w:rsid w:val="0002097F"/>
    <w:rsid w:val="00020FD6"/>
    <w:rsid w:val="00021098"/>
    <w:rsid w:val="000215B1"/>
    <w:rsid w:val="00021876"/>
    <w:rsid w:val="00021D4E"/>
    <w:rsid w:val="00021EB2"/>
    <w:rsid w:val="000220DF"/>
    <w:rsid w:val="0002225D"/>
    <w:rsid w:val="00022B1E"/>
    <w:rsid w:val="00022D34"/>
    <w:rsid w:val="00022EDB"/>
    <w:rsid w:val="000231F9"/>
    <w:rsid w:val="00023202"/>
    <w:rsid w:val="00023235"/>
    <w:rsid w:val="0002323D"/>
    <w:rsid w:val="0002330A"/>
    <w:rsid w:val="000234F2"/>
    <w:rsid w:val="0002389E"/>
    <w:rsid w:val="00023A67"/>
    <w:rsid w:val="00023A8D"/>
    <w:rsid w:val="00023C8D"/>
    <w:rsid w:val="00024301"/>
    <w:rsid w:val="00024510"/>
    <w:rsid w:val="00024ADE"/>
    <w:rsid w:val="00024C29"/>
    <w:rsid w:val="0002501A"/>
    <w:rsid w:val="000251D2"/>
    <w:rsid w:val="000252A9"/>
    <w:rsid w:val="0002557A"/>
    <w:rsid w:val="00025630"/>
    <w:rsid w:val="000257B4"/>
    <w:rsid w:val="00025C41"/>
    <w:rsid w:val="00025EA7"/>
    <w:rsid w:val="00025EEC"/>
    <w:rsid w:val="00026064"/>
    <w:rsid w:val="00026102"/>
    <w:rsid w:val="0002640D"/>
    <w:rsid w:val="0002686B"/>
    <w:rsid w:val="000268F3"/>
    <w:rsid w:val="00026C71"/>
    <w:rsid w:val="00026DE3"/>
    <w:rsid w:val="00027020"/>
    <w:rsid w:val="000270BA"/>
    <w:rsid w:val="00027207"/>
    <w:rsid w:val="00027209"/>
    <w:rsid w:val="0002761E"/>
    <w:rsid w:val="00027824"/>
    <w:rsid w:val="00027C9F"/>
    <w:rsid w:val="00027D56"/>
    <w:rsid w:val="0003022B"/>
    <w:rsid w:val="0003048C"/>
    <w:rsid w:val="00030609"/>
    <w:rsid w:val="00030A46"/>
    <w:rsid w:val="00030F15"/>
    <w:rsid w:val="0003172D"/>
    <w:rsid w:val="0003184A"/>
    <w:rsid w:val="00031A2B"/>
    <w:rsid w:val="00031AA0"/>
    <w:rsid w:val="00031BF4"/>
    <w:rsid w:val="00031E69"/>
    <w:rsid w:val="00032281"/>
    <w:rsid w:val="00032972"/>
    <w:rsid w:val="00032AA8"/>
    <w:rsid w:val="00033326"/>
    <w:rsid w:val="00033C59"/>
    <w:rsid w:val="00033D83"/>
    <w:rsid w:val="00033E94"/>
    <w:rsid w:val="0003420D"/>
    <w:rsid w:val="0003424B"/>
    <w:rsid w:val="0003438C"/>
    <w:rsid w:val="000344F4"/>
    <w:rsid w:val="00034682"/>
    <w:rsid w:val="00034693"/>
    <w:rsid w:val="0003470C"/>
    <w:rsid w:val="0003489F"/>
    <w:rsid w:val="00034A58"/>
    <w:rsid w:val="0003519F"/>
    <w:rsid w:val="00035293"/>
    <w:rsid w:val="0003542D"/>
    <w:rsid w:val="000356B1"/>
    <w:rsid w:val="000357DC"/>
    <w:rsid w:val="00035A05"/>
    <w:rsid w:val="00035B12"/>
    <w:rsid w:val="00035BD1"/>
    <w:rsid w:val="00035C3A"/>
    <w:rsid w:val="00035D60"/>
    <w:rsid w:val="00035E20"/>
    <w:rsid w:val="0003685A"/>
    <w:rsid w:val="00036A89"/>
    <w:rsid w:val="00036FFD"/>
    <w:rsid w:val="000374C7"/>
    <w:rsid w:val="000375A4"/>
    <w:rsid w:val="00037AF6"/>
    <w:rsid w:val="0004037D"/>
    <w:rsid w:val="00040713"/>
    <w:rsid w:val="000409BA"/>
    <w:rsid w:val="00040C98"/>
    <w:rsid w:val="00040DA1"/>
    <w:rsid w:val="0004128D"/>
    <w:rsid w:val="000413B8"/>
    <w:rsid w:val="000415A4"/>
    <w:rsid w:val="000417AB"/>
    <w:rsid w:val="0004189B"/>
    <w:rsid w:val="00041993"/>
    <w:rsid w:val="00041DFF"/>
    <w:rsid w:val="00041FE3"/>
    <w:rsid w:val="000422BD"/>
    <w:rsid w:val="000422FA"/>
    <w:rsid w:val="00042B83"/>
    <w:rsid w:val="0004308C"/>
    <w:rsid w:val="00043329"/>
    <w:rsid w:val="000433AD"/>
    <w:rsid w:val="000434C6"/>
    <w:rsid w:val="00043555"/>
    <w:rsid w:val="00043BA2"/>
    <w:rsid w:val="00043C2D"/>
    <w:rsid w:val="00043C8F"/>
    <w:rsid w:val="00043D71"/>
    <w:rsid w:val="00043DD7"/>
    <w:rsid w:val="00043F01"/>
    <w:rsid w:val="00044255"/>
    <w:rsid w:val="000444EA"/>
    <w:rsid w:val="000447DC"/>
    <w:rsid w:val="00044A0C"/>
    <w:rsid w:val="00044D68"/>
    <w:rsid w:val="00044F9E"/>
    <w:rsid w:val="00044FFC"/>
    <w:rsid w:val="00045121"/>
    <w:rsid w:val="0004522A"/>
    <w:rsid w:val="00045461"/>
    <w:rsid w:val="000454EB"/>
    <w:rsid w:val="0004591D"/>
    <w:rsid w:val="00045A7B"/>
    <w:rsid w:val="00045BBB"/>
    <w:rsid w:val="00045C6C"/>
    <w:rsid w:val="00045D6C"/>
    <w:rsid w:val="00046111"/>
    <w:rsid w:val="0004626D"/>
    <w:rsid w:val="000467AA"/>
    <w:rsid w:val="000467FB"/>
    <w:rsid w:val="00046DB6"/>
    <w:rsid w:val="00046F89"/>
    <w:rsid w:val="00047288"/>
    <w:rsid w:val="00047377"/>
    <w:rsid w:val="000473D2"/>
    <w:rsid w:val="00047A64"/>
    <w:rsid w:val="00047BA0"/>
    <w:rsid w:val="00047D8B"/>
    <w:rsid w:val="00050253"/>
    <w:rsid w:val="00050438"/>
    <w:rsid w:val="0005097C"/>
    <w:rsid w:val="00050FEB"/>
    <w:rsid w:val="00050FFE"/>
    <w:rsid w:val="0005121B"/>
    <w:rsid w:val="0005138B"/>
    <w:rsid w:val="000513C2"/>
    <w:rsid w:val="000514C9"/>
    <w:rsid w:val="0005160F"/>
    <w:rsid w:val="000516DB"/>
    <w:rsid w:val="000519C3"/>
    <w:rsid w:val="00052037"/>
    <w:rsid w:val="00052057"/>
    <w:rsid w:val="0005219B"/>
    <w:rsid w:val="00052260"/>
    <w:rsid w:val="00052278"/>
    <w:rsid w:val="0005235B"/>
    <w:rsid w:val="00052BB4"/>
    <w:rsid w:val="00052DC4"/>
    <w:rsid w:val="00052F2A"/>
    <w:rsid w:val="00053256"/>
    <w:rsid w:val="000533BA"/>
    <w:rsid w:val="00053676"/>
    <w:rsid w:val="00053BFD"/>
    <w:rsid w:val="00053C25"/>
    <w:rsid w:val="00053EF7"/>
    <w:rsid w:val="00053F2F"/>
    <w:rsid w:val="00053FC9"/>
    <w:rsid w:val="00054037"/>
    <w:rsid w:val="00054315"/>
    <w:rsid w:val="00054365"/>
    <w:rsid w:val="00054987"/>
    <w:rsid w:val="00054E54"/>
    <w:rsid w:val="00054FF4"/>
    <w:rsid w:val="000552BF"/>
    <w:rsid w:val="00055B9C"/>
    <w:rsid w:val="00055BCB"/>
    <w:rsid w:val="00055D2E"/>
    <w:rsid w:val="00055E50"/>
    <w:rsid w:val="00055EBE"/>
    <w:rsid w:val="00055F11"/>
    <w:rsid w:val="00055FA2"/>
    <w:rsid w:val="000562EB"/>
    <w:rsid w:val="000563DC"/>
    <w:rsid w:val="00056559"/>
    <w:rsid w:val="000565D8"/>
    <w:rsid w:val="00056743"/>
    <w:rsid w:val="0005695A"/>
    <w:rsid w:val="00056AF2"/>
    <w:rsid w:val="00056C21"/>
    <w:rsid w:val="00056D4F"/>
    <w:rsid w:val="00056D71"/>
    <w:rsid w:val="00056E25"/>
    <w:rsid w:val="00057224"/>
    <w:rsid w:val="0005726E"/>
    <w:rsid w:val="00057292"/>
    <w:rsid w:val="000574D0"/>
    <w:rsid w:val="00057683"/>
    <w:rsid w:val="00057743"/>
    <w:rsid w:val="00057C13"/>
    <w:rsid w:val="00060192"/>
    <w:rsid w:val="00060276"/>
    <w:rsid w:val="00060BE9"/>
    <w:rsid w:val="0006118C"/>
    <w:rsid w:val="000611F6"/>
    <w:rsid w:val="00061435"/>
    <w:rsid w:val="0006188D"/>
    <w:rsid w:val="00061DA0"/>
    <w:rsid w:val="00061EC5"/>
    <w:rsid w:val="00061F93"/>
    <w:rsid w:val="00061FCE"/>
    <w:rsid w:val="00062850"/>
    <w:rsid w:val="00062EB9"/>
    <w:rsid w:val="00063409"/>
    <w:rsid w:val="0006376D"/>
    <w:rsid w:val="000638D1"/>
    <w:rsid w:val="00063D38"/>
    <w:rsid w:val="0006474C"/>
    <w:rsid w:val="0006488B"/>
    <w:rsid w:val="00064C7E"/>
    <w:rsid w:val="00064D9B"/>
    <w:rsid w:val="00064F7C"/>
    <w:rsid w:val="0006500F"/>
    <w:rsid w:val="000651BE"/>
    <w:rsid w:val="000654B5"/>
    <w:rsid w:val="00065CE8"/>
    <w:rsid w:val="00065E8A"/>
    <w:rsid w:val="00065F4A"/>
    <w:rsid w:val="000662CD"/>
    <w:rsid w:val="00066CD7"/>
    <w:rsid w:val="000676E2"/>
    <w:rsid w:val="0006776E"/>
    <w:rsid w:val="000677F8"/>
    <w:rsid w:val="0006791B"/>
    <w:rsid w:val="0006792E"/>
    <w:rsid w:val="00067935"/>
    <w:rsid w:val="00067ACC"/>
    <w:rsid w:val="00067B31"/>
    <w:rsid w:val="00067F48"/>
    <w:rsid w:val="000700F0"/>
    <w:rsid w:val="0007017C"/>
    <w:rsid w:val="00070190"/>
    <w:rsid w:val="00070344"/>
    <w:rsid w:val="00070699"/>
    <w:rsid w:val="00070EC9"/>
    <w:rsid w:val="000712F8"/>
    <w:rsid w:val="0007157B"/>
    <w:rsid w:val="000719A3"/>
    <w:rsid w:val="00071B6B"/>
    <w:rsid w:val="00071C56"/>
    <w:rsid w:val="00071E4A"/>
    <w:rsid w:val="00071F51"/>
    <w:rsid w:val="00072097"/>
    <w:rsid w:val="00072299"/>
    <w:rsid w:val="0007276B"/>
    <w:rsid w:val="00072B56"/>
    <w:rsid w:val="00072E40"/>
    <w:rsid w:val="00072F96"/>
    <w:rsid w:val="00072F9F"/>
    <w:rsid w:val="000737A7"/>
    <w:rsid w:val="0007393B"/>
    <w:rsid w:val="00073A64"/>
    <w:rsid w:val="000749DE"/>
    <w:rsid w:val="00074D74"/>
    <w:rsid w:val="00074E12"/>
    <w:rsid w:val="00074F29"/>
    <w:rsid w:val="00075035"/>
    <w:rsid w:val="00075276"/>
    <w:rsid w:val="00075353"/>
    <w:rsid w:val="0007541D"/>
    <w:rsid w:val="000754D0"/>
    <w:rsid w:val="000755BE"/>
    <w:rsid w:val="000757FD"/>
    <w:rsid w:val="00075A1D"/>
    <w:rsid w:val="00076006"/>
    <w:rsid w:val="0007657B"/>
    <w:rsid w:val="00076650"/>
    <w:rsid w:val="00076682"/>
    <w:rsid w:val="00076861"/>
    <w:rsid w:val="00076B87"/>
    <w:rsid w:val="00076D85"/>
    <w:rsid w:val="00076E3A"/>
    <w:rsid w:val="00077411"/>
    <w:rsid w:val="00077522"/>
    <w:rsid w:val="000777AA"/>
    <w:rsid w:val="0007789E"/>
    <w:rsid w:val="00077C8A"/>
    <w:rsid w:val="00077DF6"/>
    <w:rsid w:val="00077FE9"/>
    <w:rsid w:val="00080406"/>
    <w:rsid w:val="000804F1"/>
    <w:rsid w:val="000808D1"/>
    <w:rsid w:val="00080D78"/>
    <w:rsid w:val="00080DE0"/>
    <w:rsid w:val="00080F04"/>
    <w:rsid w:val="0008118C"/>
    <w:rsid w:val="0008163D"/>
    <w:rsid w:val="000817AB"/>
    <w:rsid w:val="00081AB7"/>
    <w:rsid w:val="00081CF2"/>
    <w:rsid w:val="00081DF2"/>
    <w:rsid w:val="0008237F"/>
    <w:rsid w:val="00082694"/>
    <w:rsid w:val="00082754"/>
    <w:rsid w:val="000829E1"/>
    <w:rsid w:val="00082DFD"/>
    <w:rsid w:val="0008340B"/>
    <w:rsid w:val="000839F7"/>
    <w:rsid w:val="00083A00"/>
    <w:rsid w:val="00083DAB"/>
    <w:rsid w:val="00083E64"/>
    <w:rsid w:val="00084138"/>
    <w:rsid w:val="0008415A"/>
    <w:rsid w:val="000842D9"/>
    <w:rsid w:val="00084554"/>
    <w:rsid w:val="000845CF"/>
    <w:rsid w:val="0008471E"/>
    <w:rsid w:val="00084774"/>
    <w:rsid w:val="00084800"/>
    <w:rsid w:val="0008492B"/>
    <w:rsid w:val="00084B5E"/>
    <w:rsid w:val="00084BE2"/>
    <w:rsid w:val="00084C2B"/>
    <w:rsid w:val="00084DA0"/>
    <w:rsid w:val="00084DEE"/>
    <w:rsid w:val="00084FE5"/>
    <w:rsid w:val="00085303"/>
    <w:rsid w:val="00085600"/>
    <w:rsid w:val="00085BD8"/>
    <w:rsid w:val="00085DC8"/>
    <w:rsid w:val="00085E18"/>
    <w:rsid w:val="00085E65"/>
    <w:rsid w:val="00086064"/>
    <w:rsid w:val="0008627E"/>
    <w:rsid w:val="0008655D"/>
    <w:rsid w:val="000865EF"/>
    <w:rsid w:val="0008661E"/>
    <w:rsid w:val="000867B7"/>
    <w:rsid w:val="000867D1"/>
    <w:rsid w:val="00086F4B"/>
    <w:rsid w:val="00086FE8"/>
    <w:rsid w:val="000873F7"/>
    <w:rsid w:val="00087984"/>
    <w:rsid w:val="00087A59"/>
    <w:rsid w:val="00087A5A"/>
    <w:rsid w:val="00087AF5"/>
    <w:rsid w:val="00087E63"/>
    <w:rsid w:val="00087F0C"/>
    <w:rsid w:val="00090286"/>
    <w:rsid w:val="00090373"/>
    <w:rsid w:val="000903D9"/>
    <w:rsid w:val="000904AE"/>
    <w:rsid w:val="000904E1"/>
    <w:rsid w:val="00090588"/>
    <w:rsid w:val="00090740"/>
    <w:rsid w:val="0009086F"/>
    <w:rsid w:val="00090C46"/>
    <w:rsid w:val="00090E2F"/>
    <w:rsid w:val="00090E47"/>
    <w:rsid w:val="00090F07"/>
    <w:rsid w:val="000910A5"/>
    <w:rsid w:val="0009113D"/>
    <w:rsid w:val="00091213"/>
    <w:rsid w:val="0009151B"/>
    <w:rsid w:val="00091792"/>
    <w:rsid w:val="0009187D"/>
    <w:rsid w:val="00091B5C"/>
    <w:rsid w:val="00091FF5"/>
    <w:rsid w:val="00092141"/>
    <w:rsid w:val="0009225F"/>
    <w:rsid w:val="00092275"/>
    <w:rsid w:val="000928CF"/>
    <w:rsid w:val="00092A1C"/>
    <w:rsid w:val="00092C1B"/>
    <w:rsid w:val="00092DAE"/>
    <w:rsid w:val="000931D9"/>
    <w:rsid w:val="000931F4"/>
    <w:rsid w:val="0009352E"/>
    <w:rsid w:val="000936CD"/>
    <w:rsid w:val="00093944"/>
    <w:rsid w:val="00093B14"/>
    <w:rsid w:val="00093C81"/>
    <w:rsid w:val="00093CFD"/>
    <w:rsid w:val="00093DDE"/>
    <w:rsid w:val="000940C4"/>
    <w:rsid w:val="000941D6"/>
    <w:rsid w:val="00094406"/>
    <w:rsid w:val="00094676"/>
    <w:rsid w:val="00094BAD"/>
    <w:rsid w:val="00094ECB"/>
    <w:rsid w:val="0009506C"/>
    <w:rsid w:val="00095150"/>
    <w:rsid w:val="00095252"/>
    <w:rsid w:val="0009532F"/>
    <w:rsid w:val="000956ED"/>
    <w:rsid w:val="00095968"/>
    <w:rsid w:val="00095C69"/>
    <w:rsid w:val="00095DF9"/>
    <w:rsid w:val="00095E91"/>
    <w:rsid w:val="000961CB"/>
    <w:rsid w:val="0009638C"/>
    <w:rsid w:val="0009664B"/>
    <w:rsid w:val="000966E9"/>
    <w:rsid w:val="00096780"/>
    <w:rsid w:val="00096846"/>
    <w:rsid w:val="00096932"/>
    <w:rsid w:val="00096A82"/>
    <w:rsid w:val="00096B85"/>
    <w:rsid w:val="00096DE5"/>
    <w:rsid w:val="000972D9"/>
    <w:rsid w:val="00097B60"/>
    <w:rsid w:val="000A0006"/>
    <w:rsid w:val="000A01C6"/>
    <w:rsid w:val="000A050E"/>
    <w:rsid w:val="000A0854"/>
    <w:rsid w:val="000A0CC2"/>
    <w:rsid w:val="000A0DB3"/>
    <w:rsid w:val="000A11B8"/>
    <w:rsid w:val="000A129A"/>
    <w:rsid w:val="000A1424"/>
    <w:rsid w:val="000A17BE"/>
    <w:rsid w:val="000A1989"/>
    <w:rsid w:val="000A1B34"/>
    <w:rsid w:val="000A1C66"/>
    <w:rsid w:val="000A1D0C"/>
    <w:rsid w:val="000A20D0"/>
    <w:rsid w:val="000A238F"/>
    <w:rsid w:val="000A2582"/>
    <w:rsid w:val="000A2CE8"/>
    <w:rsid w:val="000A2F34"/>
    <w:rsid w:val="000A30B4"/>
    <w:rsid w:val="000A324D"/>
    <w:rsid w:val="000A357D"/>
    <w:rsid w:val="000A3602"/>
    <w:rsid w:val="000A39E4"/>
    <w:rsid w:val="000A3E06"/>
    <w:rsid w:val="000A437B"/>
    <w:rsid w:val="000A4727"/>
    <w:rsid w:val="000A4853"/>
    <w:rsid w:val="000A5135"/>
    <w:rsid w:val="000A5264"/>
    <w:rsid w:val="000A57D0"/>
    <w:rsid w:val="000A5835"/>
    <w:rsid w:val="000A5D2F"/>
    <w:rsid w:val="000A5DC0"/>
    <w:rsid w:val="000A61E4"/>
    <w:rsid w:val="000A64D4"/>
    <w:rsid w:val="000A6B27"/>
    <w:rsid w:val="000A6C0D"/>
    <w:rsid w:val="000A6C1B"/>
    <w:rsid w:val="000A6C38"/>
    <w:rsid w:val="000A70BA"/>
    <w:rsid w:val="000A7182"/>
    <w:rsid w:val="000A7F17"/>
    <w:rsid w:val="000A7F98"/>
    <w:rsid w:val="000B00E5"/>
    <w:rsid w:val="000B04CB"/>
    <w:rsid w:val="000B0788"/>
    <w:rsid w:val="000B08DA"/>
    <w:rsid w:val="000B0A26"/>
    <w:rsid w:val="000B0AC8"/>
    <w:rsid w:val="000B0DCD"/>
    <w:rsid w:val="000B1054"/>
    <w:rsid w:val="000B1A4E"/>
    <w:rsid w:val="000B1B48"/>
    <w:rsid w:val="000B1E2F"/>
    <w:rsid w:val="000B251C"/>
    <w:rsid w:val="000B253F"/>
    <w:rsid w:val="000B26AB"/>
    <w:rsid w:val="000B2A1C"/>
    <w:rsid w:val="000B2DCB"/>
    <w:rsid w:val="000B2E61"/>
    <w:rsid w:val="000B2E6C"/>
    <w:rsid w:val="000B30F8"/>
    <w:rsid w:val="000B324B"/>
    <w:rsid w:val="000B34D6"/>
    <w:rsid w:val="000B37FC"/>
    <w:rsid w:val="000B3D4B"/>
    <w:rsid w:val="000B419F"/>
    <w:rsid w:val="000B425B"/>
    <w:rsid w:val="000B44E3"/>
    <w:rsid w:val="000B4618"/>
    <w:rsid w:val="000B4718"/>
    <w:rsid w:val="000B4952"/>
    <w:rsid w:val="000B51F4"/>
    <w:rsid w:val="000B524C"/>
    <w:rsid w:val="000B5771"/>
    <w:rsid w:val="000B5ADE"/>
    <w:rsid w:val="000B5D51"/>
    <w:rsid w:val="000B5DAD"/>
    <w:rsid w:val="000B5DF4"/>
    <w:rsid w:val="000B603C"/>
    <w:rsid w:val="000B610D"/>
    <w:rsid w:val="000B6335"/>
    <w:rsid w:val="000B66EF"/>
    <w:rsid w:val="000B6A8F"/>
    <w:rsid w:val="000B6C7E"/>
    <w:rsid w:val="000B6ED6"/>
    <w:rsid w:val="000B6FA7"/>
    <w:rsid w:val="000B713E"/>
    <w:rsid w:val="000B714A"/>
    <w:rsid w:val="000B7634"/>
    <w:rsid w:val="000B7998"/>
    <w:rsid w:val="000B7DE1"/>
    <w:rsid w:val="000B7E6B"/>
    <w:rsid w:val="000B7F6E"/>
    <w:rsid w:val="000C07B7"/>
    <w:rsid w:val="000C0C16"/>
    <w:rsid w:val="000C0D92"/>
    <w:rsid w:val="000C0E96"/>
    <w:rsid w:val="000C116D"/>
    <w:rsid w:val="000C12CE"/>
    <w:rsid w:val="000C1D14"/>
    <w:rsid w:val="000C213A"/>
    <w:rsid w:val="000C2294"/>
    <w:rsid w:val="000C23FE"/>
    <w:rsid w:val="000C2AE3"/>
    <w:rsid w:val="000C2AF9"/>
    <w:rsid w:val="000C2B3A"/>
    <w:rsid w:val="000C2F48"/>
    <w:rsid w:val="000C2FAE"/>
    <w:rsid w:val="000C337B"/>
    <w:rsid w:val="000C33DE"/>
    <w:rsid w:val="000C343C"/>
    <w:rsid w:val="000C3612"/>
    <w:rsid w:val="000C3B72"/>
    <w:rsid w:val="000C3BB8"/>
    <w:rsid w:val="000C3E0D"/>
    <w:rsid w:val="000C3EBB"/>
    <w:rsid w:val="000C4BE7"/>
    <w:rsid w:val="000C4CF2"/>
    <w:rsid w:val="000C50A3"/>
    <w:rsid w:val="000C529C"/>
    <w:rsid w:val="000C593B"/>
    <w:rsid w:val="000C599A"/>
    <w:rsid w:val="000C5AC9"/>
    <w:rsid w:val="000C5B51"/>
    <w:rsid w:val="000C5BF7"/>
    <w:rsid w:val="000C5D9C"/>
    <w:rsid w:val="000C5FA9"/>
    <w:rsid w:val="000C6355"/>
    <w:rsid w:val="000C653E"/>
    <w:rsid w:val="000C6566"/>
    <w:rsid w:val="000C68BD"/>
    <w:rsid w:val="000C6A44"/>
    <w:rsid w:val="000C6FCC"/>
    <w:rsid w:val="000C71F6"/>
    <w:rsid w:val="000C764B"/>
    <w:rsid w:val="000C7857"/>
    <w:rsid w:val="000C7D33"/>
    <w:rsid w:val="000D0379"/>
    <w:rsid w:val="000D046D"/>
    <w:rsid w:val="000D087B"/>
    <w:rsid w:val="000D0B89"/>
    <w:rsid w:val="000D0BD0"/>
    <w:rsid w:val="000D0DC8"/>
    <w:rsid w:val="000D0FC7"/>
    <w:rsid w:val="000D16CC"/>
    <w:rsid w:val="000D1A58"/>
    <w:rsid w:val="000D1ADD"/>
    <w:rsid w:val="000D1FE6"/>
    <w:rsid w:val="000D2137"/>
    <w:rsid w:val="000D21EB"/>
    <w:rsid w:val="000D2352"/>
    <w:rsid w:val="000D249E"/>
    <w:rsid w:val="000D25EF"/>
    <w:rsid w:val="000D2B99"/>
    <w:rsid w:val="000D31D7"/>
    <w:rsid w:val="000D3345"/>
    <w:rsid w:val="000D3391"/>
    <w:rsid w:val="000D39AE"/>
    <w:rsid w:val="000D412D"/>
    <w:rsid w:val="000D47B3"/>
    <w:rsid w:val="000D47D7"/>
    <w:rsid w:val="000D48C3"/>
    <w:rsid w:val="000D49CA"/>
    <w:rsid w:val="000D4A2C"/>
    <w:rsid w:val="000D4DD5"/>
    <w:rsid w:val="000D56B7"/>
    <w:rsid w:val="000D5735"/>
    <w:rsid w:val="000D5822"/>
    <w:rsid w:val="000D5DE5"/>
    <w:rsid w:val="000D5EB8"/>
    <w:rsid w:val="000D6594"/>
    <w:rsid w:val="000D6C32"/>
    <w:rsid w:val="000D6D72"/>
    <w:rsid w:val="000D6F05"/>
    <w:rsid w:val="000D6F07"/>
    <w:rsid w:val="000D71D5"/>
    <w:rsid w:val="000D7375"/>
    <w:rsid w:val="000D7723"/>
    <w:rsid w:val="000D7825"/>
    <w:rsid w:val="000D782F"/>
    <w:rsid w:val="000D7849"/>
    <w:rsid w:val="000D7FAE"/>
    <w:rsid w:val="000E04A7"/>
    <w:rsid w:val="000E06C3"/>
    <w:rsid w:val="000E08E4"/>
    <w:rsid w:val="000E09ED"/>
    <w:rsid w:val="000E0C25"/>
    <w:rsid w:val="000E0C4A"/>
    <w:rsid w:val="000E0DA8"/>
    <w:rsid w:val="000E106C"/>
    <w:rsid w:val="000E127E"/>
    <w:rsid w:val="000E1337"/>
    <w:rsid w:val="000E139C"/>
    <w:rsid w:val="000E14B6"/>
    <w:rsid w:val="000E1620"/>
    <w:rsid w:val="000E16C0"/>
    <w:rsid w:val="000E188D"/>
    <w:rsid w:val="000E1C45"/>
    <w:rsid w:val="000E1E5E"/>
    <w:rsid w:val="000E1F46"/>
    <w:rsid w:val="000E235F"/>
    <w:rsid w:val="000E2511"/>
    <w:rsid w:val="000E282D"/>
    <w:rsid w:val="000E299F"/>
    <w:rsid w:val="000E2C9B"/>
    <w:rsid w:val="000E2DAC"/>
    <w:rsid w:val="000E2FE1"/>
    <w:rsid w:val="000E2FF5"/>
    <w:rsid w:val="000E33D8"/>
    <w:rsid w:val="000E3420"/>
    <w:rsid w:val="000E35F5"/>
    <w:rsid w:val="000E36FB"/>
    <w:rsid w:val="000E3735"/>
    <w:rsid w:val="000E374B"/>
    <w:rsid w:val="000E37F0"/>
    <w:rsid w:val="000E3B3B"/>
    <w:rsid w:val="000E3E15"/>
    <w:rsid w:val="000E3EAE"/>
    <w:rsid w:val="000E40AC"/>
    <w:rsid w:val="000E411A"/>
    <w:rsid w:val="000E42A9"/>
    <w:rsid w:val="000E4728"/>
    <w:rsid w:val="000E4786"/>
    <w:rsid w:val="000E4AF9"/>
    <w:rsid w:val="000E4B06"/>
    <w:rsid w:val="000E4C92"/>
    <w:rsid w:val="000E5334"/>
    <w:rsid w:val="000E5918"/>
    <w:rsid w:val="000E5A0B"/>
    <w:rsid w:val="000E5D09"/>
    <w:rsid w:val="000E6279"/>
    <w:rsid w:val="000E6519"/>
    <w:rsid w:val="000E67E4"/>
    <w:rsid w:val="000E6E22"/>
    <w:rsid w:val="000E6F30"/>
    <w:rsid w:val="000E759C"/>
    <w:rsid w:val="000E77FC"/>
    <w:rsid w:val="000E7BFA"/>
    <w:rsid w:val="000E7CA8"/>
    <w:rsid w:val="000E7D14"/>
    <w:rsid w:val="000E7E6C"/>
    <w:rsid w:val="000E7F15"/>
    <w:rsid w:val="000F0044"/>
    <w:rsid w:val="000F0866"/>
    <w:rsid w:val="000F0C7F"/>
    <w:rsid w:val="000F0D9D"/>
    <w:rsid w:val="000F0DB1"/>
    <w:rsid w:val="000F0EE4"/>
    <w:rsid w:val="000F1103"/>
    <w:rsid w:val="000F12D6"/>
    <w:rsid w:val="000F15C9"/>
    <w:rsid w:val="000F1900"/>
    <w:rsid w:val="000F1A76"/>
    <w:rsid w:val="000F1BD9"/>
    <w:rsid w:val="000F22AA"/>
    <w:rsid w:val="000F22AB"/>
    <w:rsid w:val="000F22F2"/>
    <w:rsid w:val="000F246A"/>
    <w:rsid w:val="000F261F"/>
    <w:rsid w:val="000F27A7"/>
    <w:rsid w:val="000F2873"/>
    <w:rsid w:val="000F2A3B"/>
    <w:rsid w:val="000F2CAA"/>
    <w:rsid w:val="000F2CD5"/>
    <w:rsid w:val="000F3171"/>
    <w:rsid w:val="000F38B6"/>
    <w:rsid w:val="000F3BAF"/>
    <w:rsid w:val="000F3C22"/>
    <w:rsid w:val="000F3CC4"/>
    <w:rsid w:val="000F4492"/>
    <w:rsid w:val="000F45DA"/>
    <w:rsid w:val="000F4628"/>
    <w:rsid w:val="000F473A"/>
    <w:rsid w:val="000F483E"/>
    <w:rsid w:val="000F4B06"/>
    <w:rsid w:val="000F5021"/>
    <w:rsid w:val="000F52A4"/>
    <w:rsid w:val="000F5382"/>
    <w:rsid w:val="000F539F"/>
    <w:rsid w:val="000F54DF"/>
    <w:rsid w:val="000F557C"/>
    <w:rsid w:val="000F575A"/>
    <w:rsid w:val="000F577B"/>
    <w:rsid w:val="000F5B9F"/>
    <w:rsid w:val="000F6091"/>
    <w:rsid w:val="000F60FC"/>
    <w:rsid w:val="000F6577"/>
    <w:rsid w:val="000F66CA"/>
    <w:rsid w:val="000F68E9"/>
    <w:rsid w:val="000F6AFE"/>
    <w:rsid w:val="000F6E97"/>
    <w:rsid w:val="000F6F41"/>
    <w:rsid w:val="000F71A2"/>
    <w:rsid w:val="000F7564"/>
    <w:rsid w:val="000F7687"/>
    <w:rsid w:val="000F7A3D"/>
    <w:rsid w:val="000F7C65"/>
    <w:rsid w:val="000F7C8E"/>
    <w:rsid w:val="000F7CC3"/>
    <w:rsid w:val="000F7FE9"/>
    <w:rsid w:val="00100B72"/>
    <w:rsid w:val="00100C3F"/>
    <w:rsid w:val="00100F2B"/>
    <w:rsid w:val="00101013"/>
    <w:rsid w:val="00101063"/>
    <w:rsid w:val="001010D1"/>
    <w:rsid w:val="00101361"/>
    <w:rsid w:val="001016E3"/>
    <w:rsid w:val="00101961"/>
    <w:rsid w:val="0010199E"/>
    <w:rsid w:val="00101EAE"/>
    <w:rsid w:val="00101EB6"/>
    <w:rsid w:val="00101F7E"/>
    <w:rsid w:val="00102A13"/>
    <w:rsid w:val="00102B63"/>
    <w:rsid w:val="00102C45"/>
    <w:rsid w:val="001030C1"/>
    <w:rsid w:val="001034FD"/>
    <w:rsid w:val="001036C7"/>
    <w:rsid w:val="001036E4"/>
    <w:rsid w:val="00103F18"/>
    <w:rsid w:val="0010427C"/>
    <w:rsid w:val="00104C6A"/>
    <w:rsid w:val="00104C97"/>
    <w:rsid w:val="00104DA2"/>
    <w:rsid w:val="00104E0D"/>
    <w:rsid w:val="00104E43"/>
    <w:rsid w:val="00104E9B"/>
    <w:rsid w:val="00105313"/>
    <w:rsid w:val="00105328"/>
    <w:rsid w:val="001055A7"/>
    <w:rsid w:val="001055A9"/>
    <w:rsid w:val="001056CE"/>
    <w:rsid w:val="00105B6F"/>
    <w:rsid w:val="00105CA1"/>
    <w:rsid w:val="00105D70"/>
    <w:rsid w:val="00105F38"/>
    <w:rsid w:val="00105F55"/>
    <w:rsid w:val="00106257"/>
    <w:rsid w:val="001066C2"/>
    <w:rsid w:val="00106782"/>
    <w:rsid w:val="00106904"/>
    <w:rsid w:val="0010691E"/>
    <w:rsid w:val="00106BAB"/>
    <w:rsid w:val="00106E09"/>
    <w:rsid w:val="00107336"/>
    <w:rsid w:val="001077F1"/>
    <w:rsid w:val="00107EC5"/>
    <w:rsid w:val="00107F57"/>
    <w:rsid w:val="00107F87"/>
    <w:rsid w:val="001101E5"/>
    <w:rsid w:val="00110365"/>
    <w:rsid w:val="00110542"/>
    <w:rsid w:val="00110B68"/>
    <w:rsid w:val="00110BCD"/>
    <w:rsid w:val="001110F7"/>
    <w:rsid w:val="0011125D"/>
    <w:rsid w:val="00111632"/>
    <w:rsid w:val="00111654"/>
    <w:rsid w:val="00111886"/>
    <w:rsid w:val="00111D80"/>
    <w:rsid w:val="00111F90"/>
    <w:rsid w:val="001120F0"/>
    <w:rsid w:val="001128B7"/>
    <w:rsid w:val="0011292F"/>
    <w:rsid w:val="0011294C"/>
    <w:rsid w:val="0011294E"/>
    <w:rsid w:val="00112BEE"/>
    <w:rsid w:val="0011301D"/>
    <w:rsid w:val="0011314D"/>
    <w:rsid w:val="001131E7"/>
    <w:rsid w:val="00113279"/>
    <w:rsid w:val="0011333C"/>
    <w:rsid w:val="001136CC"/>
    <w:rsid w:val="001137D8"/>
    <w:rsid w:val="00113C50"/>
    <w:rsid w:val="00114896"/>
    <w:rsid w:val="001149EE"/>
    <w:rsid w:val="00114BF1"/>
    <w:rsid w:val="00114E21"/>
    <w:rsid w:val="00114E65"/>
    <w:rsid w:val="00115101"/>
    <w:rsid w:val="0011531A"/>
    <w:rsid w:val="001154A6"/>
    <w:rsid w:val="001157A5"/>
    <w:rsid w:val="00115A78"/>
    <w:rsid w:val="00115BE8"/>
    <w:rsid w:val="001160A9"/>
    <w:rsid w:val="001160DE"/>
    <w:rsid w:val="00116351"/>
    <w:rsid w:val="0011656F"/>
    <w:rsid w:val="00116974"/>
    <w:rsid w:val="00116A5A"/>
    <w:rsid w:val="00116B57"/>
    <w:rsid w:val="00116C8F"/>
    <w:rsid w:val="00116F7F"/>
    <w:rsid w:val="001171B9"/>
    <w:rsid w:val="001171EF"/>
    <w:rsid w:val="0011760B"/>
    <w:rsid w:val="00117993"/>
    <w:rsid w:val="00117A60"/>
    <w:rsid w:val="00117BB9"/>
    <w:rsid w:val="00117EF6"/>
    <w:rsid w:val="001201D2"/>
    <w:rsid w:val="0012033E"/>
    <w:rsid w:val="001203E5"/>
    <w:rsid w:val="001205EA"/>
    <w:rsid w:val="00120B54"/>
    <w:rsid w:val="001213EF"/>
    <w:rsid w:val="001216BA"/>
    <w:rsid w:val="00121727"/>
    <w:rsid w:val="00121749"/>
    <w:rsid w:val="00121F73"/>
    <w:rsid w:val="00121FA3"/>
    <w:rsid w:val="001220A2"/>
    <w:rsid w:val="00122181"/>
    <w:rsid w:val="0012256E"/>
    <w:rsid w:val="001228F1"/>
    <w:rsid w:val="00122C21"/>
    <w:rsid w:val="00122DD1"/>
    <w:rsid w:val="00122F70"/>
    <w:rsid w:val="001231D9"/>
    <w:rsid w:val="0012333E"/>
    <w:rsid w:val="001233B0"/>
    <w:rsid w:val="001234CD"/>
    <w:rsid w:val="0012370E"/>
    <w:rsid w:val="001237BB"/>
    <w:rsid w:val="00123A79"/>
    <w:rsid w:val="00123D95"/>
    <w:rsid w:val="00123F8C"/>
    <w:rsid w:val="001241BE"/>
    <w:rsid w:val="001243A6"/>
    <w:rsid w:val="001244A3"/>
    <w:rsid w:val="001245CF"/>
    <w:rsid w:val="00124673"/>
    <w:rsid w:val="00124CF1"/>
    <w:rsid w:val="00124CFD"/>
    <w:rsid w:val="00124E60"/>
    <w:rsid w:val="00124F80"/>
    <w:rsid w:val="001250EA"/>
    <w:rsid w:val="0012516D"/>
    <w:rsid w:val="0012557F"/>
    <w:rsid w:val="0012560C"/>
    <w:rsid w:val="00125730"/>
    <w:rsid w:val="00125754"/>
    <w:rsid w:val="00125C7F"/>
    <w:rsid w:val="00125DB4"/>
    <w:rsid w:val="00125E0E"/>
    <w:rsid w:val="00126082"/>
    <w:rsid w:val="001260A7"/>
    <w:rsid w:val="00126150"/>
    <w:rsid w:val="00126242"/>
    <w:rsid w:val="001262CF"/>
    <w:rsid w:val="001264F9"/>
    <w:rsid w:val="0012660F"/>
    <w:rsid w:val="001269DC"/>
    <w:rsid w:val="00126A3D"/>
    <w:rsid w:val="00126B49"/>
    <w:rsid w:val="00126EA2"/>
    <w:rsid w:val="001272AB"/>
    <w:rsid w:val="00127331"/>
    <w:rsid w:val="0012797D"/>
    <w:rsid w:val="00127A0A"/>
    <w:rsid w:val="00127A56"/>
    <w:rsid w:val="00127C9B"/>
    <w:rsid w:val="00127DFF"/>
    <w:rsid w:val="00127E30"/>
    <w:rsid w:val="00127EEB"/>
    <w:rsid w:val="00127FFD"/>
    <w:rsid w:val="00130007"/>
    <w:rsid w:val="0013033D"/>
    <w:rsid w:val="00130341"/>
    <w:rsid w:val="00130387"/>
    <w:rsid w:val="0013061A"/>
    <w:rsid w:val="00130858"/>
    <w:rsid w:val="00130907"/>
    <w:rsid w:val="00130AFA"/>
    <w:rsid w:val="0013115B"/>
    <w:rsid w:val="00131820"/>
    <w:rsid w:val="00131D75"/>
    <w:rsid w:val="00131E20"/>
    <w:rsid w:val="00131F42"/>
    <w:rsid w:val="00132307"/>
    <w:rsid w:val="00132A56"/>
    <w:rsid w:val="00132B2E"/>
    <w:rsid w:val="00132F03"/>
    <w:rsid w:val="00133524"/>
    <w:rsid w:val="00133587"/>
    <w:rsid w:val="00133591"/>
    <w:rsid w:val="001338D8"/>
    <w:rsid w:val="00133B0B"/>
    <w:rsid w:val="00133B5E"/>
    <w:rsid w:val="00133FA0"/>
    <w:rsid w:val="0013414D"/>
    <w:rsid w:val="00134304"/>
    <w:rsid w:val="00134331"/>
    <w:rsid w:val="00134420"/>
    <w:rsid w:val="001346D6"/>
    <w:rsid w:val="0013481B"/>
    <w:rsid w:val="00134A44"/>
    <w:rsid w:val="00134CC6"/>
    <w:rsid w:val="00134EA9"/>
    <w:rsid w:val="00134EC3"/>
    <w:rsid w:val="0013565E"/>
    <w:rsid w:val="0013567C"/>
    <w:rsid w:val="00135787"/>
    <w:rsid w:val="001357D8"/>
    <w:rsid w:val="00135B7F"/>
    <w:rsid w:val="00135E41"/>
    <w:rsid w:val="00136088"/>
    <w:rsid w:val="001360A5"/>
    <w:rsid w:val="0013629D"/>
    <w:rsid w:val="00136303"/>
    <w:rsid w:val="00136418"/>
    <w:rsid w:val="0013681D"/>
    <w:rsid w:val="00136AB8"/>
    <w:rsid w:val="00136B27"/>
    <w:rsid w:val="00136C6E"/>
    <w:rsid w:val="00136F8D"/>
    <w:rsid w:val="0013715A"/>
    <w:rsid w:val="00137194"/>
    <w:rsid w:val="0013720A"/>
    <w:rsid w:val="00137277"/>
    <w:rsid w:val="00137420"/>
    <w:rsid w:val="00137573"/>
    <w:rsid w:val="00137A02"/>
    <w:rsid w:val="00137B3B"/>
    <w:rsid w:val="001400B0"/>
    <w:rsid w:val="00140778"/>
    <w:rsid w:val="00140838"/>
    <w:rsid w:val="00140B63"/>
    <w:rsid w:val="00140C2C"/>
    <w:rsid w:val="00140EC5"/>
    <w:rsid w:val="00140EEC"/>
    <w:rsid w:val="0014115D"/>
    <w:rsid w:val="001411F8"/>
    <w:rsid w:val="00141884"/>
    <w:rsid w:val="001418DF"/>
    <w:rsid w:val="00141996"/>
    <w:rsid w:val="00141B5B"/>
    <w:rsid w:val="00141CD7"/>
    <w:rsid w:val="00142034"/>
    <w:rsid w:val="001421BB"/>
    <w:rsid w:val="001422DD"/>
    <w:rsid w:val="00142496"/>
    <w:rsid w:val="00142563"/>
    <w:rsid w:val="001426A6"/>
    <w:rsid w:val="00142854"/>
    <w:rsid w:val="001429A5"/>
    <w:rsid w:val="00142ACE"/>
    <w:rsid w:val="00142E4D"/>
    <w:rsid w:val="00142E9B"/>
    <w:rsid w:val="00143140"/>
    <w:rsid w:val="00143243"/>
    <w:rsid w:val="00143369"/>
    <w:rsid w:val="001434EE"/>
    <w:rsid w:val="00143607"/>
    <w:rsid w:val="001436ED"/>
    <w:rsid w:val="00143A58"/>
    <w:rsid w:val="00143D26"/>
    <w:rsid w:val="00143E81"/>
    <w:rsid w:val="00143ED1"/>
    <w:rsid w:val="00143F8F"/>
    <w:rsid w:val="0014407D"/>
    <w:rsid w:val="00144261"/>
    <w:rsid w:val="001442C3"/>
    <w:rsid w:val="0014447A"/>
    <w:rsid w:val="00144497"/>
    <w:rsid w:val="00144542"/>
    <w:rsid w:val="00144714"/>
    <w:rsid w:val="00144902"/>
    <w:rsid w:val="00144972"/>
    <w:rsid w:val="00144AA3"/>
    <w:rsid w:val="00145006"/>
    <w:rsid w:val="00145443"/>
    <w:rsid w:val="0014567B"/>
    <w:rsid w:val="00145D21"/>
    <w:rsid w:val="001461CF"/>
    <w:rsid w:val="00146324"/>
    <w:rsid w:val="001463B5"/>
    <w:rsid w:val="001463E5"/>
    <w:rsid w:val="00146464"/>
    <w:rsid w:val="00146643"/>
    <w:rsid w:val="00146786"/>
    <w:rsid w:val="00146DDC"/>
    <w:rsid w:val="001474CC"/>
    <w:rsid w:val="0014761F"/>
    <w:rsid w:val="0014771D"/>
    <w:rsid w:val="001479A8"/>
    <w:rsid w:val="00147D9B"/>
    <w:rsid w:val="00147F48"/>
    <w:rsid w:val="00150001"/>
    <w:rsid w:val="00150023"/>
    <w:rsid w:val="0015021B"/>
    <w:rsid w:val="0015026B"/>
    <w:rsid w:val="001505C9"/>
    <w:rsid w:val="00150B34"/>
    <w:rsid w:val="00150F59"/>
    <w:rsid w:val="0015113B"/>
    <w:rsid w:val="001513CF"/>
    <w:rsid w:val="0015141C"/>
    <w:rsid w:val="00151C9E"/>
    <w:rsid w:val="001520F0"/>
    <w:rsid w:val="00152890"/>
    <w:rsid w:val="00152930"/>
    <w:rsid w:val="00152C63"/>
    <w:rsid w:val="00152E10"/>
    <w:rsid w:val="00153093"/>
    <w:rsid w:val="001533A4"/>
    <w:rsid w:val="0015366E"/>
    <w:rsid w:val="00153709"/>
    <w:rsid w:val="001538F3"/>
    <w:rsid w:val="00153959"/>
    <w:rsid w:val="00153996"/>
    <w:rsid w:val="001543A8"/>
    <w:rsid w:val="0015493F"/>
    <w:rsid w:val="00154AB1"/>
    <w:rsid w:val="00154BB7"/>
    <w:rsid w:val="00154DAE"/>
    <w:rsid w:val="00155054"/>
    <w:rsid w:val="001557CA"/>
    <w:rsid w:val="0015585E"/>
    <w:rsid w:val="00155A31"/>
    <w:rsid w:val="00155EDC"/>
    <w:rsid w:val="00156599"/>
    <w:rsid w:val="00156967"/>
    <w:rsid w:val="00156AE7"/>
    <w:rsid w:val="00156BAB"/>
    <w:rsid w:val="00156C0D"/>
    <w:rsid w:val="00156F57"/>
    <w:rsid w:val="0015703B"/>
    <w:rsid w:val="001571AE"/>
    <w:rsid w:val="001575D9"/>
    <w:rsid w:val="0015764E"/>
    <w:rsid w:val="001577B5"/>
    <w:rsid w:val="00157A81"/>
    <w:rsid w:val="00157C98"/>
    <w:rsid w:val="00157DE7"/>
    <w:rsid w:val="001606EA"/>
    <w:rsid w:val="00160A72"/>
    <w:rsid w:val="00160CEC"/>
    <w:rsid w:val="00160D34"/>
    <w:rsid w:val="00161119"/>
    <w:rsid w:val="0016140F"/>
    <w:rsid w:val="001615DB"/>
    <w:rsid w:val="00161819"/>
    <w:rsid w:val="0016207E"/>
    <w:rsid w:val="0016232C"/>
    <w:rsid w:val="001627A4"/>
    <w:rsid w:val="00162E57"/>
    <w:rsid w:val="00163339"/>
    <w:rsid w:val="001636E4"/>
    <w:rsid w:val="00163722"/>
    <w:rsid w:val="0016372E"/>
    <w:rsid w:val="0016374C"/>
    <w:rsid w:val="00163A7C"/>
    <w:rsid w:val="00163AA5"/>
    <w:rsid w:val="00163B5F"/>
    <w:rsid w:val="00163CC7"/>
    <w:rsid w:val="00163D0D"/>
    <w:rsid w:val="00163D41"/>
    <w:rsid w:val="00163EB4"/>
    <w:rsid w:val="00163ECD"/>
    <w:rsid w:val="00163F8B"/>
    <w:rsid w:val="00164006"/>
    <w:rsid w:val="00164443"/>
    <w:rsid w:val="00164559"/>
    <w:rsid w:val="00164943"/>
    <w:rsid w:val="00164949"/>
    <w:rsid w:val="001649A1"/>
    <w:rsid w:val="00164C7B"/>
    <w:rsid w:val="00164CC0"/>
    <w:rsid w:val="00164DCB"/>
    <w:rsid w:val="00164DD6"/>
    <w:rsid w:val="00164FCA"/>
    <w:rsid w:val="0016524E"/>
    <w:rsid w:val="001654BC"/>
    <w:rsid w:val="001655B2"/>
    <w:rsid w:val="00165ADB"/>
    <w:rsid w:val="00165B84"/>
    <w:rsid w:val="00165BCA"/>
    <w:rsid w:val="00165F5C"/>
    <w:rsid w:val="00165F79"/>
    <w:rsid w:val="00166176"/>
    <w:rsid w:val="0016619D"/>
    <w:rsid w:val="001663E1"/>
    <w:rsid w:val="0016647D"/>
    <w:rsid w:val="001667AB"/>
    <w:rsid w:val="00166922"/>
    <w:rsid w:val="001669BC"/>
    <w:rsid w:val="0016719E"/>
    <w:rsid w:val="001672A2"/>
    <w:rsid w:val="001672A8"/>
    <w:rsid w:val="001674F9"/>
    <w:rsid w:val="00167537"/>
    <w:rsid w:val="001677A8"/>
    <w:rsid w:val="001678EF"/>
    <w:rsid w:val="00167AF5"/>
    <w:rsid w:val="00170DD6"/>
    <w:rsid w:val="00170E45"/>
    <w:rsid w:val="001710E5"/>
    <w:rsid w:val="001710FC"/>
    <w:rsid w:val="00171330"/>
    <w:rsid w:val="001713A7"/>
    <w:rsid w:val="001715C9"/>
    <w:rsid w:val="00171931"/>
    <w:rsid w:val="00171CD6"/>
    <w:rsid w:val="00171EB8"/>
    <w:rsid w:val="0017237F"/>
    <w:rsid w:val="001724DE"/>
    <w:rsid w:val="001727A2"/>
    <w:rsid w:val="00172B81"/>
    <w:rsid w:val="00172CA3"/>
    <w:rsid w:val="00173140"/>
    <w:rsid w:val="00173603"/>
    <w:rsid w:val="001740ED"/>
    <w:rsid w:val="00174556"/>
    <w:rsid w:val="001745AC"/>
    <w:rsid w:val="00174937"/>
    <w:rsid w:val="001749EC"/>
    <w:rsid w:val="00174C5D"/>
    <w:rsid w:val="00174E01"/>
    <w:rsid w:val="001750E9"/>
    <w:rsid w:val="00175452"/>
    <w:rsid w:val="0017579A"/>
    <w:rsid w:val="00175B8F"/>
    <w:rsid w:val="00175E40"/>
    <w:rsid w:val="00175E54"/>
    <w:rsid w:val="00176157"/>
    <w:rsid w:val="00176189"/>
    <w:rsid w:val="00176237"/>
    <w:rsid w:val="001763CC"/>
    <w:rsid w:val="001764EF"/>
    <w:rsid w:val="0017657B"/>
    <w:rsid w:val="001769D4"/>
    <w:rsid w:val="00176B79"/>
    <w:rsid w:val="00176E34"/>
    <w:rsid w:val="001775C6"/>
    <w:rsid w:val="00177B4D"/>
    <w:rsid w:val="00177F0B"/>
    <w:rsid w:val="001809C9"/>
    <w:rsid w:val="00180A92"/>
    <w:rsid w:val="00180E9A"/>
    <w:rsid w:val="001811E2"/>
    <w:rsid w:val="00181202"/>
    <w:rsid w:val="001814A0"/>
    <w:rsid w:val="00181853"/>
    <w:rsid w:val="0018192A"/>
    <w:rsid w:val="0018198B"/>
    <w:rsid w:val="00181AFD"/>
    <w:rsid w:val="00181EEF"/>
    <w:rsid w:val="00182018"/>
    <w:rsid w:val="001820D1"/>
    <w:rsid w:val="001821D7"/>
    <w:rsid w:val="001822E5"/>
    <w:rsid w:val="00182476"/>
    <w:rsid w:val="00182773"/>
    <w:rsid w:val="00182B51"/>
    <w:rsid w:val="00182D50"/>
    <w:rsid w:val="001831DB"/>
    <w:rsid w:val="0018338F"/>
    <w:rsid w:val="00183483"/>
    <w:rsid w:val="00183664"/>
    <w:rsid w:val="001836DC"/>
    <w:rsid w:val="00183DAE"/>
    <w:rsid w:val="00183DE5"/>
    <w:rsid w:val="00184031"/>
    <w:rsid w:val="001841F6"/>
    <w:rsid w:val="001842B9"/>
    <w:rsid w:val="0018441A"/>
    <w:rsid w:val="001844E4"/>
    <w:rsid w:val="00184791"/>
    <w:rsid w:val="00184861"/>
    <w:rsid w:val="00184935"/>
    <w:rsid w:val="00184B2E"/>
    <w:rsid w:val="00184B9D"/>
    <w:rsid w:val="00184DC1"/>
    <w:rsid w:val="00185510"/>
    <w:rsid w:val="001855BE"/>
    <w:rsid w:val="001856BC"/>
    <w:rsid w:val="00185CB6"/>
    <w:rsid w:val="00185FAE"/>
    <w:rsid w:val="0018602F"/>
    <w:rsid w:val="001860E7"/>
    <w:rsid w:val="0018615A"/>
    <w:rsid w:val="0018639D"/>
    <w:rsid w:val="0018656C"/>
    <w:rsid w:val="001866A4"/>
    <w:rsid w:val="00186B76"/>
    <w:rsid w:val="00186CFE"/>
    <w:rsid w:val="00186E73"/>
    <w:rsid w:val="00187500"/>
    <w:rsid w:val="0018766E"/>
    <w:rsid w:val="00187801"/>
    <w:rsid w:val="00187B19"/>
    <w:rsid w:val="00187D31"/>
    <w:rsid w:val="00187E10"/>
    <w:rsid w:val="00187ED0"/>
    <w:rsid w:val="00187FCD"/>
    <w:rsid w:val="001902D0"/>
    <w:rsid w:val="001902D2"/>
    <w:rsid w:val="00190464"/>
    <w:rsid w:val="00190849"/>
    <w:rsid w:val="00190BF9"/>
    <w:rsid w:val="00190F84"/>
    <w:rsid w:val="00191C9F"/>
    <w:rsid w:val="00191CF4"/>
    <w:rsid w:val="00191E91"/>
    <w:rsid w:val="00191F00"/>
    <w:rsid w:val="0019203C"/>
    <w:rsid w:val="001920D4"/>
    <w:rsid w:val="001922E1"/>
    <w:rsid w:val="0019246E"/>
    <w:rsid w:val="001927DE"/>
    <w:rsid w:val="00192E06"/>
    <w:rsid w:val="00193252"/>
    <w:rsid w:val="0019325F"/>
    <w:rsid w:val="001932D5"/>
    <w:rsid w:val="00193316"/>
    <w:rsid w:val="00193321"/>
    <w:rsid w:val="00193345"/>
    <w:rsid w:val="0019342E"/>
    <w:rsid w:val="00193827"/>
    <w:rsid w:val="00193871"/>
    <w:rsid w:val="00193969"/>
    <w:rsid w:val="00193ACA"/>
    <w:rsid w:val="00193E4B"/>
    <w:rsid w:val="0019446B"/>
    <w:rsid w:val="001947AA"/>
    <w:rsid w:val="00194840"/>
    <w:rsid w:val="00194A66"/>
    <w:rsid w:val="00194DD9"/>
    <w:rsid w:val="00194E58"/>
    <w:rsid w:val="00194EFD"/>
    <w:rsid w:val="001950F3"/>
    <w:rsid w:val="00195100"/>
    <w:rsid w:val="00195108"/>
    <w:rsid w:val="0019512B"/>
    <w:rsid w:val="001951C6"/>
    <w:rsid w:val="00195332"/>
    <w:rsid w:val="00195801"/>
    <w:rsid w:val="00196405"/>
    <w:rsid w:val="001964E9"/>
    <w:rsid w:val="00196698"/>
    <w:rsid w:val="001966EC"/>
    <w:rsid w:val="00196729"/>
    <w:rsid w:val="00196C08"/>
    <w:rsid w:val="00196D43"/>
    <w:rsid w:val="001971F5"/>
    <w:rsid w:val="00197621"/>
    <w:rsid w:val="00197D63"/>
    <w:rsid w:val="00197F14"/>
    <w:rsid w:val="00197F9F"/>
    <w:rsid w:val="00197FC3"/>
    <w:rsid w:val="001A0852"/>
    <w:rsid w:val="001A087E"/>
    <w:rsid w:val="001A0CBA"/>
    <w:rsid w:val="001A0DC1"/>
    <w:rsid w:val="001A0F46"/>
    <w:rsid w:val="001A1027"/>
    <w:rsid w:val="001A104A"/>
    <w:rsid w:val="001A128C"/>
    <w:rsid w:val="001A1378"/>
    <w:rsid w:val="001A150C"/>
    <w:rsid w:val="001A15CA"/>
    <w:rsid w:val="001A194E"/>
    <w:rsid w:val="001A1AA8"/>
    <w:rsid w:val="001A1CD4"/>
    <w:rsid w:val="001A20EC"/>
    <w:rsid w:val="001A25AA"/>
    <w:rsid w:val="001A25E7"/>
    <w:rsid w:val="001A2655"/>
    <w:rsid w:val="001A2656"/>
    <w:rsid w:val="001A265F"/>
    <w:rsid w:val="001A2B3A"/>
    <w:rsid w:val="001A313B"/>
    <w:rsid w:val="001A32D6"/>
    <w:rsid w:val="001A33A4"/>
    <w:rsid w:val="001A3D2B"/>
    <w:rsid w:val="001A4006"/>
    <w:rsid w:val="001A43A1"/>
    <w:rsid w:val="001A43AB"/>
    <w:rsid w:val="001A4698"/>
    <w:rsid w:val="001A4737"/>
    <w:rsid w:val="001A489A"/>
    <w:rsid w:val="001A4985"/>
    <w:rsid w:val="001A4C33"/>
    <w:rsid w:val="001A4CD2"/>
    <w:rsid w:val="001A4DE4"/>
    <w:rsid w:val="001A4F92"/>
    <w:rsid w:val="001A50E1"/>
    <w:rsid w:val="001A52A1"/>
    <w:rsid w:val="001A5319"/>
    <w:rsid w:val="001A557F"/>
    <w:rsid w:val="001A5760"/>
    <w:rsid w:val="001A59BF"/>
    <w:rsid w:val="001A5C76"/>
    <w:rsid w:val="001A5CE0"/>
    <w:rsid w:val="001A5EDF"/>
    <w:rsid w:val="001A639A"/>
    <w:rsid w:val="001A6638"/>
    <w:rsid w:val="001A6688"/>
    <w:rsid w:val="001A66EF"/>
    <w:rsid w:val="001A67D9"/>
    <w:rsid w:val="001A6BAF"/>
    <w:rsid w:val="001A6E3B"/>
    <w:rsid w:val="001A6EA8"/>
    <w:rsid w:val="001A6EFE"/>
    <w:rsid w:val="001A6F7A"/>
    <w:rsid w:val="001A70D7"/>
    <w:rsid w:val="001A71DF"/>
    <w:rsid w:val="001A7914"/>
    <w:rsid w:val="001A7945"/>
    <w:rsid w:val="001A7B85"/>
    <w:rsid w:val="001A7FA7"/>
    <w:rsid w:val="001A7FE9"/>
    <w:rsid w:val="001B024A"/>
    <w:rsid w:val="001B029F"/>
    <w:rsid w:val="001B0361"/>
    <w:rsid w:val="001B0C17"/>
    <w:rsid w:val="001B0F97"/>
    <w:rsid w:val="001B116F"/>
    <w:rsid w:val="001B1490"/>
    <w:rsid w:val="001B1757"/>
    <w:rsid w:val="001B1FE1"/>
    <w:rsid w:val="001B22D5"/>
    <w:rsid w:val="001B23C3"/>
    <w:rsid w:val="001B2597"/>
    <w:rsid w:val="001B27CB"/>
    <w:rsid w:val="001B2B0B"/>
    <w:rsid w:val="001B2CF4"/>
    <w:rsid w:val="001B2F73"/>
    <w:rsid w:val="001B2FFB"/>
    <w:rsid w:val="001B30BB"/>
    <w:rsid w:val="001B3685"/>
    <w:rsid w:val="001B3AD2"/>
    <w:rsid w:val="001B3BBA"/>
    <w:rsid w:val="001B3DD6"/>
    <w:rsid w:val="001B3FC9"/>
    <w:rsid w:val="001B4366"/>
    <w:rsid w:val="001B4865"/>
    <w:rsid w:val="001B5082"/>
    <w:rsid w:val="001B50F4"/>
    <w:rsid w:val="001B5121"/>
    <w:rsid w:val="001B5348"/>
    <w:rsid w:val="001B5422"/>
    <w:rsid w:val="001B5884"/>
    <w:rsid w:val="001B5FB6"/>
    <w:rsid w:val="001B61CE"/>
    <w:rsid w:val="001B6279"/>
    <w:rsid w:val="001B62BA"/>
    <w:rsid w:val="001B64D5"/>
    <w:rsid w:val="001B6547"/>
    <w:rsid w:val="001B6934"/>
    <w:rsid w:val="001B6C41"/>
    <w:rsid w:val="001B75C3"/>
    <w:rsid w:val="001B765C"/>
    <w:rsid w:val="001B77E1"/>
    <w:rsid w:val="001B77F3"/>
    <w:rsid w:val="001B7927"/>
    <w:rsid w:val="001B7AE2"/>
    <w:rsid w:val="001B7E82"/>
    <w:rsid w:val="001B7F2F"/>
    <w:rsid w:val="001B7F62"/>
    <w:rsid w:val="001B7FF5"/>
    <w:rsid w:val="001C0177"/>
    <w:rsid w:val="001C0320"/>
    <w:rsid w:val="001C0DEB"/>
    <w:rsid w:val="001C0F25"/>
    <w:rsid w:val="001C1172"/>
    <w:rsid w:val="001C14C4"/>
    <w:rsid w:val="001C18A6"/>
    <w:rsid w:val="001C1998"/>
    <w:rsid w:val="001C1A35"/>
    <w:rsid w:val="001C1F3A"/>
    <w:rsid w:val="001C214A"/>
    <w:rsid w:val="001C226F"/>
    <w:rsid w:val="001C23F8"/>
    <w:rsid w:val="001C24B9"/>
    <w:rsid w:val="001C2A6A"/>
    <w:rsid w:val="001C2B5C"/>
    <w:rsid w:val="001C2C93"/>
    <w:rsid w:val="001C2D2B"/>
    <w:rsid w:val="001C2E42"/>
    <w:rsid w:val="001C3025"/>
    <w:rsid w:val="001C333F"/>
    <w:rsid w:val="001C3342"/>
    <w:rsid w:val="001C3468"/>
    <w:rsid w:val="001C371E"/>
    <w:rsid w:val="001C380D"/>
    <w:rsid w:val="001C3983"/>
    <w:rsid w:val="001C3C90"/>
    <w:rsid w:val="001C3E43"/>
    <w:rsid w:val="001C4692"/>
    <w:rsid w:val="001C46A8"/>
    <w:rsid w:val="001C48B2"/>
    <w:rsid w:val="001C4955"/>
    <w:rsid w:val="001C49C5"/>
    <w:rsid w:val="001C4E79"/>
    <w:rsid w:val="001C4ED0"/>
    <w:rsid w:val="001C5139"/>
    <w:rsid w:val="001C5215"/>
    <w:rsid w:val="001C5371"/>
    <w:rsid w:val="001C5502"/>
    <w:rsid w:val="001C5692"/>
    <w:rsid w:val="001C59BC"/>
    <w:rsid w:val="001C5BDD"/>
    <w:rsid w:val="001C5CAE"/>
    <w:rsid w:val="001C5E73"/>
    <w:rsid w:val="001C5ED2"/>
    <w:rsid w:val="001C6008"/>
    <w:rsid w:val="001C60D7"/>
    <w:rsid w:val="001C66AB"/>
    <w:rsid w:val="001C6A38"/>
    <w:rsid w:val="001C6BF6"/>
    <w:rsid w:val="001C73EE"/>
    <w:rsid w:val="001C7D8E"/>
    <w:rsid w:val="001C7E2A"/>
    <w:rsid w:val="001D059C"/>
    <w:rsid w:val="001D0AAC"/>
    <w:rsid w:val="001D0B2C"/>
    <w:rsid w:val="001D0B2F"/>
    <w:rsid w:val="001D0FC5"/>
    <w:rsid w:val="001D11AE"/>
    <w:rsid w:val="001D11B2"/>
    <w:rsid w:val="001D12CF"/>
    <w:rsid w:val="001D14F4"/>
    <w:rsid w:val="001D153B"/>
    <w:rsid w:val="001D172C"/>
    <w:rsid w:val="001D1802"/>
    <w:rsid w:val="001D2211"/>
    <w:rsid w:val="001D25F7"/>
    <w:rsid w:val="001D26C7"/>
    <w:rsid w:val="001D2880"/>
    <w:rsid w:val="001D2BEC"/>
    <w:rsid w:val="001D2C8C"/>
    <w:rsid w:val="001D2DAB"/>
    <w:rsid w:val="001D2EA2"/>
    <w:rsid w:val="001D2F0C"/>
    <w:rsid w:val="001D2F51"/>
    <w:rsid w:val="001D3183"/>
    <w:rsid w:val="001D3594"/>
    <w:rsid w:val="001D35B8"/>
    <w:rsid w:val="001D3A5C"/>
    <w:rsid w:val="001D3DA8"/>
    <w:rsid w:val="001D408F"/>
    <w:rsid w:val="001D4286"/>
    <w:rsid w:val="001D485E"/>
    <w:rsid w:val="001D49DD"/>
    <w:rsid w:val="001D4C1A"/>
    <w:rsid w:val="001D4C8C"/>
    <w:rsid w:val="001D5091"/>
    <w:rsid w:val="001D5832"/>
    <w:rsid w:val="001D5C18"/>
    <w:rsid w:val="001D5FE0"/>
    <w:rsid w:val="001D61D4"/>
    <w:rsid w:val="001D6496"/>
    <w:rsid w:val="001D65E5"/>
    <w:rsid w:val="001D66D5"/>
    <w:rsid w:val="001D6B1F"/>
    <w:rsid w:val="001D6B28"/>
    <w:rsid w:val="001D6EAD"/>
    <w:rsid w:val="001D6F52"/>
    <w:rsid w:val="001D71E5"/>
    <w:rsid w:val="001D731D"/>
    <w:rsid w:val="001D7698"/>
    <w:rsid w:val="001D76B3"/>
    <w:rsid w:val="001D7A51"/>
    <w:rsid w:val="001E0064"/>
    <w:rsid w:val="001E0154"/>
    <w:rsid w:val="001E0560"/>
    <w:rsid w:val="001E0579"/>
    <w:rsid w:val="001E0733"/>
    <w:rsid w:val="001E0839"/>
    <w:rsid w:val="001E0899"/>
    <w:rsid w:val="001E0C54"/>
    <w:rsid w:val="001E0D23"/>
    <w:rsid w:val="001E0E2E"/>
    <w:rsid w:val="001E0EDA"/>
    <w:rsid w:val="001E12E0"/>
    <w:rsid w:val="001E1700"/>
    <w:rsid w:val="001E1960"/>
    <w:rsid w:val="001E1C29"/>
    <w:rsid w:val="001E1DC7"/>
    <w:rsid w:val="001E2078"/>
    <w:rsid w:val="001E20F3"/>
    <w:rsid w:val="001E2284"/>
    <w:rsid w:val="001E22DF"/>
    <w:rsid w:val="001E256B"/>
    <w:rsid w:val="001E27F0"/>
    <w:rsid w:val="001E2974"/>
    <w:rsid w:val="001E2B4C"/>
    <w:rsid w:val="001E2BFA"/>
    <w:rsid w:val="001E2CAA"/>
    <w:rsid w:val="001E2F5E"/>
    <w:rsid w:val="001E305A"/>
    <w:rsid w:val="001E30DB"/>
    <w:rsid w:val="001E31DA"/>
    <w:rsid w:val="001E346B"/>
    <w:rsid w:val="001E383D"/>
    <w:rsid w:val="001E3CCA"/>
    <w:rsid w:val="001E3CE4"/>
    <w:rsid w:val="001E3ECD"/>
    <w:rsid w:val="001E3EDF"/>
    <w:rsid w:val="001E3F06"/>
    <w:rsid w:val="001E3F9E"/>
    <w:rsid w:val="001E4031"/>
    <w:rsid w:val="001E405A"/>
    <w:rsid w:val="001E4592"/>
    <w:rsid w:val="001E45A5"/>
    <w:rsid w:val="001E4997"/>
    <w:rsid w:val="001E4A00"/>
    <w:rsid w:val="001E4A0E"/>
    <w:rsid w:val="001E5013"/>
    <w:rsid w:val="001E566C"/>
    <w:rsid w:val="001E56C6"/>
    <w:rsid w:val="001E5756"/>
    <w:rsid w:val="001E5866"/>
    <w:rsid w:val="001E5906"/>
    <w:rsid w:val="001E5CF8"/>
    <w:rsid w:val="001E5DB2"/>
    <w:rsid w:val="001E5DEF"/>
    <w:rsid w:val="001E686E"/>
    <w:rsid w:val="001E6B2D"/>
    <w:rsid w:val="001E6C5F"/>
    <w:rsid w:val="001E6E4A"/>
    <w:rsid w:val="001E703E"/>
    <w:rsid w:val="001E746B"/>
    <w:rsid w:val="001E757A"/>
    <w:rsid w:val="001E77F7"/>
    <w:rsid w:val="001E7906"/>
    <w:rsid w:val="001E7A86"/>
    <w:rsid w:val="001E7B17"/>
    <w:rsid w:val="001E7B4F"/>
    <w:rsid w:val="001F019E"/>
    <w:rsid w:val="001F03BB"/>
    <w:rsid w:val="001F0700"/>
    <w:rsid w:val="001F0784"/>
    <w:rsid w:val="001F08F6"/>
    <w:rsid w:val="001F0C6E"/>
    <w:rsid w:val="001F0DB5"/>
    <w:rsid w:val="001F1108"/>
    <w:rsid w:val="001F1162"/>
    <w:rsid w:val="001F11E6"/>
    <w:rsid w:val="001F123A"/>
    <w:rsid w:val="001F1388"/>
    <w:rsid w:val="001F168A"/>
    <w:rsid w:val="001F1A07"/>
    <w:rsid w:val="001F1B4C"/>
    <w:rsid w:val="001F2058"/>
    <w:rsid w:val="001F2082"/>
    <w:rsid w:val="001F2264"/>
    <w:rsid w:val="001F25ED"/>
    <w:rsid w:val="001F2BD7"/>
    <w:rsid w:val="001F3243"/>
    <w:rsid w:val="001F33F6"/>
    <w:rsid w:val="001F3503"/>
    <w:rsid w:val="001F3523"/>
    <w:rsid w:val="001F3693"/>
    <w:rsid w:val="001F3766"/>
    <w:rsid w:val="001F3799"/>
    <w:rsid w:val="001F3823"/>
    <w:rsid w:val="001F3E1C"/>
    <w:rsid w:val="001F40FD"/>
    <w:rsid w:val="001F43D0"/>
    <w:rsid w:val="001F4C2F"/>
    <w:rsid w:val="001F4D25"/>
    <w:rsid w:val="001F4DE6"/>
    <w:rsid w:val="001F4E8E"/>
    <w:rsid w:val="001F4ED4"/>
    <w:rsid w:val="001F518D"/>
    <w:rsid w:val="001F5237"/>
    <w:rsid w:val="001F53B9"/>
    <w:rsid w:val="001F5663"/>
    <w:rsid w:val="001F5710"/>
    <w:rsid w:val="001F652D"/>
    <w:rsid w:val="001F6575"/>
    <w:rsid w:val="001F65DB"/>
    <w:rsid w:val="001F665F"/>
    <w:rsid w:val="001F6868"/>
    <w:rsid w:val="001F6D87"/>
    <w:rsid w:val="001F6F68"/>
    <w:rsid w:val="001F7129"/>
    <w:rsid w:val="001F7259"/>
    <w:rsid w:val="001F73A1"/>
    <w:rsid w:val="001F7B83"/>
    <w:rsid w:val="001F7BE7"/>
    <w:rsid w:val="001F7CF5"/>
    <w:rsid w:val="001F7E8C"/>
    <w:rsid w:val="00200602"/>
    <w:rsid w:val="0020063F"/>
    <w:rsid w:val="00200646"/>
    <w:rsid w:val="00200A5C"/>
    <w:rsid w:val="00200E75"/>
    <w:rsid w:val="00200EEC"/>
    <w:rsid w:val="0020118B"/>
    <w:rsid w:val="002011C9"/>
    <w:rsid w:val="00201278"/>
    <w:rsid w:val="0020134A"/>
    <w:rsid w:val="002013D5"/>
    <w:rsid w:val="0020144A"/>
    <w:rsid w:val="00201648"/>
    <w:rsid w:val="0020165E"/>
    <w:rsid w:val="002019A7"/>
    <w:rsid w:val="00202006"/>
    <w:rsid w:val="00202195"/>
    <w:rsid w:val="00202200"/>
    <w:rsid w:val="0020264B"/>
    <w:rsid w:val="00202764"/>
    <w:rsid w:val="0020299A"/>
    <w:rsid w:val="002029FE"/>
    <w:rsid w:val="00202BCE"/>
    <w:rsid w:val="00202D4E"/>
    <w:rsid w:val="00202E4A"/>
    <w:rsid w:val="00202F2F"/>
    <w:rsid w:val="00202F4E"/>
    <w:rsid w:val="00203141"/>
    <w:rsid w:val="002032E7"/>
    <w:rsid w:val="002038A4"/>
    <w:rsid w:val="00203976"/>
    <w:rsid w:val="00203B4B"/>
    <w:rsid w:val="00203B86"/>
    <w:rsid w:val="00203D9C"/>
    <w:rsid w:val="00203F1B"/>
    <w:rsid w:val="0020462E"/>
    <w:rsid w:val="00204696"/>
    <w:rsid w:val="0020491B"/>
    <w:rsid w:val="00204F37"/>
    <w:rsid w:val="00205060"/>
    <w:rsid w:val="00205142"/>
    <w:rsid w:val="00205195"/>
    <w:rsid w:val="002051E8"/>
    <w:rsid w:val="00205238"/>
    <w:rsid w:val="002052C3"/>
    <w:rsid w:val="0020531D"/>
    <w:rsid w:val="0020539E"/>
    <w:rsid w:val="0020548E"/>
    <w:rsid w:val="00205520"/>
    <w:rsid w:val="00205546"/>
    <w:rsid w:val="002055D7"/>
    <w:rsid w:val="0020574F"/>
    <w:rsid w:val="00205F69"/>
    <w:rsid w:val="00205FAC"/>
    <w:rsid w:val="002060B9"/>
    <w:rsid w:val="00206286"/>
    <w:rsid w:val="0020629F"/>
    <w:rsid w:val="002062EC"/>
    <w:rsid w:val="002065D4"/>
    <w:rsid w:val="0020680F"/>
    <w:rsid w:val="0020685E"/>
    <w:rsid w:val="0020697D"/>
    <w:rsid w:val="00206984"/>
    <w:rsid w:val="00206F44"/>
    <w:rsid w:val="00206FF9"/>
    <w:rsid w:val="00207010"/>
    <w:rsid w:val="00207033"/>
    <w:rsid w:val="002073BE"/>
    <w:rsid w:val="0020766B"/>
    <w:rsid w:val="002076D8"/>
    <w:rsid w:val="002077E9"/>
    <w:rsid w:val="00207B96"/>
    <w:rsid w:val="00207E6A"/>
    <w:rsid w:val="0021002F"/>
    <w:rsid w:val="00210367"/>
    <w:rsid w:val="00210603"/>
    <w:rsid w:val="00210B05"/>
    <w:rsid w:val="00210DA0"/>
    <w:rsid w:val="00210DDB"/>
    <w:rsid w:val="00211176"/>
    <w:rsid w:val="0021122D"/>
    <w:rsid w:val="00211287"/>
    <w:rsid w:val="00211344"/>
    <w:rsid w:val="00211355"/>
    <w:rsid w:val="002116D0"/>
    <w:rsid w:val="0021173D"/>
    <w:rsid w:val="00211A1E"/>
    <w:rsid w:val="00211B72"/>
    <w:rsid w:val="002120D3"/>
    <w:rsid w:val="0021233F"/>
    <w:rsid w:val="0021235B"/>
    <w:rsid w:val="0021253F"/>
    <w:rsid w:val="00212A6C"/>
    <w:rsid w:val="00212E63"/>
    <w:rsid w:val="00213136"/>
    <w:rsid w:val="00213620"/>
    <w:rsid w:val="002136DE"/>
    <w:rsid w:val="002138F4"/>
    <w:rsid w:val="00213998"/>
    <w:rsid w:val="00213B62"/>
    <w:rsid w:val="00213D9E"/>
    <w:rsid w:val="00213EAE"/>
    <w:rsid w:val="00214294"/>
    <w:rsid w:val="002143BA"/>
    <w:rsid w:val="00214CDC"/>
    <w:rsid w:val="002151E1"/>
    <w:rsid w:val="0021562F"/>
    <w:rsid w:val="002159D6"/>
    <w:rsid w:val="002159F5"/>
    <w:rsid w:val="00215AA4"/>
    <w:rsid w:val="00215D6B"/>
    <w:rsid w:val="00215DE0"/>
    <w:rsid w:val="00215F44"/>
    <w:rsid w:val="00216190"/>
    <w:rsid w:val="002161A1"/>
    <w:rsid w:val="002162DB"/>
    <w:rsid w:val="002163A1"/>
    <w:rsid w:val="0021644D"/>
    <w:rsid w:val="0021655F"/>
    <w:rsid w:val="002166A4"/>
    <w:rsid w:val="002167B9"/>
    <w:rsid w:val="00216C79"/>
    <w:rsid w:val="00216E11"/>
    <w:rsid w:val="002170EF"/>
    <w:rsid w:val="00217136"/>
    <w:rsid w:val="0021746F"/>
    <w:rsid w:val="00217482"/>
    <w:rsid w:val="00217506"/>
    <w:rsid w:val="002179F2"/>
    <w:rsid w:val="00220329"/>
    <w:rsid w:val="00220984"/>
    <w:rsid w:val="00220B97"/>
    <w:rsid w:val="0022130D"/>
    <w:rsid w:val="00221672"/>
    <w:rsid w:val="00221FB6"/>
    <w:rsid w:val="00222194"/>
    <w:rsid w:val="002222CD"/>
    <w:rsid w:val="002227A4"/>
    <w:rsid w:val="00222803"/>
    <w:rsid w:val="00222B15"/>
    <w:rsid w:val="00222C8B"/>
    <w:rsid w:val="00222CA2"/>
    <w:rsid w:val="002231AC"/>
    <w:rsid w:val="00223204"/>
    <w:rsid w:val="0022322D"/>
    <w:rsid w:val="00223586"/>
    <w:rsid w:val="002236F5"/>
    <w:rsid w:val="002237A3"/>
    <w:rsid w:val="0022381C"/>
    <w:rsid w:val="002238E7"/>
    <w:rsid w:val="00223921"/>
    <w:rsid w:val="00223BF8"/>
    <w:rsid w:val="00223E12"/>
    <w:rsid w:val="002240E8"/>
    <w:rsid w:val="0022419B"/>
    <w:rsid w:val="00224388"/>
    <w:rsid w:val="0022489C"/>
    <w:rsid w:val="00224AA5"/>
    <w:rsid w:val="00224B96"/>
    <w:rsid w:val="00224F44"/>
    <w:rsid w:val="002254DA"/>
    <w:rsid w:val="0022554D"/>
    <w:rsid w:val="00225580"/>
    <w:rsid w:val="00225797"/>
    <w:rsid w:val="002258C5"/>
    <w:rsid w:val="00225A4C"/>
    <w:rsid w:val="00225D93"/>
    <w:rsid w:val="00225D9D"/>
    <w:rsid w:val="00225E09"/>
    <w:rsid w:val="00226364"/>
    <w:rsid w:val="002266C7"/>
    <w:rsid w:val="00226755"/>
    <w:rsid w:val="00226A2E"/>
    <w:rsid w:val="00226B0F"/>
    <w:rsid w:val="00226F65"/>
    <w:rsid w:val="00227206"/>
    <w:rsid w:val="0022737E"/>
    <w:rsid w:val="0022795D"/>
    <w:rsid w:val="002304DE"/>
    <w:rsid w:val="0023062E"/>
    <w:rsid w:val="00230763"/>
    <w:rsid w:val="00230EBF"/>
    <w:rsid w:val="00231229"/>
    <w:rsid w:val="0023175E"/>
    <w:rsid w:val="00232146"/>
    <w:rsid w:val="00232220"/>
    <w:rsid w:val="0023231F"/>
    <w:rsid w:val="002326CA"/>
    <w:rsid w:val="00232812"/>
    <w:rsid w:val="00232935"/>
    <w:rsid w:val="00232AB1"/>
    <w:rsid w:val="0023300D"/>
    <w:rsid w:val="00233248"/>
    <w:rsid w:val="0023328D"/>
    <w:rsid w:val="0023329A"/>
    <w:rsid w:val="00233437"/>
    <w:rsid w:val="00233703"/>
    <w:rsid w:val="002338A3"/>
    <w:rsid w:val="00233A9D"/>
    <w:rsid w:val="00233B27"/>
    <w:rsid w:val="00233B7B"/>
    <w:rsid w:val="00233B8B"/>
    <w:rsid w:val="0023414A"/>
    <w:rsid w:val="002344E0"/>
    <w:rsid w:val="0023467A"/>
    <w:rsid w:val="00234823"/>
    <w:rsid w:val="0023497A"/>
    <w:rsid w:val="00234BB6"/>
    <w:rsid w:val="00234D23"/>
    <w:rsid w:val="00234F67"/>
    <w:rsid w:val="00235234"/>
    <w:rsid w:val="002353AB"/>
    <w:rsid w:val="0023540E"/>
    <w:rsid w:val="00235896"/>
    <w:rsid w:val="002359AB"/>
    <w:rsid w:val="00235CD5"/>
    <w:rsid w:val="00235D0E"/>
    <w:rsid w:val="00236565"/>
    <w:rsid w:val="00236573"/>
    <w:rsid w:val="00236623"/>
    <w:rsid w:val="002366FF"/>
    <w:rsid w:val="00236722"/>
    <w:rsid w:val="002367FD"/>
    <w:rsid w:val="00236AE0"/>
    <w:rsid w:val="00236E31"/>
    <w:rsid w:val="00236F88"/>
    <w:rsid w:val="002371D7"/>
    <w:rsid w:val="002379A6"/>
    <w:rsid w:val="00237B10"/>
    <w:rsid w:val="00237B8D"/>
    <w:rsid w:val="00237FB8"/>
    <w:rsid w:val="00240048"/>
    <w:rsid w:val="00240174"/>
    <w:rsid w:val="00240362"/>
    <w:rsid w:val="00240423"/>
    <w:rsid w:val="00240535"/>
    <w:rsid w:val="00240760"/>
    <w:rsid w:val="00240E07"/>
    <w:rsid w:val="00240FB0"/>
    <w:rsid w:val="00240FCE"/>
    <w:rsid w:val="0024158B"/>
    <w:rsid w:val="002417F0"/>
    <w:rsid w:val="00241941"/>
    <w:rsid w:val="00241D6C"/>
    <w:rsid w:val="002420C2"/>
    <w:rsid w:val="002421D4"/>
    <w:rsid w:val="002423C5"/>
    <w:rsid w:val="00242683"/>
    <w:rsid w:val="002426F9"/>
    <w:rsid w:val="00242E4B"/>
    <w:rsid w:val="002433C8"/>
    <w:rsid w:val="00243678"/>
    <w:rsid w:val="0024400A"/>
    <w:rsid w:val="00244870"/>
    <w:rsid w:val="00244A0E"/>
    <w:rsid w:val="00244CA3"/>
    <w:rsid w:val="00244CA4"/>
    <w:rsid w:val="00244CE4"/>
    <w:rsid w:val="00244D01"/>
    <w:rsid w:val="00244DCF"/>
    <w:rsid w:val="00244F61"/>
    <w:rsid w:val="0024545F"/>
    <w:rsid w:val="0024571D"/>
    <w:rsid w:val="00245933"/>
    <w:rsid w:val="002459A9"/>
    <w:rsid w:val="00245F7F"/>
    <w:rsid w:val="00246322"/>
    <w:rsid w:val="0024667A"/>
    <w:rsid w:val="00246AD1"/>
    <w:rsid w:val="00246B49"/>
    <w:rsid w:val="00246F2B"/>
    <w:rsid w:val="00247149"/>
    <w:rsid w:val="002471AC"/>
    <w:rsid w:val="00247542"/>
    <w:rsid w:val="00247787"/>
    <w:rsid w:val="00247976"/>
    <w:rsid w:val="00247BA8"/>
    <w:rsid w:val="002500E3"/>
    <w:rsid w:val="0025011B"/>
    <w:rsid w:val="00250407"/>
    <w:rsid w:val="00250559"/>
    <w:rsid w:val="00250A08"/>
    <w:rsid w:val="00250CC0"/>
    <w:rsid w:val="00250FE5"/>
    <w:rsid w:val="00251754"/>
    <w:rsid w:val="00251783"/>
    <w:rsid w:val="002517DC"/>
    <w:rsid w:val="002517EB"/>
    <w:rsid w:val="00251DDB"/>
    <w:rsid w:val="002520AD"/>
    <w:rsid w:val="00252646"/>
    <w:rsid w:val="00252867"/>
    <w:rsid w:val="0025290C"/>
    <w:rsid w:val="00252B62"/>
    <w:rsid w:val="00252C1C"/>
    <w:rsid w:val="00252D37"/>
    <w:rsid w:val="0025301E"/>
    <w:rsid w:val="00253394"/>
    <w:rsid w:val="002534C3"/>
    <w:rsid w:val="002537B4"/>
    <w:rsid w:val="00253B67"/>
    <w:rsid w:val="00253CB7"/>
    <w:rsid w:val="00253E00"/>
    <w:rsid w:val="00253E38"/>
    <w:rsid w:val="00253FB4"/>
    <w:rsid w:val="00253FD2"/>
    <w:rsid w:val="00254245"/>
    <w:rsid w:val="0025457B"/>
    <w:rsid w:val="00254792"/>
    <w:rsid w:val="00254831"/>
    <w:rsid w:val="00254844"/>
    <w:rsid w:val="002549BB"/>
    <w:rsid w:val="00254A00"/>
    <w:rsid w:val="00254C95"/>
    <w:rsid w:val="00254D35"/>
    <w:rsid w:val="00254F23"/>
    <w:rsid w:val="002553EC"/>
    <w:rsid w:val="00255DA3"/>
    <w:rsid w:val="00255E5F"/>
    <w:rsid w:val="00256B27"/>
    <w:rsid w:val="00256B53"/>
    <w:rsid w:val="00256C13"/>
    <w:rsid w:val="00256E0D"/>
    <w:rsid w:val="002570D3"/>
    <w:rsid w:val="002574DF"/>
    <w:rsid w:val="00257598"/>
    <w:rsid w:val="002578EE"/>
    <w:rsid w:val="00257A4B"/>
    <w:rsid w:val="00257BC8"/>
    <w:rsid w:val="00257DD3"/>
    <w:rsid w:val="00260379"/>
    <w:rsid w:val="002604D3"/>
    <w:rsid w:val="002606B5"/>
    <w:rsid w:val="00260BB8"/>
    <w:rsid w:val="00260C2F"/>
    <w:rsid w:val="00260CF5"/>
    <w:rsid w:val="002610C1"/>
    <w:rsid w:val="00261421"/>
    <w:rsid w:val="00261B90"/>
    <w:rsid w:val="00261BD9"/>
    <w:rsid w:val="0026209A"/>
    <w:rsid w:val="002622E9"/>
    <w:rsid w:val="002624ED"/>
    <w:rsid w:val="00262601"/>
    <w:rsid w:val="002626C0"/>
    <w:rsid w:val="002626EC"/>
    <w:rsid w:val="00262766"/>
    <w:rsid w:val="00262A2F"/>
    <w:rsid w:val="002633BC"/>
    <w:rsid w:val="002634DA"/>
    <w:rsid w:val="0026375D"/>
    <w:rsid w:val="00263A3F"/>
    <w:rsid w:val="00263C05"/>
    <w:rsid w:val="0026428C"/>
    <w:rsid w:val="0026470B"/>
    <w:rsid w:val="002647C0"/>
    <w:rsid w:val="002648F8"/>
    <w:rsid w:val="00264A71"/>
    <w:rsid w:val="00264AE4"/>
    <w:rsid w:val="00264B92"/>
    <w:rsid w:val="00264BA4"/>
    <w:rsid w:val="00264ED7"/>
    <w:rsid w:val="002653E2"/>
    <w:rsid w:val="002654AA"/>
    <w:rsid w:val="002655BF"/>
    <w:rsid w:val="00265649"/>
    <w:rsid w:val="00265852"/>
    <w:rsid w:val="002658B7"/>
    <w:rsid w:val="00265B70"/>
    <w:rsid w:val="00265C1B"/>
    <w:rsid w:val="00265D70"/>
    <w:rsid w:val="00265F4C"/>
    <w:rsid w:val="00266133"/>
    <w:rsid w:val="00266171"/>
    <w:rsid w:val="002662F0"/>
    <w:rsid w:val="002668EB"/>
    <w:rsid w:val="00266994"/>
    <w:rsid w:val="00266D5D"/>
    <w:rsid w:val="00266DF9"/>
    <w:rsid w:val="00266E5E"/>
    <w:rsid w:val="00266E87"/>
    <w:rsid w:val="0026714A"/>
    <w:rsid w:val="002671B4"/>
    <w:rsid w:val="002675BD"/>
    <w:rsid w:val="00267667"/>
    <w:rsid w:val="0026777B"/>
    <w:rsid w:val="00267F5B"/>
    <w:rsid w:val="0027000C"/>
    <w:rsid w:val="0027059F"/>
    <w:rsid w:val="00270921"/>
    <w:rsid w:val="00270F30"/>
    <w:rsid w:val="00271947"/>
    <w:rsid w:val="00271E8C"/>
    <w:rsid w:val="00271F95"/>
    <w:rsid w:val="002720B4"/>
    <w:rsid w:val="002723AC"/>
    <w:rsid w:val="00272483"/>
    <w:rsid w:val="002725FC"/>
    <w:rsid w:val="00272BC9"/>
    <w:rsid w:val="00272E63"/>
    <w:rsid w:val="00272EA3"/>
    <w:rsid w:val="002732C8"/>
    <w:rsid w:val="00273507"/>
    <w:rsid w:val="0027368B"/>
    <w:rsid w:val="002739F5"/>
    <w:rsid w:val="00273C00"/>
    <w:rsid w:val="00273C15"/>
    <w:rsid w:val="00273CEE"/>
    <w:rsid w:val="00273DFB"/>
    <w:rsid w:val="002740B2"/>
    <w:rsid w:val="00274430"/>
    <w:rsid w:val="0027468A"/>
    <w:rsid w:val="00274735"/>
    <w:rsid w:val="002747B0"/>
    <w:rsid w:val="00274B7B"/>
    <w:rsid w:val="00274C95"/>
    <w:rsid w:val="00274CD8"/>
    <w:rsid w:val="00274DC9"/>
    <w:rsid w:val="00274E80"/>
    <w:rsid w:val="00275207"/>
    <w:rsid w:val="00275288"/>
    <w:rsid w:val="002756EB"/>
    <w:rsid w:val="00275750"/>
    <w:rsid w:val="00275865"/>
    <w:rsid w:val="0027601A"/>
    <w:rsid w:val="0027611E"/>
    <w:rsid w:val="0027612A"/>
    <w:rsid w:val="0027684B"/>
    <w:rsid w:val="00276B23"/>
    <w:rsid w:val="00276C98"/>
    <w:rsid w:val="00276D67"/>
    <w:rsid w:val="002770C0"/>
    <w:rsid w:val="00277120"/>
    <w:rsid w:val="0027723F"/>
    <w:rsid w:val="00277A13"/>
    <w:rsid w:val="00277D08"/>
    <w:rsid w:val="00280290"/>
    <w:rsid w:val="002804AA"/>
    <w:rsid w:val="002805E8"/>
    <w:rsid w:val="00281069"/>
    <w:rsid w:val="0028158D"/>
    <w:rsid w:val="00281658"/>
    <w:rsid w:val="00281715"/>
    <w:rsid w:val="002818CA"/>
    <w:rsid w:val="00281B26"/>
    <w:rsid w:val="00281BE2"/>
    <w:rsid w:val="002824CE"/>
    <w:rsid w:val="00282623"/>
    <w:rsid w:val="0028269E"/>
    <w:rsid w:val="002834BF"/>
    <w:rsid w:val="00283571"/>
    <w:rsid w:val="002839FC"/>
    <w:rsid w:val="00283B3C"/>
    <w:rsid w:val="00283E23"/>
    <w:rsid w:val="00283E7C"/>
    <w:rsid w:val="00283EA3"/>
    <w:rsid w:val="00283F68"/>
    <w:rsid w:val="00283F6F"/>
    <w:rsid w:val="00283F99"/>
    <w:rsid w:val="00284041"/>
    <w:rsid w:val="002844DF"/>
    <w:rsid w:val="00284541"/>
    <w:rsid w:val="0028463C"/>
    <w:rsid w:val="002846F9"/>
    <w:rsid w:val="002849C3"/>
    <w:rsid w:val="00284F7D"/>
    <w:rsid w:val="00284FF8"/>
    <w:rsid w:val="0028501C"/>
    <w:rsid w:val="002850D6"/>
    <w:rsid w:val="002855EC"/>
    <w:rsid w:val="00285903"/>
    <w:rsid w:val="00285985"/>
    <w:rsid w:val="002859A1"/>
    <w:rsid w:val="00285B10"/>
    <w:rsid w:val="00285FF7"/>
    <w:rsid w:val="002860BE"/>
    <w:rsid w:val="00286229"/>
    <w:rsid w:val="002862C0"/>
    <w:rsid w:val="00286A65"/>
    <w:rsid w:val="00286BE7"/>
    <w:rsid w:val="00286D28"/>
    <w:rsid w:val="0028730B"/>
    <w:rsid w:val="002873C0"/>
    <w:rsid w:val="002874A2"/>
    <w:rsid w:val="0028756A"/>
    <w:rsid w:val="00287611"/>
    <w:rsid w:val="00287764"/>
    <w:rsid w:val="00287898"/>
    <w:rsid w:val="00287CC9"/>
    <w:rsid w:val="00287DDF"/>
    <w:rsid w:val="00290068"/>
    <w:rsid w:val="00290855"/>
    <w:rsid w:val="00290AED"/>
    <w:rsid w:val="00290CE0"/>
    <w:rsid w:val="00290D97"/>
    <w:rsid w:val="00290E92"/>
    <w:rsid w:val="00290FC2"/>
    <w:rsid w:val="002911A9"/>
    <w:rsid w:val="0029166D"/>
    <w:rsid w:val="00291AF3"/>
    <w:rsid w:val="00292020"/>
    <w:rsid w:val="002921BF"/>
    <w:rsid w:val="00292BFF"/>
    <w:rsid w:val="00292DBB"/>
    <w:rsid w:val="00292FB0"/>
    <w:rsid w:val="0029330F"/>
    <w:rsid w:val="002934A6"/>
    <w:rsid w:val="002936DD"/>
    <w:rsid w:val="00293B6F"/>
    <w:rsid w:val="00293C51"/>
    <w:rsid w:val="00293F9E"/>
    <w:rsid w:val="0029416C"/>
    <w:rsid w:val="00294212"/>
    <w:rsid w:val="0029427E"/>
    <w:rsid w:val="002943EB"/>
    <w:rsid w:val="002948D5"/>
    <w:rsid w:val="00295448"/>
    <w:rsid w:val="00295D07"/>
    <w:rsid w:val="00295E15"/>
    <w:rsid w:val="00296068"/>
    <w:rsid w:val="00296087"/>
    <w:rsid w:val="0029623F"/>
    <w:rsid w:val="00296328"/>
    <w:rsid w:val="00296357"/>
    <w:rsid w:val="00296379"/>
    <w:rsid w:val="00296577"/>
    <w:rsid w:val="00297061"/>
    <w:rsid w:val="0029749B"/>
    <w:rsid w:val="00297569"/>
    <w:rsid w:val="00297AF3"/>
    <w:rsid w:val="00297BEC"/>
    <w:rsid w:val="00297DE6"/>
    <w:rsid w:val="002A00D5"/>
    <w:rsid w:val="002A06CC"/>
    <w:rsid w:val="002A08A2"/>
    <w:rsid w:val="002A0AF0"/>
    <w:rsid w:val="002A0BBD"/>
    <w:rsid w:val="002A0DF7"/>
    <w:rsid w:val="002A0EA4"/>
    <w:rsid w:val="002A107C"/>
    <w:rsid w:val="002A1718"/>
    <w:rsid w:val="002A17D9"/>
    <w:rsid w:val="002A1AAA"/>
    <w:rsid w:val="002A1D25"/>
    <w:rsid w:val="002A200C"/>
    <w:rsid w:val="002A2155"/>
    <w:rsid w:val="002A21CD"/>
    <w:rsid w:val="002A2630"/>
    <w:rsid w:val="002A2667"/>
    <w:rsid w:val="002A2AC2"/>
    <w:rsid w:val="002A31BC"/>
    <w:rsid w:val="002A33D3"/>
    <w:rsid w:val="002A34E2"/>
    <w:rsid w:val="002A367B"/>
    <w:rsid w:val="002A36DE"/>
    <w:rsid w:val="002A3735"/>
    <w:rsid w:val="002A39B0"/>
    <w:rsid w:val="002A3A54"/>
    <w:rsid w:val="002A3B85"/>
    <w:rsid w:val="002A49DB"/>
    <w:rsid w:val="002A4CD2"/>
    <w:rsid w:val="002A4F3B"/>
    <w:rsid w:val="002A50B4"/>
    <w:rsid w:val="002A518F"/>
    <w:rsid w:val="002A5393"/>
    <w:rsid w:val="002A53FC"/>
    <w:rsid w:val="002A552D"/>
    <w:rsid w:val="002A5708"/>
    <w:rsid w:val="002A5A46"/>
    <w:rsid w:val="002A5D4A"/>
    <w:rsid w:val="002A65D5"/>
    <w:rsid w:val="002A67FA"/>
    <w:rsid w:val="002A6863"/>
    <w:rsid w:val="002A6D1F"/>
    <w:rsid w:val="002A6F0C"/>
    <w:rsid w:val="002A73AD"/>
    <w:rsid w:val="002A73BB"/>
    <w:rsid w:val="002A7829"/>
    <w:rsid w:val="002A78D9"/>
    <w:rsid w:val="002A7D7F"/>
    <w:rsid w:val="002B0BC0"/>
    <w:rsid w:val="002B0E8A"/>
    <w:rsid w:val="002B0FA2"/>
    <w:rsid w:val="002B1227"/>
    <w:rsid w:val="002B143B"/>
    <w:rsid w:val="002B179D"/>
    <w:rsid w:val="002B206B"/>
    <w:rsid w:val="002B20D8"/>
    <w:rsid w:val="002B229D"/>
    <w:rsid w:val="002B23BF"/>
    <w:rsid w:val="002B2582"/>
    <w:rsid w:val="002B2585"/>
    <w:rsid w:val="002B2649"/>
    <w:rsid w:val="002B2777"/>
    <w:rsid w:val="002B2840"/>
    <w:rsid w:val="002B2916"/>
    <w:rsid w:val="002B2A0D"/>
    <w:rsid w:val="002B2B60"/>
    <w:rsid w:val="002B2C68"/>
    <w:rsid w:val="002B3196"/>
    <w:rsid w:val="002B31AC"/>
    <w:rsid w:val="002B3229"/>
    <w:rsid w:val="002B34C0"/>
    <w:rsid w:val="002B354E"/>
    <w:rsid w:val="002B3763"/>
    <w:rsid w:val="002B378B"/>
    <w:rsid w:val="002B39FD"/>
    <w:rsid w:val="002B3AEA"/>
    <w:rsid w:val="002B3E6B"/>
    <w:rsid w:val="002B3ED5"/>
    <w:rsid w:val="002B4002"/>
    <w:rsid w:val="002B44B0"/>
    <w:rsid w:val="002B4561"/>
    <w:rsid w:val="002B4B0A"/>
    <w:rsid w:val="002B4FF8"/>
    <w:rsid w:val="002B5154"/>
    <w:rsid w:val="002B5177"/>
    <w:rsid w:val="002B5328"/>
    <w:rsid w:val="002B5350"/>
    <w:rsid w:val="002B5354"/>
    <w:rsid w:val="002B5661"/>
    <w:rsid w:val="002B5C41"/>
    <w:rsid w:val="002B5C98"/>
    <w:rsid w:val="002B5C99"/>
    <w:rsid w:val="002B5F87"/>
    <w:rsid w:val="002B60AA"/>
    <w:rsid w:val="002B6478"/>
    <w:rsid w:val="002B65E7"/>
    <w:rsid w:val="002B6C63"/>
    <w:rsid w:val="002B6CCC"/>
    <w:rsid w:val="002B6FB4"/>
    <w:rsid w:val="002B70DA"/>
    <w:rsid w:val="002B7151"/>
    <w:rsid w:val="002B72FD"/>
    <w:rsid w:val="002B734C"/>
    <w:rsid w:val="002B73F3"/>
    <w:rsid w:val="002B744A"/>
    <w:rsid w:val="002B7674"/>
    <w:rsid w:val="002B7952"/>
    <w:rsid w:val="002B7993"/>
    <w:rsid w:val="002B7AB7"/>
    <w:rsid w:val="002B7D90"/>
    <w:rsid w:val="002B7E00"/>
    <w:rsid w:val="002B7E75"/>
    <w:rsid w:val="002C0674"/>
    <w:rsid w:val="002C0D90"/>
    <w:rsid w:val="002C11A2"/>
    <w:rsid w:val="002C1415"/>
    <w:rsid w:val="002C16AE"/>
    <w:rsid w:val="002C170A"/>
    <w:rsid w:val="002C1A79"/>
    <w:rsid w:val="002C1B37"/>
    <w:rsid w:val="002C1C4B"/>
    <w:rsid w:val="002C1D66"/>
    <w:rsid w:val="002C1F22"/>
    <w:rsid w:val="002C1F40"/>
    <w:rsid w:val="002C1FFE"/>
    <w:rsid w:val="002C2110"/>
    <w:rsid w:val="002C2888"/>
    <w:rsid w:val="002C2902"/>
    <w:rsid w:val="002C2F47"/>
    <w:rsid w:val="002C2FD6"/>
    <w:rsid w:val="002C3286"/>
    <w:rsid w:val="002C34D1"/>
    <w:rsid w:val="002C355C"/>
    <w:rsid w:val="002C36EF"/>
    <w:rsid w:val="002C374A"/>
    <w:rsid w:val="002C3778"/>
    <w:rsid w:val="002C385B"/>
    <w:rsid w:val="002C39AB"/>
    <w:rsid w:val="002C39F2"/>
    <w:rsid w:val="002C39F9"/>
    <w:rsid w:val="002C3AA1"/>
    <w:rsid w:val="002C3FC6"/>
    <w:rsid w:val="002C4019"/>
    <w:rsid w:val="002C4156"/>
    <w:rsid w:val="002C417D"/>
    <w:rsid w:val="002C42A9"/>
    <w:rsid w:val="002C490F"/>
    <w:rsid w:val="002C4953"/>
    <w:rsid w:val="002C4C5A"/>
    <w:rsid w:val="002C5575"/>
    <w:rsid w:val="002C55E0"/>
    <w:rsid w:val="002C56C6"/>
    <w:rsid w:val="002C589B"/>
    <w:rsid w:val="002C5AC5"/>
    <w:rsid w:val="002C5C57"/>
    <w:rsid w:val="002C5C94"/>
    <w:rsid w:val="002C5CB0"/>
    <w:rsid w:val="002C5CDA"/>
    <w:rsid w:val="002C5D4A"/>
    <w:rsid w:val="002C631E"/>
    <w:rsid w:val="002C63C4"/>
    <w:rsid w:val="002C63D1"/>
    <w:rsid w:val="002C69C6"/>
    <w:rsid w:val="002C6A4F"/>
    <w:rsid w:val="002C6CED"/>
    <w:rsid w:val="002C6EFE"/>
    <w:rsid w:val="002C6F15"/>
    <w:rsid w:val="002C72AA"/>
    <w:rsid w:val="002C7343"/>
    <w:rsid w:val="002C75F4"/>
    <w:rsid w:val="002C76C5"/>
    <w:rsid w:val="002C7783"/>
    <w:rsid w:val="002C78BC"/>
    <w:rsid w:val="002C7A63"/>
    <w:rsid w:val="002C7AB0"/>
    <w:rsid w:val="002C7B10"/>
    <w:rsid w:val="002C7C46"/>
    <w:rsid w:val="002C7C93"/>
    <w:rsid w:val="002C7D36"/>
    <w:rsid w:val="002C7D89"/>
    <w:rsid w:val="002D02CC"/>
    <w:rsid w:val="002D088D"/>
    <w:rsid w:val="002D0BAA"/>
    <w:rsid w:val="002D0EDB"/>
    <w:rsid w:val="002D1711"/>
    <w:rsid w:val="002D1894"/>
    <w:rsid w:val="002D19D1"/>
    <w:rsid w:val="002D1F88"/>
    <w:rsid w:val="002D201A"/>
    <w:rsid w:val="002D2386"/>
    <w:rsid w:val="002D249B"/>
    <w:rsid w:val="002D254C"/>
    <w:rsid w:val="002D255E"/>
    <w:rsid w:val="002D25C9"/>
    <w:rsid w:val="002D25EF"/>
    <w:rsid w:val="002D2653"/>
    <w:rsid w:val="002D26CA"/>
    <w:rsid w:val="002D2929"/>
    <w:rsid w:val="002D2D67"/>
    <w:rsid w:val="002D2E00"/>
    <w:rsid w:val="002D2E4B"/>
    <w:rsid w:val="002D2E72"/>
    <w:rsid w:val="002D3149"/>
    <w:rsid w:val="002D349B"/>
    <w:rsid w:val="002D366B"/>
    <w:rsid w:val="002D374A"/>
    <w:rsid w:val="002D3D41"/>
    <w:rsid w:val="002D3F7D"/>
    <w:rsid w:val="002D409B"/>
    <w:rsid w:val="002D4101"/>
    <w:rsid w:val="002D45EA"/>
    <w:rsid w:val="002D4661"/>
    <w:rsid w:val="002D52D7"/>
    <w:rsid w:val="002D53BB"/>
    <w:rsid w:val="002D578F"/>
    <w:rsid w:val="002D58E4"/>
    <w:rsid w:val="002D5C15"/>
    <w:rsid w:val="002D5ECC"/>
    <w:rsid w:val="002D5F1B"/>
    <w:rsid w:val="002D5F52"/>
    <w:rsid w:val="002D646F"/>
    <w:rsid w:val="002D681D"/>
    <w:rsid w:val="002D6901"/>
    <w:rsid w:val="002D6918"/>
    <w:rsid w:val="002D6C4A"/>
    <w:rsid w:val="002D6D0B"/>
    <w:rsid w:val="002D7040"/>
    <w:rsid w:val="002D7642"/>
    <w:rsid w:val="002D7761"/>
    <w:rsid w:val="002D7766"/>
    <w:rsid w:val="002E021D"/>
    <w:rsid w:val="002E0505"/>
    <w:rsid w:val="002E060D"/>
    <w:rsid w:val="002E0795"/>
    <w:rsid w:val="002E0ADA"/>
    <w:rsid w:val="002E0AE2"/>
    <w:rsid w:val="002E0DA0"/>
    <w:rsid w:val="002E0DC9"/>
    <w:rsid w:val="002E1438"/>
    <w:rsid w:val="002E1514"/>
    <w:rsid w:val="002E1583"/>
    <w:rsid w:val="002E1642"/>
    <w:rsid w:val="002E174A"/>
    <w:rsid w:val="002E1E4E"/>
    <w:rsid w:val="002E2192"/>
    <w:rsid w:val="002E21E5"/>
    <w:rsid w:val="002E2246"/>
    <w:rsid w:val="002E26C3"/>
    <w:rsid w:val="002E2764"/>
    <w:rsid w:val="002E2897"/>
    <w:rsid w:val="002E2A05"/>
    <w:rsid w:val="002E2ACD"/>
    <w:rsid w:val="002E2F5D"/>
    <w:rsid w:val="002E309D"/>
    <w:rsid w:val="002E3376"/>
    <w:rsid w:val="002E38F8"/>
    <w:rsid w:val="002E3BE5"/>
    <w:rsid w:val="002E3F0A"/>
    <w:rsid w:val="002E3F58"/>
    <w:rsid w:val="002E3F93"/>
    <w:rsid w:val="002E43F0"/>
    <w:rsid w:val="002E4750"/>
    <w:rsid w:val="002E4805"/>
    <w:rsid w:val="002E48E9"/>
    <w:rsid w:val="002E49F6"/>
    <w:rsid w:val="002E4AA4"/>
    <w:rsid w:val="002E4BF4"/>
    <w:rsid w:val="002E4CB2"/>
    <w:rsid w:val="002E5098"/>
    <w:rsid w:val="002E55FE"/>
    <w:rsid w:val="002E5B3A"/>
    <w:rsid w:val="002E5C9B"/>
    <w:rsid w:val="002E5FD4"/>
    <w:rsid w:val="002E60FD"/>
    <w:rsid w:val="002E6186"/>
    <w:rsid w:val="002E653D"/>
    <w:rsid w:val="002E65A1"/>
    <w:rsid w:val="002E67F9"/>
    <w:rsid w:val="002E6A5F"/>
    <w:rsid w:val="002E6AAD"/>
    <w:rsid w:val="002E6B2C"/>
    <w:rsid w:val="002E6C92"/>
    <w:rsid w:val="002E6C94"/>
    <w:rsid w:val="002E6ECC"/>
    <w:rsid w:val="002E7227"/>
    <w:rsid w:val="002E72C0"/>
    <w:rsid w:val="002E730C"/>
    <w:rsid w:val="002E7778"/>
    <w:rsid w:val="002E781D"/>
    <w:rsid w:val="002E790C"/>
    <w:rsid w:val="002E7DB3"/>
    <w:rsid w:val="002E7E1C"/>
    <w:rsid w:val="002E7EC1"/>
    <w:rsid w:val="002E7F2C"/>
    <w:rsid w:val="002F05C1"/>
    <w:rsid w:val="002F0A41"/>
    <w:rsid w:val="002F0B0D"/>
    <w:rsid w:val="002F0C52"/>
    <w:rsid w:val="002F0DDD"/>
    <w:rsid w:val="002F0DE3"/>
    <w:rsid w:val="002F0E83"/>
    <w:rsid w:val="002F0FA4"/>
    <w:rsid w:val="002F10BC"/>
    <w:rsid w:val="002F18BD"/>
    <w:rsid w:val="002F1A4F"/>
    <w:rsid w:val="002F1CD8"/>
    <w:rsid w:val="002F1F9B"/>
    <w:rsid w:val="002F2225"/>
    <w:rsid w:val="002F227D"/>
    <w:rsid w:val="002F24B8"/>
    <w:rsid w:val="002F24D0"/>
    <w:rsid w:val="002F25CA"/>
    <w:rsid w:val="002F26EC"/>
    <w:rsid w:val="002F2B24"/>
    <w:rsid w:val="002F2B65"/>
    <w:rsid w:val="002F3451"/>
    <w:rsid w:val="002F356C"/>
    <w:rsid w:val="002F36DF"/>
    <w:rsid w:val="002F3818"/>
    <w:rsid w:val="002F386D"/>
    <w:rsid w:val="002F38CE"/>
    <w:rsid w:val="002F3A5B"/>
    <w:rsid w:val="002F4017"/>
    <w:rsid w:val="002F41A7"/>
    <w:rsid w:val="002F446E"/>
    <w:rsid w:val="002F45CA"/>
    <w:rsid w:val="002F4D0D"/>
    <w:rsid w:val="002F50A4"/>
    <w:rsid w:val="002F5523"/>
    <w:rsid w:val="002F5551"/>
    <w:rsid w:val="002F5979"/>
    <w:rsid w:val="002F5AE5"/>
    <w:rsid w:val="002F5F36"/>
    <w:rsid w:val="002F616E"/>
    <w:rsid w:val="002F6443"/>
    <w:rsid w:val="002F6752"/>
    <w:rsid w:val="002F6994"/>
    <w:rsid w:val="002F69BB"/>
    <w:rsid w:val="002F6FBA"/>
    <w:rsid w:val="002F70F7"/>
    <w:rsid w:val="002F73D4"/>
    <w:rsid w:val="002F7530"/>
    <w:rsid w:val="002F7999"/>
    <w:rsid w:val="002F7B20"/>
    <w:rsid w:val="002F7ECB"/>
    <w:rsid w:val="002F7FF5"/>
    <w:rsid w:val="0030025F"/>
    <w:rsid w:val="00300287"/>
    <w:rsid w:val="003004DE"/>
    <w:rsid w:val="00300C12"/>
    <w:rsid w:val="00300DD9"/>
    <w:rsid w:val="00301074"/>
    <w:rsid w:val="003010A8"/>
    <w:rsid w:val="00301696"/>
    <w:rsid w:val="00301B04"/>
    <w:rsid w:val="00301C56"/>
    <w:rsid w:val="00301D1E"/>
    <w:rsid w:val="00301DDF"/>
    <w:rsid w:val="00301F12"/>
    <w:rsid w:val="00301F18"/>
    <w:rsid w:val="00301FF5"/>
    <w:rsid w:val="00302074"/>
    <w:rsid w:val="00302138"/>
    <w:rsid w:val="0030219A"/>
    <w:rsid w:val="00302673"/>
    <w:rsid w:val="00302833"/>
    <w:rsid w:val="00302ACA"/>
    <w:rsid w:val="00302CE0"/>
    <w:rsid w:val="003031B1"/>
    <w:rsid w:val="00303B3C"/>
    <w:rsid w:val="00303C6E"/>
    <w:rsid w:val="00303F0F"/>
    <w:rsid w:val="003042D5"/>
    <w:rsid w:val="003046EA"/>
    <w:rsid w:val="003049C1"/>
    <w:rsid w:val="003049D0"/>
    <w:rsid w:val="00304CAF"/>
    <w:rsid w:val="00304D49"/>
    <w:rsid w:val="00304DE1"/>
    <w:rsid w:val="00304E1A"/>
    <w:rsid w:val="0030518A"/>
    <w:rsid w:val="003054A8"/>
    <w:rsid w:val="0030562D"/>
    <w:rsid w:val="0030564D"/>
    <w:rsid w:val="003056F6"/>
    <w:rsid w:val="003057EA"/>
    <w:rsid w:val="003058C7"/>
    <w:rsid w:val="003058FE"/>
    <w:rsid w:val="00305CE5"/>
    <w:rsid w:val="00305D6E"/>
    <w:rsid w:val="00305F1D"/>
    <w:rsid w:val="00305F8B"/>
    <w:rsid w:val="00306155"/>
    <w:rsid w:val="00306221"/>
    <w:rsid w:val="00306299"/>
    <w:rsid w:val="00306729"/>
    <w:rsid w:val="0030698C"/>
    <w:rsid w:val="00306A7C"/>
    <w:rsid w:val="00306AD9"/>
    <w:rsid w:val="00306B31"/>
    <w:rsid w:val="00306BAA"/>
    <w:rsid w:val="00306F3A"/>
    <w:rsid w:val="0030718B"/>
    <w:rsid w:val="0030724B"/>
    <w:rsid w:val="003072B0"/>
    <w:rsid w:val="00307AEC"/>
    <w:rsid w:val="00307B51"/>
    <w:rsid w:val="00310208"/>
    <w:rsid w:val="0031023A"/>
    <w:rsid w:val="00310589"/>
    <w:rsid w:val="0031069D"/>
    <w:rsid w:val="003107C3"/>
    <w:rsid w:val="00310AE1"/>
    <w:rsid w:val="00310AF1"/>
    <w:rsid w:val="00310D20"/>
    <w:rsid w:val="0031144F"/>
    <w:rsid w:val="003116EC"/>
    <w:rsid w:val="00311763"/>
    <w:rsid w:val="00311CB3"/>
    <w:rsid w:val="00311E39"/>
    <w:rsid w:val="0031220F"/>
    <w:rsid w:val="003125BA"/>
    <w:rsid w:val="0031260C"/>
    <w:rsid w:val="00312613"/>
    <w:rsid w:val="00312F01"/>
    <w:rsid w:val="00313027"/>
    <w:rsid w:val="003131CE"/>
    <w:rsid w:val="00313455"/>
    <w:rsid w:val="00313905"/>
    <w:rsid w:val="00313974"/>
    <w:rsid w:val="00313C31"/>
    <w:rsid w:val="00313DF7"/>
    <w:rsid w:val="00314017"/>
    <w:rsid w:val="003142A0"/>
    <w:rsid w:val="003142FD"/>
    <w:rsid w:val="00314331"/>
    <w:rsid w:val="003145D0"/>
    <w:rsid w:val="00314B42"/>
    <w:rsid w:val="00314BE6"/>
    <w:rsid w:val="00314F9A"/>
    <w:rsid w:val="00314FB2"/>
    <w:rsid w:val="00315070"/>
    <w:rsid w:val="00315BD1"/>
    <w:rsid w:val="00315F9D"/>
    <w:rsid w:val="00316107"/>
    <w:rsid w:val="00316157"/>
    <w:rsid w:val="0031685C"/>
    <w:rsid w:val="00316D4E"/>
    <w:rsid w:val="0031731E"/>
    <w:rsid w:val="0031770F"/>
    <w:rsid w:val="00317905"/>
    <w:rsid w:val="00317D0E"/>
    <w:rsid w:val="00317D8E"/>
    <w:rsid w:val="00317DDC"/>
    <w:rsid w:val="00317F52"/>
    <w:rsid w:val="00320003"/>
    <w:rsid w:val="0032018C"/>
    <w:rsid w:val="00320310"/>
    <w:rsid w:val="0032059C"/>
    <w:rsid w:val="00320D93"/>
    <w:rsid w:val="00320F3A"/>
    <w:rsid w:val="0032130B"/>
    <w:rsid w:val="003213D4"/>
    <w:rsid w:val="0032152F"/>
    <w:rsid w:val="00321D58"/>
    <w:rsid w:val="00322350"/>
    <w:rsid w:val="003223B7"/>
    <w:rsid w:val="00322540"/>
    <w:rsid w:val="003225E9"/>
    <w:rsid w:val="00322932"/>
    <w:rsid w:val="00322FC1"/>
    <w:rsid w:val="00323626"/>
    <w:rsid w:val="00323790"/>
    <w:rsid w:val="003237CC"/>
    <w:rsid w:val="0032399A"/>
    <w:rsid w:val="00323C78"/>
    <w:rsid w:val="00323CB3"/>
    <w:rsid w:val="00323CFD"/>
    <w:rsid w:val="00323E3B"/>
    <w:rsid w:val="00323EB9"/>
    <w:rsid w:val="00324143"/>
    <w:rsid w:val="003249D6"/>
    <w:rsid w:val="00324B64"/>
    <w:rsid w:val="00324FD5"/>
    <w:rsid w:val="003251CB"/>
    <w:rsid w:val="003255FD"/>
    <w:rsid w:val="0032574E"/>
    <w:rsid w:val="0032586C"/>
    <w:rsid w:val="00325B74"/>
    <w:rsid w:val="00325BC1"/>
    <w:rsid w:val="00325CD0"/>
    <w:rsid w:val="00325D4A"/>
    <w:rsid w:val="00325E43"/>
    <w:rsid w:val="003260CD"/>
    <w:rsid w:val="003261A7"/>
    <w:rsid w:val="0032632B"/>
    <w:rsid w:val="00326406"/>
    <w:rsid w:val="003267F8"/>
    <w:rsid w:val="00326CE9"/>
    <w:rsid w:val="00326D7C"/>
    <w:rsid w:val="00326F01"/>
    <w:rsid w:val="00326F85"/>
    <w:rsid w:val="00327013"/>
    <w:rsid w:val="00327414"/>
    <w:rsid w:val="00327BCF"/>
    <w:rsid w:val="00327FC6"/>
    <w:rsid w:val="00327FEA"/>
    <w:rsid w:val="0033037E"/>
    <w:rsid w:val="00330669"/>
    <w:rsid w:val="0033090D"/>
    <w:rsid w:val="00330945"/>
    <w:rsid w:val="00330B3B"/>
    <w:rsid w:val="00330D1A"/>
    <w:rsid w:val="00330D30"/>
    <w:rsid w:val="00330E4F"/>
    <w:rsid w:val="00330EBA"/>
    <w:rsid w:val="00330FEC"/>
    <w:rsid w:val="0033104A"/>
    <w:rsid w:val="0033113F"/>
    <w:rsid w:val="0033175F"/>
    <w:rsid w:val="0033190D"/>
    <w:rsid w:val="003319DD"/>
    <w:rsid w:val="00331B43"/>
    <w:rsid w:val="00331B63"/>
    <w:rsid w:val="00331B74"/>
    <w:rsid w:val="00331BE6"/>
    <w:rsid w:val="00331E7B"/>
    <w:rsid w:val="00332677"/>
    <w:rsid w:val="003327A3"/>
    <w:rsid w:val="0033293A"/>
    <w:rsid w:val="00333178"/>
    <w:rsid w:val="00333586"/>
    <w:rsid w:val="00333652"/>
    <w:rsid w:val="003336C5"/>
    <w:rsid w:val="003337C7"/>
    <w:rsid w:val="003339D7"/>
    <w:rsid w:val="00333A5F"/>
    <w:rsid w:val="00333BF9"/>
    <w:rsid w:val="00333EE9"/>
    <w:rsid w:val="0033426C"/>
    <w:rsid w:val="00334382"/>
    <w:rsid w:val="00334A97"/>
    <w:rsid w:val="00334BA6"/>
    <w:rsid w:val="00334BE8"/>
    <w:rsid w:val="00334CE2"/>
    <w:rsid w:val="00334E9A"/>
    <w:rsid w:val="0033511E"/>
    <w:rsid w:val="003355A4"/>
    <w:rsid w:val="003356E5"/>
    <w:rsid w:val="00335AA6"/>
    <w:rsid w:val="00335C66"/>
    <w:rsid w:val="003363C7"/>
    <w:rsid w:val="00336AAF"/>
    <w:rsid w:val="00336B9B"/>
    <w:rsid w:val="00336DBA"/>
    <w:rsid w:val="00336EDE"/>
    <w:rsid w:val="00336FD7"/>
    <w:rsid w:val="00337406"/>
    <w:rsid w:val="0033757E"/>
    <w:rsid w:val="003376BA"/>
    <w:rsid w:val="003377D3"/>
    <w:rsid w:val="00337F1E"/>
    <w:rsid w:val="003400F4"/>
    <w:rsid w:val="00340268"/>
    <w:rsid w:val="0034029C"/>
    <w:rsid w:val="00340AFB"/>
    <w:rsid w:val="00340B71"/>
    <w:rsid w:val="00340B7F"/>
    <w:rsid w:val="00340D3F"/>
    <w:rsid w:val="00340E26"/>
    <w:rsid w:val="00340E31"/>
    <w:rsid w:val="003410C9"/>
    <w:rsid w:val="00341363"/>
    <w:rsid w:val="00341455"/>
    <w:rsid w:val="003414FF"/>
    <w:rsid w:val="00341608"/>
    <w:rsid w:val="00341644"/>
    <w:rsid w:val="00341AA7"/>
    <w:rsid w:val="00342093"/>
    <w:rsid w:val="00342102"/>
    <w:rsid w:val="00342118"/>
    <w:rsid w:val="003421D9"/>
    <w:rsid w:val="00342371"/>
    <w:rsid w:val="003423B1"/>
    <w:rsid w:val="003426A7"/>
    <w:rsid w:val="003428FA"/>
    <w:rsid w:val="003434C2"/>
    <w:rsid w:val="0034352C"/>
    <w:rsid w:val="0034380B"/>
    <w:rsid w:val="00343F26"/>
    <w:rsid w:val="003443EB"/>
    <w:rsid w:val="003443F6"/>
    <w:rsid w:val="003446AC"/>
    <w:rsid w:val="00344857"/>
    <w:rsid w:val="00344885"/>
    <w:rsid w:val="00344B8B"/>
    <w:rsid w:val="00344BF4"/>
    <w:rsid w:val="00344C2E"/>
    <w:rsid w:val="00345393"/>
    <w:rsid w:val="00345864"/>
    <w:rsid w:val="003458E5"/>
    <w:rsid w:val="003460B7"/>
    <w:rsid w:val="003463EC"/>
    <w:rsid w:val="00346877"/>
    <w:rsid w:val="0034690A"/>
    <w:rsid w:val="00346A36"/>
    <w:rsid w:val="00346AAF"/>
    <w:rsid w:val="00346B09"/>
    <w:rsid w:val="00347469"/>
    <w:rsid w:val="003474C1"/>
    <w:rsid w:val="003477D0"/>
    <w:rsid w:val="00347D6E"/>
    <w:rsid w:val="00347DC7"/>
    <w:rsid w:val="00347DFD"/>
    <w:rsid w:val="00347FA8"/>
    <w:rsid w:val="00350083"/>
    <w:rsid w:val="003500DD"/>
    <w:rsid w:val="003501D2"/>
    <w:rsid w:val="003505C7"/>
    <w:rsid w:val="00350653"/>
    <w:rsid w:val="003507C6"/>
    <w:rsid w:val="00350BBA"/>
    <w:rsid w:val="00350BBD"/>
    <w:rsid w:val="00350DB8"/>
    <w:rsid w:val="00350E32"/>
    <w:rsid w:val="00350EA4"/>
    <w:rsid w:val="00350FA0"/>
    <w:rsid w:val="00351170"/>
    <w:rsid w:val="00351523"/>
    <w:rsid w:val="0035158D"/>
    <w:rsid w:val="00351C32"/>
    <w:rsid w:val="00351E37"/>
    <w:rsid w:val="00351F1E"/>
    <w:rsid w:val="00352375"/>
    <w:rsid w:val="00352651"/>
    <w:rsid w:val="003526B4"/>
    <w:rsid w:val="003526D4"/>
    <w:rsid w:val="003527AD"/>
    <w:rsid w:val="0035286D"/>
    <w:rsid w:val="00352871"/>
    <w:rsid w:val="00352934"/>
    <w:rsid w:val="00352DC9"/>
    <w:rsid w:val="00352EE7"/>
    <w:rsid w:val="00353357"/>
    <w:rsid w:val="0035338E"/>
    <w:rsid w:val="00353609"/>
    <w:rsid w:val="0035363A"/>
    <w:rsid w:val="0035373B"/>
    <w:rsid w:val="00353858"/>
    <w:rsid w:val="0035397D"/>
    <w:rsid w:val="00353A76"/>
    <w:rsid w:val="00353CBC"/>
    <w:rsid w:val="00353D07"/>
    <w:rsid w:val="00353D0F"/>
    <w:rsid w:val="003543FA"/>
    <w:rsid w:val="003545CA"/>
    <w:rsid w:val="00354763"/>
    <w:rsid w:val="003547BE"/>
    <w:rsid w:val="003547E4"/>
    <w:rsid w:val="00354A30"/>
    <w:rsid w:val="00355077"/>
    <w:rsid w:val="003554D5"/>
    <w:rsid w:val="003555FB"/>
    <w:rsid w:val="00355844"/>
    <w:rsid w:val="00355873"/>
    <w:rsid w:val="00355A56"/>
    <w:rsid w:val="00355B3B"/>
    <w:rsid w:val="00355C27"/>
    <w:rsid w:val="00355CE4"/>
    <w:rsid w:val="00355F16"/>
    <w:rsid w:val="00356138"/>
    <w:rsid w:val="003565CB"/>
    <w:rsid w:val="00356615"/>
    <w:rsid w:val="003566BA"/>
    <w:rsid w:val="003568AC"/>
    <w:rsid w:val="00356A58"/>
    <w:rsid w:val="00356DCC"/>
    <w:rsid w:val="003573A6"/>
    <w:rsid w:val="0035791E"/>
    <w:rsid w:val="00357B48"/>
    <w:rsid w:val="00357C44"/>
    <w:rsid w:val="00357DBA"/>
    <w:rsid w:val="00357EAB"/>
    <w:rsid w:val="003602C5"/>
    <w:rsid w:val="00360424"/>
    <w:rsid w:val="00360461"/>
    <w:rsid w:val="00360838"/>
    <w:rsid w:val="00360947"/>
    <w:rsid w:val="00360B67"/>
    <w:rsid w:val="00360BDD"/>
    <w:rsid w:val="0036101B"/>
    <w:rsid w:val="00361041"/>
    <w:rsid w:val="00361052"/>
    <w:rsid w:val="0036106E"/>
    <w:rsid w:val="003610AC"/>
    <w:rsid w:val="003610E2"/>
    <w:rsid w:val="003611C1"/>
    <w:rsid w:val="003617F7"/>
    <w:rsid w:val="00361D4E"/>
    <w:rsid w:val="00361E50"/>
    <w:rsid w:val="00361E9F"/>
    <w:rsid w:val="00361EB2"/>
    <w:rsid w:val="00362178"/>
    <w:rsid w:val="0036228F"/>
    <w:rsid w:val="0036245F"/>
    <w:rsid w:val="0036269E"/>
    <w:rsid w:val="00362978"/>
    <w:rsid w:val="00362C6B"/>
    <w:rsid w:val="00362E7A"/>
    <w:rsid w:val="0036318F"/>
    <w:rsid w:val="0036329F"/>
    <w:rsid w:val="0036339D"/>
    <w:rsid w:val="003635D7"/>
    <w:rsid w:val="00363853"/>
    <w:rsid w:val="00363B5D"/>
    <w:rsid w:val="00363BB5"/>
    <w:rsid w:val="00363BBE"/>
    <w:rsid w:val="00363EBF"/>
    <w:rsid w:val="00364065"/>
    <w:rsid w:val="00364326"/>
    <w:rsid w:val="0036434D"/>
    <w:rsid w:val="0036443F"/>
    <w:rsid w:val="00364477"/>
    <w:rsid w:val="00364AF4"/>
    <w:rsid w:val="00364CB6"/>
    <w:rsid w:val="00364CBF"/>
    <w:rsid w:val="00364D34"/>
    <w:rsid w:val="003653BF"/>
    <w:rsid w:val="0036568C"/>
    <w:rsid w:val="00365B74"/>
    <w:rsid w:val="00365D35"/>
    <w:rsid w:val="00365DFA"/>
    <w:rsid w:val="0036615F"/>
    <w:rsid w:val="003661D7"/>
    <w:rsid w:val="00366224"/>
    <w:rsid w:val="00366390"/>
    <w:rsid w:val="00366396"/>
    <w:rsid w:val="00366511"/>
    <w:rsid w:val="00366BAD"/>
    <w:rsid w:val="00366C12"/>
    <w:rsid w:val="00366CB9"/>
    <w:rsid w:val="00366EAE"/>
    <w:rsid w:val="0036713C"/>
    <w:rsid w:val="003672AC"/>
    <w:rsid w:val="00367373"/>
    <w:rsid w:val="0036755B"/>
    <w:rsid w:val="0036755F"/>
    <w:rsid w:val="003677CD"/>
    <w:rsid w:val="003677EE"/>
    <w:rsid w:val="003678BF"/>
    <w:rsid w:val="00367DDC"/>
    <w:rsid w:val="00367DEC"/>
    <w:rsid w:val="00370669"/>
    <w:rsid w:val="0037088D"/>
    <w:rsid w:val="00370BF3"/>
    <w:rsid w:val="00370EA4"/>
    <w:rsid w:val="00371057"/>
    <w:rsid w:val="0037113A"/>
    <w:rsid w:val="00371373"/>
    <w:rsid w:val="00371541"/>
    <w:rsid w:val="0037162E"/>
    <w:rsid w:val="00371A20"/>
    <w:rsid w:val="00371A78"/>
    <w:rsid w:val="00371B01"/>
    <w:rsid w:val="00371C7B"/>
    <w:rsid w:val="00371EF0"/>
    <w:rsid w:val="0037285D"/>
    <w:rsid w:val="003729B4"/>
    <w:rsid w:val="003729D1"/>
    <w:rsid w:val="00372CF4"/>
    <w:rsid w:val="00372D12"/>
    <w:rsid w:val="00372D3D"/>
    <w:rsid w:val="00372F95"/>
    <w:rsid w:val="00372F96"/>
    <w:rsid w:val="003733E4"/>
    <w:rsid w:val="003734AA"/>
    <w:rsid w:val="003734CE"/>
    <w:rsid w:val="003738EC"/>
    <w:rsid w:val="00373974"/>
    <w:rsid w:val="00373EA6"/>
    <w:rsid w:val="00374169"/>
    <w:rsid w:val="003742C0"/>
    <w:rsid w:val="003744E7"/>
    <w:rsid w:val="0037500A"/>
    <w:rsid w:val="003751A5"/>
    <w:rsid w:val="00375421"/>
    <w:rsid w:val="003758A7"/>
    <w:rsid w:val="00375AA4"/>
    <w:rsid w:val="003766E1"/>
    <w:rsid w:val="0037684E"/>
    <w:rsid w:val="00376902"/>
    <w:rsid w:val="0037696D"/>
    <w:rsid w:val="00376C88"/>
    <w:rsid w:val="00376EDD"/>
    <w:rsid w:val="00377181"/>
    <w:rsid w:val="003773E5"/>
    <w:rsid w:val="00377587"/>
    <w:rsid w:val="003775EE"/>
    <w:rsid w:val="003777CD"/>
    <w:rsid w:val="00377A2C"/>
    <w:rsid w:val="00377C7B"/>
    <w:rsid w:val="00377CE4"/>
    <w:rsid w:val="00377EEC"/>
    <w:rsid w:val="0038024B"/>
    <w:rsid w:val="00380524"/>
    <w:rsid w:val="003806ED"/>
    <w:rsid w:val="003809F5"/>
    <w:rsid w:val="00380BF2"/>
    <w:rsid w:val="00380CF3"/>
    <w:rsid w:val="00380FC2"/>
    <w:rsid w:val="00381147"/>
    <w:rsid w:val="003812C6"/>
    <w:rsid w:val="003813AE"/>
    <w:rsid w:val="003813C6"/>
    <w:rsid w:val="003813F8"/>
    <w:rsid w:val="003813FD"/>
    <w:rsid w:val="0038144B"/>
    <w:rsid w:val="003814AB"/>
    <w:rsid w:val="00381541"/>
    <w:rsid w:val="003815C6"/>
    <w:rsid w:val="00381766"/>
    <w:rsid w:val="00381906"/>
    <w:rsid w:val="0038191C"/>
    <w:rsid w:val="003819AA"/>
    <w:rsid w:val="00381A62"/>
    <w:rsid w:val="00381ADF"/>
    <w:rsid w:val="00381DAC"/>
    <w:rsid w:val="00382126"/>
    <w:rsid w:val="003822CE"/>
    <w:rsid w:val="0038247A"/>
    <w:rsid w:val="00382756"/>
    <w:rsid w:val="00382AC2"/>
    <w:rsid w:val="00382FAE"/>
    <w:rsid w:val="00383242"/>
    <w:rsid w:val="0038335D"/>
    <w:rsid w:val="00383AFE"/>
    <w:rsid w:val="00383C9C"/>
    <w:rsid w:val="00383EF2"/>
    <w:rsid w:val="00383F15"/>
    <w:rsid w:val="0038476F"/>
    <w:rsid w:val="00384E01"/>
    <w:rsid w:val="00384F7D"/>
    <w:rsid w:val="0038503E"/>
    <w:rsid w:val="0038551C"/>
    <w:rsid w:val="0038570A"/>
    <w:rsid w:val="00385711"/>
    <w:rsid w:val="003857AC"/>
    <w:rsid w:val="00385F60"/>
    <w:rsid w:val="0038619F"/>
    <w:rsid w:val="0038631D"/>
    <w:rsid w:val="003867C3"/>
    <w:rsid w:val="00386AAE"/>
    <w:rsid w:val="00386D66"/>
    <w:rsid w:val="00386FB2"/>
    <w:rsid w:val="00387056"/>
    <w:rsid w:val="00387550"/>
    <w:rsid w:val="0038769F"/>
    <w:rsid w:val="00387D73"/>
    <w:rsid w:val="00387F8C"/>
    <w:rsid w:val="00387FBB"/>
    <w:rsid w:val="00390688"/>
    <w:rsid w:val="0039148C"/>
    <w:rsid w:val="003914BA"/>
    <w:rsid w:val="0039169D"/>
    <w:rsid w:val="00391D39"/>
    <w:rsid w:val="00392025"/>
    <w:rsid w:val="003920FB"/>
    <w:rsid w:val="003921B4"/>
    <w:rsid w:val="00392448"/>
    <w:rsid w:val="00392463"/>
    <w:rsid w:val="003925AE"/>
    <w:rsid w:val="003927D1"/>
    <w:rsid w:val="00392BCA"/>
    <w:rsid w:val="003931E0"/>
    <w:rsid w:val="003933F9"/>
    <w:rsid w:val="003935D5"/>
    <w:rsid w:val="003936FD"/>
    <w:rsid w:val="00393F82"/>
    <w:rsid w:val="00393FCE"/>
    <w:rsid w:val="003940D4"/>
    <w:rsid w:val="003941C1"/>
    <w:rsid w:val="0039435B"/>
    <w:rsid w:val="003950ED"/>
    <w:rsid w:val="00395599"/>
    <w:rsid w:val="003955AE"/>
    <w:rsid w:val="00395700"/>
    <w:rsid w:val="003957EF"/>
    <w:rsid w:val="003958EA"/>
    <w:rsid w:val="00396016"/>
    <w:rsid w:val="003960AA"/>
    <w:rsid w:val="00396570"/>
    <w:rsid w:val="00396641"/>
    <w:rsid w:val="00396701"/>
    <w:rsid w:val="00396BF9"/>
    <w:rsid w:val="00397048"/>
    <w:rsid w:val="0039704B"/>
    <w:rsid w:val="00397126"/>
    <w:rsid w:val="0039715A"/>
    <w:rsid w:val="0039727A"/>
    <w:rsid w:val="00397E9F"/>
    <w:rsid w:val="00397ED8"/>
    <w:rsid w:val="003A01BD"/>
    <w:rsid w:val="003A03D3"/>
    <w:rsid w:val="003A0491"/>
    <w:rsid w:val="003A04D9"/>
    <w:rsid w:val="003A0628"/>
    <w:rsid w:val="003A087F"/>
    <w:rsid w:val="003A090E"/>
    <w:rsid w:val="003A109A"/>
    <w:rsid w:val="003A1363"/>
    <w:rsid w:val="003A18DA"/>
    <w:rsid w:val="003A1942"/>
    <w:rsid w:val="003A1A40"/>
    <w:rsid w:val="003A20E9"/>
    <w:rsid w:val="003A231A"/>
    <w:rsid w:val="003A235D"/>
    <w:rsid w:val="003A2826"/>
    <w:rsid w:val="003A287B"/>
    <w:rsid w:val="003A2CF3"/>
    <w:rsid w:val="003A3123"/>
    <w:rsid w:val="003A35B0"/>
    <w:rsid w:val="003A3733"/>
    <w:rsid w:val="003A3984"/>
    <w:rsid w:val="003A3B8A"/>
    <w:rsid w:val="003A4390"/>
    <w:rsid w:val="003A446E"/>
    <w:rsid w:val="003A45BA"/>
    <w:rsid w:val="003A46B4"/>
    <w:rsid w:val="003A4977"/>
    <w:rsid w:val="003A4EA3"/>
    <w:rsid w:val="003A508B"/>
    <w:rsid w:val="003A508D"/>
    <w:rsid w:val="003A5183"/>
    <w:rsid w:val="003A53F8"/>
    <w:rsid w:val="003A54C8"/>
    <w:rsid w:val="003A5746"/>
    <w:rsid w:val="003A61D7"/>
    <w:rsid w:val="003A62E1"/>
    <w:rsid w:val="003A6466"/>
    <w:rsid w:val="003A653E"/>
    <w:rsid w:val="003A6733"/>
    <w:rsid w:val="003A6936"/>
    <w:rsid w:val="003A69BE"/>
    <w:rsid w:val="003A6BB1"/>
    <w:rsid w:val="003A6C5F"/>
    <w:rsid w:val="003A6E8F"/>
    <w:rsid w:val="003A736D"/>
    <w:rsid w:val="003A7414"/>
    <w:rsid w:val="003A75DB"/>
    <w:rsid w:val="003A76A4"/>
    <w:rsid w:val="003A79D4"/>
    <w:rsid w:val="003A7A2D"/>
    <w:rsid w:val="003A7B21"/>
    <w:rsid w:val="003A7D6D"/>
    <w:rsid w:val="003B022B"/>
    <w:rsid w:val="003B031C"/>
    <w:rsid w:val="003B068B"/>
    <w:rsid w:val="003B086F"/>
    <w:rsid w:val="003B099C"/>
    <w:rsid w:val="003B0A55"/>
    <w:rsid w:val="003B0B27"/>
    <w:rsid w:val="003B1376"/>
    <w:rsid w:val="003B147C"/>
    <w:rsid w:val="003B1935"/>
    <w:rsid w:val="003B1DA2"/>
    <w:rsid w:val="003B1F82"/>
    <w:rsid w:val="003B208B"/>
    <w:rsid w:val="003B2833"/>
    <w:rsid w:val="003B2C13"/>
    <w:rsid w:val="003B2CB3"/>
    <w:rsid w:val="003B2F0E"/>
    <w:rsid w:val="003B2FA3"/>
    <w:rsid w:val="003B301E"/>
    <w:rsid w:val="003B322B"/>
    <w:rsid w:val="003B33F8"/>
    <w:rsid w:val="003B39D9"/>
    <w:rsid w:val="003B3B34"/>
    <w:rsid w:val="003B3CC1"/>
    <w:rsid w:val="003B3EA7"/>
    <w:rsid w:val="003B3FF8"/>
    <w:rsid w:val="003B4849"/>
    <w:rsid w:val="003B4892"/>
    <w:rsid w:val="003B4B04"/>
    <w:rsid w:val="003B4FF5"/>
    <w:rsid w:val="003B52ED"/>
    <w:rsid w:val="003B5427"/>
    <w:rsid w:val="003B54B7"/>
    <w:rsid w:val="003B5714"/>
    <w:rsid w:val="003B5A5C"/>
    <w:rsid w:val="003B5DF1"/>
    <w:rsid w:val="003B5EDA"/>
    <w:rsid w:val="003B607F"/>
    <w:rsid w:val="003B63EF"/>
    <w:rsid w:val="003B647C"/>
    <w:rsid w:val="003B6571"/>
    <w:rsid w:val="003B6744"/>
    <w:rsid w:val="003B67CE"/>
    <w:rsid w:val="003B6E9B"/>
    <w:rsid w:val="003B6FB4"/>
    <w:rsid w:val="003B6FCB"/>
    <w:rsid w:val="003B784D"/>
    <w:rsid w:val="003B7A78"/>
    <w:rsid w:val="003B7BAF"/>
    <w:rsid w:val="003B7C18"/>
    <w:rsid w:val="003B7F17"/>
    <w:rsid w:val="003B7FCB"/>
    <w:rsid w:val="003C028E"/>
    <w:rsid w:val="003C064F"/>
    <w:rsid w:val="003C0D5E"/>
    <w:rsid w:val="003C1256"/>
    <w:rsid w:val="003C13ED"/>
    <w:rsid w:val="003C157F"/>
    <w:rsid w:val="003C1703"/>
    <w:rsid w:val="003C19BD"/>
    <w:rsid w:val="003C1DDC"/>
    <w:rsid w:val="003C1E56"/>
    <w:rsid w:val="003C1F4B"/>
    <w:rsid w:val="003C2B12"/>
    <w:rsid w:val="003C2BBF"/>
    <w:rsid w:val="003C2CC0"/>
    <w:rsid w:val="003C2D2F"/>
    <w:rsid w:val="003C2DB8"/>
    <w:rsid w:val="003C2EE4"/>
    <w:rsid w:val="003C394B"/>
    <w:rsid w:val="003C39A2"/>
    <w:rsid w:val="003C3A4B"/>
    <w:rsid w:val="003C3E66"/>
    <w:rsid w:val="003C41D2"/>
    <w:rsid w:val="003C43FF"/>
    <w:rsid w:val="003C46AC"/>
    <w:rsid w:val="003C4A56"/>
    <w:rsid w:val="003C4C13"/>
    <w:rsid w:val="003C4E0B"/>
    <w:rsid w:val="003C5009"/>
    <w:rsid w:val="003C55A7"/>
    <w:rsid w:val="003C5730"/>
    <w:rsid w:val="003C5734"/>
    <w:rsid w:val="003C5850"/>
    <w:rsid w:val="003C5D85"/>
    <w:rsid w:val="003C5FAA"/>
    <w:rsid w:val="003C6204"/>
    <w:rsid w:val="003C62BC"/>
    <w:rsid w:val="003C64CD"/>
    <w:rsid w:val="003C66F8"/>
    <w:rsid w:val="003C67AF"/>
    <w:rsid w:val="003C6B0A"/>
    <w:rsid w:val="003C7591"/>
    <w:rsid w:val="003C7599"/>
    <w:rsid w:val="003C798D"/>
    <w:rsid w:val="003C7A28"/>
    <w:rsid w:val="003C7BCB"/>
    <w:rsid w:val="003C7EEF"/>
    <w:rsid w:val="003D00CE"/>
    <w:rsid w:val="003D019E"/>
    <w:rsid w:val="003D02C5"/>
    <w:rsid w:val="003D0541"/>
    <w:rsid w:val="003D055B"/>
    <w:rsid w:val="003D0A3B"/>
    <w:rsid w:val="003D0B6E"/>
    <w:rsid w:val="003D0C4C"/>
    <w:rsid w:val="003D0D61"/>
    <w:rsid w:val="003D0E4B"/>
    <w:rsid w:val="003D166E"/>
    <w:rsid w:val="003D186F"/>
    <w:rsid w:val="003D1D35"/>
    <w:rsid w:val="003D1D3F"/>
    <w:rsid w:val="003D2322"/>
    <w:rsid w:val="003D2470"/>
    <w:rsid w:val="003D2926"/>
    <w:rsid w:val="003D2CB3"/>
    <w:rsid w:val="003D2D5B"/>
    <w:rsid w:val="003D30B4"/>
    <w:rsid w:val="003D36EA"/>
    <w:rsid w:val="003D3949"/>
    <w:rsid w:val="003D3F86"/>
    <w:rsid w:val="003D3FE9"/>
    <w:rsid w:val="003D4187"/>
    <w:rsid w:val="003D41EF"/>
    <w:rsid w:val="003D42E5"/>
    <w:rsid w:val="003D443A"/>
    <w:rsid w:val="003D46AE"/>
    <w:rsid w:val="003D49C8"/>
    <w:rsid w:val="003D4AC9"/>
    <w:rsid w:val="003D4B09"/>
    <w:rsid w:val="003D4CDB"/>
    <w:rsid w:val="003D4ED8"/>
    <w:rsid w:val="003D4F4A"/>
    <w:rsid w:val="003D5070"/>
    <w:rsid w:val="003D523C"/>
    <w:rsid w:val="003D552D"/>
    <w:rsid w:val="003D5577"/>
    <w:rsid w:val="003D56F7"/>
    <w:rsid w:val="003D58CC"/>
    <w:rsid w:val="003D5956"/>
    <w:rsid w:val="003D5FE1"/>
    <w:rsid w:val="003D6F62"/>
    <w:rsid w:val="003D7368"/>
    <w:rsid w:val="003D7528"/>
    <w:rsid w:val="003D77D1"/>
    <w:rsid w:val="003D7A00"/>
    <w:rsid w:val="003D7FF0"/>
    <w:rsid w:val="003D7FF8"/>
    <w:rsid w:val="003E00CF"/>
    <w:rsid w:val="003E00FD"/>
    <w:rsid w:val="003E023E"/>
    <w:rsid w:val="003E0341"/>
    <w:rsid w:val="003E035C"/>
    <w:rsid w:val="003E08A3"/>
    <w:rsid w:val="003E0B07"/>
    <w:rsid w:val="003E0D06"/>
    <w:rsid w:val="003E0F74"/>
    <w:rsid w:val="003E0FAB"/>
    <w:rsid w:val="003E1189"/>
    <w:rsid w:val="003E1264"/>
    <w:rsid w:val="003E175D"/>
    <w:rsid w:val="003E18B3"/>
    <w:rsid w:val="003E1A5B"/>
    <w:rsid w:val="003E1C62"/>
    <w:rsid w:val="003E2177"/>
    <w:rsid w:val="003E238F"/>
    <w:rsid w:val="003E257C"/>
    <w:rsid w:val="003E2681"/>
    <w:rsid w:val="003E2B1F"/>
    <w:rsid w:val="003E2C11"/>
    <w:rsid w:val="003E3429"/>
    <w:rsid w:val="003E34CC"/>
    <w:rsid w:val="003E35E1"/>
    <w:rsid w:val="003E369B"/>
    <w:rsid w:val="003E38AD"/>
    <w:rsid w:val="003E3900"/>
    <w:rsid w:val="003E39FA"/>
    <w:rsid w:val="003E3DEE"/>
    <w:rsid w:val="003E42E3"/>
    <w:rsid w:val="003E45A0"/>
    <w:rsid w:val="003E464A"/>
    <w:rsid w:val="003E47E5"/>
    <w:rsid w:val="003E4A72"/>
    <w:rsid w:val="003E4E99"/>
    <w:rsid w:val="003E4EFD"/>
    <w:rsid w:val="003E50AC"/>
    <w:rsid w:val="003E5556"/>
    <w:rsid w:val="003E5870"/>
    <w:rsid w:val="003E5B8B"/>
    <w:rsid w:val="003E5D9C"/>
    <w:rsid w:val="003E5E00"/>
    <w:rsid w:val="003E6907"/>
    <w:rsid w:val="003E6E11"/>
    <w:rsid w:val="003E7073"/>
    <w:rsid w:val="003E714B"/>
    <w:rsid w:val="003E729D"/>
    <w:rsid w:val="003E74BC"/>
    <w:rsid w:val="003E75C8"/>
    <w:rsid w:val="003E7610"/>
    <w:rsid w:val="003E799E"/>
    <w:rsid w:val="003E7A98"/>
    <w:rsid w:val="003E7F5F"/>
    <w:rsid w:val="003F05B0"/>
    <w:rsid w:val="003F07E3"/>
    <w:rsid w:val="003F0956"/>
    <w:rsid w:val="003F09BE"/>
    <w:rsid w:val="003F0BDE"/>
    <w:rsid w:val="003F16E8"/>
    <w:rsid w:val="003F1877"/>
    <w:rsid w:val="003F18F2"/>
    <w:rsid w:val="003F1E0C"/>
    <w:rsid w:val="003F1F14"/>
    <w:rsid w:val="003F1F17"/>
    <w:rsid w:val="003F265D"/>
    <w:rsid w:val="003F2FD4"/>
    <w:rsid w:val="003F316A"/>
    <w:rsid w:val="003F3189"/>
    <w:rsid w:val="003F3359"/>
    <w:rsid w:val="003F38B2"/>
    <w:rsid w:val="003F3950"/>
    <w:rsid w:val="003F3A78"/>
    <w:rsid w:val="003F3D39"/>
    <w:rsid w:val="003F3D85"/>
    <w:rsid w:val="003F42D2"/>
    <w:rsid w:val="003F4596"/>
    <w:rsid w:val="003F45D1"/>
    <w:rsid w:val="003F45DE"/>
    <w:rsid w:val="003F468D"/>
    <w:rsid w:val="003F4DE4"/>
    <w:rsid w:val="003F5156"/>
    <w:rsid w:val="003F5266"/>
    <w:rsid w:val="003F52B1"/>
    <w:rsid w:val="003F5656"/>
    <w:rsid w:val="003F5CAF"/>
    <w:rsid w:val="003F5E3E"/>
    <w:rsid w:val="003F5FBF"/>
    <w:rsid w:val="003F60B8"/>
    <w:rsid w:val="003F6626"/>
    <w:rsid w:val="003F6654"/>
    <w:rsid w:val="003F72A5"/>
    <w:rsid w:val="003F7386"/>
    <w:rsid w:val="003F74DC"/>
    <w:rsid w:val="003F7741"/>
    <w:rsid w:val="003F79AB"/>
    <w:rsid w:val="003F79EE"/>
    <w:rsid w:val="003F7AED"/>
    <w:rsid w:val="003F7AFE"/>
    <w:rsid w:val="003F7D1A"/>
    <w:rsid w:val="003F7F5B"/>
    <w:rsid w:val="00400966"/>
    <w:rsid w:val="00401130"/>
    <w:rsid w:val="00401356"/>
    <w:rsid w:val="00401608"/>
    <w:rsid w:val="0040172E"/>
    <w:rsid w:val="004017D2"/>
    <w:rsid w:val="00401908"/>
    <w:rsid w:val="004021D0"/>
    <w:rsid w:val="004022EB"/>
    <w:rsid w:val="004023E5"/>
    <w:rsid w:val="00402443"/>
    <w:rsid w:val="00402644"/>
    <w:rsid w:val="0040266E"/>
    <w:rsid w:val="0040290A"/>
    <w:rsid w:val="00402C04"/>
    <w:rsid w:val="00402CC3"/>
    <w:rsid w:val="00402D2E"/>
    <w:rsid w:val="004032CC"/>
    <w:rsid w:val="004032EA"/>
    <w:rsid w:val="004036D6"/>
    <w:rsid w:val="00403782"/>
    <w:rsid w:val="004037AD"/>
    <w:rsid w:val="00403B73"/>
    <w:rsid w:val="00403B86"/>
    <w:rsid w:val="00403FF7"/>
    <w:rsid w:val="0040409E"/>
    <w:rsid w:val="004040F5"/>
    <w:rsid w:val="00404153"/>
    <w:rsid w:val="004041DD"/>
    <w:rsid w:val="00404610"/>
    <w:rsid w:val="0040479C"/>
    <w:rsid w:val="00404D4E"/>
    <w:rsid w:val="00405103"/>
    <w:rsid w:val="00405363"/>
    <w:rsid w:val="00405500"/>
    <w:rsid w:val="00405788"/>
    <w:rsid w:val="004057F6"/>
    <w:rsid w:val="00405A70"/>
    <w:rsid w:val="00405E33"/>
    <w:rsid w:val="0040627C"/>
    <w:rsid w:val="004067C1"/>
    <w:rsid w:val="004069BB"/>
    <w:rsid w:val="00406CD5"/>
    <w:rsid w:val="00406D7D"/>
    <w:rsid w:val="00406DA6"/>
    <w:rsid w:val="0040703B"/>
    <w:rsid w:val="00407132"/>
    <w:rsid w:val="004071A9"/>
    <w:rsid w:val="00407245"/>
    <w:rsid w:val="00407363"/>
    <w:rsid w:val="004074CE"/>
    <w:rsid w:val="00407500"/>
    <w:rsid w:val="0040750E"/>
    <w:rsid w:val="004078C3"/>
    <w:rsid w:val="00407C82"/>
    <w:rsid w:val="004104BE"/>
    <w:rsid w:val="0041084F"/>
    <w:rsid w:val="004109B7"/>
    <w:rsid w:val="00410ADD"/>
    <w:rsid w:val="00410E45"/>
    <w:rsid w:val="0041147B"/>
    <w:rsid w:val="00411967"/>
    <w:rsid w:val="00411A51"/>
    <w:rsid w:val="00411B3A"/>
    <w:rsid w:val="00411C13"/>
    <w:rsid w:val="00411C35"/>
    <w:rsid w:val="00411C55"/>
    <w:rsid w:val="00411D9A"/>
    <w:rsid w:val="00411F34"/>
    <w:rsid w:val="004121F6"/>
    <w:rsid w:val="0041252F"/>
    <w:rsid w:val="004127CE"/>
    <w:rsid w:val="00412945"/>
    <w:rsid w:val="00412B60"/>
    <w:rsid w:val="00412BED"/>
    <w:rsid w:val="00412C26"/>
    <w:rsid w:val="00413336"/>
    <w:rsid w:val="00413359"/>
    <w:rsid w:val="0041336D"/>
    <w:rsid w:val="0041367E"/>
    <w:rsid w:val="00413A45"/>
    <w:rsid w:val="00413A93"/>
    <w:rsid w:val="004142A4"/>
    <w:rsid w:val="00414387"/>
    <w:rsid w:val="00414572"/>
    <w:rsid w:val="00414C11"/>
    <w:rsid w:val="0041526C"/>
    <w:rsid w:val="004153D1"/>
    <w:rsid w:val="00415443"/>
    <w:rsid w:val="004154D4"/>
    <w:rsid w:val="0041556B"/>
    <w:rsid w:val="0041575E"/>
    <w:rsid w:val="00415811"/>
    <w:rsid w:val="00415CAB"/>
    <w:rsid w:val="00415F9F"/>
    <w:rsid w:val="004162F8"/>
    <w:rsid w:val="00416312"/>
    <w:rsid w:val="00416336"/>
    <w:rsid w:val="004167F1"/>
    <w:rsid w:val="00416A12"/>
    <w:rsid w:val="00416BA0"/>
    <w:rsid w:val="0041741B"/>
    <w:rsid w:val="0041747D"/>
    <w:rsid w:val="0041776F"/>
    <w:rsid w:val="00417901"/>
    <w:rsid w:val="00417F22"/>
    <w:rsid w:val="00420086"/>
    <w:rsid w:val="004200A5"/>
    <w:rsid w:val="00420116"/>
    <w:rsid w:val="0042046B"/>
    <w:rsid w:val="0042047A"/>
    <w:rsid w:val="004204B2"/>
    <w:rsid w:val="0042054B"/>
    <w:rsid w:val="004208F4"/>
    <w:rsid w:val="00420A27"/>
    <w:rsid w:val="00420C9A"/>
    <w:rsid w:val="00420F22"/>
    <w:rsid w:val="00421192"/>
    <w:rsid w:val="004212FD"/>
    <w:rsid w:val="004213CC"/>
    <w:rsid w:val="00421603"/>
    <w:rsid w:val="00421881"/>
    <w:rsid w:val="004218E0"/>
    <w:rsid w:val="00421AE4"/>
    <w:rsid w:val="00421BE8"/>
    <w:rsid w:val="00421E1C"/>
    <w:rsid w:val="00421EDF"/>
    <w:rsid w:val="00421EF7"/>
    <w:rsid w:val="0042205C"/>
    <w:rsid w:val="00422176"/>
    <w:rsid w:val="0042250A"/>
    <w:rsid w:val="004227B0"/>
    <w:rsid w:val="00422882"/>
    <w:rsid w:val="004229FA"/>
    <w:rsid w:val="00422AE2"/>
    <w:rsid w:val="00422DBA"/>
    <w:rsid w:val="00422EC3"/>
    <w:rsid w:val="0042303E"/>
    <w:rsid w:val="004233C0"/>
    <w:rsid w:val="00423743"/>
    <w:rsid w:val="004237DD"/>
    <w:rsid w:val="00423986"/>
    <w:rsid w:val="00423C0D"/>
    <w:rsid w:val="00423D06"/>
    <w:rsid w:val="00423E23"/>
    <w:rsid w:val="0042486E"/>
    <w:rsid w:val="00424B71"/>
    <w:rsid w:val="00424BD0"/>
    <w:rsid w:val="00424DDF"/>
    <w:rsid w:val="00424EC6"/>
    <w:rsid w:val="00424EEE"/>
    <w:rsid w:val="00425021"/>
    <w:rsid w:val="0042506B"/>
    <w:rsid w:val="004250B9"/>
    <w:rsid w:val="00425664"/>
    <w:rsid w:val="0042579B"/>
    <w:rsid w:val="00425F0A"/>
    <w:rsid w:val="004262C1"/>
    <w:rsid w:val="00426381"/>
    <w:rsid w:val="00426649"/>
    <w:rsid w:val="00426996"/>
    <w:rsid w:val="00426A55"/>
    <w:rsid w:val="00426D7B"/>
    <w:rsid w:val="00426E4B"/>
    <w:rsid w:val="00426F99"/>
    <w:rsid w:val="00427037"/>
    <w:rsid w:val="00427091"/>
    <w:rsid w:val="004274AC"/>
    <w:rsid w:val="00427BCA"/>
    <w:rsid w:val="00427BE6"/>
    <w:rsid w:val="00427EC6"/>
    <w:rsid w:val="004300DD"/>
    <w:rsid w:val="0043068B"/>
    <w:rsid w:val="00430981"/>
    <w:rsid w:val="004309D3"/>
    <w:rsid w:val="0043118A"/>
    <w:rsid w:val="00431276"/>
    <w:rsid w:val="004314DB"/>
    <w:rsid w:val="004316F7"/>
    <w:rsid w:val="00431946"/>
    <w:rsid w:val="00431A34"/>
    <w:rsid w:val="00431AD0"/>
    <w:rsid w:val="00431B57"/>
    <w:rsid w:val="00431CDC"/>
    <w:rsid w:val="0043235A"/>
    <w:rsid w:val="0043258C"/>
    <w:rsid w:val="00432A56"/>
    <w:rsid w:val="00432E7F"/>
    <w:rsid w:val="00432F6C"/>
    <w:rsid w:val="00433130"/>
    <w:rsid w:val="00433229"/>
    <w:rsid w:val="00433480"/>
    <w:rsid w:val="004335A9"/>
    <w:rsid w:val="004335B6"/>
    <w:rsid w:val="004336F2"/>
    <w:rsid w:val="0043371E"/>
    <w:rsid w:val="00433A31"/>
    <w:rsid w:val="00433A6D"/>
    <w:rsid w:val="00433BA4"/>
    <w:rsid w:val="00434411"/>
    <w:rsid w:val="00434469"/>
    <w:rsid w:val="004346AF"/>
    <w:rsid w:val="004346CF"/>
    <w:rsid w:val="004348C6"/>
    <w:rsid w:val="00434DBE"/>
    <w:rsid w:val="00435097"/>
    <w:rsid w:val="004355E2"/>
    <w:rsid w:val="00435782"/>
    <w:rsid w:val="00435A75"/>
    <w:rsid w:val="00435CE9"/>
    <w:rsid w:val="00435F84"/>
    <w:rsid w:val="004360B4"/>
    <w:rsid w:val="004361D9"/>
    <w:rsid w:val="00436425"/>
    <w:rsid w:val="00436490"/>
    <w:rsid w:val="00436838"/>
    <w:rsid w:val="004368BF"/>
    <w:rsid w:val="004368C1"/>
    <w:rsid w:val="00436B75"/>
    <w:rsid w:val="004370AE"/>
    <w:rsid w:val="004372E7"/>
    <w:rsid w:val="00437378"/>
    <w:rsid w:val="00437978"/>
    <w:rsid w:val="00437A9A"/>
    <w:rsid w:val="00437FE7"/>
    <w:rsid w:val="004402D8"/>
    <w:rsid w:val="00440347"/>
    <w:rsid w:val="0044053A"/>
    <w:rsid w:val="00440792"/>
    <w:rsid w:val="00440916"/>
    <w:rsid w:val="00440C52"/>
    <w:rsid w:val="00440C8B"/>
    <w:rsid w:val="004410E3"/>
    <w:rsid w:val="0044151C"/>
    <w:rsid w:val="004416A3"/>
    <w:rsid w:val="00441843"/>
    <w:rsid w:val="00441A55"/>
    <w:rsid w:val="00442614"/>
    <w:rsid w:val="0044272A"/>
    <w:rsid w:val="00442A2A"/>
    <w:rsid w:val="00442BDB"/>
    <w:rsid w:val="00442CBC"/>
    <w:rsid w:val="00443317"/>
    <w:rsid w:val="004435A1"/>
    <w:rsid w:val="00443A08"/>
    <w:rsid w:val="00443A7E"/>
    <w:rsid w:val="00443A8C"/>
    <w:rsid w:val="00443DD2"/>
    <w:rsid w:val="00444430"/>
    <w:rsid w:val="00444D40"/>
    <w:rsid w:val="00444F82"/>
    <w:rsid w:val="004451DE"/>
    <w:rsid w:val="00445295"/>
    <w:rsid w:val="0044539B"/>
    <w:rsid w:val="00445488"/>
    <w:rsid w:val="004459D1"/>
    <w:rsid w:val="00445D0C"/>
    <w:rsid w:val="00445F2D"/>
    <w:rsid w:val="00445F6B"/>
    <w:rsid w:val="00445F98"/>
    <w:rsid w:val="00446470"/>
    <w:rsid w:val="0044660B"/>
    <w:rsid w:val="00446676"/>
    <w:rsid w:val="004466D5"/>
    <w:rsid w:val="004472B3"/>
    <w:rsid w:val="0044739B"/>
    <w:rsid w:val="00447A91"/>
    <w:rsid w:val="00447F22"/>
    <w:rsid w:val="004501E4"/>
    <w:rsid w:val="0045048A"/>
    <w:rsid w:val="004509D9"/>
    <w:rsid w:val="00450A5D"/>
    <w:rsid w:val="0045109F"/>
    <w:rsid w:val="0045118E"/>
    <w:rsid w:val="004517B2"/>
    <w:rsid w:val="004517FF"/>
    <w:rsid w:val="00451A3D"/>
    <w:rsid w:val="00451A5B"/>
    <w:rsid w:val="00451A94"/>
    <w:rsid w:val="00451AA5"/>
    <w:rsid w:val="00451E81"/>
    <w:rsid w:val="00451EEA"/>
    <w:rsid w:val="0045208D"/>
    <w:rsid w:val="00452539"/>
    <w:rsid w:val="00452982"/>
    <w:rsid w:val="00452BA9"/>
    <w:rsid w:val="00452D42"/>
    <w:rsid w:val="00452F09"/>
    <w:rsid w:val="0045324B"/>
    <w:rsid w:val="00453287"/>
    <w:rsid w:val="004533B4"/>
    <w:rsid w:val="00453845"/>
    <w:rsid w:val="00453C34"/>
    <w:rsid w:val="00454269"/>
    <w:rsid w:val="004542D2"/>
    <w:rsid w:val="00454421"/>
    <w:rsid w:val="004545B7"/>
    <w:rsid w:val="0045467D"/>
    <w:rsid w:val="0045494A"/>
    <w:rsid w:val="00454BF1"/>
    <w:rsid w:val="004550E2"/>
    <w:rsid w:val="0045523F"/>
    <w:rsid w:val="00455287"/>
    <w:rsid w:val="004556CE"/>
    <w:rsid w:val="00455A7D"/>
    <w:rsid w:val="00455B02"/>
    <w:rsid w:val="0045640F"/>
    <w:rsid w:val="00456475"/>
    <w:rsid w:val="00456521"/>
    <w:rsid w:val="00456759"/>
    <w:rsid w:val="0045681B"/>
    <w:rsid w:val="004568B5"/>
    <w:rsid w:val="00456AB8"/>
    <w:rsid w:val="00456EE3"/>
    <w:rsid w:val="00456F9B"/>
    <w:rsid w:val="00457108"/>
    <w:rsid w:val="00457215"/>
    <w:rsid w:val="0045726F"/>
    <w:rsid w:val="0045727F"/>
    <w:rsid w:val="00457442"/>
    <w:rsid w:val="0045754E"/>
    <w:rsid w:val="00457EAD"/>
    <w:rsid w:val="00460047"/>
    <w:rsid w:val="00460088"/>
    <w:rsid w:val="00460246"/>
    <w:rsid w:val="00460292"/>
    <w:rsid w:val="004602C4"/>
    <w:rsid w:val="00460519"/>
    <w:rsid w:val="00460A7E"/>
    <w:rsid w:val="00460DAB"/>
    <w:rsid w:val="00460E86"/>
    <w:rsid w:val="00461643"/>
    <w:rsid w:val="0046170D"/>
    <w:rsid w:val="00461737"/>
    <w:rsid w:val="00461A95"/>
    <w:rsid w:val="00461B9A"/>
    <w:rsid w:val="00461B9B"/>
    <w:rsid w:val="00461D14"/>
    <w:rsid w:val="00461DAD"/>
    <w:rsid w:val="00461DC4"/>
    <w:rsid w:val="00461EC1"/>
    <w:rsid w:val="00462328"/>
    <w:rsid w:val="00462338"/>
    <w:rsid w:val="00462863"/>
    <w:rsid w:val="004628F7"/>
    <w:rsid w:val="00462A49"/>
    <w:rsid w:val="0046300B"/>
    <w:rsid w:val="004630B6"/>
    <w:rsid w:val="00463254"/>
    <w:rsid w:val="004632AE"/>
    <w:rsid w:val="004634AF"/>
    <w:rsid w:val="00463597"/>
    <w:rsid w:val="004637EC"/>
    <w:rsid w:val="00463993"/>
    <w:rsid w:val="00463CAD"/>
    <w:rsid w:val="00463CD5"/>
    <w:rsid w:val="0046403B"/>
    <w:rsid w:val="00464056"/>
    <w:rsid w:val="004642B3"/>
    <w:rsid w:val="00464727"/>
    <w:rsid w:val="00464D53"/>
    <w:rsid w:val="00464EFA"/>
    <w:rsid w:val="004655CC"/>
    <w:rsid w:val="00465A46"/>
    <w:rsid w:val="00465D7D"/>
    <w:rsid w:val="00465F6A"/>
    <w:rsid w:val="00466097"/>
    <w:rsid w:val="004660BD"/>
    <w:rsid w:val="004662A6"/>
    <w:rsid w:val="004663F8"/>
    <w:rsid w:val="0046696B"/>
    <w:rsid w:val="00466A2D"/>
    <w:rsid w:val="00466A9A"/>
    <w:rsid w:val="00466B4A"/>
    <w:rsid w:val="00466D99"/>
    <w:rsid w:val="00466E22"/>
    <w:rsid w:val="00467021"/>
    <w:rsid w:val="00467150"/>
    <w:rsid w:val="004671E6"/>
    <w:rsid w:val="00467288"/>
    <w:rsid w:val="00467BBB"/>
    <w:rsid w:val="00467F8E"/>
    <w:rsid w:val="0047016E"/>
    <w:rsid w:val="004701EE"/>
    <w:rsid w:val="004702F6"/>
    <w:rsid w:val="00470B10"/>
    <w:rsid w:val="00470B69"/>
    <w:rsid w:val="00470DFA"/>
    <w:rsid w:val="00470E22"/>
    <w:rsid w:val="00470E8E"/>
    <w:rsid w:val="00471300"/>
    <w:rsid w:val="00471956"/>
    <w:rsid w:val="00471A42"/>
    <w:rsid w:val="00471ACB"/>
    <w:rsid w:val="00471B38"/>
    <w:rsid w:val="00471E44"/>
    <w:rsid w:val="00472078"/>
    <w:rsid w:val="00472633"/>
    <w:rsid w:val="004728DA"/>
    <w:rsid w:val="00472911"/>
    <w:rsid w:val="0047297F"/>
    <w:rsid w:val="00472C41"/>
    <w:rsid w:val="00472E1E"/>
    <w:rsid w:val="00472F17"/>
    <w:rsid w:val="004737B8"/>
    <w:rsid w:val="00473900"/>
    <w:rsid w:val="00473947"/>
    <w:rsid w:val="00473979"/>
    <w:rsid w:val="0047398A"/>
    <w:rsid w:val="00473A95"/>
    <w:rsid w:val="00473AE7"/>
    <w:rsid w:val="00473B0D"/>
    <w:rsid w:val="00473D52"/>
    <w:rsid w:val="00474007"/>
    <w:rsid w:val="004743AC"/>
    <w:rsid w:val="00474420"/>
    <w:rsid w:val="0047458C"/>
    <w:rsid w:val="0047475C"/>
    <w:rsid w:val="00474A24"/>
    <w:rsid w:val="00474D19"/>
    <w:rsid w:val="00474DD0"/>
    <w:rsid w:val="004750F6"/>
    <w:rsid w:val="00475696"/>
    <w:rsid w:val="0047597D"/>
    <w:rsid w:val="004759AD"/>
    <w:rsid w:val="00475A1A"/>
    <w:rsid w:val="00475B20"/>
    <w:rsid w:val="00475C9B"/>
    <w:rsid w:val="00475E7E"/>
    <w:rsid w:val="00476172"/>
    <w:rsid w:val="00476451"/>
    <w:rsid w:val="004764DB"/>
    <w:rsid w:val="0047662B"/>
    <w:rsid w:val="00476632"/>
    <w:rsid w:val="004767D1"/>
    <w:rsid w:val="0047773F"/>
    <w:rsid w:val="00477990"/>
    <w:rsid w:val="00477AA7"/>
    <w:rsid w:val="00477DDB"/>
    <w:rsid w:val="00477FED"/>
    <w:rsid w:val="00480047"/>
    <w:rsid w:val="00480427"/>
    <w:rsid w:val="004804AA"/>
    <w:rsid w:val="00480956"/>
    <w:rsid w:val="00480D6F"/>
    <w:rsid w:val="00480ED8"/>
    <w:rsid w:val="0048113C"/>
    <w:rsid w:val="00481169"/>
    <w:rsid w:val="004811D3"/>
    <w:rsid w:val="004811F3"/>
    <w:rsid w:val="0048154D"/>
    <w:rsid w:val="004816D2"/>
    <w:rsid w:val="00481B84"/>
    <w:rsid w:val="00481BDE"/>
    <w:rsid w:val="0048218B"/>
    <w:rsid w:val="0048221D"/>
    <w:rsid w:val="0048231F"/>
    <w:rsid w:val="0048233D"/>
    <w:rsid w:val="00482410"/>
    <w:rsid w:val="004824F2"/>
    <w:rsid w:val="00482959"/>
    <w:rsid w:val="00482CA5"/>
    <w:rsid w:val="00482D74"/>
    <w:rsid w:val="00482DAA"/>
    <w:rsid w:val="00482EE7"/>
    <w:rsid w:val="00483006"/>
    <w:rsid w:val="00483485"/>
    <w:rsid w:val="00483554"/>
    <w:rsid w:val="00483653"/>
    <w:rsid w:val="004839A8"/>
    <w:rsid w:val="00483C1E"/>
    <w:rsid w:val="00483F32"/>
    <w:rsid w:val="00483FBC"/>
    <w:rsid w:val="00484017"/>
    <w:rsid w:val="004841A4"/>
    <w:rsid w:val="004843FA"/>
    <w:rsid w:val="0048466B"/>
    <w:rsid w:val="0048482B"/>
    <w:rsid w:val="00484A2C"/>
    <w:rsid w:val="00484E61"/>
    <w:rsid w:val="00485482"/>
    <w:rsid w:val="00485584"/>
    <w:rsid w:val="00485617"/>
    <w:rsid w:val="00485652"/>
    <w:rsid w:val="0048578C"/>
    <w:rsid w:val="004858FF"/>
    <w:rsid w:val="00485C74"/>
    <w:rsid w:val="00485C87"/>
    <w:rsid w:val="00485E49"/>
    <w:rsid w:val="00486036"/>
    <w:rsid w:val="00486084"/>
    <w:rsid w:val="00486654"/>
    <w:rsid w:val="004866F7"/>
    <w:rsid w:val="00486799"/>
    <w:rsid w:val="004869C7"/>
    <w:rsid w:val="00486A98"/>
    <w:rsid w:val="00486AF3"/>
    <w:rsid w:val="00487110"/>
    <w:rsid w:val="00487138"/>
    <w:rsid w:val="0048721F"/>
    <w:rsid w:val="00487876"/>
    <w:rsid w:val="00487937"/>
    <w:rsid w:val="0048796A"/>
    <w:rsid w:val="00487C2B"/>
    <w:rsid w:val="00490017"/>
    <w:rsid w:val="004903DF"/>
    <w:rsid w:val="0049096E"/>
    <w:rsid w:val="00490D60"/>
    <w:rsid w:val="004919B1"/>
    <w:rsid w:val="00491D0A"/>
    <w:rsid w:val="00491E47"/>
    <w:rsid w:val="00492043"/>
    <w:rsid w:val="00492565"/>
    <w:rsid w:val="00492A58"/>
    <w:rsid w:val="00492CC3"/>
    <w:rsid w:val="00492DEE"/>
    <w:rsid w:val="00492FA9"/>
    <w:rsid w:val="004930C6"/>
    <w:rsid w:val="0049320A"/>
    <w:rsid w:val="00493998"/>
    <w:rsid w:val="00493A55"/>
    <w:rsid w:val="00493A9C"/>
    <w:rsid w:val="00493D98"/>
    <w:rsid w:val="00493E63"/>
    <w:rsid w:val="00493E8E"/>
    <w:rsid w:val="00493F9C"/>
    <w:rsid w:val="004945B0"/>
    <w:rsid w:val="004948D6"/>
    <w:rsid w:val="0049494B"/>
    <w:rsid w:val="00494AE7"/>
    <w:rsid w:val="00494E42"/>
    <w:rsid w:val="00494E6D"/>
    <w:rsid w:val="00494F06"/>
    <w:rsid w:val="00495041"/>
    <w:rsid w:val="004953D2"/>
    <w:rsid w:val="00495680"/>
    <w:rsid w:val="00495877"/>
    <w:rsid w:val="0049609C"/>
    <w:rsid w:val="004960C3"/>
    <w:rsid w:val="00496210"/>
    <w:rsid w:val="004962AE"/>
    <w:rsid w:val="004965B6"/>
    <w:rsid w:val="00496605"/>
    <w:rsid w:val="00496765"/>
    <w:rsid w:val="004967BC"/>
    <w:rsid w:val="00496B64"/>
    <w:rsid w:val="00496C2B"/>
    <w:rsid w:val="00496D2D"/>
    <w:rsid w:val="00497500"/>
    <w:rsid w:val="004976EB"/>
    <w:rsid w:val="00497946"/>
    <w:rsid w:val="0049794E"/>
    <w:rsid w:val="00497CA5"/>
    <w:rsid w:val="00497D8D"/>
    <w:rsid w:val="00497E53"/>
    <w:rsid w:val="004A00CE"/>
    <w:rsid w:val="004A03FB"/>
    <w:rsid w:val="004A05F8"/>
    <w:rsid w:val="004A0721"/>
    <w:rsid w:val="004A0BA2"/>
    <w:rsid w:val="004A0CAC"/>
    <w:rsid w:val="004A11FE"/>
    <w:rsid w:val="004A1221"/>
    <w:rsid w:val="004A172E"/>
    <w:rsid w:val="004A1CDE"/>
    <w:rsid w:val="004A2058"/>
    <w:rsid w:val="004A22BB"/>
    <w:rsid w:val="004A2362"/>
    <w:rsid w:val="004A2621"/>
    <w:rsid w:val="004A275E"/>
    <w:rsid w:val="004A28DD"/>
    <w:rsid w:val="004A28E0"/>
    <w:rsid w:val="004A2931"/>
    <w:rsid w:val="004A2A30"/>
    <w:rsid w:val="004A2D79"/>
    <w:rsid w:val="004A30AC"/>
    <w:rsid w:val="004A3130"/>
    <w:rsid w:val="004A35C1"/>
    <w:rsid w:val="004A3639"/>
    <w:rsid w:val="004A36A1"/>
    <w:rsid w:val="004A39BE"/>
    <w:rsid w:val="004A3B35"/>
    <w:rsid w:val="004A3C15"/>
    <w:rsid w:val="004A3F1E"/>
    <w:rsid w:val="004A3F57"/>
    <w:rsid w:val="004A4083"/>
    <w:rsid w:val="004A408A"/>
    <w:rsid w:val="004A41AA"/>
    <w:rsid w:val="004A42AC"/>
    <w:rsid w:val="004A42FE"/>
    <w:rsid w:val="004A43D2"/>
    <w:rsid w:val="004A4571"/>
    <w:rsid w:val="004A4670"/>
    <w:rsid w:val="004A46C0"/>
    <w:rsid w:val="004A4931"/>
    <w:rsid w:val="004A4C31"/>
    <w:rsid w:val="004A4F74"/>
    <w:rsid w:val="004A5039"/>
    <w:rsid w:val="004A5278"/>
    <w:rsid w:val="004A5518"/>
    <w:rsid w:val="004A587B"/>
    <w:rsid w:val="004A5DCF"/>
    <w:rsid w:val="004A5FB1"/>
    <w:rsid w:val="004A63B8"/>
    <w:rsid w:val="004A6A1A"/>
    <w:rsid w:val="004A772F"/>
    <w:rsid w:val="004A79FD"/>
    <w:rsid w:val="004B02B7"/>
    <w:rsid w:val="004B03D0"/>
    <w:rsid w:val="004B04C9"/>
    <w:rsid w:val="004B0514"/>
    <w:rsid w:val="004B0584"/>
    <w:rsid w:val="004B06B8"/>
    <w:rsid w:val="004B07D2"/>
    <w:rsid w:val="004B083E"/>
    <w:rsid w:val="004B086C"/>
    <w:rsid w:val="004B0A65"/>
    <w:rsid w:val="004B0ABC"/>
    <w:rsid w:val="004B0B64"/>
    <w:rsid w:val="004B0C5C"/>
    <w:rsid w:val="004B0E69"/>
    <w:rsid w:val="004B10D2"/>
    <w:rsid w:val="004B1121"/>
    <w:rsid w:val="004B122D"/>
    <w:rsid w:val="004B1360"/>
    <w:rsid w:val="004B163E"/>
    <w:rsid w:val="004B16A3"/>
    <w:rsid w:val="004B1709"/>
    <w:rsid w:val="004B19BE"/>
    <w:rsid w:val="004B1ADF"/>
    <w:rsid w:val="004B1EA5"/>
    <w:rsid w:val="004B24F8"/>
    <w:rsid w:val="004B2670"/>
    <w:rsid w:val="004B2850"/>
    <w:rsid w:val="004B31D3"/>
    <w:rsid w:val="004B34F1"/>
    <w:rsid w:val="004B3E30"/>
    <w:rsid w:val="004B43A1"/>
    <w:rsid w:val="004B45F9"/>
    <w:rsid w:val="004B4950"/>
    <w:rsid w:val="004B4D11"/>
    <w:rsid w:val="004B4DF6"/>
    <w:rsid w:val="004B4EEA"/>
    <w:rsid w:val="004B4F9A"/>
    <w:rsid w:val="004B5082"/>
    <w:rsid w:val="004B5383"/>
    <w:rsid w:val="004B547F"/>
    <w:rsid w:val="004B54CE"/>
    <w:rsid w:val="004B54F1"/>
    <w:rsid w:val="004B55E1"/>
    <w:rsid w:val="004B57DA"/>
    <w:rsid w:val="004B581D"/>
    <w:rsid w:val="004B59F6"/>
    <w:rsid w:val="004B5CF4"/>
    <w:rsid w:val="004B5D3A"/>
    <w:rsid w:val="004B6054"/>
    <w:rsid w:val="004B6628"/>
    <w:rsid w:val="004B67A8"/>
    <w:rsid w:val="004B6896"/>
    <w:rsid w:val="004B6A44"/>
    <w:rsid w:val="004B75F0"/>
    <w:rsid w:val="004B760A"/>
    <w:rsid w:val="004B78D5"/>
    <w:rsid w:val="004B7975"/>
    <w:rsid w:val="004B79B2"/>
    <w:rsid w:val="004B79F2"/>
    <w:rsid w:val="004B7D04"/>
    <w:rsid w:val="004B7EEF"/>
    <w:rsid w:val="004C0221"/>
    <w:rsid w:val="004C02F0"/>
    <w:rsid w:val="004C0483"/>
    <w:rsid w:val="004C04B0"/>
    <w:rsid w:val="004C05FF"/>
    <w:rsid w:val="004C06B4"/>
    <w:rsid w:val="004C093E"/>
    <w:rsid w:val="004C0A5C"/>
    <w:rsid w:val="004C0D0A"/>
    <w:rsid w:val="004C106D"/>
    <w:rsid w:val="004C1086"/>
    <w:rsid w:val="004C116F"/>
    <w:rsid w:val="004C1565"/>
    <w:rsid w:val="004C1900"/>
    <w:rsid w:val="004C1B23"/>
    <w:rsid w:val="004C1CCA"/>
    <w:rsid w:val="004C22DD"/>
    <w:rsid w:val="004C2631"/>
    <w:rsid w:val="004C281D"/>
    <w:rsid w:val="004C2CE1"/>
    <w:rsid w:val="004C2E48"/>
    <w:rsid w:val="004C3560"/>
    <w:rsid w:val="004C356C"/>
    <w:rsid w:val="004C389E"/>
    <w:rsid w:val="004C42C3"/>
    <w:rsid w:val="004C442E"/>
    <w:rsid w:val="004C478F"/>
    <w:rsid w:val="004C47A3"/>
    <w:rsid w:val="004C4B3A"/>
    <w:rsid w:val="004C4C46"/>
    <w:rsid w:val="004C4DC8"/>
    <w:rsid w:val="004C509D"/>
    <w:rsid w:val="004C53C2"/>
    <w:rsid w:val="004C544D"/>
    <w:rsid w:val="004C5774"/>
    <w:rsid w:val="004C58B4"/>
    <w:rsid w:val="004C5A9D"/>
    <w:rsid w:val="004C5AF4"/>
    <w:rsid w:val="004C5BC5"/>
    <w:rsid w:val="004C5C86"/>
    <w:rsid w:val="004C5E15"/>
    <w:rsid w:val="004C63F5"/>
    <w:rsid w:val="004C6F98"/>
    <w:rsid w:val="004C70DF"/>
    <w:rsid w:val="004C7251"/>
    <w:rsid w:val="004C745F"/>
    <w:rsid w:val="004C7535"/>
    <w:rsid w:val="004C7549"/>
    <w:rsid w:val="004C7613"/>
    <w:rsid w:val="004C7623"/>
    <w:rsid w:val="004C78DA"/>
    <w:rsid w:val="004C7B87"/>
    <w:rsid w:val="004C7D29"/>
    <w:rsid w:val="004C7E0F"/>
    <w:rsid w:val="004C7FF0"/>
    <w:rsid w:val="004D0296"/>
    <w:rsid w:val="004D02E1"/>
    <w:rsid w:val="004D033F"/>
    <w:rsid w:val="004D0351"/>
    <w:rsid w:val="004D0356"/>
    <w:rsid w:val="004D0516"/>
    <w:rsid w:val="004D06A0"/>
    <w:rsid w:val="004D098D"/>
    <w:rsid w:val="004D0BDD"/>
    <w:rsid w:val="004D0F94"/>
    <w:rsid w:val="004D12DB"/>
    <w:rsid w:val="004D1380"/>
    <w:rsid w:val="004D141F"/>
    <w:rsid w:val="004D162F"/>
    <w:rsid w:val="004D16FC"/>
    <w:rsid w:val="004D17EE"/>
    <w:rsid w:val="004D1A45"/>
    <w:rsid w:val="004D1BD0"/>
    <w:rsid w:val="004D28DD"/>
    <w:rsid w:val="004D297F"/>
    <w:rsid w:val="004D2A95"/>
    <w:rsid w:val="004D2B3C"/>
    <w:rsid w:val="004D2C33"/>
    <w:rsid w:val="004D2E2A"/>
    <w:rsid w:val="004D315B"/>
    <w:rsid w:val="004D3470"/>
    <w:rsid w:val="004D3481"/>
    <w:rsid w:val="004D3509"/>
    <w:rsid w:val="004D393B"/>
    <w:rsid w:val="004D3CC1"/>
    <w:rsid w:val="004D3F12"/>
    <w:rsid w:val="004D431B"/>
    <w:rsid w:val="004D44D2"/>
    <w:rsid w:val="004D44E2"/>
    <w:rsid w:val="004D46E7"/>
    <w:rsid w:val="004D47E0"/>
    <w:rsid w:val="004D49F2"/>
    <w:rsid w:val="004D4B2C"/>
    <w:rsid w:val="004D4DE8"/>
    <w:rsid w:val="004D4EB3"/>
    <w:rsid w:val="004D5072"/>
    <w:rsid w:val="004D5412"/>
    <w:rsid w:val="004D5828"/>
    <w:rsid w:val="004D588A"/>
    <w:rsid w:val="004D5D48"/>
    <w:rsid w:val="004D5DC8"/>
    <w:rsid w:val="004D5EA4"/>
    <w:rsid w:val="004D5EA7"/>
    <w:rsid w:val="004D5F20"/>
    <w:rsid w:val="004D5F41"/>
    <w:rsid w:val="004D5FD8"/>
    <w:rsid w:val="004D6680"/>
    <w:rsid w:val="004D6C77"/>
    <w:rsid w:val="004D70E3"/>
    <w:rsid w:val="004D76BE"/>
    <w:rsid w:val="004D7A5D"/>
    <w:rsid w:val="004D7B92"/>
    <w:rsid w:val="004E05F1"/>
    <w:rsid w:val="004E06BE"/>
    <w:rsid w:val="004E0744"/>
    <w:rsid w:val="004E0792"/>
    <w:rsid w:val="004E0B77"/>
    <w:rsid w:val="004E0BED"/>
    <w:rsid w:val="004E0F43"/>
    <w:rsid w:val="004E114F"/>
    <w:rsid w:val="004E115E"/>
    <w:rsid w:val="004E11BC"/>
    <w:rsid w:val="004E14CB"/>
    <w:rsid w:val="004E166E"/>
    <w:rsid w:val="004E1675"/>
    <w:rsid w:val="004E195C"/>
    <w:rsid w:val="004E1978"/>
    <w:rsid w:val="004E1ABE"/>
    <w:rsid w:val="004E1AF5"/>
    <w:rsid w:val="004E1B43"/>
    <w:rsid w:val="004E1BCF"/>
    <w:rsid w:val="004E24A4"/>
    <w:rsid w:val="004E28F3"/>
    <w:rsid w:val="004E2D7F"/>
    <w:rsid w:val="004E30BA"/>
    <w:rsid w:val="004E3324"/>
    <w:rsid w:val="004E352B"/>
    <w:rsid w:val="004E3552"/>
    <w:rsid w:val="004E361E"/>
    <w:rsid w:val="004E3D1B"/>
    <w:rsid w:val="004E3F97"/>
    <w:rsid w:val="004E43F1"/>
    <w:rsid w:val="004E44CF"/>
    <w:rsid w:val="004E4771"/>
    <w:rsid w:val="004E487A"/>
    <w:rsid w:val="004E49BA"/>
    <w:rsid w:val="004E5293"/>
    <w:rsid w:val="004E52B8"/>
    <w:rsid w:val="004E5701"/>
    <w:rsid w:val="004E5A82"/>
    <w:rsid w:val="004E5AF6"/>
    <w:rsid w:val="004E60AC"/>
    <w:rsid w:val="004E612C"/>
    <w:rsid w:val="004E61B5"/>
    <w:rsid w:val="004E61BF"/>
    <w:rsid w:val="004E62C5"/>
    <w:rsid w:val="004E6348"/>
    <w:rsid w:val="004E67AE"/>
    <w:rsid w:val="004E6925"/>
    <w:rsid w:val="004E6A05"/>
    <w:rsid w:val="004E6A2D"/>
    <w:rsid w:val="004E6AAC"/>
    <w:rsid w:val="004E6D5D"/>
    <w:rsid w:val="004E6DA0"/>
    <w:rsid w:val="004E7063"/>
    <w:rsid w:val="004E7087"/>
    <w:rsid w:val="004E70E8"/>
    <w:rsid w:val="004E7322"/>
    <w:rsid w:val="004E7631"/>
    <w:rsid w:val="004E77F7"/>
    <w:rsid w:val="004E781E"/>
    <w:rsid w:val="004E7913"/>
    <w:rsid w:val="004E7B80"/>
    <w:rsid w:val="004E7DEC"/>
    <w:rsid w:val="004E7EDE"/>
    <w:rsid w:val="004E7F5F"/>
    <w:rsid w:val="004F0161"/>
    <w:rsid w:val="004F01CA"/>
    <w:rsid w:val="004F037C"/>
    <w:rsid w:val="004F03C1"/>
    <w:rsid w:val="004F04FE"/>
    <w:rsid w:val="004F087A"/>
    <w:rsid w:val="004F09C5"/>
    <w:rsid w:val="004F0D3B"/>
    <w:rsid w:val="004F1173"/>
    <w:rsid w:val="004F17E7"/>
    <w:rsid w:val="004F1A41"/>
    <w:rsid w:val="004F1EB8"/>
    <w:rsid w:val="004F2251"/>
    <w:rsid w:val="004F2440"/>
    <w:rsid w:val="004F24C7"/>
    <w:rsid w:val="004F269F"/>
    <w:rsid w:val="004F290D"/>
    <w:rsid w:val="004F295E"/>
    <w:rsid w:val="004F2F8C"/>
    <w:rsid w:val="004F349D"/>
    <w:rsid w:val="004F3578"/>
    <w:rsid w:val="004F35C2"/>
    <w:rsid w:val="004F36A9"/>
    <w:rsid w:val="004F36E9"/>
    <w:rsid w:val="004F37E0"/>
    <w:rsid w:val="004F3B12"/>
    <w:rsid w:val="004F4162"/>
    <w:rsid w:val="004F418F"/>
    <w:rsid w:val="004F4216"/>
    <w:rsid w:val="004F4887"/>
    <w:rsid w:val="004F4DF4"/>
    <w:rsid w:val="004F4F01"/>
    <w:rsid w:val="004F537E"/>
    <w:rsid w:val="004F5388"/>
    <w:rsid w:val="004F59B1"/>
    <w:rsid w:val="004F5B2E"/>
    <w:rsid w:val="004F6046"/>
    <w:rsid w:val="004F610B"/>
    <w:rsid w:val="004F6472"/>
    <w:rsid w:val="004F66CE"/>
    <w:rsid w:val="004F6A75"/>
    <w:rsid w:val="004F6AA1"/>
    <w:rsid w:val="004F6B98"/>
    <w:rsid w:val="004F6E17"/>
    <w:rsid w:val="004F6F59"/>
    <w:rsid w:val="004F725E"/>
    <w:rsid w:val="004F7D29"/>
    <w:rsid w:val="005003E9"/>
    <w:rsid w:val="00500833"/>
    <w:rsid w:val="0050099C"/>
    <w:rsid w:val="00500D56"/>
    <w:rsid w:val="00500E20"/>
    <w:rsid w:val="00500E99"/>
    <w:rsid w:val="00501860"/>
    <w:rsid w:val="00501F01"/>
    <w:rsid w:val="005021FE"/>
    <w:rsid w:val="00502423"/>
    <w:rsid w:val="00502428"/>
    <w:rsid w:val="00502541"/>
    <w:rsid w:val="005029F5"/>
    <w:rsid w:val="00502C10"/>
    <w:rsid w:val="00502CF2"/>
    <w:rsid w:val="00502DE6"/>
    <w:rsid w:val="00502E63"/>
    <w:rsid w:val="00503596"/>
    <w:rsid w:val="005035F5"/>
    <w:rsid w:val="00503899"/>
    <w:rsid w:val="00503AE1"/>
    <w:rsid w:val="00503B0D"/>
    <w:rsid w:val="00503D69"/>
    <w:rsid w:val="00503DA1"/>
    <w:rsid w:val="0050401E"/>
    <w:rsid w:val="00504206"/>
    <w:rsid w:val="00504833"/>
    <w:rsid w:val="00504FF1"/>
    <w:rsid w:val="00505240"/>
    <w:rsid w:val="0050597E"/>
    <w:rsid w:val="00506111"/>
    <w:rsid w:val="0050620E"/>
    <w:rsid w:val="005063EE"/>
    <w:rsid w:val="00506784"/>
    <w:rsid w:val="00506BD9"/>
    <w:rsid w:val="00506E9E"/>
    <w:rsid w:val="0050709F"/>
    <w:rsid w:val="00507213"/>
    <w:rsid w:val="00507499"/>
    <w:rsid w:val="005074F4"/>
    <w:rsid w:val="00507734"/>
    <w:rsid w:val="00507794"/>
    <w:rsid w:val="005077F4"/>
    <w:rsid w:val="005078E9"/>
    <w:rsid w:val="00507AA4"/>
    <w:rsid w:val="00507B78"/>
    <w:rsid w:val="00507C3E"/>
    <w:rsid w:val="00507D57"/>
    <w:rsid w:val="00507EDA"/>
    <w:rsid w:val="00507F84"/>
    <w:rsid w:val="00507FFB"/>
    <w:rsid w:val="005100A3"/>
    <w:rsid w:val="00510268"/>
    <w:rsid w:val="005102A8"/>
    <w:rsid w:val="005104DC"/>
    <w:rsid w:val="0051067C"/>
    <w:rsid w:val="0051084C"/>
    <w:rsid w:val="00510D1E"/>
    <w:rsid w:val="00510D3A"/>
    <w:rsid w:val="00510D4C"/>
    <w:rsid w:val="00510E81"/>
    <w:rsid w:val="00510EB9"/>
    <w:rsid w:val="005113CF"/>
    <w:rsid w:val="00511459"/>
    <w:rsid w:val="0051150B"/>
    <w:rsid w:val="0051158C"/>
    <w:rsid w:val="0051196A"/>
    <w:rsid w:val="00511CE4"/>
    <w:rsid w:val="00511E04"/>
    <w:rsid w:val="00511EA2"/>
    <w:rsid w:val="00512000"/>
    <w:rsid w:val="0051252D"/>
    <w:rsid w:val="00512666"/>
    <w:rsid w:val="005130C7"/>
    <w:rsid w:val="005133B3"/>
    <w:rsid w:val="00513781"/>
    <w:rsid w:val="005139AF"/>
    <w:rsid w:val="00513A39"/>
    <w:rsid w:val="00513C5F"/>
    <w:rsid w:val="00513CA8"/>
    <w:rsid w:val="00513CD8"/>
    <w:rsid w:val="00514067"/>
    <w:rsid w:val="0051406F"/>
    <w:rsid w:val="0051441A"/>
    <w:rsid w:val="005147D1"/>
    <w:rsid w:val="00514AEC"/>
    <w:rsid w:val="00514C96"/>
    <w:rsid w:val="00514D3C"/>
    <w:rsid w:val="00515306"/>
    <w:rsid w:val="00515344"/>
    <w:rsid w:val="005155BA"/>
    <w:rsid w:val="005155FC"/>
    <w:rsid w:val="0051561F"/>
    <w:rsid w:val="00515C62"/>
    <w:rsid w:val="00515CB5"/>
    <w:rsid w:val="00515F8D"/>
    <w:rsid w:val="005167A3"/>
    <w:rsid w:val="00516B88"/>
    <w:rsid w:val="00516CB8"/>
    <w:rsid w:val="00516D7D"/>
    <w:rsid w:val="005176F0"/>
    <w:rsid w:val="00517716"/>
    <w:rsid w:val="005179F6"/>
    <w:rsid w:val="00517C25"/>
    <w:rsid w:val="005200A5"/>
    <w:rsid w:val="00520348"/>
    <w:rsid w:val="005204C1"/>
    <w:rsid w:val="005205B2"/>
    <w:rsid w:val="00520816"/>
    <w:rsid w:val="00520837"/>
    <w:rsid w:val="00520887"/>
    <w:rsid w:val="0052090F"/>
    <w:rsid w:val="00520CE6"/>
    <w:rsid w:val="00521221"/>
    <w:rsid w:val="005215C3"/>
    <w:rsid w:val="00521C37"/>
    <w:rsid w:val="005220DD"/>
    <w:rsid w:val="0052252A"/>
    <w:rsid w:val="005229A6"/>
    <w:rsid w:val="00522B66"/>
    <w:rsid w:val="00522D49"/>
    <w:rsid w:val="00522F17"/>
    <w:rsid w:val="00523044"/>
    <w:rsid w:val="00523298"/>
    <w:rsid w:val="005233E2"/>
    <w:rsid w:val="005234F0"/>
    <w:rsid w:val="00523869"/>
    <w:rsid w:val="00523BC2"/>
    <w:rsid w:val="00524008"/>
    <w:rsid w:val="00524135"/>
    <w:rsid w:val="00524381"/>
    <w:rsid w:val="0052448D"/>
    <w:rsid w:val="00524669"/>
    <w:rsid w:val="00524933"/>
    <w:rsid w:val="00524A72"/>
    <w:rsid w:val="00524B6F"/>
    <w:rsid w:val="00524E56"/>
    <w:rsid w:val="0052502E"/>
    <w:rsid w:val="00525160"/>
    <w:rsid w:val="00525203"/>
    <w:rsid w:val="00525583"/>
    <w:rsid w:val="00525636"/>
    <w:rsid w:val="00525B13"/>
    <w:rsid w:val="00525FCB"/>
    <w:rsid w:val="005264DC"/>
    <w:rsid w:val="0052652B"/>
    <w:rsid w:val="005267E9"/>
    <w:rsid w:val="0052681A"/>
    <w:rsid w:val="005268F6"/>
    <w:rsid w:val="00526B2F"/>
    <w:rsid w:val="00526B4B"/>
    <w:rsid w:val="00527340"/>
    <w:rsid w:val="0052738C"/>
    <w:rsid w:val="005274B5"/>
    <w:rsid w:val="005275CB"/>
    <w:rsid w:val="00530880"/>
    <w:rsid w:val="005308E1"/>
    <w:rsid w:val="00530A40"/>
    <w:rsid w:val="00530FD1"/>
    <w:rsid w:val="0053116B"/>
    <w:rsid w:val="005311D3"/>
    <w:rsid w:val="0053124E"/>
    <w:rsid w:val="00531388"/>
    <w:rsid w:val="00531420"/>
    <w:rsid w:val="005317A3"/>
    <w:rsid w:val="00531BC7"/>
    <w:rsid w:val="00531FFB"/>
    <w:rsid w:val="005321DA"/>
    <w:rsid w:val="00532373"/>
    <w:rsid w:val="005323C3"/>
    <w:rsid w:val="00532690"/>
    <w:rsid w:val="0053279B"/>
    <w:rsid w:val="00532927"/>
    <w:rsid w:val="00532BDB"/>
    <w:rsid w:val="00532E83"/>
    <w:rsid w:val="00532F8F"/>
    <w:rsid w:val="00533123"/>
    <w:rsid w:val="005335E0"/>
    <w:rsid w:val="005336A1"/>
    <w:rsid w:val="0053373A"/>
    <w:rsid w:val="00533966"/>
    <w:rsid w:val="005339A1"/>
    <w:rsid w:val="00533C52"/>
    <w:rsid w:val="00533C6F"/>
    <w:rsid w:val="00533DAD"/>
    <w:rsid w:val="00533E6B"/>
    <w:rsid w:val="005342C6"/>
    <w:rsid w:val="00534422"/>
    <w:rsid w:val="00534577"/>
    <w:rsid w:val="005346D5"/>
    <w:rsid w:val="005348F4"/>
    <w:rsid w:val="00534B2E"/>
    <w:rsid w:val="00534BC3"/>
    <w:rsid w:val="00534D7B"/>
    <w:rsid w:val="00535AD8"/>
    <w:rsid w:val="00536073"/>
    <w:rsid w:val="005360D1"/>
    <w:rsid w:val="005361E9"/>
    <w:rsid w:val="00536523"/>
    <w:rsid w:val="005365BF"/>
    <w:rsid w:val="00536865"/>
    <w:rsid w:val="00536A67"/>
    <w:rsid w:val="00536E34"/>
    <w:rsid w:val="00536E8E"/>
    <w:rsid w:val="0053701E"/>
    <w:rsid w:val="00537713"/>
    <w:rsid w:val="00537BBD"/>
    <w:rsid w:val="00539966"/>
    <w:rsid w:val="00540035"/>
    <w:rsid w:val="00540092"/>
    <w:rsid w:val="005400B7"/>
    <w:rsid w:val="0054055C"/>
    <w:rsid w:val="00541092"/>
    <w:rsid w:val="005418A1"/>
    <w:rsid w:val="005419F9"/>
    <w:rsid w:val="00541BDE"/>
    <w:rsid w:val="00541D99"/>
    <w:rsid w:val="00541DA6"/>
    <w:rsid w:val="005420F4"/>
    <w:rsid w:val="005422C8"/>
    <w:rsid w:val="005423BF"/>
    <w:rsid w:val="00542547"/>
    <w:rsid w:val="005427FE"/>
    <w:rsid w:val="00542B31"/>
    <w:rsid w:val="00542BB3"/>
    <w:rsid w:val="00542D72"/>
    <w:rsid w:val="00542E74"/>
    <w:rsid w:val="00542F6B"/>
    <w:rsid w:val="00542FE7"/>
    <w:rsid w:val="005430A8"/>
    <w:rsid w:val="005430D2"/>
    <w:rsid w:val="00543344"/>
    <w:rsid w:val="005433C1"/>
    <w:rsid w:val="00543686"/>
    <w:rsid w:val="00543D74"/>
    <w:rsid w:val="00543DDC"/>
    <w:rsid w:val="00543E29"/>
    <w:rsid w:val="0054417A"/>
    <w:rsid w:val="0054444F"/>
    <w:rsid w:val="00544892"/>
    <w:rsid w:val="00544A60"/>
    <w:rsid w:val="00545303"/>
    <w:rsid w:val="00545C5B"/>
    <w:rsid w:val="00545C67"/>
    <w:rsid w:val="00545EC5"/>
    <w:rsid w:val="005464A1"/>
    <w:rsid w:val="005464FE"/>
    <w:rsid w:val="00546522"/>
    <w:rsid w:val="005465C1"/>
    <w:rsid w:val="005466D1"/>
    <w:rsid w:val="005468BE"/>
    <w:rsid w:val="00546AA5"/>
    <w:rsid w:val="00546F72"/>
    <w:rsid w:val="005474F9"/>
    <w:rsid w:val="005476BB"/>
    <w:rsid w:val="00547787"/>
    <w:rsid w:val="005477A6"/>
    <w:rsid w:val="005478EB"/>
    <w:rsid w:val="005479A0"/>
    <w:rsid w:val="00547A68"/>
    <w:rsid w:val="00547ADA"/>
    <w:rsid w:val="00547E00"/>
    <w:rsid w:val="005501EA"/>
    <w:rsid w:val="0055041F"/>
    <w:rsid w:val="0055044B"/>
    <w:rsid w:val="005505DA"/>
    <w:rsid w:val="00550B45"/>
    <w:rsid w:val="00550DF0"/>
    <w:rsid w:val="00550FEB"/>
    <w:rsid w:val="0055118D"/>
    <w:rsid w:val="0055153E"/>
    <w:rsid w:val="005515BA"/>
    <w:rsid w:val="005519BE"/>
    <w:rsid w:val="00551CAD"/>
    <w:rsid w:val="00552147"/>
    <w:rsid w:val="00552732"/>
    <w:rsid w:val="00552F88"/>
    <w:rsid w:val="005530A7"/>
    <w:rsid w:val="00553311"/>
    <w:rsid w:val="005535D7"/>
    <w:rsid w:val="00553706"/>
    <w:rsid w:val="0055395D"/>
    <w:rsid w:val="00553A3D"/>
    <w:rsid w:val="00553AF6"/>
    <w:rsid w:val="00553C80"/>
    <w:rsid w:val="00553F5B"/>
    <w:rsid w:val="0055418E"/>
    <w:rsid w:val="0055428A"/>
    <w:rsid w:val="00554531"/>
    <w:rsid w:val="00554777"/>
    <w:rsid w:val="00554833"/>
    <w:rsid w:val="00554A11"/>
    <w:rsid w:val="005552D7"/>
    <w:rsid w:val="005555A1"/>
    <w:rsid w:val="0055568A"/>
    <w:rsid w:val="0055574B"/>
    <w:rsid w:val="005559C0"/>
    <w:rsid w:val="00555D6D"/>
    <w:rsid w:val="00555DBB"/>
    <w:rsid w:val="00556034"/>
    <w:rsid w:val="00556344"/>
    <w:rsid w:val="00556370"/>
    <w:rsid w:val="0055663C"/>
    <w:rsid w:val="0055693A"/>
    <w:rsid w:val="00556958"/>
    <w:rsid w:val="00556A0A"/>
    <w:rsid w:val="00556A2D"/>
    <w:rsid w:val="005570EF"/>
    <w:rsid w:val="005572B2"/>
    <w:rsid w:val="005579DB"/>
    <w:rsid w:val="00557A32"/>
    <w:rsid w:val="00557B52"/>
    <w:rsid w:val="00557EA9"/>
    <w:rsid w:val="0056059E"/>
    <w:rsid w:val="005608F5"/>
    <w:rsid w:val="0056119B"/>
    <w:rsid w:val="00561271"/>
    <w:rsid w:val="00561CFC"/>
    <w:rsid w:val="0056203C"/>
    <w:rsid w:val="0056205F"/>
    <w:rsid w:val="0056210B"/>
    <w:rsid w:val="00562456"/>
    <w:rsid w:val="005624D2"/>
    <w:rsid w:val="005628C2"/>
    <w:rsid w:val="005632E6"/>
    <w:rsid w:val="0056330C"/>
    <w:rsid w:val="00563596"/>
    <w:rsid w:val="005636D3"/>
    <w:rsid w:val="0056375B"/>
    <w:rsid w:val="0056387D"/>
    <w:rsid w:val="00563948"/>
    <w:rsid w:val="00563988"/>
    <w:rsid w:val="00563D6F"/>
    <w:rsid w:val="00563F2E"/>
    <w:rsid w:val="005641A9"/>
    <w:rsid w:val="00564202"/>
    <w:rsid w:val="00564352"/>
    <w:rsid w:val="00564564"/>
    <w:rsid w:val="00564565"/>
    <w:rsid w:val="0056456E"/>
    <w:rsid w:val="005648A3"/>
    <w:rsid w:val="00564B33"/>
    <w:rsid w:val="00564D21"/>
    <w:rsid w:val="0056525F"/>
    <w:rsid w:val="005654D9"/>
    <w:rsid w:val="00565743"/>
    <w:rsid w:val="00565950"/>
    <w:rsid w:val="005659C3"/>
    <w:rsid w:val="00565B01"/>
    <w:rsid w:val="00565E3E"/>
    <w:rsid w:val="0056674D"/>
    <w:rsid w:val="00566B62"/>
    <w:rsid w:val="00566D38"/>
    <w:rsid w:val="00566E42"/>
    <w:rsid w:val="005670D7"/>
    <w:rsid w:val="005676FB"/>
    <w:rsid w:val="0056771D"/>
    <w:rsid w:val="00567932"/>
    <w:rsid w:val="005701DD"/>
    <w:rsid w:val="005703AA"/>
    <w:rsid w:val="005705C6"/>
    <w:rsid w:val="0057065F"/>
    <w:rsid w:val="005709FD"/>
    <w:rsid w:val="00570A93"/>
    <w:rsid w:val="00570E19"/>
    <w:rsid w:val="00571094"/>
    <w:rsid w:val="00571246"/>
    <w:rsid w:val="005713D4"/>
    <w:rsid w:val="005715B7"/>
    <w:rsid w:val="00571658"/>
    <w:rsid w:val="005716AA"/>
    <w:rsid w:val="005719E7"/>
    <w:rsid w:val="00571F0F"/>
    <w:rsid w:val="005721B9"/>
    <w:rsid w:val="00572320"/>
    <w:rsid w:val="0057249F"/>
    <w:rsid w:val="005726B7"/>
    <w:rsid w:val="00572721"/>
    <w:rsid w:val="00572C45"/>
    <w:rsid w:val="00572DDB"/>
    <w:rsid w:val="00572F10"/>
    <w:rsid w:val="0057352F"/>
    <w:rsid w:val="00573719"/>
    <w:rsid w:val="0057390B"/>
    <w:rsid w:val="00573E36"/>
    <w:rsid w:val="00573F88"/>
    <w:rsid w:val="0057441C"/>
    <w:rsid w:val="0057476A"/>
    <w:rsid w:val="00574BE8"/>
    <w:rsid w:val="00574C73"/>
    <w:rsid w:val="00574DD9"/>
    <w:rsid w:val="00574E9F"/>
    <w:rsid w:val="0057546E"/>
    <w:rsid w:val="005754A3"/>
    <w:rsid w:val="00575576"/>
    <w:rsid w:val="00575747"/>
    <w:rsid w:val="005757E5"/>
    <w:rsid w:val="00575815"/>
    <w:rsid w:val="00575864"/>
    <w:rsid w:val="00575CA3"/>
    <w:rsid w:val="00576275"/>
    <w:rsid w:val="0057628F"/>
    <w:rsid w:val="005762F6"/>
    <w:rsid w:val="0057661E"/>
    <w:rsid w:val="00576732"/>
    <w:rsid w:val="00576751"/>
    <w:rsid w:val="00577961"/>
    <w:rsid w:val="00577EB0"/>
    <w:rsid w:val="005800C5"/>
    <w:rsid w:val="00580346"/>
    <w:rsid w:val="00580482"/>
    <w:rsid w:val="00580AC0"/>
    <w:rsid w:val="00580B17"/>
    <w:rsid w:val="00580B35"/>
    <w:rsid w:val="00580C0F"/>
    <w:rsid w:val="00580D21"/>
    <w:rsid w:val="005810C2"/>
    <w:rsid w:val="005812A5"/>
    <w:rsid w:val="005812C4"/>
    <w:rsid w:val="00581620"/>
    <w:rsid w:val="00581726"/>
    <w:rsid w:val="005817AE"/>
    <w:rsid w:val="005819EC"/>
    <w:rsid w:val="00582247"/>
    <w:rsid w:val="005823D1"/>
    <w:rsid w:val="0058242C"/>
    <w:rsid w:val="00582539"/>
    <w:rsid w:val="005826E6"/>
    <w:rsid w:val="0058274B"/>
    <w:rsid w:val="005827C1"/>
    <w:rsid w:val="005828B6"/>
    <w:rsid w:val="00582EE5"/>
    <w:rsid w:val="005830A2"/>
    <w:rsid w:val="005831EA"/>
    <w:rsid w:val="00583422"/>
    <w:rsid w:val="0058371B"/>
    <w:rsid w:val="0058381C"/>
    <w:rsid w:val="0058383E"/>
    <w:rsid w:val="005839D3"/>
    <w:rsid w:val="00583A06"/>
    <w:rsid w:val="00583DF6"/>
    <w:rsid w:val="00583F30"/>
    <w:rsid w:val="00583F7D"/>
    <w:rsid w:val="0058419A"/>
    <w:rsid w:val="0058438A"/>
    <w:rsid w:val="0058468D"/>
    <w:rsid w:val="00584694"/>
    <w:rsid w:val="0058481F"/>
    <w:rsid w:val="00584950"/>
    <w:rsid w:val="00585154"/>
    <w:rsid w:val="005851FE"/>
    <w:rsid w:val="0058522C"/>
    <w:rsid w:val="00585520"/>
    <w:rsid w:val="00585596"/>
    <w:rsid w:val="005856C6"/>
    <w:rsid w:val="005857AA"/>
    <w:rsid w:val="00585B14"/>
    <w:rsid w:val="00585F1D"/>
    <w:rsid w:val="0058638A"/>
    <w:rsid w:val="005865A8"/>
    <w:rsid w:val="005866DC"/>
    <w:rsid w:val="005867BB"/>
    <w:rsid w:val="00586CA2"/>
    <w:rsid w:val="00586E78"/>
    <w:rsid w:val="00586F99"/>
    <w:rsid w:val="00587018"/>
    <w:rsid w:val="00587270"/>
    <w:rsid w:val="0058733A"/>
    <w:rsid w:val="005873BE"/>
    <w:rsid w:val="005875BE"/>
    <w:rsid w:val="00587A75"/>
    <w:rsid w:val="00587C48"/>
    <w:rsid w:val="0059038A"/>
    <w:rsid w:val="0059054B"/>
    <w:rsid w:val="00590ADF"/>
    <w:rsid w:val="00590E79"/>
    <w:rsid w:val="0059119D"/>
    <w:rsid w:val="0059156D"/>
    <w:rsid w:val="00591706"/>
    <w:rsid w:val="00591977"/>
    <w:rsid w:val="00591A64"/>
    <w:rsid w:val="00591ABB"/>
    <w:rsid w:val="00591D89"/>
    <w:rsid w:val="00591DC4"/>
    <w:rsid w:val="0059205E"/>
    <w:rsid w:val="0059260A"/>
    <w:rsid w:val="005927C0"/>
    <w:rsid w:val="005929B1"/>
    <w:rsid w:val="00592CBF"/>
    <w:rsid w:val="00592CDF"/>
    <w:rsid w:val="00592E6D"/>
    <w:rsid w:val="005931DF"/>
    <w:rsid w:val="0059388C"/>
    <w:rsid w:val="00593DDD"/>
    <w:rsid w:val="00593E19"/>
    <w:rsid w:val="005940FC"/>
    <w:rsid w:val="005945A5"/>
    <w:rsid w:val="005945E1"/>
    <w:rsid w:val="00594636"/>
    <w:rsid w:val="00594801"/>
    <w:rsid w:val="0059481E"/>
    <w:rsid w:val="00594870"/>
    <w:rsid w:val="005949E3"/>
    <w:rsid w:val="00594A32"/>
    <w:rsid w:val="00594B80"/>
    <w:rsid w:val="00594C04"/>
    <w:rsid w:val="00594C70"/>
    <w:rsid w:val="00594C73"/>
    <w:rsid w:val="00594DA4"/>
    <w:rsid w:val="00594EAD"/>
    <w:rsid w:val="00594F38"/>
    <w:rsid w:val="00595059"/>
    <w:rsid w:val="005951AB"/>
    <w:rsid w:val="00595509"/>
    <w:rsid w:val="00595559"/>
    <w:rsid w:val="005955B8"/>
    <w:rsid w:val="005959C2"/>
    <w:rsid w:val="005959D1"/>
    <w:rsid w:val="00595DBB"/>
    <w:rsid w:val="00595ECF"/>
    <w:rsid w:val="00595F5E"/>
    <w:rsid w:val="00596061"/>
    <w:rsid w:val="00596065"/>
    <w:rsid w:val="0059699B"/>
    <w:rsid w:val="00596A2A"/>
    <w:rsid w:val="00597479"/>
    <w:rsid w:val="00597872"/>
    <w:rsid w:val="005A024C"/>
    <w:rsid w:val="005A0425"/>
    <w:rsid w:val="005A069C"/>
    <w:rsid w:val="005A07BA"/>
    <w:rsid w:val="005A0AF2"/>
    <w:rsid w:val="005A0C6A"/>
    <w:rsid w:val="005A0C9B"/>
    <w:rsid w:val="005A1556"/>
    <w:rsid w:val="005A160E"/>
    <w:rsid w:val="005A16C4"/>
    <w:rsid w:val="005A1883"/>
    <w:rsid w:val="005A21D1"/>
    <w:rsid w:val="005A25D1"/>
    <w:rsid w:val="005A2A55"/>
    <w:rsid w:val="005A33B7"/>
    <w:rsid w:val="005A33EE"/>
    <w:rsid w:val="005A3585"/>
    <w:rsid w:val="005A3A5E"/>
    <w:rsid w:val="005A409B"/>
    <w:rsid w:val="005A43CA"/>
    <w:rsid w:val="005A441D"/>
    <w:rsid w:val="005A48FD"/>
    <w:rsid w:val="005A4A6D"/>
    <w:rsid w:val="005A529A"/>
    <w:rsid w:val="005A56C2"/>
    <w:rsid w:val="005A5816"/>
    <w:rsid w:val="005A5C39"/>
    <w:rsid w:val="005A6812"/>
    <w:rsid w:val="005A6822"/>
    <w:rsid w:val="005A6938"/>
    <w:rsid w:val="005A6B67"/>
    <w:rsid w:val="005A6D6C"/>
    <w:rsid w:val="005A7AEA"/>
    <w:rsid w:val="005A7B69"/>
    <w:rsid w:val="005A7E3B"/>
    <w:rsid w:val="005B0143"/>
    <w:rsid w:val="005B024A"/>
    <w:rsid w:val="005B03A8"/>
    <w:rsid w:val="005B0611"/>
    <w:rsid w:val="005B0972"/>
    <w:rsid w:val="005B0A5D"/>
    <w:rsid w:val="005B0AE2"/>
    <w:rsid w:val="005B0BCD"/>
    <w:rsid w:val="005B0FD5"/>
    <w:rsid w:val="005B1324"/>
    <w:rsid w:val="005B1374"/>
    <w:rsid w:val="005B151F"/>
    <w:rsid w:val="005B1626"/>
    <w:rsid w:val="005B17F6"/>
    <w:rsid w:val="005B1914"/>
    <w:rsid w:val="005B1BC5"/>
    <w:rsid w:val="005B21C7"/>
    <w:rsid w:val="005B233A"/>
    <w:rsid w:val="005B253E"/>
    <w:rsid w:val="005B2637"/>
    <w:rsid w:val="005B29EE"/>
    <w:rsid w:val="005B2E83"/>
    <w:rsid w:val="005B399C"/>
    <w:rsid w:val="005B3F59"/>
    <w:rsid w:val="005B3FBE"/>
    <w:rsid w:val="005B4184"/>
    <w:rsid w:val="005B4407"/>
    <w:rsid w:val="005B443B"/>
    <w:rsid w:val="005B46DC"/>
    <w:rsid w:val="005B4B88"/>
    <w:rsid w:val="005B4F49"/>
    <w:rsid w:val="005B4FB0"/>
    <w:rsid w:val="005B51CF"/>
    <w:rsid w:val="005B5725"/>
    <w:rsid w:val="005B5D73"/>
    <w:rsid w:val="005B5FF4"/>
    <w:rsid w:val="005B60E8"/>
    <w:rsid w:val="005B6185"/>
    <w:rsid w:val="005B6193"/>
    <w:rsid w:val="005B6BF8"/>
    <w:rsid w:val="005B6C83"/>
    <w:rsid w:val="005B6FAD"/>
    <w:rsid w:val="005B71AA"/>
    <w:rsid w:val="005B72DA"/>
    <w:rsid w:val="005B7403"/>
    <w:rsid w:val="005B7CEA"/>
    <w:rsid w:val="005B7E0D"/>
    <w:rsid w:val="005B7FDA"/>
    <w:rsid w:val="005C024B"/>
    <w:rsid w:val="005C05E9"/>
    <w:rsid w:val="005C0C09"/>
    <w:rsid w:val="005C0D13"/>
    <w:rsid w:val="005C127C"/>
    <w:rsid w:val="005C13AC"/>
    <w:rsid w:val="005C145C"/>
    <w:rsid w:val="005C1683"/>
    <w:rsid w:val="005C17B4"/>
    <w:rsid w:val="005C1958"/>
    <w:rsid w:val="005C1AD0"/>
    <w:rsid w:val="005C1AE7"/>
    <w:rsid w:val="005C1BB1"/>
    <w:rsid w:val="005C1D47"/>
    <w:rsid w:val="005C1D89"/>
    <w:rsid w:val="005C1D90"/>
    <w:rsid w:val="005C2095"/>
    <w:rsid w:val="005C2377"/>
    <w:rsid w:val="005C2ABF"/>
    <w:rsid w:val="005C2C30"/>
    <w:rsid w:val="005C2D90"/>
    <w:rsid w:val="005C30C9"/>
    <w:rsid w:val="005C319E"/>
    <w:rsid w:val="005C31A7"/>
    <w:rsid w:val="005C38B2"/>
    <w:rsid w:val="005C38B8"/>
    <w:rsid w:val="005C398A"/>
    <w:rsid w:val="005C3BDE"/>
    <w:rsid w:val="005C3F80"/>
    <w:rsid w:val="005C4287"/>
    <w:rsid w:val="005C4321"/>
    <w:rsid w:val="005C438F"/>
    <w:rsid w:val="005C4479"/>
    <w:rsid w:val="005C45D4"/>
    <w:rsid w:val="005C4776"/>
    <w:rsid w:val="005C482B"/>
    <w:rsid w:val="005C4A2A"/>
    <w:rsid w:val="005C50CB"/>
    <w:rsid w:val="005C5263"/>
    <w:rsid w:val="005C5402"/>
    <w:rsid w:val="005C550A"/>
    <w:rsid w:val="005C59FB"/>
    <w:rsid w:val="005C5CFF"/>
    <w:rsid w:val="005C6079"/>
    <w:rsid w:val="005C61AE"/>
    <w:rsid w:val="005C621F"/>
    <w:rsid w:val="005C65DF"/>
    <w:rsid w:val="005C68C8"/>
    <w:rsid w:val="005C693E"/>
    <w:rsid w:val="005C6B4A"/>
    <w:rsid w:val="005C6BF5"/>
    <w:rsid w:val="005C6D88"/>
    <w:rsid w:val="005C6E2E"/>
    <w:rsid w:val="005C7025"/>
    <w:rsid w:val="005C725A"/>
    <w:rsid w:val="005C75F9"/>
    <w:rsid w:val="005C771D"/>
    <w:rsid w:val="005C7789"/>
    <w:rsid w:val="005C7887"/>
    <w:rsid w:val="005C7917"/>
    <w:rsid w:val="005C7A0D"/>
    <w:rsid w:val="005C7C67"/>
    <w:rsid w:val="005C7C79"/>
    <w:rsid w:val="005D082C"/>
    <w:rsid w:val="005D0A7A"/>
    <w:rsid w:val="005D0B79"/>
    <w:rsid w:val="005D0C76"/>
    <w:rsid w:val="005D0E57"/>
    <w:rsid w:val="005D0F70"/>
    <w:rsid w:val="005D0FE3"/>
    <w:rsid w:val="005D1AF0"/>
    <w:rsid w:val="005D1B08"/>
    <w:rsid w:val="005D1B9B"/>
    <w:rsid w:val="005D1C62"/>
    <w:rsid w:val="005D1D16"/>
    <w:rsid w:val="005D1DD4"/>
    <w:rsid w:val="005D1E4B"/>
    <w:rsid w:val="005D1E83"/>
    <w:rsid w:val="005D1F04"/>
    <w:rsid w:val="005D1F0E"/>
    <w:rsid w:val="005D2180"/>
    <w:rsid w:val="005D2182"/>
    <w:rsid w:val="005D232D"/>
    <w:rsid w:val="005D235F"/>
    <w:rsid w:val="005D2515"/>
    <w:rsid w:val="005D2DD4"/>
    <w:rsid w:val="005D2F2B"/>
    <w:rsid w:val="005D3559"/>
    <w:rsid w:val="005D3944"/>
    <w:rsid w:val="005D3AD4"/>
    <w:rsid w:val="005D3CC3"/>
    <w:rsid w:val="005D3CD7"/>
    <w:rsid w:val="005D3E3C"/>
    <w:rsid w:val="005D3E7E"/>
    <w:rsid w:val="005D3F0B"/>
    <w:rsid w:val="005D4039"/>
    <w:rsid w:val="005D41B2"/>
    <w:rsid w:val="005D4245"/>
    <w:rsid w:val="005D451C"/>
    <w:rsid w:val="005D469D"/>
    <w:rsid w:val="005D46F1"/>
    <w:rsid w:val="005D47F7"/>
    <w:rsid w:val="005D4894"/>
    <w:rsid w:val="005D4B75"/>
    <w:rsid w:val="005D5268"/>
    <w:rsid w:val="005D529C"/>
    <w:rsid w:val="005D537B"/>
    <w:rsid w:val="005D53AD"/>
    <w:rsid w:val="005D5458"/>
    <w:rsid w:val="005D5775"/>
    <w:rsid w:val="005D585F"/>
    <w:rsid w:val="005D5870"/>
    <w:rsid w:val="005D5E1C"/>
    <w:rsid w:val="005D5EAB"/>
    <w:rsid w:val="005D5ECD"/>
    <w:rsid w:val="005D62BB"/>
    <w:rsid w:val="005D685E"/>
    <w:rsid w:val="005D68B8"/>
    <w:rsid w:val="005D711D"/>
    <w:rsid w:val="005D71E5"/>
    <w:rsid w:val="005D747F"/>
    <w:rsid w:val="005D773F"/>
    <w:rsid w:val="005D7881"/>
    <w:rsid w:val="005D7914"/>
    <w:rsid w:val="005D7DF4"/>
    <w:rsid w:val="005D7E94"/>
    <w:rsid w:val="005E006D"/>
    <w:rsid w:val="005E06A0"/>
    <w:rsid w:val="005E0AD9"/>
    <w:rsid w:val="005E0C7C"/>
    <w:rsid w:val="005E0D30"/>
    <w:rsid w:val="005E1180"/>
    <w:rsid w:val="005E145F"/>
    <w:rsid w:val="005E182B"/>
    <w:rsid w:val="005E18BF"/>
    <w:rsid w:val="005E1B9D"/>
    <w:rsid w:val="005E1F42"/>
    <w:rsid w:val="005E1FE7"/>
    <w:rsid w:val="005E2050"/>
    <w:rsid w:val="005E22E1"/>
    <w:rsid w:val="005E24F5"/>
    <w:rsid w:val="005E2BAF"/>
    <w:rsid w:val="005E2CC1"/>
    <w:rsid w:val="005E2FBD"/>
    <w:rsid w:val="005E3127"/>
    <w:rsid w:val="005E3642"/>
    <w:rsid w:val="005E3652"/>
    <w:rsid w:val="005E380D"/>
    <w:rsid w:val="005E404F"/>
    <w:rsid w:val="005E40F9"/>
    <w:rsid w:val="005E41E2"/>
    <w:rsid w:val="005E4324"/>
    <w:rsid w:val="005E4960"/>
    <w:rsid w:val="005E4C27"/>
    <w:rsid w:val="005E4E69"/>
    <w:rsid w:val="005E4F82"/>
    <w:rsid w:val="005E4FA1"/>
    <w:rsid w:val="005E52BC"/>
    <w:rsid w:val="005E5480"/>
    <w:rsid w:val="005E551F"/>
    <w:rsid w:val="005E5676"/>
    <w:rsid w:val="005E56E9"/>
    <w:rsid w:val="005E5728"/>
    <w:rsid w:val="005E5895"/>
    <w:rsid w:val="005E5A2F"/>
    <w:rsid w:val="005E5E39"/>
    <w:rsid w:val="005E6194"/>
    <w:rsid w:val="005E62AB"/>
    <w:rsid w:val="005E64A7"/>
    <w:rsid w:val="005E6583"/>
    <w:rsid w:val="005E65EF"/>
    <w:rsid w:val="005E67A2"/>
    <w:rsid w:val="005E6854"/>
    <w:rsid w:val="005E6918"/>
    <w:rsid w:val="005E6D4B"/>
    <w:rsid w:val="005E71C6"/>
    <w:rsid w:val="005E77BD"/>
    <w:rsid w:val="005E790B"/>
    <w:rsid w:val="005E7CA4"/>
    <w:rsid w:val="005E7DB9"/>
    <w:rsid w:val="005F00D6"/>
    <w:rsid w:val="005F0266"/>
    <w:rsid w:val="005F047A"/>
    <w:rsid w:val="005F0609"/>
    <w:rsid w:val="005F0765"/>
    <w:rsid w:val="005F08CE"/>
    <w:rsid w:val="005F0C23"/>
    <w:rsid w:val="005F0FFC"/>
    <w:rsid w:val="005F120A"/>
    <w:rsid w:val="005F1591"/>
    <w:rsid w:val="005F175A"/>
    <w:rsid w:val="005F1B5D"/>
    <w:rsid w:val="005F21D4"/>
    <w:rsid w:val="005F224B"/>
    <w:rsid w:val="005F22F4"/>
    <w:rsid w:val="005F2611"/>
    <w:rsid w:val="005F27DA"/>
    <w:rsid w:val="005F2A79"/>
    <w:rsid w:val="005F2B42"/>
    <w:rsid w:val="005F2DE4"/>
    <w:rsid w:val="005F3295"/>
    <w:rsid w:val="005F3544"/>
    <w:rsid w:val="005F3B78"/>
    <w:rsid w:val="005F3F55"/>
    <w:rsid w:val="005F3FAF"/>
    <w:rsid w:val="005F40E3"/>
    <w:rsid w:val="005F422C"/>
    <w:rsid w:val="005F4363"/>
    <w:rsid w:val="005F43DA"/>
    <w:rsid w:val="005F490C"/>
    <w:rsid w:val="005F4A32"/>
    <w:rsid w:val="005F4AFC"/>
    <w:rsid w:val="005F4B9A"/>
    <w:rsid w:val="005F4ED0"/>
    <w:rsid w:val="005F509F"/>
    <w:rsid w:val="005F55B3"/>
    <w:rsid w:val="005F5975"/>
    <w:rsid w:val="005F59A4"/>
    <w:rsid w:val="005F5F0A"/>
    <w:rsid w:val="005F6551"/>
    <w:rsid w:val="005F6ADD"/>
    <w:rsid w:val="005F6D8E"/>
    <w:rsid w:val="005F6EC5"/>
    <w:rsid w:val="005F72C0"/>
    <w:rsid w:val="005F7597"/>
    <w:rsid w:val="005F76E2"/>
    <w:rsid w:val="005F7BF2"/>
    <w:rsid w:val="005F7D7C"/>
    <w:rsid w:val="005F7EC4"/>
    <w:rsid w:val="005F7F30"/>
    <w:rsid w:val="00600053"/>
    <w:rsid w:val="00600480"/>
    <w:rsid w:val="006005B3"/>
    <w:rsid w:val="0060089F"/>
    <w:rsid w:val="00600A30"/>
    <w:rsid w:val="00600FFC"/>
    <w:rsid w:val="00601010"/>
    <w:rsid w:val="0060104C"/>
    <w:rsid w:val="006011B7"/>
    <w:rsid w:val="006014A0"/>
    <w:rsid w:val="006014D2"/>
    <w:rsid w:val="006014DB"/>
    <w:rsid w:val="00601565"/>
    <w:rsid w:val="006015D3"/>
    <w:rsid w:val="00601BFF"/>
    <w:rsid w:val="00601EA8"/>
    <w:rsid w:val="00602319"/>
    <w:rsid w:val="0060231D"/>
    <w:rsid w:val="00602389"/>
    <w:rsid w:val="00602676"/>
    <w:rsid w:val="00602742"/>
    <w:rsid w:val="006028C2"/>
    <w:rsid w:val="00603252"/>
    <w:rsid w:val="0060333D"/>
    <w:rsid w:val="006037B0"/>
    <w:rsid w:val="00603800"/>
    <w:rsid w:val="00603919"/>
    <w:rsid w:val="00603AA7"/>
    <w:rsid w:val="00603E52"/>
    <w:rsid w:val="00603E80"/>
    <w:rsid w:val="00603E9E"/>
    <w:rsid w:val="00603EF3"/>
    <w:rsid w:val="00604160"/>
    <w:rsid w:val="0060439A"/>
    <w:rsid w:val="006047A7"/>
    <w:rsid w:val="006049AD"/>
    <w:rsid w:val="006049D9"/>
    <w:rsid w:val="0060565B"/>
    <w:rsid w:val="00605A37"/>
    <w:rsid w:val="00605ABD"/>
    <w:rsid w:val="00605B57"/>
    <w:rsid w:val="00605BC1"/>
    <w:rsid w:val="00605C28"/>
    <w:rsid w:val="00605D82"/>
    <w:rsid w:val="00606028"/>
    <w:rsid w:val="0060640E"/>
    <w:rsid w:val="0060646A"/>
    <w:rsid w:val="006065A3"/>
    <w:rsid w:val="0060666B"/>
    <w:rsid w:val="006068E6"/>
    <w:rsid w:val="00606A74"/>
    <w:rsid w:val="00606B9C"/>
    <w:rsid w:val="00606F3F"/>
    <w:rsid w:val="00607065"/>
    <w:rsid w:val="006070C7"/>
    <w:rsid w:val="00607376"/>
    <w:rsid w:val="00607961"/>
    <w:rsid w:val="006079CD"/>
    <w:rsid w:val="006079FF"/>
    <w:rsid w:val="00607E05"/>
    <w:rsid w:val="00607E22"/>
    <w:rsid w:val="00607F01"/>
    <w:rsid w:val="00607FB7"/>
    <w:rsid w:val="006101B6"/>
    <w:rsid w:val="00610231"/>
    <w:rsid w:val="0061028C"/>
    <w:rsid w:val="00610297"/>
    <w:rsid w:val="00610346"/>
    <w:rsid w:val="006104A7"/>
    <w:rsid w:val="0061055B"/>
    <w:rsid w:val="006108EC"/>
    <w:rsid w:val="006109D5"/>
    <w:rsid w:val="00610A20"/>
    <w:rsid w:val="0061109F"/>
    <w:rsid w:val="00611196"/>
    <w:rsid w:val="00611456"/>
    <w:rsid w:val="00611817"/>
    <w:rsid w:val="006118C5"/>
    <w:rsid w:val="00611905"/>
    <w:rsid w:val="0061192E"/>
    <w:rsid w:val="00611CAD"/>
    <w:rsid w:val="00611CAF"/>
    <w:rsid w:val="00611D2D"/>
    <w:rsid w:val="00611EE2"/>
    <w:rsid w:val="0061210F"/>
    <w:rsid w:val="00612328"/>
    <w:rsid w:val="006129A2"/>
    <w:rsid w:val="00612F64"/>
    <w:rsid w:val="006131AC"/>
    <w:rsid w:val="006131AD"/>
    <w:rsid w:val="006134DC"/>
    <w:rsid w:val="00613B6C"/>
    <w:rsid w:val="00613D5C"/>
    <w:rsid w:val="00613E42"/>
    <w:rsid w:val="00613E84"/>
    <w:rsid w:val="006140F8"/>
    <w:rsid w:val="0061411B"/>
    <w:rsid w:val="006141F1"/>
    <w:rsid w:val="00614426"/>
    <w:rsid w:val="006146CB"/>
    <w:rsid w:val="006150CF"/>
    <w:rsid w:val="006152A2"/>
    <w:rsid w:val="00615521"/>
    <w:rsid w:val="006155F8"/>
    <w:rsid w:val="006156C9"/>
    <w:rsid w:val="006157C1"/>
    <w:rsid w:val="006159FD"/>
    <w:rsid w:val="00615A19"/>
    <w:rsid w:val="00615D3D"/>
    <w:rsid w:val="006162D3"/>
    <w:rsid w:val="006162D7"/>
    <w:rsid w:val="00616397"/>
    <w:rsid w:val="006164F0"/>
    <w:rsid w:val="0061692C"/>
    <w:rsid w:val="00616C11"/>
    <w:rsid w:val="00616EFA"/>
    <w:rsid w:val="0061700F"/>
    <w:rsid w:val="0061778A"/>
    <w:rsid w:val="00617804"/>
    <w:rsid w:val="00617B63"/>
    <w:rsid w:val="00617BAA"/>
    <w:rsid w:val="00617BEA"/>
    <w:rsid w:val="00617E50"/>
    <w:rsid w:val="00620063"/>
    <w:rsid w:val="0062011C"/>
    <w:rsid w:val="006203C6"/>
    <w:rsid w:val="006203D2"/>
    <w:rsid w:val="00620A86"/>
    <w:rsid w:val="00620E9B"/>
    <w:rsid w:val="00620F29"/>
    <w:rsid w:val="00620F2A"/>
    <w:rsid w:val="006214C2"/>
    <w:rsid w:val="006215EA"/>
    <w:rsid w:val="0062167E"/>
    <w:rsid w:val="0062255E"/>
    <w:rsid w:val="00622B3C"/>
    <w:rsid w:val="00622E80"/>
    <w:rsid w:val="00622F07"/>
    <w:rsid w:val="006230A4"/>
    <w:rsid w:val="006231D7"/>
    <w:rsid w:val="00623636"/>
    <w:rsid w:val="00623A0C"/>
    <w:rsid w:val="00623A54"/>
    <w:rsid w:val="00624047"/>
    <w:rsid w:val="0062419E"/>
    <w:rsid w:val="00624453"/>
    <w:rsid w:val="006248E1"/>
    <w:rsid w:val="006249D9"/>
    <w:rsid w:val="00624AFC"/>
    <w:rsid w:val="00624CBB"/>
    <w:rsid w:val="006251B4"/>
    <w:rsid w:val="00625AE9"/>
    <w:rsid w:val="00625C01"/>
    <w:rsid w:val="00626009"/>
    <w:rsid w:val="00626086"/>
    <w:rsid w:val="00626755"/>
    <w:rsid w:val="006267F3"/>
    <w:rsid w:val="00626876"/>
    <w:rsid w:val="0062696A"/>
    <w:rsid w:val="00626BDD"/>
    <w:rsid w:val="00626CD1"/>
    <w:rsid w:val="00627460"/>
    <w:rsid w:val="00627512"/>
    <w:rsid w:val="00627525"/>
    <w:rsid w:val="006275F8"/>
    <w:rsid w:val="00627B99"/>
    <w:rsid w:val="00627CE1"/>
    <w:rsid w:val="00630142"/>
    <w:rsid w:val="00630452"/>
    <w:rsid w:val="006307E9"/>
    <w:rsid w:val="0063097F"/>
    <w:rsid w:val="00630A0C"/>
    <w:rsid w:val="006317D2"/>
    <w:rsid w:val="0063193A"/>
    <w:rsid w:val="00631ED8"/>
    <w:rsid w:val="00631FA2"/>
    <w:rsid w:val="00632045"/>
    <w:rsid w:val="0063211C"/>
    <w:rsid w:val="00632363"/>
    <w:rsid w:val="00632570"/>
    <w:rsid w:val="0063266B"/>
    <w:rsid w:val="006326AF"/>
    <w:rsid w:val="006328C7"/>
    <w:rsid w:val="0063295D"/>
    <w:rsid w:val="00632986"/>
    <w:rsid w:val="00632EBE"/>
    <w:rsid w:val="00632FC6"/>
    <w:rsid w:val="006331C7"/>
    <w:rsid w:val="006336C2"/>
    <w:rsid w:val="006336CF"/>
    <w:rsid w:val="006339A0"/>
    <w:rsid w:val="00633A54"/>
    <w:rsid w:val="00633AEC"/>
    <w:rsid w:val="00633D12"/>
    <w:rsid w:val="00634125"/>
    <w:rsid w:val="00634171"/>
    <w:rsid w:val="00634842"/>
    <w:rsid w:val="0063490E"/>
    <w:rsid w:val="00634966"/>
    <w:rsid w:val="00634EA0"/>
    <w:rsid w:val="0063500E"/>
    <w:rsid w:val="0063539A"/>
    <w:rsid w:val="006353CE"/>
    <w:rsid w:val="006358BA"/>
    <w:rsid w:val="006362B8"/>
    <w:rsid w:val="006364D9"/>
    <w:rsid w:val="00636516"/>
    <w:rsid w:val="0063656A"/>
    <w:rsid w:val="00636597"/>
    <w:rsid w:val="006365C8"/>
    <w:rsid w:val="00636610"/>
    <w:rsid w:val="00636A27"/>
    <w:rsid w:val="00636A57"/>
    <w:rsid w:val="00637542"/>
    <w:rsid w:val="00637FFD"/>
    <w:rsid w:val="0064005F"/>
    <w:rsid w:val="006401F5"/>
    <w:rsid w:val="00640556"/>
    <w:rsid w:val="00640A30"/>
    <w:rsid w:val="00641158"/>
    <w:rsid w:val="006413C8"/>
    <w:rsid w:val="00641678"/>
    <w:rsid w:val="006417FB"/>
    <w:rsid w:val="00641A49"/>
    <w:rsid w:val="00641DB6"/>
    <w:rsid w:val="00641DE5"/>
    <w:rsid w:val="00641EFE"/>
    <w:rsid w:val="00642041"/>
    <w:rsid w:val="00642194"/>
    <w:rsid w:val="006421DC"/>
    <w:rsid w:val="006423DE"/>
    <w:rsid w:val="0064248A"/>
    <w:rsid w:val="00642696"/>
    <w:rsid w:val="00642889"/>
    <w:rsid w:val="00642BE5"/>
    <w:rsid w:val="00642EA7"/>
    <w:rsid w:val="006430A9"/>
    <w:rsid w:val="0064339A"/>
    <w:rsid w:val="00643569"/>
    <w:rsid w:val="00643796"/>
    <w:rsid w:val="006438CA"/>
    <w:rsid w:val="00643BF5"/>
    <w:rsid w:val="00643D15"/>
    <w:rsid w:val="00643D41"/>
    <w:rsid w:val="00643FC9"/>
    <w:rsid w:val="006441E0"/>
    <w:rsid w:val="006446CA"/>
    <w:rsid w:val="0064474E"/>
    <w:rsid w:val="00644797"/>
    <w:rsid w:val="00644814"/>
    <w:rsid w:val="00644B27"/>
    <w:rsid w:val="00644CC3"/>
    <w:rsid w:val="0064542F"/>
    <w:rsid w:val="00645620"/>
    <w:rsid w:val="0064584F"/>
    <w:rsid w:val="00645882"/>
    <w:rsid w:val="006460DA"/>
    <w:rsid w:val="00646254"/>
    <w:rsid w:val="0064696C"/>
    <w:rsid w:val="00646CC9"/>
    <w:rsid w:val="00647115"/>
    <w:rsid w:val="006474FF"/>
    <w:rsid w:val="00647551"/>
    <w:rsid w:val="006475A3"/>
    <w:rsid w:val="006479D4"/>
    <w:rsid w:val="00647B5D"/>
    <w:rsid w:val="0065002E"/>
    <w:rsid w:val="00650397"/>
    <w:rsid w:val="0065078E"/>
    <w:rsid w:val="00650D60"/>
    <w:rsid w:val="00650DB7"/>
    <w:rsid w:val="00651500"/>
    <w:rsid w:val="00651705"/>
    <w:rsid w:val="00651C0B"/>
    <w:rsid w:val="00651E88"/>
    <w:rsid w:val="006520A2"/>
    <w:rsid w:val="00652142"/>
    <w:rsid w:val="00652654"/>
    <w:rsid w:val="00652853"/>
    <w:rsid w:val="00652883"/>
    <w:rsid w:val="00652887"/>
    <w:rsid w:val="00652C75"/>
    <w:rsid w:val="00653142"/>
    <w:rsid w:val="00653216"/>
    <w:rsid w:val="006533D8"/>
    <w:rsid w:val="00653B93"/>
    <w:rsid w:val="00653BAA"/>
    <w:rsid w:val="00653E42"/>
    <w:rsid w:val="00653E56"/>
    <w:rsid w:val="00653E99"/>
    <w:rsid w:val="006543ED"/>
    <w:rsid w:val="00654B14"/>
    <w:rsid w:val="00654F0D"/>
    <w:rsid w:val="006550A6"/>
    <w:rsid w:val="0065525A"/>
    <w:rsid w:val="006554E7"/>
    <w:rsid w:val="00655844"/>
    <w:rsid w:val="00655B54"/>
    <w:rsid w:val="00655E70"/>
    <w:rsid w:val="00655FF6"/>
    <w:rsid w:val="00656034"/>
    <w:rsid w:val="006563CF"/>
    <w:rsid w:val="00656486"/>
    <w:rsid w:val="006565BF"/>
    <w:rsid w:val="00656615"/>
    <w:rsid w:val="006567CE"/>
    <w:rsid w:val="006569BA"/>
    <w:rsid w:val="00656C68"/>
    <w:rsid w:val="00656DFC"/>
    <w:rsid w:val="00656E12"/>
    <w:rsid w:val="00657037"/>
    <w:rsid w:val="006577C4"/>
    <w:rsid w:val="00657836"/>
    <w:rsid w:val="00657CD5"/>
    <w:rsid w:val="00657D51"/>
    <w:rsid w:val="006608F5"/>
    <w:rsid w:val="0066107E"/>
    <w:rsid w:val="006611BB"/>
    <w:rsid w:val="0066129B"/>
    <w:rsid w:val="00661AB5"/>
    <w:rsid w:val="00662044"/>
    <w:rsid w:val="006627D6"/>
    <w:rsid w:val="006629F8"/>
    <w:rsid w:val="00662E22"/>
    <w:rsid w:val="0066327B"/>
    <w:rsid w:val="00663332"/>
    <w:rsid w:val="00663358"/>
    <w:rsid w:val="006634D6"/>
    <w:rsid w:val="006638C8"/>
    <w:rsid w:val="00663BA4"/>
    <w:rsid w:val="00663BBA"/>
    <w:rsid w:val="00663C7B"/>
    <w:rsid w:val="006642CA"/>
    <w:rsid w:val="00664377"/>
    <w:rsid w:val="006646D1"/>
    <w:rsid w:val="00664874"/>
    <w:rsid w:val="00664B91"/>
    <w:rsid w:val="00664E80"/>
    <w:rsid w:val="00664ED5"/>
    <w:rsid w:val="00664FA5"/>
    <w:rsid w:val="00664FBA"/>
    <w:rsid w:val="0066512D"/>
    <w:rsid w:val="006651F5"/>
    <w:rsid w:val="006652E0"/>
    <w:rsid w:val="00665313"/>
    <w:rsid w:val="00665449"/>
    <w:rsid w:val="00665458"/>
    <w:rsid w:val="00665540"/>
    <w:rsid w:val="00665666"/>
    <w:rsid w:val="00665904"/>
    <w:rsid w:val="00665A82"/>
    <w:rsid w:val="00665C84"/>
    <w:rsid w:val="006664CD"/>
    <w:rsid w:val="00666CFB"/>
    <w:rsid w:val="00666F9E"/>
    <w:rsid w:val="00667232"/>
    <w:rsid w:val="006676A6"/>
    <w:rsid w:val="006702DD"/>
    <w:rsid w:val="00670388"/>
    <w:rsid w:val="006709BF"/>
    <w:rsid w:val="00670B47"/>
    <w:rsid w:val="00670C25"/>
    <w:rsid w:val="006711C6"/>
    <w:rsid w:val="006715AA"/>
    <w:rsid w:val="006715C1"/>
    <w:rsid w:val="006719A9"/>
    <w:rsid w:val="006719E1"/>
    <w:rsid w:val="00671A49"/>
    <w:rsid w:val="00671D25"/>
    <w:rsid w:val="00671F46"/>
    <w:rsid w:val="006723F7"/>
    <w:rsid w:val="006724CC"/>
    <w:rsid w:val="00672678"/>
    <w:rsid w:val="00672AC5"/>
    <w:rsid w:val="00672DD1"/>
    <w:rsid w:val="00672E12"/>
    <w:rsid w:val="00673021"/>
    <w:rsid w:val="00673148"/>
    <w:rsid w:val="006732EE"/>
    <w:rsid w:val="00673346"/>
    <w:rsid w:val="006736C5"/>
    <w:rsid w:val="0067393D"/>
    <w:rsid w:val="00673A49"/>
    <w:rsid w:val="00673A5C"/>
    <w:rsid w:val="00673D57"/>
    <w:rsid w:val="00673EB8"/>
    <w:rsid w:val="0067413E"/>
    <w:rsid w:val="00674174"/>
    <w:rsid w:val="006741C8"/>
    <w:rsid w:val="00674442"/>
    <w:rsid w:val="00674846"/>
    <w:rsid w:val="00674EAE"/>
    <w:rsid w:val="0067530E"/>
    <w:rsid w:val="00675407"/>
    <w:rsid w:val="00675745"/>
    <w:rsid w:val="0067575C"/>
    <w:rsid w:val="00675783"/>
    <w:rsid w:val="00675918"/>
    <w:rsid w:val="0067591A"/>
    <w:rsid w:val="00675952"/>
    <w:rsid w:val="00675D48"/>
    <w:rsid w:val="0067611E"/>
    <w:rsid w:val="006763EC"/>
    <w:rsid w:val="00676439"/>
    <w:rsid w:val="0067650E"/>
    <w:rsid w:val="0067685D"/>
    <w:rsid w:val="00676957"/>
    <w:rsid w:val="00676B4A"/>
    <w:rsid w:val="00676C6B"/>
    <w:rsid w:val="00676DC8"/>
    <w:rsid w:val="0067734B"/>
    <w:rsid w:val="006773CB"/>
    <w:rsid w:val="00677C45"/>
    <w:rsid w:val="00677F3C"/>
    <w:rsid w:val="00680597"/>
    <w:rsid w:val="00680632"/>
    <w:rsid w:val="00680671"/>
    <w:rsid w:val="006809A7"/>
    <w:rsid w:val="00681277"/>
    <w:rsid w:val="006815CE"/>
    <w:rsid w:val="0068176C"/>
    <w:rsid w:val="00681914"/>
    <w:rsid w:val="00681D1E"/>
    <w:rsid w:val="00681FBA"/>
    <w:rsid w:val="00682062"/>
    <w:rsid w:val="006820E8"/>
    <w:rsid w:val="006823AE"/>
    <w:rsid w:val="0068243D"/>
    <w:rsid w:val="00682746"/>
    <w:rsid w:val="006828BB"/>
    <w:rsid w:val="006828EB"/>
    <w:rsid w:val="00682B53"/>
    <w:rsid w:val="00682C5E"/>
    <w:rsid w:val="00682ED1"/>
    <w:rsid w:val="00683059"/>
    <w:rsid w:val="006830E9"/>
    <w:rsid w:val="00683242"/>
    <w:rsid w:val="006832B2"/>
    <w:rsid w:val="006835E7"/>
    <w:rsid w:val="00683B20"/>
    <w:rsid w:val="00683B7F"/>
    <w:rsid w:val="00683C5D"/>
    <w:rsid w:val="00683C8C"/>
    <w:rsid w:val="00683CED"/>
    <w:rsid w:val="006843ED"/>
    <w:rsid w:val="0068441F"/>
    <w:rsid w:val="00684490"/>
    <w:rsid w:val="00684796"/>
    <w:rsid w:val="00684B3A"/>
    <w:rsid w:val="00684CFB"/>
    <w:rsid w:val="00684FF3"/>
    <w:rsid w:val="00685308"/>
    <w:rsid w:val="006853B2"/>
    <w:rsid w:val="006853EB"/>
    <w:rsid w:val="006856C0"/>
    <w:rsid w:val="00685993"/>
    <w:rsid w:val="006859C0"/>
    <w:rsid w:val="00685B20"/>
    <w:rsid w:val="00685EAF"/>
    <w:rsid w:val="00685FF9"/>
    <w:rsid w:val="00686102"/>
    <w:rsid w:val="00686548"/>
    <w:rsid w:val="00686AC5"/>
    <w:rsid w:val="00686CFF"/>
    <w:rsid w:val="00687209"/>
    <w:rsid w:val="006872AE"/>
    <w:rsid w:val="00687306"/>
    <w:rsid w:val="006873BD"/>
    <w:rsid w:val="0068760A"/>
    <w:rsid w:val="006876B4"/>
    <w:rsid w:val="006877B7"/>
    <w:rsid w:val="006879AC"/>
    <w:rsid w:val="00687B88"/>
    <w:rsid w:val="00687D6B"/>
    <w:rsid w:val="0069014B"/>
    <w:rsid w:val="0069045A"/>
    <w:rsid w:val="00690A58"/>
    <w:rsid w:val="00690D17"/>
    <w:rsid w:val="00690EDE"/>
    <w:rsid w:val="0069150A"/>
    <w:rsid w:val="00691709"/>
    <w:rsid w:val="006917EE"/>
    <w:rsid w:val="00691B77"/>
    <w:rsid w:val="00691D41"/>
    <w:rsid w:val="0069200F"/>
    <w:rsid w:val="006920A8"/>
    <w:rsid w:val="00692857"/>
    <w:rsid w:val="00692949"/>
    <w:rsid w:val="00692F00"/>
    <w:rsid w:val="00692F0A"/>
    <w:rsid w:val="00692FEF"/>
    <w:rsid w:val="0069320C"/>
    <w:rsid w:val="006935DE"/>
    <w:rsid w:val="0069360F"/>
    <w:rsid w:val="00693631"/>
    <w:rsid w:val="00693720"/>
    <w:rsid w:val="00693A27"/>
    <w:rsid w:val="00693E2B"/>
    <w:rsid w:val="00693F48"/>
    <w:rsid w:val="00693F7F"/>
    <w:rsid w:val="00694268"/>
    <w:rsid w:val="00694446"/>
    <w:rsid w:val="006944AD"/>
    <w:rsid w:val="00694767"/>
    <w:rsid w:val="006949D3"/>
    <w:rsid w:val="00695124"/>
    <w:rsid w:val="0069534E"/>
    <w:rsid w:val="006954D6"/>
    <w:rsid w:val="00695771"/>
    <w:rsid w:val="00695857"/>
    <w:rsid w:val="00695A6D"/>
    <w:rsid w:val="006961D7"/>
    <w:rsid w:val="0069631B"/>
    <w:rsid w:val="006964A6"/>
    <w:rsid w:val="006966E6"/>
    <w:rsid w:val="00696A8C"/>
    <w:rsid w:val="00696C1B"/>
    <w:rsid w:val="00696C68"/>
    <w:rsid w:val="00696CD1"/>
    <w:rsid w:val="0069732C"/>
    <w:rsid w:val="006976E1"/>
    <w:rsid w:val="00697A80"/>
    <w:rsid w:val="00697B0F"/>
    <w:rsid w:val="00697D0D"/>
    <w:rsid w:val="00697D46"/>
    <w:rsid w:val="006A00FC"/>
    <w:rsid w:val="006A0181"/>
    <w:rsid w:val="006A040D"/>
    <w:rsid w:val="006A044D"/>
    <w:rsid w:val="006A0A20"/>
    <w:rsid w:val="006A1356"/>
    <w:rsid w:val="006A13AB"/>
    <w:rsid w:val="006A14A2"/>
    <w:rsid w:val="006A1641"/>
    <w:rsid w:val="006A18C6"/>
    <w:rsid w:val="006A1951"/>
    <w:rsid w:val="006A19FE"/>
    <w:rsid w:val="006A1B3C"/>
    <w:rsid w:val="006A1CFA"/>
    <w:rsid w:val="006A1E9D"/>
    <w:rsid w:val="006A1F76"/>
    <w:rsid w:val="006A2321"/>
    <w:rsid w:val="006A249A"/>
    <w:rsid w:val="006A2578"/>
    <w:rsid w:val="006A27D8"/>
    <w:rsid w:val="006A2B48"/>
    <w:rsid w:val="006A2B5C"/>
    <w:rsid w:val="006A2C0F"/>
    <w:rsid w:val="006A2C51"/>
    <w:rsid w:val="006A3530"/>
    <w:rsid w:val="006A35A5"/>
    <w:rsid w:val="006A3904"/>
    <w:rsid w:val="006A396B"/>
    <w:rsid w:val="006A3F9B"/>
    <w:rsid w:val="006A425E"/>
    <w:rsid w:val="006A4785"/>
    <w:rsid w:val="006A495B"/>
    <w:rsid w:val="006A4A87"/>
    <w:rsid w:val="006A4BBD"/>
    <w:rsid w:val="006A4D47"/>
    <w:rsid w:val="006A5037"/>
    <w:rsid w:val="006A506B"/>
    <w:rsid w:val="006A5231"/>
    <w:rsid w:val="006A5407"/>
    <w:rsid w:val="006A54B6"/>
    <w:rsid w:val="006A5714"/>
    <w:rsid w:val="006A5884"/>
    <w:rsid w:val="006A5A06"/>
    <w:rsid w:val="006A5AB8"/>
    <w:rsid w:val="006A5B14"/>
    <w:rsid w:val="006A5C5F"/>
    <w:rsid w:val="006A5D9C"/>
    <w:rsid w:val="006A6103"/>
    <w:rsid w:val="006A61E0"/>
    <w:rsid w:val="006A6670"/>
    <w:rsid w:val="006A6927"/>
    <w:rsid w:val="006A6EFB"/>
    <w:rsid w:val="006A6F67"/>
    <w:rsid w:val="006A706D"/>
    <w:rsid w:val="006A749F"/>
    <w:rsid w:val="006A7567"/>
    <w:rsid w:val="006A7676"/>
    <w:rsid w:val="006A7795"/>
    <w:rsid w:val="006A77A5"/>
    <w:rsid w:val="006A7942"/>
    <w:rsid w:val="006B0190"/>
    <w:rsid w:val="006B01EC"/>
    <w:rsid w:val="006B0270"/>
    <w:rsid w:val="006B03AD"/>
    <w:rsid w:val="006B03C4"/>
    <w:rsid w:val="006B064C"/>
    <w:rsid w:val="006B1195"/>
    <w:rsid w:val="006B1401"/>
    <w:rsid w:val="006B1601"/>
    <w:rsid w:val="006B1CE2"/>
    <w:rsid w:val="006B1E42"/>
    <w:rsid w:val="006B1F7F"/>
    <w:rsid w:val="006B20FB"/>
    <w:rsid w:val="006B2246"/>
    <w:rsid w:val="006B280F"/>
    <w:rsid w:val="006B290A"/>
    <w:rsid w:val="006B2A8C"/>
    <w:rsid w:val="006B2B0C"/>
    <w:rsid w:val="006B2B53"/>
    <w:rsid w:val="006B2B99"/>
    <w:rsid w:val="006B2C44"/>
    <w:rsid w:val="006B2D2C"/>
    <w:rsid w:val="006B2DC5"/>
    <w:rsid w:val="006B2DD7"/>
    <w:rsid w:val="006B326F"/>
    <w:rsid w:val="006B3380"/>
    <w:rsid w:val="006B33DA"/>
    <w:rsid w:val="006B341B"/>
    <w:rsid w:val="006B3429"/>
    <w:rsid w:val="006B3916"/>
    <w:rsid w:val="006B3B2B"/>
    <w:rsid w:val="006B418A"/>
    <w:rsid w:val="006B42D5"/>
    <w:rsid w:val="006B4337"/>
    <w:rsid w:val="006B4551"/>
    <w:rsid w:val="006B4838"/>
    <w:rsid w:val="006B4957"/>
    <w:rsid w:val="006B4A6B"/>
    <w:rsid w:val="006B4E7F"/>
    <w:rsid w:val="006B5274"/>
    <w:rsid w:val="006B58A0"/>
    <w:rsid w:val="006B594D"/>
    <w:rsid w:val="006B5F06"/>
    <w:rsid w:val="006B5F72"/>
    <w:rsid w:val="006B6369"/>
    <w:rsid w:val="006B63AC"/>
    <w:rsid w:val="006B6871"/>
    <w:rsid w:val="006B69AA"/>
    <w:rsid w:val="006B69B1"/>
    <w:rsid w:val="006B6A79"/>
    <w:rsid w:val="006B6B18"/>
    <w:rsid w:val="006B6D39"/>
    <w:rsid w:val="006B7023"/>
    <w:rsid w:val="006B7072"/>
    <w:rsid w:val="006B716C"/>
    <w:rsid w:val="006B7267"/>
    <w:rsid w:val="006B72BE"/>
    <w:rsid w:val="006B7891"/>
    <w:rsid w:val="006B7ECE"/>
    <w:rsid w:val="006B7F7B"/>
    <w:rsid w:val="006C0161"/>
    <w:rsid w:val="006C04DE"/>
    <w:rsid w:val="006C0612"/>
    <w:rsid w:val="006C06D0"/>
    <w:rsid w:val="006C0817"/>
    <w:rsid w:val="006C09CC"/>
    <w:rsid w:val="006C0A47"/>
    <w:rsid w:val="006C0C76"/>
    <w:rsid w:val="006C0F00"/>
    <w:rsid w:val="006C0FDC"/>
    <w:rsid w:val="006C1320"/>
    <w:rsid w:val="006C144D"/>
    <w:rsid w:val="006C1AAD"/>
    <w:rsid w:val="006C2474"/>
    <w:rsid w:val="006C26C5"/>
    <w:rsid w:val="006C2DF8"/>
    <w:rsid w:val="006C2F53"/>
    <w:rsid w:val="006C2F7F"/>
    <w:rsid w:val="006C32E8"/>
    <w:rsid w:val="006C33BA"/>
    <w:rsid w:val="006C3A3E"/>
    <w:rsid w:val="006C3D5B"/>
    <w:rsid w:val="006C3EDC"/>
    <w:rsid w:val="006C43B5"/>
    <w:rsid w:val="006C4715"/>
    <w:rsid w:val="006C4887"/>
    <w:rsid w:val="006C4AB8"/>
    <w:rsid w:val="006C4DA8"/>
    <w:rsid w:val="006C4E9F"/>
    <w:rsid w:val="006C5452"/>
    <w:rsid w:val="006C545F"/>
    <w:rsid w:val="006C54E2"/>
    <w:rsid w:val="006C56E0"/>
    <w:rsid w:val="006C5A32"/>
    <w:rsid w:val="006C5B13"/>
    <w:rsid w:val="006C5BAC"/>
    <w:rsid w:val="006C5D60"/>
    <w:rsid w:val="006C5D84"/>
    <w:rsid w:val="006C5E17"/>
    <w:rsid w:val="006C5E7D"/>
    <w:rsid w:val="006C60BA"/>
    <w:rsid w:val="006C615F"/>
    <w:rsid w:val="006C658D"/>
    <w:rsid w:val="006C675F"/>
    <w:rsid w:val="006C6809"/>
    <w:rsid w:val="006C69B6"/>
    <w:rsid w:val="006C6A4A"/>
    <w:rsid w:val="006C6C4C"/>
    <w:rsid w:val="006C6F66"/>
    <w:rsid w:val="006C7104"/>
    <w:rsid w:val="006C7160"/>
    <w:rsid w:val="006C719A"/>
    <w:rsid w:val="006C7267"/>
    <w:rsid w:val="006C7434"/>
    <w:rsid w:val="006C75E6"/>
    <w:rsid w:val="006C7833"/>
    <w:rsid w:val="006C78DE"/>
    <w:rsid w:val="006C78EB"/>
    <w:rsid w:val="006D0200"/>
    <w:rsid w:val="006D06B7"/>
    <w:rsid w:val="006D0858"/>
    <w:rsid w:val="006D0891"/>
    <w:rsid w:val="006D0A41"/>
    <w:rsid w:val="006D0A45"/>
    <w:rsid w:val="006D1208"/>
    <w:rsid w:val="006D148B"/>
    <w:rsid w:val="006D14D0"/>
    <w:rsid w:val="006D17DC"/>
    <w:rsid w:val="006D180F"/>
    <w:rsid w:val="006D1813"/>
    <w:rsid w:val="006D199F"/>
    <w:rsid w:val="006D1B11"/>
    <w:rsid w:val="006D1CCC"/>
    <w:rsid w:val="006D1E03"/>
    <w:rsid w:val="006D1ECF"/>
    <w:rsid w:val="006D1F78"/>
    <w:rsid w:val="006D1FB9"/>
    <w:rsid w:val="006D2647"/>
    <w:rsid w:val="006D28BD"/>
    <w:rsid w:val="006D2F57"/>
    <w:rsid w:val="006D30FA"/>
    <w:rsid w:val="006D317C"/>
    <w:rsid w:val="006D3C4C"/>
    <w:rsid w:val="006D4113"/>
    <w:rsid w:val="006D4296"/>
    <w:rsid w:val="006D42A1"/>
    <w:rsid w:val="006D42FF"/>
    <w:rsid w:val="006D4372"/>
    <w:rsid w:val="006D4399"/>
    <w:rsid w:val="006D47AB"/>
    <w:rsid w:val="006D47F1"/>
    <w:rsid w:val="006D47F9"/>
    <w:rsid w:val="006D4D11"/>
    <w:rsid w:val="006D4EC6"/>
    <w:rsid w:val="006D4F7A"/>
    <w:rsid w:val="006D5318"/>
    <w:rsid w:val="006D5320"/>
    <w:rsid w:val="006D5437"/>
    <w:rsid w:val="006D55AB"/>
    <w:rsid w:val="006D56A6"/>
    <w:rsid w:val="006D58F7"/>
    <w:rsid w:val="006D596A"/>
    <w:rsid w:val="006D59B3"/>
    <w:rsid w:val="006D5BF9"/>
    <w:rsid w:val="006D5EB8"/>
    <w:rsid w:val="006D5ECE"/>
    <w:rsid w:val="006D64A8"/>
    <w:rsid w:val="006D6B26"/>
    <w:rsid w:val="006D6C43"/>
    <w:rsid w:val="006D6E40"/>
    <w:rsid w:val="006D6F1E"/>
    <w:rsid w:val="006D6F6C"/>
    <w:rsid w:val="006D70B0"/>
    <w:rsid w:val="006D72F4"/>
    <w:rsid w:val="006D755C"/>
    <w:rsid w:val="006D771F"/>
    <w:rsid w:val="006D782A"/>
    <w:rsid w:val="006D7DEA"/>
    <w:rsid w:val="006E0487"/>
    <w:rsid w:val="006E0615"/>
    <w:rsid w:val="006E0A5C"/>
    <w:rsid w:val="006E1084"/>
    <w:rsid w:val="006E1164"/>
    <w:rsid w:val="006E1735"/>
    <w:rsid w:val="006E17D3"/>
    <w:rsid w:val="006E1A03"/>
    <w:rsid w:val="006E1EDA"/>
    <w:rsid w:val="006E22C6"/>
    <w:rsid w:val="006E22F3"/>
    <w:rsid w:val="006E2325"/>
    <w:rsid w:val="006E243F"/>
    <w:rsid w:val="006E2591"/>
    <w:rsid w:val="006E27FB"/>
    <w:rsid w:val="006E2973"/>
    <w:rsid w:val="006E2B27"/>
    <w:rsid w:val="006E2CAA"/>
    <w:rsid w:val="006E2D39"/>
    <w:rsid w:val="006E2D6E"/>
    <w:rsid w:val="006E2D78"/>
    <w:rsid w:val="006E2F73"/>
    <w:rsid w:val="006E30CE"/>
    <w:rsid w:val="006E338E"/>
    <w:rsid w:val="006E3392"/>
    <w:rsid w:val="006E341F"/>
    <w:rsid w:val="006E3A09"/>
    <w:rsid w:val="006E3C69"/>
    <w:rsid w:val="006E3CE4"/>
    <w:rsid w:val="006E499C"/>
    <w:rsid w:val="006E4C02"/>
    <w:rsid w:val="006E4C49"/>
    <w:rsid w:val="006E4D34"/>
    <w:rsid w:val="006E4E85"/>
    <w:rsid w:val="006E51BB"/>
    <w:rsid w:val="006E51BC"/>
    <w:rsid w:val="006E58F7"/>
    <w:rsid w:val="006E5B52"/>
    <w:rsid w:val="006E5FD8"/>
    <w:rsid w:val="006E625A"/>
    <w:rsid w:val="006E649B"/>
    <w:rsid w:val="006E66C9"/>
    <w:rsid w:val="006E6BC5"/>
    <w:rsid w:val="006E6E78"/>
    <w:rsid w:val="006E6EE3"/>
    <w:rsid w:val="006E73D4"/>
    <w:rsid w:val="006E7904"/>
    <w:rsid w:val="006F0089"/>
    <w:rsid w:val="006F0445"/>
    <w:rsid w:val="006F0523"/>
    <w:rsid w:val="006F0609"/>
    <w:rsid w:val="006F0630"/>
    <w:rsid w:val="006F088E"/>
    <w:rsid w:val="006F0F93"/>
    <w:rsid w:val="006F0FE5"/>
    <w:rsid w:val="006F105D"/>
    <w:rsid w:val="006F122E"/>
    <w:rsid w:val="006F183D"/>
    <w:rsid w:val="006F186A"/>
    <w:rsid w:val="006F1B27"/>
    <w:rsid w:val="006F1B62"/>
    <w:rsid w:val="006F1C50"/>
    <w:rsid w:val="006F1D68"/>
    <w:rsid w:val="006F213D"/>
    <w:rsid w:val="006F2155"/>
    <w:rsid w:val="006F22EE"/>
    <w:rsid w:val="006F25CE"/>
    <w:rsid w:val="006F2617"/>
    <w:rsid w:val="006F2ECC"/>
    <w:rsid w:val="006F30C7"/>
    <w:rsid w:val="006F32EB"/>
    <w:rsid w:val="006F3D3B"/>
    <w:rsid w:val="006F4094"/>
    <w:rsid w:val="006F41F2"/>
    <w:rsid w:val="006F4554"/>
    <w:rsid w:val="006F48E7"/>
    <w:rsid w:val="006F4991"/>
    <w:rsid w:val="006F4B31"/>
    <w:rsid w:val="006F4FD0"/>
    <w:rsid w:val="006F56E9"/>
    <w:rsid w:val="006F580F"/>
    <w:rsid w:val="006F5AE0"/>
    <w:rsid w:val="006F5B05"/>
    <w:rsid w:val="006F5DD5"/>
    <w:rsid w:val="006F5E57"/>
    <w:rsid w:val="006F5E6C"/>
    <w:rsid w:val="006F60C2"/>
    <w:rsid w:val="006F6734"/>
    <w:rsid w:val="006F6AF2"/>
    <w:rsid w:val="006F6CB0"/>
    <w:rsid w:val="006F6F04"/>
    <w:rsid w:val="006F7176"/>
    <w:rsid w:val="006F7236"/>
    <w:rsid w:val="006F7378"/>
    <w:rsid w:val="006F73B0"/>
    <w:rsid w:val="006F788D"/>
    <w:rsid w:val="006F789B"/>
    <w:rsid w:val="006F7B16"/>
    <w:rsid w:val="006F7B78"/>
    <w:rsid w:val="006F7CCB"/>
    <w:rsid w:val="006F7FCF"/>
    <w:rsid w:val="00700031"/>
    <w:rsid w:val="0070010C"/>
    <w:rsid w:val="007002D0"/>
    <w:rsid w:val="0070079B"/>
    <w:rsid w:val="00700B83"/>
    <w:rsid w:val="00700CF0"/>
    <w:rsid w:val="00700E5C"/>
    <w:rsid w:val="007015DD"/>
    <w:rsid w:val="007017F8"/>
    <w:rsid w:val="00701A6F"/>
    <w:rsid w:val="00701C8D"/>
    <w:rsid w:val="00702154"/>
    <w:rsid w:val="007021BD"/>
    <w:rsid w:val="00702465"/>
    <w:rsid w:val="007027D3"/>
    <w:rsid w:val="00702B01"/>
    <w:rsid w:val="00702BDF"/>
    <w:rsid w:val="00702D01"/>
    <w:rsid w:val="00702E9D"/>
    <w:rsid w:val="0070339F"/>
    <w:rsid w:val="0070373E"/>
    <w:rsid w:val="00703C5D"/>
    <w:rsid w:val="00703D13"/>
    <w:rsid w:val="00703DA0"/>
    <w:rsid w:val="00703FCC"/>
    <w:rsid w:val="00704627"/>
    <w:rsid w:val="00704689"/>
    <w:rsid w:val="007047A4"/>
    <w:rsid w:val="00704B83"/>
    <w:rsid w:val="00704CE5"/>
    <w:rsid w:val="00704EFD"/>
    <w:rsid w:val="00704F64"/>
    <w:rsid w:val="00704FC8"/>
    <w:rsid w:val="00705379"/>
    <w:rsid w:val="0070537F"/>
    <w:rsid w:val="00705447"/>
    <w:rsid w:val="007057EB"/>
    <w:rsid w:val="0070596E"/>
    <w:rsid w:val="00705BFA"/>
    <w:rsid w:val="00705C4F"/>
    <w:rsid w:val="00705E16"/>
    <w:rsid w:val="00706478"/>
    <w:rsid w:val="007066C0"/>
    <w:rsid w:val="00706DB4"/>
    <w:rsid w:val="00706F99"/>
    <w:rsid w:val="0070708B"/>
    <w:rsid w:val="0070725A"/>
    <w:rsid w:val="007072F9"/>
    <w:rsid w:val="00707662"/>
    <w:rsid w:val="00707A11"/>
    <w:rsid w:val="00707DCF"/>
    <w:rsid w:val="00707E53"/>
    <w:rsid w:val="0071007D"/>
    <w:rsid w:val="00710210"/>
    <w:rsid w:val="00710271"/>
    <w:rsid w:val="00710320"/>
    <w:rsid w:val="00710396"/>
    <w:rsid w:val="00710717"/>
    <w:rsid w:val="00710D89"/>
    <w:rsid w:val="00710DAC"/>
    <w:rsid w:val="007112A1"/>
    <w:rsid w:val="007113FE"/>
    <w:rsid w:val="00711607"/>
    <w:rsid w:val="007117C1"/>
    <w:rsid w:val="00711830"/>
    <w:rsid w:val="00712194"/>
    <w:rsid w:val="007121B5"/>
    <w:rsid w:val="00712640"/>
    <w:rsid w:val="0071271C"/>
    <w:rsid w:val="0071297D"/>
    <w:rsid w:val="00712DBF"/>
    <w:rsid w:val="00712EF9"/>
    <w:rsid w:val="0071360D"/>
    <w:rsid w:val="007137B0"/>
    <w:rsid w:val="007138BB"/>
    <w:rsid w:val="00713C48"/>
    <w:rsid w:val="00713D1C"/>
    <w:rsid w:val="00713E4C"/>
    <w:rsid w:val="0071402B"/>
    <w:rsid w:val="007140BB"/>
    <w:rsid w:val="0071411C"/>
    <w:rsid w:val="00714301"/>
    <w:rsid w:val="0071443E"/>
    <w:rsid w:val="00714564"/>
    <w:rsid w:val="0071462D"/>
    <w:rsid w:val="00714656"/>
    <w:rsid w:val="007146ED"/>
    <w:rsid w:val="00714857"/>
    <w:rsid w:val="00714936"/>
    <w:rsid w:val="00714A57"/>
    <w:rsid w:val="00714BBF"/>
    <w:rsid w:val="00714C15"/>
    <w:rsid w:val="00714E94"/>
    <w:rsid w:val="00715247"/>
    <w:rsid w:val="00715445"/>
    <w:rsid w:val="00715712"/>
    <w:rsid w:val="00715966"/>
    <w:rsid w:val="007159FB"/>
    <w:rsid w:val="00715BD1"/>
    <w:rsid w:val="00715C1E"/>
    <w:rsid w:val="00715C2F"/>
    <w:rsid w:val="00715D56"/>
    <w:rsid w:val="00715D6E"/>
    <w:rsid w:val="00715E9C"/>
    <w:rsid w:val="00716083"/>
    <w:rsid w:val="00716148"/>
    <w:rsid w:val="00716291"/>
    <w:rsid w:val="0071645F"/>
    <w:rsid w:val="00716729"/>
    <w:rsid w:val="00716C25"/>
    <w:rsid w:val="00716CB3"/>
    <w:rsid w:val="007173CF"/>
    <w:rsid w:val="0071765A"/>
    <w:rsid w:val="007176F7"/>
    <w:rsid w:val="00720584"/>
    <w:rsid w:val="0072084B"/>
    <w:rsid w:val="00720A5C"/>
    <w:rsid w:val="00720AB1"/>
    <w:rsid w:val="00720ED2"/>
    <w:rsid w:val="00720FBC"/>
    <w:rsid w:val="00721033"/>
    <w:rsid w:val="00721367"/>
    <w:rsid w:val="0072142C"/>
    <w:rsid w:val="00721453"/>
    <w:rsid w:val="0072160C"/>
    <w:rsid w:val="00721616"/>
    <w:rsid w:val="0072172C"/>
    <w:rsid w:val="007217C0"/>
    <w:rsid w:val="00721B1C"/>
    <w:rsid w:val="00721BD6"/>
    <w:rsid w:val="00721EFA"/>
    <w:rsid w:val="0072263A"/>
    <w:rsid w:val="007226BB"/>
    <w:rsid w:val="007227B4"/>
    <w:rsid w:val="00722CC9"/>
    <w:rsid w:val="00722DC2"/>
    <w:rsid w:val="00722E98"/>
    <w:rsid w:val="0072337F"/>
    <w:rsid w:val="007237DB"/>
    <w:rsid w:val="0072390B"/>
    <w:rsid w:val="007239C9"/>
    <w:rsid w:val="007239D6"/>
    <w:rsid w:val="00723A87"/>
    <w:rsid w:val="00723B23"/>
    <w:rsid w:val="00723B37"/>
    <w:rsid w:val="00723CF5"/>
    <w:rsid w:val="00723EA8"/>
    <w:rsid w:val="00724106"/>
    <w:rsid w:val="007242AB"/>
    <w:rsid w:val="007242BB"/>
    <w:rsid w:val="00724806"/>
    <w:rsid w:val="0072490B"/>
    <w:rsid w:val="00724A07"/>
    <w:rsid w:val="00724A1E"/>
    <w:rsid w:val="00724BFA"/>
    <w:rsid w:val="00725039"/>
    <w:rsid w:val="00725249"/>
    <w:rsid w:val="00725314"/>
    <w:rsid w:val="0072578C"/>
    <w:rsid w:val="007257A1"/>
    <w:rsid w:val="0072627A"/>
    <w:rsid w:val="00726326"/>
    <w:rsid w:val="007264B5"/>
    <w:rsid w:val="007269D5"/>
    <w:rsid w:val="00726C6A"/>
    <w:rsid w:val="00726D2F"/>
    <w:rsid w:val="00726E63"/>
    <w:rsid w:val="0072725B"/>
    <w:rsid w:val="00727597"/>
    <w:rsid w:val="0072766A"/>
    <w:rsid w:val="0073027B"/>
    <w:rsid w:val="0073034A"/>
    <w:rsid w:val="007304CC"/>
    <w:rsid w:val="007305ED"/>
    <w:rsid w:val="007306F6"/>
    <w:rsid w:val="007308AC"/>
    <w:rsid w:val="007309DF"/>
    <w:rsid w:val="0073125A"/>
    <w:rsid w:val="007312FB"/>
    <w:rsid w:val="007314E9"/>
    <w:rsid w:val="00731BD6"/>
    <w:rsid w:val="00731D14"/>
    <w:rsid w:val="00732309"/>
    <w:rsid w:val="00732439"/>
    <w:rsid w:val="007324FE"/>
    <w:rsid w:val="00732792"/>
    <w:rsid w:val="00732A72"/>
    <w:rsid w:val="00732AA6"/>
    <w:rsid w:val="00732D48"/>
    <w:rsid w:val="00733128"/>
    <w:rsid w:val="0073334D"/>
    <w:rsid w:val="00733389"/>
    <w:rsid w:val="007334EC"/>
    <w:rsid w:val="00733638"/>
    <w:rsid w:val="007336D1"/>
    <w:rsid w:val="0073379F"/>
    <w:rsid w:val="00733A1B"/>
    <w:rsid w:val="00733B10"/>
    <w:rsid w:val="00733B7C"/>
    <w:rsid w:val="00733B8C"/>
    <w:rsid w:val="00733F5C"/>
    <w:rsid w:val="00733FCF"/>
    <w:rsid w:val="007340C9"/>
    <w:rsid w:val="00734152"/>
    <w:rsid w:val="0073418E"/>
    <w:rsid w:val="00734823"/>
    <w:rsid w:val="007348F7"/>
    <w:rsid w:val="00734ADD"/>
    <w:rsid w:val="00734B87"/>
    <w:rsid w:val="00734CFA"/>
    <w:rsid w:val="00735123"/>
    <w:rsid w:val="00735160"/>
    <w:rsid w:val="00735250"/>
    <w:rsid w:val="00735264"/>
    <w:rsid w:val="0073553E"/>
    <w:rsid w:val="00735ADE"/>
    <w:rsid w:val="00735FBB"/>
    <w:rsid w:val="00736011"/>
    <w:rsid w:val="00736167"/>
    <w:rsid w:val="007361A1"/>
    <w:rsid w:val="007362FC"/>
    <w:rsid w:val="0073673C"/>
    <w:rsid w:val="007368F0"/>
    <w:rsid w:val="007370AA"/>
    <w:rsid w:val="00737491"/>
    <w:rsid w:val="00737928"/>
    <w:rsid w:val="007379FD"/>
    <w:rsid w:val="00737B7C"/>
    <w:rsid w:val="00737FA4"/>
    <w:rsid w:val="007406ED"/>
    <w:rsid w:val="00740BF0"/>
    <w:rsid w:val="00740C30"/>
    <w:rsid w:val="00740DBF"/>
    <w:rsid w:val="00740F20"/>
    <w:rsid w:val="0074136F"/>
    <w:rsid w:val="00741455"/>
    <w:rsid w:val="00741D6D"/>
    <w:rsid w:val="00741F03"/>
    <w:rsid w:val="0074250D"/>
    <w:rsid w:val="00742BDB"/>
    <w:rsid w:val="00742F81"/>
    <w:rsid w:val="00743037"/>
    <w:rsid w:val="00743070"/>
    <w:rsid w:val="007431A2"/>
    <w:rsid w:val="00743586"/>
    <w:rsid w:val="00743B3B"/>
    <w:rsid w:val="00744077"/>
    <w:rsid w:val="007445FA"/>
    <w:rsid w:val="007447AE"/>
    <w:rsid w:val="00744946"/>
    <w:rsid w:val="00744B1F"/>
    <w:rsid w:val="00744E09"/>
    <w:rsid w:val="00744ED4"/>
    <w:rsid w:val="007454B2"/>
    <w:rsid w:val="007457D5"/>
    <w:rsid w:val="0074586B"/>
    <w:rsid w:val="00745A2B"/>
    <w:rsid w:val="00745A5B"/>
    <w:rsid w:val="0074619B"/>
    <w:rsid w:val="00746710"/>
    <w:rsid w:val="00746B6D"/>
    <w:rsid w:val="00746C05"/>
    <w:rsid w:val="00746C21"/>
    <w:rsid w:val="00746C9F"/>
    <w:rsid w:val="00747198"/>
    <w:rsid w:val="0074724F"/>
    <w:rsid w:val="0074743F"/>
    <w:rsid w:val="00747AD0"/>
    <w:rsid w:val="00747CA5"/>
    <w:rsid w:val="0075023A"/>
    <w:rsid w:val="007503F6"/>
    <w:rsid w:val="00750840"/>
    <w:rsid w:val="00750900"/>
    <w:rsid w:val="00750AE5"/>
    <w:rsid w:val="00750BEE"/>
    <w:rsid w:val="00750D47"/>
    <w:rsid w:val="00750DA1"/>
    <w:rsid w:val="00750DEF"/>
    <w:rsid w:val="00751543"/>
    <w:rsid w:val="00751625"/>
    <w:rsid w:val="00751AA5"/>
    <w:rsid w:val="00751B39"/>
    <w:rsid w:val="00751D72"/>
    <w:rsid w:val="00751DD1"/>
    <w:rsid w:val="00751F70"/>
    <w:rsid w:val="007520FB"/>
    <w:rsid w:val="00752252"/>
    <w:rsid w:val="00752608"/>
    <w:rsid w:val="00752A0C"/>
    <w:rsid w:val="00752C65"/>
    <w:rsid w:val="00752D30"/>
    <w:rsid w:val="00753026"/>
    <w:rsid w:val="00753343"/>
    <w:rsid w:val="00753555"/>
    <w:rsid w:val="007535F9"/>
    <w:rsid w:val="00753653"/>
    <w:rsid w:val="0075369E"/>
    <w:rsid w:val="00753709"/>
    <w:rsid w:val="007539A7"/>
    <w:rsid w:val="00753BDB"/>
    <w:rsid w:val="00753CAB"/>
    <w:rsid w:val="00753D70"/>
    <w:rsid w:val="00753DB1"/>
    <w:rsid w:val="00753E0F"/>
    <w:rsid w:val="0075419B"/>
    <w:rsid w:val="007544F0"/>
    <w:rsid w:val="0075451D"/>
    <w:rsid w:val="00754525"/>
    <w:rsid w:val="00754592"/>
    <w:rsid w:val="00754C9D"/>
    <w:rsid w:val="00754CB9"/>
    <w:rsid w:val="00754FCE"/>
    <w:rsid w:val="007550B1"/>
    <w:rsid w:val="007552F8"/>
    <w:rsid w:val="007557C5"/>
    <w:rsid w:val="00755AE6"/>
    <w:rsid w:val="00755CAA"/>
    <w:rsid w:val="00755DFE"/>
    <w:rsid w:val="00755F34"/>
    <w:rsid w:val="007561A6"/>
    <w:rsid w:val="007563B8"/>
    <w:rsid w:val="007564C7"/>
    <w:rsid w:val="0075653A"/>
    <w:rsid w:val="00756AD0"/>
    <w:rsid w:val="00756B25"/>
    <w:rsid w:val="00756F0A"/>
    <w:rsid w:val="007571B3"/>
    <w:rsid w:val="007572C2"/>
    <w:rsid w:val="007573E5"/>
    <w:rsid w:val="0075757E"/>
    <w:rsid w:val="007575F9"/>
    <w:rsid w:val="007576B1"/>
    <w:rsid w:val="007578E9"/>
    <w:rsid w:val="00757E75"/>
    <w:rsid w:val="007600C7"/>
    <w:rsid w:val="0076046A"/>
    <w:rsid w:val="00760671"/>
    <w:rsid w:val="00760A10"/>
    <w:rsid w:val="0076105E"/>
    <w:rsid w:val="007610E9"/>
    <w:rsid w:val="007612B1"/>
    <w:rsid w:val="007612C5"/>
    <w:rsid w:val="00761593"/>
    <w:rsid w:val="007615CA"/>
    <w:rsid w:val="00761ABF"/>
    <w:rsid w:val="00761EF2"/>
    <w:rsid w:val="0076211E"/>
    <w:rsid w:val="007622D0"/>
    <w:rsid w:val="00762317"/>
    <w:rsid w:val="007627B9"/>
    <w:rsid w:val="00762FB2"/>
    <w:rsid w:val="007632A4"/>
    <w:rsid w:val="007632B3"/>
    <w:rsid w:val="00763421"/>
    <w:rsid w:val="007635B7"/>
    <w:rsid w:val="00763A0B"/>
    <w:rsid w:val="007641F2"/>
    <w:rsid w:val="007643EE"/>
    <w:rsid w:val="0076444B"/>
    <w:rsid w:val="00764C2C"/>
    <w:rsid w:val="0076510F"/>
    <w:rsid w:val="00765315"/>
    <w:rsid w:val="007654CC"/>
    <w:rsid w:val="007655B9"/>
    <w:rsid w:val="00765673"/>
    <w:rsid w:val="00765814"/>
    <w:rsid w:val="0076589C"/>
    <w:rsid w:val="0076592F"/>
    <w:rsid w:val="00765937"/>
    <w:rsid w:val="00765D2C"/>
    <w:rsid w:val="00765FBD"/>
    <w:rsid w:val="00766005"/>
    <w:rsid w:val="00766077"/>
    <w:rsid w:val="0076622D"/>
    <w:rsid w:val="00766240"/>
    <w:rsid w:val="00766323"/>
    <w:rsid w:val="0076635F"/>
    <w:rsid w:val="007663AA"/>
    <w:rsid w:val="007663B0"/>
    <w:rsid w:val="00766504"/>
    <w:rsid w:val="00766951"/>
    <w:rsid w:val="0076699E"/>
    <w:rsid w:val="00766AEC"/>
    <w:rsid w:val="00766C36"/>
    <w:rsid w:val="0076779E"/>
    <w:rsid w:val="007677FD"/>
    <w:rsid w:val="00767948"/>
    <w:rsid w:val="00767B9F"/>
    <w:rsid w:val="00767CEC"/>
    <w:rsid w:val="00767D4B"/>
    <w:rsid w:val="00770047"/>
    <w:rsid w:val="007700EC"/>
    <w:rsid w:val="00770310"/>
    <w:rsid w:val="00770353"/>
    <w:rsid w:val="00770381"/>
    <w:rsid w:val="00770B80"/>
    <w:rsid w:val="00770BED"/>
    <w:rsid w:val="00770D25"/>
    <w:rsid w:val="00770E3D"/>
    <w:rsid w:val="00771234"/>
    <w:rsid w:val="007716B2"/>
    <w:rsid w:val="00771729"/>
    <w:rsid w:val="0077177E"/>
    <w:rsid w:val="00771E62"/>
    <w:rsid w:val="00771E74"/>
    <w:rsid w:val="00771EDF"/>
    <w:rsid w:val="00771FB6"/>
    <w:rsid w:val="007721C3"/>
    <w:rsid w:val="00772241"/>
    <w:rsid w:val="007722EF"/>
    <w:rsid w:val="0077231E"/>
    <w:rsid w:val="00772730"/>
    <w:rsid w:val="00772B2D"/>
    <w:rsid w:val="00772CE5"/>
    <w:rsid w:val="00773222"/>
    <w:rsid w:val="007735D1"/>
    <w:rsid w:val="0077378B"/>
    <w:rsid w:val="00773E18"/>
    <w:rsid w:val="00773F91"/>
    <w:rsid w:val="00774048"/>
    <w:rsid w:val="007748B0"/>
    <w:rsid w:val="00774D22"/>
    <w:rsid w:val="00774D81"/>
    <w:rsid w:val="00774E5B"/>
    <w:rsid w:val="007752C4"/>
    <w:rsid w:val="0077566C"/>
    <w:rsid w:val="00775A8C"/>
    <w:rsid w:val="00776295"/>
    <w:rsid w:val="00776454"/>
    <w:rsid w:val="00776506"/>
    <w:rsid w:val="00776569"/>
    <w:rsid w:val="007767A7"/>
    <w:rsid w:val="00776C97"/>
    <w:rsid w:val="00776D80"/>
    <w:rsid w:val="00777213"/>
    <w:rsid w:val="00777271"/>
    <w:rsid w:val="007774AE"/>
    <w:rsid w:val="007775EE"/>
    <w:rsid w:val="00777755"/>
    <w:rsid w:val="00777B46"/>
    <w:rsid w:val="00777DF0"/>
    <w:rsid w:val="00777EF8"/>
    <w:rsid w:val="00777F40"/>
    <w:rsid w:val="00780310"/>
    <w:rsid w:val="0078052B"/>
    <w:rsid w:val="0078072B"/>
    <w:rsid w:val="00780A94"/>
    <w:rsid w:val="00780B6F"/>
    <w:rsid w:val="00780EE6"/>
    <w:rsid w:val="007812B7"/>
    <w:rsid w:val="007812CC"/>
    <w:rsid w:val="007817C1"/>
    <w:rsid w:val="007819E7"/>
    <w:rsid w:val="00781B55"/>
    <w:rsid w:val="00781CF3"/>
    <w:rsid w:val="00781F36"/>
    <w:rsid w:val="00781FB6"/>
    <w:rsid w:val="007820F3"/>
    <w:rsid w:val="007823F9"/>
    <w:rsid w:val="00782800"/>
    <w:rsid w:val="00782B02"/>
    <w:rsid w:val="00783004"/>
    <w:rsid w:val="00783163"/>
    <w:rsid w:val="007834DA"/>
    <w:rsid w:val="007837F2"/>
    <w:rsid w:val="00783803"/>
    <w:rsid w:val="0078386C"/>
    <w:rsid w:val="00783A9F"/>
    <w:rsid w:val="00783DA5"/>
    <w:rsid w:val="0078456F"/>
    <w:rsid w:val="007845D1"/>
    <w:rsid w:val="00784852"/>
    <w:rsid w:val="007849DD"/>
    <w:rsid w:val="00784E3D"/>
    <w:rsid w:val="00784E69"/>
    <w:rsid w:val="00785002"/>
    <w:rsid w:val="00785762"/>
    <w:rsid w:val="00785844"/>
    <w:rsid w:val="00785AF1"/>
    <w:rsid w:val="007863D9"/>
    <w:rsid w:val="00786562"/>
    <w:rsid w:val="0078656B"/>
    <w:rsid w:val="0078673F"/>
    <w:rsid w:val="00786809"/>
    <w:rsid w:val="00786894"/>
    <w:rsid w:val="0078689E"/>
    <w:rsid w:val="00786D2A"/>
    <w:rsid w:val="007870D9"/>
    <w:rsid w:val="00787487"/>
    <w:rsid w:val="0078767A"/>
    <w:rsid w:val="0078770E"/>
    <w:rsid w:val="0078787D"/>
    <w:rsid w:val="00787A02"/>
    <w:rsid w:val="00787AFD"/>
    <w:rsid w:val="00790CA7"/>
    <w:rsid w:val="00790E9A"/>
    <w:rsid w:val="0079127A"/>
    <w:rsid w:val="0079129F"/>
    <w:rsid w:val="00791627"/>
    <w:rsid w:val="00791686"/>
    <w:rsid w:val="00791706"/>
    <w:rsid w:val="00791B0A"/>
    <w:rsid w:val="007920B8"/>
    <w:rsid w:val="0079252B"/>
    <w:rsid w:val="00792B38"/>
    <w:rsid w:val="00792C54"/>
    <w:rsid w:val="00792E4A"/>
    <w:rsid w:val="00792F5F"/>
    <w:rsid w:val="0079306D"/>
    <w:rsid w:val="00793141"/>
    <w:rsid w:val="00793489"/>
    <w:rsid w:val="007937E3"/>
    <w:rsid w:val="007938C9"/>
    <w:rsid w:val="00793939"/>
    <w:rsid w:val="00794605"/>
    <w:rsid w:val="00794773"/>
    <w:rsid w:val="00794F36"/>
    <w:rsid w:val="0079545E"/>
    <w:rsid w:val="007954EB"/>
    <w:rsid w:val="007955D5"/>
    <w:rsid w:val="00795C4F"/>
    <w:rsid w:val="00795C8B"/>
    <w:rsid w:val="00795CB5"/>
    <w:rsid w:val="00795CB7"/>
    <w:rsid w:val="00795CFE"/>
    <w:rsid w:val="00795DDF"/>
    <w:rsid w:val="00795F19"/>
    <w:rsid w:val="00795F8E"/>
    <w:rsid w:val="00796202"/>
    <w:rsid w:val="007963FB"/>
    <w:rsid w:val="007963FF"/>
    <w:rsid w:val="00796665"/>
    <w:rsid w:val="00796838"/>
    <w:rsid w:val="00796AE2"/>
    <w:rsid w:val="00796C37"/>
    <w:rsid w:val="00796E29"/>
    <w:rsid w:val="00796EA1"/>
    <w:rsid w:val="00796F8D"/>
    <w:rsid w:val="00796FCE"/>
    <w:rsid w:val="0079705B"/>
    <w:rsid w:val="00797CC2"/>
    <w:rsid w:val="00797D29"/>
    <w:rsid w:val="00797D32"/>
    <w:rsid w:val="00797FEC"/>
    <w:rsid w:val="007A0003"/>
    <w:rsid w:val="007A00BD"/>
    <w:rsid w:val="007A01BC"/>
    <w:rsid w:val="007A03CB"/>
    <w:rsid w:val="007A05AB"/>
    <w:rsid w:val="007A0F8E"/>
    <w:rsid w:val="007A193B"/>
    <w:rsid w:val="007A1C67"/>
    <w:rsid w:val="007A1DC9"/>
    <w:rsid w:val="007A2185"/>
    <w:rsid w:val="007A22BB"/>
    <w:rsid w:val="007A2416"/>
    <w:rsid w:val="007A24B6"/>
    <w:rsid w:val="007A250E"/>
    <w:rsid w:val="007A26D2"/>
    <w:rsid w:val="007A27D2"/>
    <w:rsid w:val="007A2BE2"/>
    <w:rsid w:val="007A325B"/>
    <w:rsid w:val="007A3341"/>
    <w:rsid w:val="007A34A1"/>
    <w:rsid w:val="007A3698"/>
    <w:rsid w:val="007A383D"/>
    <w:rsid w:val="007A3D8F"/>
    <w:rsid w:val="007A4407"/>
    <w:rsid w:val="007A4415"/>
    <w:rsid w:val="007A493E"/>
    <w:rsid w:val="007A4B0D"/>
    <w:rsid w:val="007A4B45"/>
    <w:rsid w:val="007A5595"/>
    <w:rsid w:val="007A57D3"/>
    <w:rsid w:val="007A5A64"/>
    <w:rsid w:val="007A5B16"/>
    <w:rsid w:val="007A66E6"/>
    <w:rsid w:val="007A691B"/>
    <w:rsid w:val="007A6A0C"/>
    <w:rsid w:val="007A6EB7"/>
    <w:rsid w:val="007A727C"/>
    <w:rsid w:val="007A72EE"/>
    <w:rsid w:val="007A7309"/>
    <w:rsid w:val="007A740B"/>
    <w:rsid w:val="007A74A4"/>
    <w:rsid w:val="007A77DE"/>
    <w:rsid w:val="007A783F"/>
    <w:rsid w:val="007A791A"/>
    <w:rsid w:val="007A7995"/>
    <w:rsid w:val="007A7A0D"/>
    <w:rsid w:val="007A7A76"/>
    <w:rsid w:val="007A7A7D"/>
    <w:rsid w:val="007A7B11"/>
    <w:rsid w:val="007A7DBA"/>
    <w:rsid w:val="007B005F"/>
    <w:rsid w:val="007B0630"/>
    <w:rsid w:val="007B0AEE"/>
    <w:rsid w:val="007B0F82"/>
    <w:rsid w:val="007B113C"/>
    <w:rsid w:val="007B1170"/>
    <w:rsid w:val="007B1250"/>
    <w:rsid w:val="007B1353"/>
    <w:rsid w:val="007B16A0"/>
    <w:rsid w:val="007B1712"/>
    <w:rsid w:val="007B1A0D"/>
    <w:rsid w:val="007B1B2D"/>
    <w:rsid w:val="007B225D"/>
    <w:rsid w:val="007B2267"/>
    <w:rsid w:val="007B235B"/>
    <w:rsid w:val="007B261A"/>
    <w:rsid w:val="007B2756"/>
    <w:rsid w:val="007B2C14"/>
    <w:rsid w:val="007B2F0A"/>
    <w:rsid w:val="007B30DD"/>
    <w:rsid w:val="007B3972"/>
    <w:rsid w:val="007B39F1"/>
    <w:rsid w:val="007B3FB7"/>
    <w:rsid w:val="007B41EC"/>
    <w:rsid w:val="007B437F"/>
    <w:rsid w:val="007B459B"/>
    <w:rsid w:val="007B476D"/>
    <w:rsid w:val="007B4A5B"/>
    <w:rsid w:val="007B4AC4"/>
    <w:rsid w:val="007B4BDB"/>
    <w:rsid w:val="007B4CA2"/>
    <w:rsid w:val="007B4CD8"/>
    <w:rsid w:val="007B4CFB"/>
    <w:rsid w:val="007B4EDD"/>
    <w:rsid w:val="007B4FBA"/>
    <w:rsid w:val="007B523D"/>
    <w:rsid w:val="007B596A"/>
    <w:rsid w:val="007B5BAE"/>
    <w:rsid w:val="007B6053"/>
    <w:rsid w:val="007B60CE"/>
    <w:rsid w:val="007B61C2"/>
    <w:rsid w:val="007B627D"/>
    <w:rsid w:val="007B629D"/>
    <w:rsid w:val="007B6435"/>
    <w:rsid w:val="007B6552"/>
    <w:rsid w:val="007B6577"/>
    <w:rsid w:val="007B67E4"/>
    <w:rsid w:val="007B69F0"/>
    <w:rsid w:val="007B6A00"/>
    <w:rsid w:val="007B6A18"/>
    <w:rsid w:val="007B6C37"/>
    <w:rsid w:val="007B6E23"/>
    <w:rsid w:val="007B6E65"/>
    <w:rsid w:val="007B72E8"/>
    <w:rsid w:val="007B7342"/>
    <w:rsid w:val="007B76EB"/>
    <w:rsid w:val="007B7C2C"/>
    <w:rsid w:val="007C00A4"/>
    <w:rsid w:val="007C02C0"/>
    <w:rsid w:val="007C0456"/>
    <w:rsid w:val="007C0479"/>
    <w:rsid w:val="007C0F0D"/>
    <w:rsid w:val="007C0F7B"/>
    <w:rsid w:val="007C119D"/>
    <w:rsid w:val="007C1227"/>
    <w:rsid w:val="007C12B8"/>
    <w:rsid w:val="007C205B"/>
    <w:rsid w:val="007C2411"/>
    <w:rsid w:val="007C2655"/>
    <w:rsid w:val="007C27D2"/>
    <w:rsid w:val="007C2FCF"/>
    <w:rsid w:val="007C34CE"/>
    <w:rsid w:val="007C35A1"/>
    <w:rsid w:val="007C380B"/>
    <w:rsid w:val="007C385D"/>
    <w:rsid w:val="007C3864"/>
    <w:rsid w:val="007C39CA"/>
    <w:rsid w:val="007C3B6B"/>
    <w:rsid w:val="007C3D87"/>
    <w:rsid w:val="007C4090"/>
    <w:rsid w:val="007C41AF"/>
    <w:rsid w:val="007C4966"/>
    <w:rsid w:val="007C4A3F"/>
    <w:rsid w:val="007C4DC3"/>
    <w:rsid w:val="007C514A"/>
    <w:rsid w:val="007C51C1"/>
    <w:rsid w:val="007C53CF"/>
    <w:rsid w:val="007C60DD"/>
    <w:rsid w:val="007C6190"/>
    <w:rsid w:val="007C73CD"/>
    <w:rsid w:val="007C74B9"/>
    <w:rsid w:val="007C75F0"/>
    <w:rsid w:val="007C77F4"/>
    <w:rsid w:val="007D0123"/>
    <w:rsid w:val="007D0275"/>
    <w:rsid w:val="007D029A"/>
    <w:rsid w:val="007D0590"/>
    <w:rsid w:val="007D0623"/>
    <w:rsid w:val="007D0CBE"/>
    <w:rsid w:val="007D0CFC"/>
    <w:rsid w:val="007D10F0"/>
    <w:rsid w:val="007D1161"/>
    <w:rsid w:val="007D1393"/>
    <w:rsid w:val="007D1513"/>
    <w:rsid w:val="007D18FB"/>
    <w:rsid w:val="007D1960"/>
    <w:rsid w:val="007D19B0"/>
    <w:rsid w:val="007D1A39"/>
    <w:rsid w:val="007D1A6C"/>
    <w:rsid w:val="007D1F7C"/>
    <w:rsid w:val="007D2108"/>
    <w:rsid w:val="007D21A1"/>
    <w:rsid w:val="007D2255"/>
    <w:rsid w:val="007D23D3"/>
    <w:rsid w:val="007D26A0"/>
    <w:rsid w:val="007D2A17"/>
    <w:rsid w:val="007D2B88"/>
    <w:rsid w:val="007D2C3F"/>
    <w:rsid w:val="007D3031"/>
    <w:rsid w:val="007D3093"/>
    <w:rsid w:val="007D338F"/>
    <w:rsid w:val="007D364C"/>
    <w:rsid w:val="007D44B2"/>
    <w:rsid w:val="007D533F"/>
    <w:rsid w:val="007D5378"/>
    <w:rsid w:val="007D558E"/>
    <w:rsid w:val="007D5609"/>
    <w:rsid w:val="007D56E2"/>
    <w:rsid w:val="007D5802"/>
    <w:rsid w:val="007D58FE"/>
    <w:rsid w:val="007D5C1E"/>
    <w:rsid w:val="007D5DE4"/>
    <w:rsid w:val="007D5E42"/>
    <w:rsid w:val="007D5F44"/>
    <w:rsid w:val="007D5F9A"/>
    <w:rsid w:val="007D5FD0"/>
    <w:rsid w:val="007D636E"/>
    <w:rsid w:val="007D6373"/>
    <w:rsid w:val="007D651C"/>
    <w:rsid w:val="007D6A71"/>
    <w:rsid w:val="007D6AD6"/>
    <w:rsid w:val="007D6C97"/>
    <w:rsid w:val="007D6E6A"/>
    <w:rsid w:val="007D6F5F"/>
    <w:rsid w:val="007D7323"/>
    <w:rsid w:val="007D7707"/>
    <w:rsid w:val="007D7895"/>
    <w:rsid w:val="007D7A50"/>
    <w:rsid w:val="007D7DC0"/>
    <w:rsid w:val="007E046E"/>
    <w:rsid w:val="007E075B"/>
    <w:rsid w:val="007E07FC"/>
    <w:rsid w:val="007E1032"/>
    <w:rsid w:val="007E110B"/>
    <w:rsid w:val="007E1C39"/>
    <w:rsid w:val="007E1E4A"/>
    <w:rsid w:val="007E1EDB"/>
    <w:rsid w:val="007E2CAC"/>
    <w:rsid w:val="007E2F2E"/>
    <w:rsid w:val="007E2F8C"/>
    <w:rsid w:val="007E2FD2"/>
    <w:rsid w:val="007E3171"/>
    <w:rsid w:val="007E3BB6"/>
    <w:rsid w:val="007E3DA1"/>
    <w:rsid w:val="007E4187"/>
    <w:rsid w:val="007E41EA"/>
    <w:rsid w:val="007E47A1"/>
    <w:rsid w:val="007E48FA"/>
    <w:rsid w:val="007E4E9E"/>
    <w:rsid w:val="007E5566"/>
    <w:rsid w:val="007E595D"/>
    <w:rsid w:val="007E5AE9"/>
    <w:rsid w:val="007E5AFB"/>
    <w:rsid w:val="007E5B98"/>
    <w:rsid w:val="007E5B9E"/>
    <w:rsid w:val="007E6074"/>
    <w:rsid w:val="007E6090"/>
    <w:rsid w:val="007E60FC"/>
    <w:rsid w:val="007E6526"/>
    <w:rsid w:val="007E684C"/>
    <w:rsid w:val="007E695C"/>
    <w:rsid w:val="007E6CBE"/>
    <w:rsid w:val="007E7037"/>
    <w:rsid w:val="007E706D"/>
    <w:rsid w:val="007E70D0"/>
    <w:rsid w:val="007E7175"/>
    <w:rsid w:val="007E724E"/>
    <w:rsid w:val="007E72C5"/>
    <w:rsid w:val="007E78A3"/>
    <w:rsid w:val="007E7976"/>
    <w:rsid w:val="007E7B98"/>
    <w:rsid w:val="007F026F"/>
    <w:rsid w:val="007F0741"/>
    <w:rsid w:val="007F0C67"/>
    <w:rsid w:val="007F0D29"/>
    <w:rsid w:val="007F0F65"/>
    <w:rsid w:val="007F10DB"/>
    <w:rsid w:val="007F12EA"/>
    <w:rsid w:val="007F1342"/>
    <w:rsid w:val="007F172C"/>
    <w:rsid w:val="007F1D42"/>
    <w:rsid w:val="007F2032"/>
    <w:rsid w:val="007F2111"/>
    <w:rsid w:val="007F227C"/>
    <w:rsid w:val="007F25C5"/>
    <w:rsid w:val="007F2889"/>
    <w:rsid w:val="007F2FD5"/>
    <w:rsid w:val="007F367B"/>
    <w:rsid w:val="007F36A8"/>
    <w:rsid w:val="007F3867"/>
    <w:rsid w:val="007F3996"/>
    <w:rsid w:val="007F3A24"/>
    <w:rsid w:val="007F3D6E"/>
    <w:rsid w:val="007F40AC"/>
    <w:rsid w:val="007F411F"/>
    <w:rsid w:val="007F45EF"/>
    <w:rsid w:val="007F4CD7"/>
    <w:rsid w:val="007F4E7B"/>
    <w:rsid w:val="007F50AD"/>
    <w:rsid w:val="007F5168"/>
    <w:rsid w:val="007F51BE"/>
    <w:rsid w:val="007F51F6"/>
    <w:rsid w:val="007F5201"/>
    <w:rsid w:val="007F5570"/>
    <w:rsid w:val="007F55B5"/>
    <w:rsid w:val="007F5715"/>
    <w:rsid w:val="007F57B3"/>
    <w:rsid w:val="007F6328"/>
    <w:rsid w:val="007F636C"/>
    <w:rsid w:val="007F638F"/>
    <w:rsid w:val="007F67AE"/>
    <w:rsid w:val="007F6864"/>
    <w:rsid w:val="007F6CB2"/>
    <w:rsid w:val="007F6CCE"/>
    <w:rsid w:val="007F702F"/>
    <w:rsid w:val="007F72F3"/>
    <w:rsid w:val="007F77AE"/>
    <w:rsid w:val="007F79A0"/>
    <w:rsid w:val="0080017E"/>
    <w:rsid w:val="008003E7"/>
    <w:rsid w:val="00800DE5"/>
    <w:rsid w:val="00801041"/>
    <w:rsid w:val="00801302"/>
    <w:rsid w:val="0080134B"/>
    <w:rsid w:val="008013CB"/>
    <w:rsid w:val="008016B7"/>
    <w:rsid w:val="00801965"/>
    <w:rsid w:val="00801CBD"/>
    <w:rsid w:val="00801D5C"/>
    <w:rsid w:val="008021DA"/>
    <w:rsid w:val="00802927"/>
    <w:rsid w:val="008029DB"/>
    <w:rsid w:val="00802D26"/>
    <w:rsid w:val="00802D54"/>
    <w:rsid w:val="008030C8"/>
    <w:rsid w:val="0080334D"/>
    <w:rsid w:val="00803423"/>
    <w:rsid w:val="008035F5"/>
    <w:rsid w:val="00803AD4"/>
    <w:rsid w:val="00803C5B"/>
    <w:rsid w:val="00804129"/>
    <w:rsid w:val="00804283"/>
    <w:rsid w:val="00804782"/>
    <w:rsid w:val="00804813"/>
    <w:rsid w:val="00804CB6"/>
    <w:rsid w:val="00804EC9"/>
    <w:rsid w:val="008051A8"/>
    <w:rsid w:val="0080533C"/>
    <w:rsid w:val="008054C0"/>
    <w:rsid w:val="00805613"/>
    <w:rsid w:val="00805753"/>
    <w:rsid w:val="00805C3C"/>
    <w:rsid w:val="00805D2C"/>
    <w:rsid w:val="00805E79"/>
    <w:rsid w:val="00805F47"/>
    <w:rsid w:val="00806164"/>
    <w:rsid w:val="0080676C"/>
    <w:rsid w:val="00806919"/>
    <w:rsid w:val="00806A73"/>
    <w:rsid w:val="00806BAC"/>
    <w:rsid w:val="00806E68"/>
    <w:rsid w:val="00807002"/>
    <w:rsid w:val="00807014"/>
    <w:rsid w:val="00807065"/>
    <w:rsid w:val="00807379"/>
    <w:rsid w:val="008078B4"/>
    <w:rsid w:val="00807A32"/>
    <w:rsid w:val="00807D23"/>
    <w:rsid w:val="00807F19"/>
    <w:rsid w:val="008101C5"/>
    <w:rsid w:val="008101F3"/>
    <w:rsid w:val="00810657"/>
    <w:rsid w:val="008107C7"/>
    <w:rsid w:val="00810A59"/>
    <w:rsid w:val="00810BA4"/>
    <w:rsid w:val="00810BBD"/>
    <w:rsid w:val="00810BC1"/>
    <w:rsid w:val="00810D30"/>
    <w:rsid w:val="0081161A"/>
    <w:rsid w:val="008116AC"/>
    <w:rsid w:val="00811952"/>
    <w:rsid w:val="00812ABB"/>
    <w:rsid w:val="0081308E"/>
    <w:rsid w:val="00813099"/>
    <w:rsid w:val="008132A2"/>
    <w:rsid w:val="00813317"/>
    <w:rsid w:val="0081389C"/>
    <w:rsid w:val="00813A09"/>
    <w:rsid w:val="00813B04"/>
    <w:rsid w:val="00813EB2"/>
    <w:rsid w:val="00813F65"/>
    <w:rsid w:val="0081415E"/>
    <w:rsid w:val="00814523"/>
    <w:rsid w:val="00814586"/>
    <w:rsid w:val="00814CE5"/>
    <w:rsid w:val="00814CF9"/>
    <w:rsid w:val="00814FA9"/>
    <w:rsid w:val="00814FBF"/>
    <w:rsid w:val="00815181"/>
    <w:rsid w:val="008157F1"/>
    <w:rsid w:val="008159AC"/>
    <w:rsid w:val="00815BF6"/>
    <w:rsid w:val="00815C71"/>
    <w:rsid w:val="00816063"/>
    <w:rsid w:val="008161CE"/>
    <w:rsid w:val="008163BD"/>
    <w:rsid w:val="00816859"/>
    <w:rsid w:val="00816D1D"/>
    <w:rsid w:val="00816E40"/>
    <w:rsid w:val="00816E72"/>
    <w:rsid w:val="008171EF"/>
    <w:rsid w:val="00817347"/>
    <w:rsid w:val="00817519"/>
    <w:rsid w:val="008179A1"/>
    <w:rsid w:val="00817C0C"/>
    <w:rsid w:val="00817CE6"/>
    <w:rsid w:val="00817D25"/>
    <w:rsid w:val="00817F3B"/>
    <w:rsid w:val="0082001C"/>
    <w:rsid w:val="008200F1"/>
    <w:rsid w:val="008202BF"/>
    <w:rsid w:val="008208A8"/>
    <w:rsid w:val="00820C99"/>
    <w:rsid w:val="00820CE2"/>
    <w:rsid w:val="00820F1B"/>
    <w:rsid w:val="0082109D"/>
    <w:rsid w:val="008211DB"/>
    <w:rsid w:val="00821345"/>
    <w:rsid w:val="008213E6"/>
    <w:rsid w:val="00821877"/>
    <w:rsid w:val="00821948"/>
    <w:rsid w:val="00821CD9"/>
    <w:rsid w:val="0082201C"/>
    <w:rsid w:val="008220CB"/>
    <w:rsid w:val="008221DB"/>
    <w:rsid w:val="008225F6"/>
    <w:rsid w:val="0082283A"/>
    <w:rsid w:val="008229CB"/>
    <w:rsid w:val="00822ADB"/>
    <w:rsid w:val="00822C11"/>
    <w:rsid w:val="00822C87"/>
    <w:rsid w:val="008232AE"/>
    <w:rsid w:val="008232C3"/>
    <w:rsid w:val="00823301"/>
    <w:rsid w:val="008237CE"/>
    <w:rsid w:val="00823860"/>
    <w:rsid w:val="00823EFD"/>
    <w:rsid w:val="00823FF7"/>
    <w:rsid w:val="0082404F"/>
    <w:rsid w:val="008243B9"/>
    <w:rsid w:val="008243E7"/>
    <w:rsid w:val="0082466E"/>
    <w:rsid w:val="00824708"/>
    <w:rsid w:val="008248EE"/>
    <w:rsid w:val="00824911"/>
    <w:rsid w:val="00824938"/>
    <w:rsid w:val="00824A50"/>
    <w:rsid w:val="00824A93"/>
    <w:rsid w:val="00824DD3"/>
    <w:rsid w:val="00824EA1"/>
    <w:rsid w:val="00825156"/>
    <w:rsid w:val="0082528B"/>
    <w:rsid w:val="00825301"/>
    <w:rsid w:val="00825320"/>
    <w:rsid w:val="00825381"/>
    <w:rsid w:val="00825598"/>
    <w:rsid w:val="00825676"/>
    <w:rsid w:val="00825819"/>
    <w:rsid w:val="008258E6"/>
    <w:rsid w:val="008259DC"/>
    <w:rsid w:val="008261B3"/>
    <w:rsid w:val="00826C78"/>
    <w:rsid w:val="00827027"/>
    <w:rsid w:val="008274C5"/>
    <w:rsid w:val="00827701"/>
    <w:rsid w:val="00827B8C"/>
    <w:rsid w:val="00827EB7"/>
    <w:rsid w:val="008304F2"/>
    <w:rsid w:val="0083090A"/>
    <w:rsid w:val="00830E8F"/>
    <w:rsid w:val="00831008"/>
    <w:rsid w:val="0083101B"/>
    <w:rsid w:val="0083107D"/>
    <w:rsid w:val="00831139"/>
    <w:rsid w:val="0083122C"/>
    <w:rsid w:val="00831244"/>
    <w:rsid w:val="0083142C"/>
    <w:rsid w:val="00831438"/>
    <w:rsid w:val="00831517"/>
    <w:rsid w:val="008316BE"/>
    <w:rsid w:val="00831983"/>
    <w:rsid w:val="00831D6A"/>
    <w:rsid w:val="00831ECA"/>
    <w:rsid w:val="008322A3"/>
    <w:rsid w:val="00832442"/>
    <w:rsid w:val="00832897"/>
    <w:rsid w:val="00832B76"/>
    <w:rsid w:val="00832C2F"/>
    <w:rsid w:val="00833048"/>
    <w:rsid w:val="00833B61"/>
    <w:rsid w:val="00833BD4"/>
    <w:rsid w:val="00833D45"/>
    <w:rsid w:val="008340F6"/>
    <w:rsid w:val="008343E5"/>
    <w:rsid w:val="00834560"/>
    <w:rsid w:val="0083473E"/>
    <w:rsid w:val="00834902"/>
    <w:rsid w:val="00834995"/>
    <w:rsid w:val="00834D34"/>
    <w:rsid w:val="00835000"/>
    <w:rsid w:val="00835066"/>
    <w:rsid w:val="0083541B"/>
    <w:rsid w:val="00835715"/>
    <w:rsid w:val="0083591B"/>
    <w:rsid w:val="00835A38"/>
    <w:rsid w:val="00835ABC"/>
    <w:rsid w:val="00835BAD"/>
    <w:rsid w:val="00835BC4"/>
    <w:rsid w:val="00835EF9"/>
    <w:rsid w:val="008364C5"/>
    <w:rsid w:val="008365ED"/>
    <w:rsid w:val="00836770"/>
    <w:rsid w:val="0083679A"/>
    <w:rsid w:val="00836B94"/>
    <w:rsid w:val="00836C83"/>
    <w:rsid w:val="00836F40"/>
    <w:rsid w:val="00836FBF"/>
    <w:rsid w:val="0083762B"/>
    <w:rsid w:val="008378CD"/>
    <w:rsid w:val="008379A3"/>
    <w:rsid w:val="00837A05"/>
    <w:rsid w:val="00837C8B"/>
    <w:rsid w:val="00837CF1"/>
    <w:rsid w:val="00837D3F"/>
    <w:rsid w:val="008403E9"/>
    <w:rsid w:val="00840693"/>
    <w:rsid w:val="00840F23"/>
    <w:rsid w:val="00841104"/>
    <w:rsid w:val="00841268"/>
    <w:rsid w:val="008417F1"/>
    <w:rsid w:val="00841905"/>
    <w:rsid w:val="008419DA"/>
    <w:rsid w:val="008421E5"/>
    <w:rsid w:val="008425A9"/>
    <w:rsid w:val="00842CCF"/>
    <w:rsid w:val="00842E22"/>
    <w:rsid w:val="00843208"/>
    <w:rsid w:val="008432DD"/>
    <w:rsid w:val="00843980"/>
    <w:rsid w:val="00843998"/>
    <w:rsid w:val="00843C28"/>
    <w:rsid w:val="00843ED3"/>
    <w:rsid w:val="00843FD0"/>
    <w:rsid w:val="008441C0"/>
    <w:rsid w:val="008444B1"/>
    <w:rsid w:val="00844766"/>
    <w:rsid w:val="00844797"/>
    <w:rsid w:val="00844A7F"/>
    <w:rsid w:val="00844D5B"/>
    <w:rsid w:val="00844EBF"/>
    <w:rsid w:val="00845131"/>
    <w:rsid w:val="008453F3"/>
    <w:rsid w:val="00845546"/>
    <w:rsid w:val="00845663"/>
    <w:rsid w:val="008458BA"/>
    <w:rsid w:val="00845E0A"/>
    <w:rsid w:val="0084656D"/>
    <w:rsid w:val="00847061"/>
    <w:rsid w:val="008474C7"/>
    <w:rsid w:val="008475BD"/>
    <w:rsid w:val="008475C3"/>
    <w:rsid w:val="0084765C"/>
    <w:rsid w:val="00847689"/>
    <w:rsid w:val="00847693"/>
    <w:rsid w:val="00847946"/>
    <w:rsid w:val="00847D0A"/>
    <w:rsid w:val="0085038C"/>
    <w:rsid w:val="00850985"/>
    <w:rsid w:val="008510D3"/>
    <w:rsid w:val="00851144"/>
    <w:rsid w:val="00851489"/>
    <w:rsid w:val="00851568"/>
    <w:rsid w:val="00851687"/>
    <w:rsid w:val="00851A29"/>
    <w:rsid w:val="00851DF5"/>
    <w:rsid w:val="008520A0"/>
    <w:rsid w:val="0085216E"/>
    <w:rsid w:val="008523A6"/>
    <w:rsid w:val="008523B1"/>
    <w:rsid w:val="0085244A"/>
    <w:rsid w:val="00852527"/>
    <w:rsid w:val="00852542"/>
    <w:rsid w:val="008525DE"/>
    <w:rsid w:val="00852644"/>
    <w:rsid w:val="008529D3"/>
    <w:rsid w:val="00852B6E"/>
    <w:rsid w:val="00852DA6"/>
    <w:rsid w:val="00852FB0"/>
    <w:rsid w:val="00853115"/>
    <w:rsid w:val="008535D3"/>
    <w:rsid w:val="008538C5"/>
    <w:rsid w:val="00853902"/>
    <w:rsid w:val="00853958"/>
    <w:rsid w:val="00853F73"/>
    <w:rsid w:val="00854085"/>
    <w:rsid w:val="00854163"/>
    <w:rsid w:val="00854371"/>
    <w:rsid w:val="008548A0"/>
    <w:rsid w:val="0085494C"/>
    <w:rsid w:val="00854C0D"/>
    <w:rsid w:val="00854CC8"/>
    <w:rsid w:val="00855167"/>
    <w:rsid w:val="008553AE"/>
    <w:rsid w:val="0085542D"/>
    <w:rsid w:val="008568D0"/>
    <w:rsid w:val="00856952"/>
    <w:rsid w:val="00857157"/>
    <w:rsid w:val="008571EC"/>
    <w:rsid w:val="008575C9"/>
    <w:rsid w:val="0085791C"/>
    <w:rsid w:val="00857B55"/>
    <w:rsid w:val="00857D03"/>
    <w:rsid w:val="00857E6C"/>
    <w:rsid w:val="00857ED2"/>
    <w:rsid w:val="00857F4E"/>
    <w:rsid w:val="00860467"/>
    <w:rsid w:val="0086075F"/>
    <w:rsid w:val="00860C8C"/>
    <w:rsid w:val="00860F90"/>
    <w:rsid w:val="00861014"/>
    <w:rsid w:val="008610B9"/>
    <w:rsid w:val="008612CD"/>
    <w:rsid w:val="008612CF"/>
    <w:rsid w:val="0086130D"/>
    <w:rsid w:val="00861360"/>
    <w:rsid w:val="0086139A"/>
    <w:rsid w:val="00861461"/>
    <w:rsid w:val="00861775"/>
    <w:rsid w:val="008619A6"/>
    <w:rsid w:val="00861D5B"/>
    <w:rsid w:val="00861DA7"/>
    <w:rsid w:val="008620C2"/>
    <w:rsid w:val="00862380"/>
    <w:rsid w:val="008626C6"/>
    <w:rsid w:val="0086284C"/>
    <w:rsid w:val="008628AD"/>
    <w:rsid w:val="008628E7"/>
    <w:rsid w:val="0086290B"/>
    <w:rsid w:val="00862D2C"/>
    <w:rsid w:val="008630C6"/>
    <w:rsid w:val="008631EB"/>
    <w:rsid w:val="008635F8"/>
    <w:rsid w:val="00863712"/>
    <w:rsid w:val="008638E9"/>
    <w:rsid w:val="00863A87"/>
    <w:rsid w:val="00863D85"/>
    <w:rsid w:val="008647F1"/>
    <w:rsid w:val="0086482F"/>
    <w:rsid w:val="008652A5"/>
    <w:rsid w:val="00865341"/>
    <w:rsid w:val="0086536E"/>
    <w:rsid w:val="008653C8"/>
    <w:rsid w:val="00865642"/>
    <w:rsid w:val="00865698"/>
    <w:rsid w:val="008656F4"/>
    <w:rsid w:val="00865CD0"/>
    <w:rsid w:val="00865CDE"/>
    <w:rsid w:val="00865E34"/>
    <w:rsid w:val="0086617A"/>
    <w:rsid w:val="008661F2"/>
    <w:rsid w:val="0086681A"/>
    <w:rsid w:val="008668BC"/>
    <w:rsid w:val="00866BA6"/>
    <w:rsid w:val="00866C55"/>
    <w:rsid w:val="00866DA8"/>
    <w:rsid w:val="0086722E"/>
    <w:rsid w:val="008674C9"/>
    <w:rsid w:val="00867913"/>
    <w:rsid w:val="00867A90"/>
    <w:rsid w:val="00867DD6"/>
    <w:rsid w:val="00867DED"/>
    <w:rsid w:val="00870049"/>
    <w:rsid w:val="008704C0"/>
    <w:rsid w:val="00870B5A"/>
    <w:rsid w:val="00870C59"/>
    <w:rsid w:val="00870CD1"/>
    <w:rsid w:val="00870CDE"/>
    <w:rsid w:val="00870DA6"/>
    <w:rsid w:val="008712D3"/>
    <w:rsid w:val="0087153B"/>
    <w:rsid w:val="008719ED"/>
    <w:rsid w:val="00871A61"/>
    <w:rsid w:val="00871CC2"/>
    <w:rsid w:val="00871D43"/>
    <w:rsid w:val="00871F35"/>
    <w:rsid w:val="008720F9"/>
    <w:rsid w:val="008723D1"/>
    <w:rsid w:val="00872C5C"/>
    <w:rsid w:val="00872CDB"/>
    <w:rsid w:val="00872E2F"/>
    <w:rsid w:val="008735F6"/>
    <w:rsid w:val="008735FD"/>
    <w:rsid w:val="00873852"/>
    <w:rsid w:val="00873B36"/>
    <w:rsid w:val="00873D0D"/>
    <w:rsid w:val="008740BD"/>
    <w:rsid w:val="008740F1"/>
    <w:rsid w:val="00874147"/>
    <w:rsid w:val="008742E0"/>
    <w:rsid w:val="0087454E"/>
    <w:rsid w:val="00874BE6"/>
    <w:rsid w:val="00874D2E"/>
    <w:rsid w:val="00874DD2"/>
    <w:rsid w:val="00875399"/>
    <w:rsid w:val="008755C0"/>
    <w:rsid w:val="0087572D"/>
    <w:rsid w:val="00875D06"/>
    <w:rsid w:val="00875EAB"/>
    <w:rsid w:val="00875F4D"/>
    <w:rsid w:val="00875FB2"/>
    <w:rsid w:val="00876469"/>
    <w:rsid w:val="008764D7"/>
    <w:rsid w:val="00876B21"/>
    <w:rsid w:val="00876C4C"/>
    <w:rsid w:val="008775C2"/>
    <w:rsid w:val="008776D2"/>
    <w:rsid w:val="008776FF"/>
    <w:rsid w:val="008778AB"/>
    <w:rsid w:val="00877B61"/>
    <w:rsid w:val="00877CE0"/>
    <w:rsid w:val="0088038B"/>
    <w:rsid w:val="008804AC"/>
    <w:rsid w:val="00880A5E"/>
    <w:rsid w:val="00880B40"/>
    <w:rsid w:val="00880C21"/>
    <w:rsid w:val="00880C5D"/>
    <w:rsid w:val="00880F8B"/>
    <w:rsid w:val="00880F95"/>
    <w:rsid w:val="00880FD1"/>
    <w:rsid w:val="008812AE"/>
    <w:rsid w:val="00881454"/>
    <w:rsid w:val="00881479"/>
    <w:rsid w:val="00881710"/>
    <w:rsid w:val="0088190B"/>
    <w:rsid w:val="00881D55"/>
    <w:rsid w:val="00881FF2"/>
    <w:rsid w:val="00882318"/>
    <w:rsid w:val="0088231B"/>
    <w:rsid w:val="0088243B"/>
    <w:rsid w:val="00882484"/>
    <w:rsid w:val="008825ED"/>
    <w:rsid w:val="00882A3A"/>
    <w:rsid w:val="00882D96"/>
    <w:rsid w:val="00883150"/>
    <w:rsid w:val="008831BB"/>
    <w:rsid w:val="008833A5"/>
    <w:rsid w:val="00883435"/>
    <w:rsid w:val="0088361B"/>
    <w:rsid w:val="008836C7"/>
    <w:rsid w:val="00883871"/>
    <w:rsid w:val="008838CD"/>
    <w:rsid w:val="008839ED"/>
    <w:rsid w:val="00883BE8"/>
    <w:rsid w:val="00883E6F"/>
    <w:rsid w:val="00884223"/>
    <w:rsid w:val="00884A12"/>
    <w:rsid w:val="00884A5B"/>
    <w:rsid w:val="00884C76"/>
    <w:rsid w:val="00884DA1"/>
    <w:rsid w:val="00884EF5"/>
    <w:rsid w:val="00885621"/>
    <w:rsid w:val="008858F3"/>
    <w:rsid w:val="008859DF"/>
    <w:rsid w:val="00885BAE"/>
    <w:rsid w:val="00885E71"/>
    <w:rsid w:val="00886023"/>
    <w:rsid w:val="008861DC"/>
    <w:rsid w:val="00886782"/>
    <w:rsid w:val="00886BF6"/>
    <w:rsid w:val="00886C27"/>
    <w:rsid w:val="00886EA1"/>
    <w:rsid w:val="00886F90"/>
    <w:rsid w:val="0088701B"/>
    <w:rsid w:val="0088747B"/>
    <w:rsid w:val="008874E5"/>
    <w:rsid w:val="008874EC"/>
    <w:rsid w:val="00887759"/>
    <w:rsid w:val="008877C7"/>
    <w:rsid w:val="008877D4"/>
    <w:rsid w:val="00887861"/>
    <w:rsid w:val="00887971"/>
    <w:rsid w:val="00887A1B"/>
    <w:rsid w:val="00887C58"/>
    <w:rsid w:val="00887EEC"/>
    <w:rsid w:val="00887FB1"/>
    <w:rsid w:val="00887FDA"/>
    <w:rsid w:val="0089004B"/>
    <w:rsid w:val="00890486"/>
    <w:rsid w:val="008905E1"/>
    <w:rsid w:val="0089080E"/>
    <w:rsid w:val="008908A3"/>
    <w:rsid w:val="00890B25"/>
    <w:rsid w:val="00890D99"/>
    <w:rsid w:val="0089110E"/>
    <w:rsid w:val="0089133D"/>
    <w:rsid w:val="008913DD"/>
    <w:rsid w:val="0089156C"/>
    <w:rsid w:val="008915A2"/>
    <w:rsid w:val="0089205F"/>
    <w:rsid w:val="008925DA"/>
    <w:rsid w:val="008925E5"/>
    <w:rsid w:val="00892828"/>
    <w:rsid w:val="00892871"/>
    <w:rsid w:val="00892A2C"/>
    <w:rsid w:val="0089359E"/>
    <w:rsid w:val="008935FF"/>
    <w:rsid w:val="0089381F"/>
    <w:rsid w:val="008938A2"/>
    <w:rsid w:val="00893E22"/>
    <w:rsid w:val="008945A2"/>
    <w:rsid w:val="00894882"/>
    <w:rsid w:val="0089490E"/>
    <w:rsid w:val="00894A90"/>
    <w:rsid w:val="00894AF1"/>
    <w:rsid w:val="008950C9"/>
    <w:rsid w:val="008952CA"/>
    <w:rsid w:val="0089535C"/>
    <w:rsid w:val="0089551A"/>
    <w:rsid w:val="008955C7"/>
    <w:rsid w:val="008956FD"/>
    <w:rsid w:val="00895725"/>
    <w:rsid w:val="0089593B"/>
    <w:rsid w:val="00895B30"/>
    <w:rsid w:val="00895BDC"/>
    <w:rsid w:val="00895C92"/>
    <w:rsid w:val="00895EB6"/>
    <w:rsid w:val="008960E7"/>
    <w:rsid w:val="0089620F"/>
    <w:rsid w:val="00896211"/>
    <w:rsid w:val="008964DC"/>
    <w:rsid w:val="00896608"/>
    <w:rsid w:val="0089670E"/>
    <w:rsid w:val="00896844"/>
    <w:rsid w:val="008968FE"/>
    <w:rsid w:val="00896911"/>
    <w:rsid w:val="00896A39"/>
    <w:rsid w:val="0089713D"/>
    <w:rsid w:val="0089733A"/>
    <w:rsid w:val="00897A45"/>
    <w:rsid w:val="00897CD0"/>
    <w:rsid w:val="00897E60"/>
    <w:rsid w:val="008A054F"/>
    <w:rsid w:val="008A0865"/>
    <w:rsid w:val="008A094D"/>
    <w:rsid w:val="008A0B0C"/>
    <w:rsid w:val="008A0FF3"/>
    <w:rsid w:val="008A1131"/>
    <w:rsid w:val="008A12E1"/>
    <w:rsid w:val="008A1390"/>
    <w:rsid w:val="008A1BEB"/>
    <w:rsid w:val="008A1E66"/>
    <w:rsid w:val="008A1F3C"/>
    <w:rsid w:val="008A22AD"/>
    <w:rsid w:val="008A230B"/>
    <w:rsid w:val="008A2CE7"/>
    <w:rsid w:val="008A33A3"/>
    <w:rsid w:val="008A360D"/>
    <w:rsid w:val="008A362B"/>
    <w:rsid w:val="008A3636"/>
    <w:rsid w:val="008A369F"/>
    <w:rsid w:val="008A3836"/>
    <w:rsid w:val="008A3938"/>
    <w:rsid w:val="008A39A2"/>
    <w:rsid w:val="008A39F0"/>
    <w:rsid w:val="008A3DE0"/>
    <w:rsid w:val="008A4121"/>
    <w:rsid w:val="008A4325"/>
    <w:rsid w:val="008A45D9"/>
    <w:rsid w:val="008A4AD3"/>
    <w:rsid w:val="008A50D0"/>
    <w:rsid w:val="008A52A6"/>
    <w:rsid w:val="008A5464"/>
    <w:rsid w:val="008A5908"/>
    <w:rsid w:val="008A5A3C"/>
    <w:rsid w:val="008A5E1C"/>
    <w:rsid w:val="008A5E5C"/>
    <w:rsid w:val="008A637D"/>
    <w:rsid w:val="008A63FA"/>
    <w:rsid w:val="008A6806"/>
    <w:rsid w:val="008A68D1"/>
    <w:rsid w:val="008A691E"/>
    <w:rsid w:val="008A6E4E"/>
    <w:rsid w:val="008A6EA2"/>
    <w:rsid w:val="008A705D"/>
    <w:rsid w:val="008A7200"/>
    <w:rsid w:val="008A763B"/>
    <w:rsid w:val="008A78E3"/>
    <w:rsid w:val="008A79B0"/>
    <w:rsid w:val="008B00F1"/>
    <w:rsid w:val="008B01CC"/>
    <w:rsid w:val="008B0244"/>
    <w:rsid w:val="008B0933"/>
    <w:rsid w:val="008B0A36"/>
    <w:rsid w:val="008B0B3E"/>
    <w:rsid w:val="008B0C96"/>
    <w:rsid w:val="008B0CC6"/>
    <w:rsid w:val="008B0DF2"/>
    <w:rsid w:val="008B0EC3"/>
    <w:rsid w:val="008B1014"/>
    <w:rsid w:val="008B146A"/>
    <w:rsid w:val="008B1662"/>
    <w:rsid w:val="008B1697"/>
    <w:rsid w:val="008B185D"/>
    <w:rsid w:val="008B1ACA"/>
    <w:rsid w:val="008B20BA"/>
    <w:rsid w:val="008B2417"/>
    <w:rsid w:val="008B25F8"/>
    <w:rsid w:val="008B2746"/>
    <w:rsid w:val="008B2A4E"/>
    <w:rsid w:val="008B2B63"/>
    <w:rsid w:val="008B2CC4"/>
    <w:rsid w:val="008B2EFD"/>
    <w:rsid w:val="008B33DF"/>
    <w:rsid w:val="008B34DB"/>
    <w:rsid w:val="008B36FD"/>
    <w:rsid w:val="008B3F2C"/>
    <w:rsid w:val="008B47F5"/>
    <w:rsid w:val="008B4DCF"/>
    <w:rsid w:val="008B4FA2"/>
    <w:rsid w:val="008B50BB"/>
    <w:rsid w:val="008B50BE"/>
    <w:rsid w:val="008B5122"/>
    <w:rsid w:val="008B53CE"/>
    <w:rsid w:val="008B55E1"/>
    <w:rsid w:val="008B57B7"/>
    <w:rsid w:val="008B5949"/>
    <w:rsid w:val="008B5A05"/>
    <w:rsid w:val="008B5A1C"/>
    <w:rsid w:val="008B5AA4"/>
    <w:rsid w:val="008B5D25"/>
    <w:rsid w:val="008B611B"/>
    <w:rsid w:val="008B6180"/>
    <w:rsid w:val="008B61D5"/>
    <w:rsid w:val="008B644E"/>
    <w:rsid w:val="008B655D"/>
    <w:rsid w:val="008B65FD"/>
    <w:rsid w:val="008B6EA4"/>
    <w:rsid w:val="008B72E2"/>
    <w:rsid w:val="008B7777"/>
    <w:rsid w:val="008B77E6"/>
    <w:rsid w:val="008B78BA"/>
    <w:rsid w:val="008B7A0A"/>
    <w:rsid w:val="008B7B8D"/>
    <w:rsid w:val="008B7C05"/>
    <w:rsid w:val="008B7D44"/>
    <w:rsid w:val="008B7DA3"/>
    <w:rsid w:val="008B7EE5"/>
    <w:rsid w:val="008C026E"/>
    <w:rsid w:val="008C0300"/>
    <w:rsid w:val="008C0508"/>
    <w:rsid w:val="008C068C"/>
    <w:rsid w:val="008C0A16"/>
    <w:rsid w:val="008C0D2B"/>
    <w:rsid w:val="008C103C"/>
    <w:rsid w:val="008C1243"/>
    <w:rsid w:val="008C1266"/>
    <w:rsid w:val="008C12D2"/>
    <w:rsid w:val="008C17F2"/>
    <w:rsid w:val="008C19F0"/>
    <w:rsid w:val="008C1C88"/>
    <w:rsid w:val="008C1D29"/>
    <w:rsid w:val="008C1FDC"/>
    <w:rsid w:val="008C20A3"/>
    <w:rsid w:val="008C20DF"/>
    <w:rsid w:val="008C20F0"/>
    <w:rsid w:val="008C2263"/>
    <w:rsid w:val="008C2297"/>
    <w:rsid w:val="008C27D0"/>
    <w:rsid w:val="008C2946"/>
    <w:rsid w:val="008C2A78"/>
    <w:rsid w:val="008C2BE1"/>
    <w:rsid w:val="008C2D8C"/>
    <w:rsid w:val="008C3062"/>
    <w:rsid w:val="008C34AF"/>
    <w:rsid w:val="008C36E5"/>
    <w:rsid w:val="008C38F5"/>
    <w:rsid w:val="008C3DD8"/>
    <w:rsid w:val="008C4520"/>
    <w:rsid w:val="008C4525"/>
    <w:rsid w:val="008C4546"/>
    <w:rsid w:val="008C4562"/>
    <w:rsid w:val="008C45F7"/>
    <w:rsid w:val="008C463E"/>
    <w:rsid w:val="008C46A3"/>
    <w:rsid w:val="008C4C46"/>
    <w:rsid w:val="008C4C5E"/>
    <w:rsid w:val="008C4DA2"/>
    <w:rsid w:val="008C52F9"/>
    <w:rsid w:val="008C5851"/>
    <w:rsid w:val="008C5A01"/>
    <w:rsid w:val="008C5C19"/>
    <w:rsid w:val="008C5D42"/>
    <w:rsid w:val="008C6910"/>
    <w:rsid w:val="008C6CFD"/>
    <w:rsid w:val="008C6F40"/>
    <w:rsid w:val="008C72EA"/>
    <w:rsid w:val="008C781C"/>
    <w:rsid w:val="008C7925"/>
    <w:rsid w:val="008C7BE0"/>
    <w:rsid w:val="008C7C8A"/>
    <w:rsid w:val="008C7DEA"/>
    <w:rsid w:val="008C7E36"/>
    <w:rsid w:val="008D0308"/>
    <w:rsid w:val="008D03FE"/>
    <w:rsid w:val="008D04A2"/>
    <w:rsid w:val="008D05BB"/>
    <w:rsid w:val="008D0836"/>
    <w:rsid w:val="008D089D"/>
    <w:rsid w:val="008D0948"/>
    <w:rsid w:val="008D09E4"/>
    <w:rsid w:val="008D0E36"/>
    <w:rsid w:val="008D11AD"/>
    <w:rsid w:val="008D14DE"/>
    <w:rsid w:val="008D15EA"/>
    <w:rsid w:val="008D1839"/>
    <w:rsid w:val="008D185E"/>
    <w:rsid w:val="008D1C63"/>
    <w:rsid w:val="008D1CB4"/>
    <w:rsid w:val="008D1E55"/>
    <w:rsid w:val="008D1F42"/>
    <w:rsid w:val="008D2385"/>
    <w:rsid w:val="008D2422"/>
    <w:rsid w:val="008D2AA4"/>
    <w:rsid w:val="008D2C41"/>
    <w:rsid w:val="008D30E3"/>
    <w:rsid w:val="008D33A5"/>
    <w:rsid w:val="008D39D1"/>
    <w:rsid w:val="008D3D97"/>
    <w:rsid w:val="008D3E0C"/>
    <w:rsid w:val="008D3FA3"/>
    <w:rsid w:val="008D4282"/>
    <w:rsid w:val="008D4294"/>
    <w:rsid w:val="008D4720"/>
    <w:rsid w:val="008D4950"/>
    <w:rsid w:val="008D4D42"/>
    <w:rsid w:val="008D51FF"/>
    <w:rsid w:val="008D5801"/>
    <w:rsid w:val="008D5E84"/>
    <w:rsid w:val="008D5ED4"/>
    <w:rsid w:val="008D5F78"/>
    <w:rsid w:val="008D6306"/>
    <w:rsid w:val="008D64B7"/>
    <w:rsid w:val="008D69C1"/>
    <w:rsid w:val="008D6EDC"/>
    <w:rsid w:val="008D6EE7"/>
    <w:rsid w:val="008D6FFF"/>
    <w:rsid w:val="008D71C0"/>
    <w:rsid w:val="008D7289"/>
    <w:rsid w:val="008D7561"/>
    <w:rsid w:val="008D7BC9"/>
    <w:rsid w:val="008D7BD5"/>
    <w:rsid w:val="008D7C77"/>
    <w:rsid w:val="008D7CCD"/>
    <w:rsid w:val="008D7E6A"/>
    <w:rsid w:val="008D7E9B"/>
    <w:rsid w:val="008D7FF8"/>
    <w:rsid w:val="008E0169"/>
    <w:rsid w:val="008E02C3"/>
    <w:rsid w:val="008E0393"/>
    <w:rsid w:val="008E05BF"/>
    <w:rsid w:val="008E08AB"/>
    <w:rsid w:val="008E0AE1"/>
    <w:rsid w:val="008E0DDB"/>
    <w:rsid w:val="008E11F7"/>
    <w:rsid w:val="008E1299"/>
    <w:rsid w:val="008E15F4"/>
    <w:rsid w:val="008E1B29"/>
    <w:rsid w:val="008E1DB1"/>
    <w:rsid w:val="008E223D"/>
    <w:rsid w:val="008E2255"/>
    <w:rsid w:val="008E227C"/>
    <w:rsid w:val="008E22A3"/>
    <w:rsid w:val="008E247F"/>
    <w:rsid w:val="008E2869"/>
    <w:rsid w:val="008E2CA6"/>
    <w:rsid w:val="008E2CBF"/>
    <w:rsid w:val="008E3156"/>
    <w:rsid w:val="008E339E"/>
    <w:rsid w:val="008E34B5"/>
    <w:rsid w:val="008E3512"/>
    <w:rsid w:val="008E38E5"/>
    <w:rsid w:val="008E3951"/>
    <w:rsid w:val="008E3BA8"/>
    <w:rsid w:val="008E3D07"/>
    <w:rsid w:val="008E3D9E"/>
    <w:rsid w:val="008E3DBE"/>
    <w:rsid w:val="008E4221"/>
    <w:rsid w:val="008E4284"/>
    <w:rsid w:val="008E4743"/>
    <w:rsid w:val="008E47B0"/>
    <w:rsid w:val="008E4844"/>
    <w:rsid w:val="008E4BE1"/>
    <w:rsid w:val="008E4C14"/>
    <w:rsid w:val="008E55E8"/>
    <w:rsid w:val="008E56F7"/>
    <w:rsid w:val="008E5D08"/>
    <w:rsid w:val="008E5FD2"/>
    <w:rsid w:val="008E60E8"/>
    <w:rsid w:val="008E6198"/>
    <w:rsid w:val="008E61DC"/>
    <w:rsid w:val="008E67B4"/>
    <w:rsid w:val="008E6C5B"/>
    <w:rsid w:val="008E6ED5"/>
    <w:rsid w:val="008E72F0"/>
    <w:rsid w:val="008E7445"/>
    <w:rsid w:val="008E744E"/>
    <w:rsid w:val="008E7C45"/>
    <w:rsid w:val="008E7D83"/>
    <w:rsid w:val="008F075C"/>
    <w:rsid w:val="008F07C3"/>
    <w:rsid w:val="008F07DB"/>
    <w:rsid w:val="008F1104"/>
    <w:rsid w:val="008F1217"/>
    <w:rsid w:val="008F1381"/>
    <w:rsid w:val="008F13D9"/>
    <w:rsid w:val="008F15FF"/>
    <w:rsid w:val="008F1A52"/>
    <w:rsid w:val="008F1CEC"/>
    <w:rsid w:val="008F1D59"/>
    <w:rsid w:val="008F1E3E"/>
    <w:rsid w:val="008F1EF0"/>
    <w:rsid w:val="008F2046"/>
    <w:rsid w:val="008F23C3"/>
    <w:rsid w:val="008F2455"/>
    <w:rsid w:val="008F286E"/>
    <w:rsid w:val="008F29B0"/>
    <w:rsid w:val="008F2A4D"/>
    <w:rsid w:val="008F2C12"/>
    <w:rsid w:val="008F31F3"/>
    <w:rsid w:val="008F3A2F"/>
    <w:rsid w:val="008F3B6D"/>
    <w:rsid w:val="008F3E31"/>
    <w:rsid w:val="008F4444"/>
    <w:rsid w:val="008F465D"/>
    <w:rsid w:val="008F4AEF"/>
    <w:rsid w:val="008F4BB7"/>
    <w:rsid w:val="008F4DAC"/>
    <w:rsid w:val="008F4F2F"/>
    <w:rsid w:val="008F5016"/>
    <w:rsid w:val="008F50AE"/>
    <w:rsid w:val="008F55FB"/>
    <w:rsid w:val="008F5F19"/>
    <w:rsid w:val="008F5F84"/>
    <w:rsid w:val="008F601E"/>
    <w:rsid w:val="008F61EC"/>
    <w:rsid w:val="008F66A6"/>
    <w:rsid w:val="008F6713"/>
    <w:rsid w:val="008F6868"/>
    <w:rsid w:val="008F68A3"/>
    <w:rsid w:val="008F68C3"/>
    <w:rsid w:val="008F6BBD"/>
    <w:rsid w:val="008F6F04"/>
    <w:rsid w:val="008F70E7"/>
    <w:rsid w:val="008F7187"/>
    <w:rsid w:val="008F7392"/>
    <w:rsid w:val="008F7414"/>
    <w:rsid w:val="008F753F"/>
    <w:rsid w:val="008F75C3"/>
    <w:rsid w:val="008F75E1"/>
    <w:rsid w:val="008F7666"/>
    <w:rsid w:val="008F76BA"/>
    <w:rsid w:val="008F77AC"/>
    <w:rsid w:val="008F7A56"/>
    <w:rsid w:val="008F7C47"/>
    <w:rsid w:val="009001C7"/>
    <w:rsid w:val="009005C7"/>
    <w:rsid w:val="00900DA9"/>
    <w:rsid w:val="00900FDB"/>
    <w:rsid w:val="00901589"/>
    <w:rsid w:val="009015A5"/>
    <w:rsid w:val="009015B8"/>
    <w:rsid w:val="00901681"/>
    <w:rsid w:val="0090192D"/>
    <w:rsid w:val="00901A05"/>
    <w:rsid w:val="00901EEF"/>
    <w:rsid w:val="009021F6"/>
    <w:rsid w:val="00902411"/>
    <w:rsid w:val="0090248A"/>
    <w:rsid w:val="009027EA"/>
    <w:rsid w:val="00902EA3"/>
    <w:rsid w:val="00903345"/>
    <w:rsid w:val="009034CD"/>
    <w:rsid w:val="00903590"/>
    <w:rsid w:val="009038EF"/>
    <w:rsid w:val="00903961"/>
    <w:rsid w:val="00903AFF"/>
    <w:rsid w:val="00903F1F"/>
    <w:rsid w:val="00903FEE"/>
    <w:rsid w:val="00904601"/>
    <w:rsid w:val="0090479D"/>
    <w:rsid w:val="009047C8"/>
    <w:rsid w:val="0090488B"/>
    <w:rsid w:val="00904949"/>
    <w:rsid w:val="009049B2"/>
    <w:rsid w:val="009051B4"/>
    <w:rsid w:val="009052ED"/>
    <w:rsid w:val="009053FB"/>
    <w:rsid w:val="00905544"/>
    <w:rsid w:val="00905FF3"/>
    <w:rsid w:val="0090628E"/>
    <w:rsid w:val="0090644F"/>
    <w:rsid w:val="009064AE"/>
    <w:rsid w:val="00906948"/>
    <w:rsid w:val="00906CEB"/>
    <w:rsid w:val="009073C1"/>
    <w:rsid w:val="00907869"/>
    <w:rsid w:val="00907B00"/>
    <w:rsid w:val="00907BC1"/>
    <w:rsid w:val="00907CB5"/>
    <w:rsid w:val="00907D51"/>
    <w:rsid w:val="009100E2"/>
    <w:rsid w:val="009100EE"/>
    <w:rsid w:val="009104D5"/>
    <w:rsid w:val="0091055C"/>
    <w:rsid w:val="009107E4"/>
    <w:rsid w:val="0091096E"/>
    <w:rsid w:val="00910AF0"/>
    <w:rsid w:val="00910C6A"/>
    <w:rsid w:val="00910D04"/>
    <w:rsid w:val="009116F3"/>
    <w:rsid w:val="009118BF"/>
    <w:rsid w:val="00911ABB"/>
    <w:rsid w:val="00911B82"/>
    <w:rsid w:val="009123B5"/>
    <w:rsid w:val="00912560"/>
    <w:rsid w:val="00912BF0"/>
    <w:rsid w:val="0091317A"/>
    <w:rsid w:val="009134F9"/>
    <w:rsid w:val="00913633"/>
    <w:rsid w:val="00913876"/>
    <w:rsid w:val="00913A7D"/>
    <w:rsid w:val="00913BE1"/>
    <w:rsid w:val="00913D9B"/>
    <w:rsid w:val="00913F5B"/>
    <w:rsid w:val="00914045"/>
    <w:rsid w:val="00914133"/>
    <w:rsid w:val="0091443A"/>
    <w:rsid w:val="009145A4"/>
    <w:rsid w:val="009147AC"/>
    <w:rsid w:val="009148D6"/>
    <w:rsid w:val="009148E8"/>
    <w:rsid w:val="00914E63"/>
    <w:rsid w:val="00914FD9"/>
    <w:rsid w:val="009150DF"/>
    <w:rsid w:val="0091528E"/>
    <w:rsid w:val="00915685"/>
    <w:rsid w:val="009158B2"/>
    <w:rsid w:val="00915D82"/>
    <w:rsid w:val="00915E9B"/>
    <w:rsid w:val="00915EC8"/>
    <w:rsid w:val="00915ECF"/>
    <w:rsid w:val="00916500"/>
    <w:rsid w:val="0091662B"/>
    <w:rsid w:val="0091674A"/>
    <w:rsid w:val="00916C32"/>
    <w:rsid w:val="00916FFF"/>
    <w:rsid w:val="0091709B"/>
    <w:rsid w:val="0091724A"/>
    <w:rsid w:val="00917538"/>
    <w:rsid w:val="009175D0"/>
    <w:rsid w:val="009177ED"/>
    <w:rsid w:val="009178A0"/>
    <w:rsid w:val="009178F3"/>
    <w:rsid w:val="00917912"/>
    <w:rsid w:val="009179A0"/>
    <w:rsid w:val="00920376"/>
    <w:rsid w:val="009204C8"/>
    <w:rsid w:val="0092100C"/>
    <w:rsid w:val="009211C5"/>
    <w:rsid w:val="00921553"/>
    <w:rsid w:val="0092162B"/>
    <w:rsid w:val="009217EC"/>
    <w:rsid w:val="00921A89"/>
    <w:rsid w:val="00921CF3"/>
    <w:rsid w:val="00921D8D"/>
    <w:rsid w:val="009226D3"/>
    <w:rsid w:val="009227FA"/>
    <w:rsid w:val="0092286A"/>
    <w:rsid w:val="00922C7D"/>
    <w:rsid w:val="00922E2C"/>
    <w:rsid w:val="00922F41"/>
    <w:rsid w:val="009232AB"/>
    <w:rsid w:val="009236C6"/>
    <w:rsid w:val="0092375F"/>
    <w:rsid w:val="00923975"/>
    <w:rsid w:val="00923C64"/>
    <w:rsid w:val="0092419C"/>
    <w:rsid w:val="00924598"/>
    <w:rsid w:val="009246D3"/>
    <w:rsid w:val="0092470F"/>
    <w:rsid w:val="00924C39"/>
    <w:rsid w:val="00924E55"/>
    <w:rsid w:val="00924E7F"/>
    <w:rsid w:val="009250D4"/>
    <w:rsid w:val="009257AA"/>
    <w:rsid w:val="009258DB"/>
    <w:rsid w:val="00925A4B"/>
    <w:rsid w:val="00925AFF"/>
    <w:rsid w:val="00925C3B"/>
    <w:rsid w:val="00925C48"/>
    <w:rsid w:val="00925DCD"/>
    <w:rsid w:val="00925FF8"/>
    <w:rsid w:val="0092625B"/>
    <w:rsid w:val="009264F9"/>
    <w:rsid w:val="00926719"/>
    <w:rsid w:val="0092684C"/>
    <w:rsid w:val="009269DC"/>
    <w:rsid w:val="00926BA2"/>
    <w:rsid w:val="0092775C"/>
    <w:rsid w:val="0092783B"/>
    <w:rsid w:val="009278D2"/>
    <w:rsid w:val="00927AB3"/>
    <w:rsid w:val="00927DF5"/>
    <w:rsid w:val="0093027C"/>
    <w:rsid w:val="0093041C"/>
    <w:rsid w:val="00930495"/>
    <w:rsid w:val="009304B2"/>
    <w:rsid w:val="00930501"/>
    <w:rsid w:val="009305A9"/>
    <w:rsid w:val="00930744"/>
    <w:rsid w:val="00930846"/>
    <w:rsid w:val="00930969"/>
    <w:rsid w:val="00930DE9"/>
    <w:rsid w:val="00930E7B"/>
    <w:rsid w:val="009310C0"/>
    <w:rsid w:val="009315D1"/>
    <w:rsid w:val="0093160D"/>
    <w:rsid w:val="00931D42"/>
    <w:rsid w:val="00932D45"/>
    <w:rsid w:val="00932ED0"/>
    <w:rsid w:val="00933336"/>
    <w:rsid w:val="0093340F"/>
    <w:rsid w:val="00933498"/>
    <w:rsid w:val="00933832"/>
    <w:rsid w:val="00933866"/>
    <w:rsid w:val="00933AEB"/>
    <w:rsid w:val="00933B7E"/>
    <w:rsid w:val="00933C96"/>
    <w:rsid w:val="00933C9F"/>
    <w:rsid w:val="00933F19"/>
    <w:rsid w:val="00933FC7"/>
    <w:rsid w:val="009340A0"/>
    <w:rsid w:val="00934564"/>
    <w:rsid w:val="0093457B"/>
    <w:rsid w:val="00934B7D"/>
    <w:rsid w:val="00934BA7"/>
    <w:rsid w:val="00934D60"/>
    <w:rsid w:val="00935176"/>
    <w:rsid w:val="0093518F"/>
    <w:rsid w:val="00935446"/>
    <w:rsid w:val="00935778"/>
    <w:rsid w:val="00935DF8"/>
    <w:rsid w:val="00936399"/>
    <w:rsid w:val="00936473"/>
    <w:rsid w:val="009364FF"/>
    <w:rsid w:val="009366DE"/>
    <w:rsid w:val="00936701"/>
    <w:rsid w:val="00936790"/>
    <w:rsid w:val="00936840"/>
    <w:rsid w:val="00936A72"/>
    <w:rsid w:val="00936B65"/>
    <w:rsid w:val="00936E8F"/>
    <w:rsid w:val="009370AF"/>
    <w:rsid w:val="0093750B"/>
    <w:rsid w:val="00937512"/>
    <w:rsid w:val="00937681"/>
    <w:rsid w:val="009376CE"/>
    <w:rsid w:val="009377D7"/>
    <w:rsid w:val="0093795D"/>
    <w:rsid w:val="00937ED9"/>
    <w:rsid w:val="009400F0"/>
    <w:rsid w:val="0094024F"/>
    <w:rsid w:val="009403C6"/>
    <w:rsid w:val="00940469"/>
    <w:rsid w:val="00940943"/>
    <w:rsid w:val="00940AC3"/>
    <w:rsid w:val="00940E6D"/>
    <w:rsid w:val="00940FD3"/>
    <w:rsid w:val="0094131C"/>
    <w:rsid w:val="00941416"/>
    <w:rsid w:val="00941800"/>
    <w:rsid w:val="0094185F"/>
    <w:rsid w:val="00941BD4"/>
    <w:rsid w:val="009420E4"/>
    <w:rsid w:val="0094212A"/>
    <w:rsid w:val="00942210"/>
    <w:rsid w:val="00942C25"/>
    <w:rsid w:val="00942D67"/>
    <w:rsid w:val="00942E82"/>
    <w:rsid w:val="009431BD"/>
    <w:rsid w:val="0094323D"/>
    <w:rsid w:val="00943354"/>
    <w:rsid w:val="009439E4"/>
    <w:rsid w:val="00943BD9"/>
    <w:rsid w:val="00943FF6"/>
    <w:rsid w:val="009443DA"/>
    <w:rsid w:val="009445BC"/>
    <w:rsid w:val="00944D33"/>
    <w:rsid w:val="00944D4B"/>
    <w:rsid w:val="009450A6"/>
    <w:rsid w:val="009450C7"/>
    <w:rsid w:val="009458A1"/>
    <w:rsid w:val="00945AC4"/>
    <w:rsid w:val="00945AF4"/>
    <w:rsid w:val="00945B37"/>
    <w:rsid w:val="00945B7D"/>
    <w:rsid w:val="00945CB1"/>
    <w:rsid w:val="00945E26"/>
    <w:rsid w:val="00945EFA"/>
    <w:rsid w:val="00946230"/>
    <w:rsid w:val="009467F0"/>
    <w:rsid w:val="00946882"/>
    <w:rsid w:val="009468C4"/>
    <w:rsid w:val="00946C8F"/>
    <w:rsid w:val="00947100"/>
    <w:rsid w:val="00947167"/>
    <w:rsid w:val="00947269"/>
    <w:rsid w:val="00947497"/>
    <w:rsid w:val="0094769A"/>
    <w:rsid w:val="0094794A"/>
    <w:rsid w:val="00947B74"/>
    <w:rsid w:val="00947F86"/>
    <w:rsid w:val="0095004D"/>
    <w:rsid w:val="0095023E"/>
    <w:rsid w:val="00950528"/>
    <w:rsid w:val="009506DE"/>
    <w:rsid w:val="00950904"/>
    <w:rsid w:val="00950BE1"/>
    <w:rsid w:val="00950C86"/>
    <w:rsid w:val="00950CA6"/>
    <w:rsid w:val="00950DC0"/>
    <w:rsid w:val="009512F5"/>
    <w:rsid w:val="00951442"/>
    <w:rsid w:val="00951479"/>
    <w:rsid w:val="00951570"/>
    <w:rsid w:val="009516FB"/>
    <w:rsid w:val="009519B9"/>
    <w:rsid w:val="00951A20"/>
    <w:rsid w:val="00951E64"/>
    <w:rsid w:val="00951E7C"/>
    <w:rsid w:val="009520F0"/>
    <w:rsid w:val="0095257A"/>
    <w:rsid w:val="009526DF"/>
    <w:rsid w:val="009527A8"/>
    <w:rsid w:val="00952863"/>
    <w:rsid w:val="00952B92"/>
    <w:rsid w:val="00952CAA"/>
    <w:rsid w:val="00952D60"/>
    <w:rsid w:val="00952D7E"/>
    <w:rsid w:val="00952DD6"/>
    <w:rsid w:val="00952E05"/>
    <w:rsid w:val="00953146"/>
    <w:rsid w:val="009539D3"/>
    <w:rsid w:val="00953E2B"/>
    <w:rsid w:val="00953F68"/>
    <w:rsid w:val="0095411E"/>
    <w:rsid w:val="0095446F"/>
    <w:rsid w:val="00954AAD"/>
    <w:rsid w:val="00954CCF"/>
    <w:rsid w:val="00955178"/>
    <w:rsid w:val="009551AE"/>
    <w:rsid w:val="00955294"/>
    <w:rsid w:val="00955399"/>
    <w:rsid w:val="0095547B"/>
    <w:rsid w:val="009555E2"/>
    <w:rsid w:val="00955957"/>
    <w:rsid w:val="00955B22"/>
    <w:rsid w:val="0095629E"/>
    <w:rsid w:val="009562A8"/>
    <w:rsid w:val="0095652E"/>
    <w:rsid w:val="00956531"/>
    <w:rsid w:val="00956734"/>
    <w:rsid w:val="009567C8"/>
    <w:rsid w:val="00956E26"/>
    <w:rsid w:val="00956E4F"/>
    <w:rsid w:val="00956E72"/>
    <w:rsid w:val="00956E78"/>
    <w:rsid w:val="00956EB7"/>
    <w:rsid w:val="00956F5D"/>
    <w:rsid w:val="00957117"/>
    <w:rsid w:val="0095773D"/>
    <w:rsid w:val="00957934"/>
    <w:rsid w:val="00957F55"/>
    <w:rsid w:val="00960BA1"/>
    <w:rsid w:val="009610BB"/>
    <w:rsid w:val="00961302"/>
    <w:rsid w:val="00961469"/>
    <w:rsid w:val="00961492"/>
    <w:rsid w:val="0096165F"/>
    <w:rsid w:val="0096172F"/>
    <w:rsid w:val="00961839"/>
    <w:rsid w:val="00961876"/>
    <w:rsid w:val="00961890"/>
    <w:rsid w:val="00961AC3"/>
    <w:rsid w:val="00961CEA"/>
    <w:rsid w:val="00961EBB"/>
    <w:rsid w:val="0096235A"/>
    <w:rsid w:val="009626A7"/>
    <w:rsid w:val="00963054"/>
    <w:rsid w:val="009630F8"/>
    <w:rsid w:val="00963460"/>
    <w:rsid w:val="00963600"/>
    <w:rsid w:val="00963798"/>
    <w:rsid w:val="009637F7"/>
    <w:rsid w:val="00963AD4"/>
    <w:rsid w:val="00963B63"/>
    <w:rsid w:val="00964070"/>
    <w:rsid w:val="0096426C"/>
    <w:rsid w:val="009645EE"/>
    <w:rsid w:val="009647B1"/>
    <w:rsid w:val="009648A0"/>
    <w:rsid w:val="00964D1C"/>
    <w:rsid w:val="00965166"/>
    <w:rsid w:val="009654BA"/>
    <w:rsid w:val="00965850"/>
    <w:rsid w:val="00965D78"/>
    <w:rsid w:val="00965D82"/>
    <w:rsid w:val="00965E00"/>
    <w:rsid w:val="00966557"/>
    <w:rsid w:val="009665AF"/>
    <w:rsid w:val="00966774"/>
    <w:rsid w:val="009668A0"/>
    <w:rsid w:val="00966B39"/>
    <w:rsid w:val="00966B47"/>
    <w:rsid w:val="00966D75"/>
    <w:rsid w:val="00966DD0"/>
    <w:rsid w:val="00966F11"/>
    <w:rsid w:val="00967006"/>
    <w:rsid w:val="009670AD"/>
    <w:rsid w:val="0096774C"/>
    <w:rsid w:val="009678AA"/>
    <w:rsid w:val="009679C9"/>
    <w:rsid w:val="00967ADB"/>
    <w:rsid w:val="00967B0B"/>
    <w:rsid w:val="00967D51"/>
    <w:rsid w:val="00967F31"/>
    <w:rsid w:val="009700EA"/>
    <w:rsid w:val="00970281"/>
    <w:rsid w:val="009704E8"/>
    <w:rsid w:val="009708A3"/>
    <w:rsid w:val="009709EA"/>
    <w:rsid w:val="00970C24"/>
    <w:rsid w:val="00970E39"/>
    <w:rsid w:val="00970EFD"/>
    <w:rsid w:val="009712BD"/>
    <w:rsid w:val="009713B1"/>
    <w:rsid w:val="0097148C"/>
    <w:rsid w:val="009716B8"/>
    <w:rsid w:val="009718A6"/>
    <w:rsid w:val="009719E8"/>
    <w:rsid w:val="00971AE8"/>
    <w:rsid w:val="00971C56"/>
    <w:rsid w:val="00971EB7"/>
    <w:rsid w:val="00971F16"/>
    <w:rsid w:val="0097231B"/>
    <w:rsid w:val="0097232A"/>
    <w:rsid w:val="00972705"/>
    <w:rsid w:val="0097291E"/>
    <w:rsid w:val="00972A26"/>
    <w:rsid w:val="00972BEC"/>
    <w:rsid w:val="00973142"/>
    <w:rsid w:val="009732C0"/>
    <w:rsid w:val="00973397"/>
    <w:rsid w:val="00973469"/>
    <w:rsid w:val="00973564"/>
    <w:rsid w:val="009735C6"/>
    <w:rsid w:val="009739D2"/>
    <w:rsid w:val="00973C50"/>
    <w:rsid w:val="00973F0F"/>
    <w:rsid w:val="009740D1"/>
    <w:rsid w:val="00974773"/>
    <w:rsid w:val="00974DF7"/>
    <w:rsid w:val="00975055"/>
    <w:rsid w:val="009757E3"/>
    <w:rsid w:val="00975925"/>
    <w:rsid w:val="00975A08"/>
    <w:rsid w:val="00975BE8"/>
    <w:rsid w:val="00975C86"/>
    <w:rsid w:val="00975D3C"/>
    <w:rsid w:val="00975D5F"/>
    <w:rsid w:val="00975D8F"/>
    <w:rsid w:val="00975E31"/>
    <w:rsid w:val="009761A1"/>
    <w:rsid w:val="00976230"/>
    <w:rsid w:val="0097630F"/>
    <w:rsid w:val="00976638"/>
    <w:rsid w:val="00976674"/>
    <w:rsid w:val="00976ACA"/>
    <w:rsid w:val="00976C1F"/>
    <w:rsid w:val="00977283"/>
    <w:rsid w:val="00977482"/>
    <w:rsid w:val="009774BD"/>
    <w:rsid w:val="0097772C"/>
    <w:rsid w:val="00977812"/>
    <w:rsid w:val="009779B7"/>
    <w:rsid w:val="00977B70"/>
    <w:rsid w:val="00977D21"/>
    <w:rsid w:val="00977EF1"/>
    <w:rsid w:val="00977F61"/>
    <w:rsid w:val="00977FAF"/>
    <w:rsid w:val="00977FD3"/>
    <w:rsid w:val="009801D4"/>
    <w:rsid w:val="0098044A"/>
    <w:rsid w:val="00980479"/>
    <w:rsid w:val="009808F2"/>
    <w:rsid w:val="00980A56"/>
    <w:rsid w:val="00980D1B"/>
    <w:rsid w:val="00980D5B"/>
    <w:rsid w:val="00980F69"/>
    <w:rsid w:val="00981038"/>
    <w:rsid w:val="0098119F"/>
    <w:rsid w:val="00981C86"/>
    <w:rsid w:val="00981EA2"/>
    <w:rsid w:val="00982019"/>
    <w:rsid w:val="00983BA4"/>
    <w:rsid w:val="00983CFB"/>
    <w:rsid w:val="00983EC9"/>
    <w:rsid w:val="00983ECB"/>
    <w:rsid w:val="00983FA9"/>
    <w:rsid w:val="00984164"/>
    <w:rsid w:val="00984411"/>
    <w:rsid w:val="00984592"/>
    <w:rsid w:val="00984612"/>
    <w:rsid w:val="00984660"/>
    <w:rsid w:val="00984CD3"/>
    <w:rsid w:val="00984DC5"/>
    <w:rsid w:val="009852C1"/>
    <w:rsid w:val="00985382"/>
    <w:rsid w:val="009853D7"/>
    <w:rsid w:val="00985443"/>
    <w:rsid w:val="009859FB"/>
    <w:rsid w:val="00985A28"/>
    <w:rsid w:val="00985BF3"/>
    <w:rsid w:val="00985C36"/>
    <w:rsid w:val="009861C7"/>
    <w:rsid w:val="00986320"/>
    <w:rsid w:val="009865C8"/>
    <w:rsid w:val="009867F6"/>
    <w:rsid w:val="00986903"/>
    <w:rsid w:val="0098695A"/>
    <w:rsid w:val="00986A2E"/>
    <w:rsid w:val="00986A37"/>
    <w:rsid w:val="00986B54"/>
    <w:rsid w:val="00986BC2"/>
    <w:rsid w:val="00986DD9"/>
    <w:rsid w:val="00986E36"/>
    <w:rsid w:val="00986F47"/>
    <w:rsid w:val="0098706F"/>
    <w:rsid w:val="00987187"/>
    <w:rsid w:val="009878A6"/>
    <w:rsid w:val="0098798E"/>
    <w:rsid w:val="00987A0A"/>
    <w:rsid w:val="00987A54"/>
    <w:rsid w:val="00987AE2"/>
    <w:rsid w:val="00987C57"/>
    <w:rsid w:val="00987E76"/>
    <w:rsid w:val="00987F67"/>
    <w:rsid w:val="00990157"/>
    <w:rsid w:val="0099053F"/>
    <w:rsid w:val="0099099F"/>
    <w:rsid w:val="00991112"/>
    <w:rsid w:val="00991286"/>
    <w:rsid w:val="0099156E"/>
    <w:rsid w:val="00991702"/>
    <w:rsid w:val="0099173F"/>
    <w:rsid w:val="00991770"/>
    <w:rsid w:val="00991D2B"/>
    <w:rsid w:val="00991DDE"/>
    <w:rsid w:val="00991E0B"/>
    <w:rsid w:val="00992437"/>
    <w:rsid w:val="00992838"/>
    <w:rsid w:val="00992A71"/>
    <w:rsid w:val="00992E24"/>
    <w:rsid w:val="00992E8B"/>
    <w:rsid w:val="00992EBA"/>
    <w:rsid w:val="00992F41"/>
    <w:rsid w:val="009930A2"/>
    <w:rsid w:val="009933ED"/>
    <w:rsid w:val="00993475"/>
    <w:rsid w:val="00993738"/>
    <w:rsid w:val="00993E5C"/>
    <w:rsid w:val="00994089"/>
    <w:rsid w:val="0099455C"/>
    <w:rsid w:val="009945AB"/>
    <w:rsid w:val="00994797"/>
    <w:rsid w:val="009948FC"/>
    <w:rsid w:val="00994A2B"/>
    <w:rsid w:val="00994C87"/>
    <w:rsid w:val="00994CFB"/>
    <w:rsid w:val="00995030"/>
    <w:rsid w:val="009952DA"/>
    <w:rsid w:val="009953BD"/>
    <w:rsid w:val="00995AA4"/>
    <w:rsid w:val="00995DBD"/>
    <w:rsid w:val="00995EB3"/>
    <w:rsid w:val="009960D0"/>
    <w:rsid w:val="009965AB"/>
    <w:rsid w:val="00996683"/>
    <w:rsid w:val="00996AC9"/>
    <w:rsid w:val="00996BEA"/>
    <w:rsid w:val="0099702E"/>
    <w:rsid w:val="0099723F"/>
    <w:rsid w:val="0099788A"/>
    <w:rsid w:val="00997DC2"/>
    <w:rsid w:val="00997EDA"/>
    <w:rsid w:val="009A08F4"/>
    <w:rsid w:val="009A0947"/>
    <w:rsid w:val="009A096D"/>
    <w:rsid w:val="009A0AA9"/>
    <w:rsid w:val="009A0AED"/>
    <w:rsid w:val="009A0BA8"/>
    <w:rsid w:val="009A0E86"/>
    <w:rsid w:val="009A0F56"/>
    <w:rsid w:val="009A0F83"/>
    <w:rsid w:val="009A1559"/>
    <w:rsid w:val="009A160A"/>
    <w:rsid w:val="009A190D"/>
    <w:rsid w:val="009A1CC7"/>
    <w:rsid w:val="009A1DBD"/>
    <w:rsid w:val="009A203F"/>
    <w:rsid w:val="009A21A3"/>
    <w:rsid w:val="009A251F"/>
    <w:rsid w:val="009A27CB"/>
    <w:rsid w:val="009A2A2C"/>
    <w:rsid w:val="009A2A72"/>
    <w:rsid w:val="009A2B86"/>
    <w:rsid w:val="009A2C9F"/>
    <w:rsid w:val="009A2ED5"/>
    <w:rsid w:val="009A30BA"/>
    <w:rsid w:val="009A3B22"/>
    <w:rsid w:val="009A3BBA"/>
    <w:rsid w:val="009A3C51"/>
    <w:rsid w:val="009A3CB1"/>
    <w:rsid w:val="009A3DDF"/>
    <w:rsid w:val="009A3E3C"/>
    <w:rsid w:val="009A425A"/>
    <w:rsid w:val="009A42D8"/>
    <w:rsid w:val="009A42F4"/>
    <w:rsid w:val="009A43B3"/>
    <w:rsid w:val="009A47DB"/>
    <w:rsid w:val="009A4842"/>
    <w:rsid w:val="009A49D3"/>
    <w:rsid w:val="009A4A88"/>
    <w:rsid w:val="009A4E29"/>
    <w:rsid w:val="009A4F3A"/>
    <w:rsid w:val="009A5286"/>
    <w:rsid w:val="009A55DD"/>
    <w:rsid w:val="009A5BA5"/>
    <w:rsid w:val="009A5BB6"/>
    <w:rsid w:val="009A6040"/>
    <w:rsid w:val="009A6521"/>
    <w:rsid w:val="009A653C"/>
    <w:rsid w:val="009A6720"/>
    <w:rsid w:val="009A6AD4"/>
    <w:rsid w:val="009A6D1E"/>
    <w:rsid w:val="009A6EF0"/>
    <w:rsid w:val="009A6F9C"/>
    <w:rsid w:val="009A72C2"/>
    <w:rsid w:val="009A794F"/>
    <w:rsid w:val="009A7BA6"/>
    <w:rsid w:val="009B09C8"/>
    <w:rsid w:val="009B0F34"/>
    <w:rsid w:val="009B1239"/>
    <w:rsid w:val="009B1433"/>
    <w:rsid w:val="009B14A3"/>
    <w:rsid w:val="009B15B0"/>
    <w:rsid w:val="009B1648"/>
    <w:rsid w:val="009B1A8E"/>
    <w:rsid w:val="009B1B77"/>
    <w:rsid w:val="009B1BCC"/>
    <w:rsid w:val="009B1D5A"/>
    <w:rsid w:val="009B1E4C"/>
    <w:rsid w:val="009B2090"/>
    <w:rsid w:val="009B261B"/>
    <w:rsid w:val="009B26B6"/>
    <w:rsid w:val="009B272A"/>
    <w:rsid w:val="009B27C7"/>
    <w:rsid w:val="009B2B68"/>
    <w:rsid w:val="009B3273"/>
    <w:rsid w:val="009B355C"/>
    <w:rsid w:val="009B359F"/>
    <w:rsid w:val="009B39D5"/>
    <w:rsid w:val="009B4084"/>
    <w:rsid w:val="009B43D0"/>
    <w:rsid w:val="009B468B"/>
    <w:rsid w:val="009B46BA"/>
    <w:rsid w:val="009B482A"/>
    <w:rsid w:val="009B4947"/>
    <w:rsid w:val="009B4B0D"/>
    <w:rsid w:val="009B4E12"/>
    <w:rsid w:val="009B4E46"/>
    <w:rsid w:val="009B5376"/>
    <w:rsid w:val="009B56E4"/>
    <w:rsid w:val="009B575D"/>
    <w:rsid w:val="009B5F33"/>
    <w:rsid w:val="009B6025"/>
    <w:rsid w:val="009B62DA"/>
    <w:rsid w:val="009B683B"/>
    <w:rsid w:val="009B68E0"/>
    <w:rsid w:val="009B69DC"/>
    <w:rsid w:val="009B6B47"/>
    <w:rsid w:val="009B705E"/>
    <w:rsid w:val="009B70B1"/>
    <w:rsid w:val="009B75C7"/>
    <w:rsid w:val="009B79B0"/>
    <w:rsid w:val="009B79E0"/>
    <w:rsid w:val="009B7E7F"/>
    <w:rsid w:val="009C00A1"/>
    <w:rsid w:val="009C01E2"/>
    <w:rsid w:val="009C052E"/>
    <w:rsid w:val="009C060F"/>
    <w:rsid w:val="009C0DC9"/>
    <w:rsid w:val="009C0DEA"/>
    <w:rsid w:val="009C0E16"/>
    <w:rsid w:val="009C10B2"/>
    <w:rsid w:val="009C1341"/>
    <w:rsid w:val="009C14C2"/>
    <w:rsid w:val="009C15D4"/>
    <w:rsid w:val="009C1611"/>
    <w:rsid w:val="009C17C9"/>
    <w:rsid w:val="009C1DD0"/>
    <w:rsid w:val="009C1FB5"/>
    <w:rsid w:val="009C2133"/>
    <w:rsid w:val="009C2360"/>
    <w:rsid w:val="009C249E"/>
    <w:rsid w:val="009C27A5"/>
    <w:rsid w:val="009C2A0C"/>
    <w:rsid w:val="009C3457"/>
    <w:rsid w:val="009C38C7"/>
    <w:rsid w:val="009C39C6"/>
    <w:rsid w:val="009C3D20"/>
    <w:rsid w:val="009C3EB6"/>
    <w:rsid w:val="009C3F71"/>
    <w:rsid w:val="009C40FF"/>
    <w:rsid w:val="009C43CC"/>
    <w:rsid w:val="009C4454"/>
    <w:rsid w:val="009C4455"/>
    <w:rsid w:val="009C44A7"/>
    <w:rsid w:val="009C47C3"/>
    <w:rsid w:val="009C4B0C"/>
    <w:rsid w:val="009C4B28"/>
    <w:rsid w:val="009C4DD9"/>
    <w:rsid w:val="009C4E38"/>
    <w:rsid w:val="009C4EF7"/>
    <w:rsid w:val="009C4F48"/>
    <w:rsid w:val="009C4F65"/>
    <w:rsid w:val="009C527B"/>
    <w:rsid w:val="009C5393"/>
    <w:rsid w:val="009C5523"/>
    <w:rsid w:val="009C55CE"/>
    <w:rsid w:val="009C5668"/>
    <w:rsid w:val="009C5B1A"/>
    <w:rsid w:val="009C5C1D"/>
    <w:rsid w:val="009C5CE3"/>
    <w:rsid w:val="009C5E86"/>
    <w:rsid w:val="009C6465"/>
    <w:rsid w:val="009C655C"/>
    <w:rsid w:val="009C699D"/>
    <w:rsid w:val="009C6AAD"/>
    <w:rsid w:val="009C6B08"/>
    <w:rsid w:val="009C6F69"/>
    <w:rsid w:val="009C6FDB"/>
    <w:rsid w:val="009C727C"/>
    <w:rsid w:val="009C7497"/>
    <w:rsid w:val="009C7A36"/>
    <w:rsid w:val="009C7A81"/>
    <w:rsid w:val="009D03AA"/>
    <w:rsid w:val="009D03E9"/>
    <w:rsid w:val="009D0451"/>
    <w:rsid w:val="009D04D2"/>
    <w:rsid w:val="009D06E2"/>
    <w:rsid w:val="009D094D"/>
    <w:rsid w:val="009D0965"/>
    <w:rsid w:val="009D09CA"/>
    <w:rsid w:val="009D09F3"/>
    <w:rsid w:val="009D0A27"/>
    <w:rsid w:val="009D0A2E"/>
    <w:rsid w:val="009D0C10"/>
    <w:rsid w:val="009D0DE8"/>
    <w:rsid w:val="009D0FD3"/>
    <w:rsid w:val="009D1291"/>
    <w:rsid w:val="009D1485"/>
    <w:rsid w:val="009D1515"/>
    <w:rsid w:val="009D1688"/>
    <w:rsid w:val="009D1AAE"/>
    <w:rsid w:val="009D20B6"/>
    <w:rsid w:val="009D21C4"/>
    <w:rsid w:val="009D22C6"/>
    <w:rsid w:val="009D2666"/>
    <w:rsid w:val="009D27F6"/>
    <w:rsid w:val="009D2B90"/>
    <w:rsid w:val="009D2F06"/>
    <w:rsid w:val="009D2F28"/>
    <w:rsid w:val="009D3563"/>
    <w:rsid w:val="009D3614"/>
    <w:rsid w:val="009D3890"/>
    <w:rsid w:val="009D39F0"/>
    <w:rsid w:val="009D3C7A"/>
    <w:rsid w:val="009D3DA2"/>
    <w:rsid w:val="009D3E7F"/>
    <w:rsid w:val="009D434B"/>
    <w:rsid w:val="009D4368"/>
    <w:rsid w:val="009D4393"/>
    <w:rsid w:val="009D4CF1"/>
    <w:rsid w:val="009D4D05"/>
    <w:rsid w:val="009D4E64"/>
    <w:rsid w:val="009D4E79"/>
    <w:rsid w:val="009D4FE3"/>
    <w:rsid w:val="009D500A"/>
    <w:rsid w:val="009D541E"/>
    <w:rsid w:val="009D57A6"/>
    <w:rsid w:val="009D5B86"/>
    <w:rsid w:val="009D60B9"/>
    <w:rsid w:val="009D62C1"/>
    <w:rsid w:val="009D6787"/>
    <w:rsid w:val="009D6D01"/>
    <w:rsid w:val="009D7652"/>
    <w:rsid w:val="009D7676"/>
    <w:rsid w:val="009D7B9D"/>
    <w:rsid w:val="009D7F35"/>
    <w:rsid w:val="009E040D"/>
    <w:rsid w:val="009E0467"/>
    <w:rsid w:val="009E05E0"/>
    <w:rsid w:val="009E09C5"/>
    <w:rsid w:val="009E0B47"/>
    <w:rsid w:val="009E1274"/>
    <w:rsid w:val="009E1351"/>
    <w:rsid w:val="009E13D9"/>
    <w:rsid w:val="009E17BD"/>
    <w:rsid w:val="009E2006"/>
    <w:rsid w:val="009E2302"/>
    <w:rsid w:val="009E272F"/>
    <w:rsid w:val="009E2A8F"/>
    <w:rsid w:val="009E2B93"/>
    <w:rsid w:val="009E2DAD"/>
    <w:rsid w:val="009E30A1"/>
    <w:rsid w:val="009E35A1"/>
    <w:rsid w:val="009E3746"/>
    <w:rsid w:val="009E37E2"/>
    <w:rsid w:val="009E39A5"/>
    <w:rsid w:val="009E3B12"/>
    <w:rsid w:val="009E3C8F"/>
    <w:rsid w:val="009E4640"/>
    <w:rsid w:val="009E4877"/>
    <w:rsid w:val="009E4E9E"/>
    <w:rsid w:val="009E4F70"/>
    <w:rsid w:val="009E4FC4"/>
    <w:rsid w:val="009E52E2"/>
    <w:rsid w:val="009E5521"/>
    <w:rsid w:val="009E59BD"/>
    <w:rsid w:val="009E5A9E"/>
    <w:rsid w:val="009E5B66"/>
    <w:rsid w:val="009E5BE0"/>
    <w:rsid w:val="009E5C0E"/>
    <w:rsid w:val="009E5C72"/>
    <w:rsid w:val="009E5D36"/>
    <w:rsid w:val="009E6911"/>
    <w:rsid w:val="009E69BF"/>
    <w:rsid w:val="009E70BD"/>
    <w:rsid w:val="009E7212"/>
    <w:rsid w:val="009E72CA"/>
    <w:rsid w:val="009E732F"/>
    <w:rsid w:val="009E7712"/>
    <w:rsid w:val="009E77B1"/>
    <w:rsid w:val="009E7969"/>
    <w:rsid w:val="009E7D83"/>
    <w:rsid w:val="009F00D2"/>
    <w:rsid w:val="009F0166"/>
    <w:rsid w:val="009F038A"/>
    <w:rsid w:val="009F0A8B"/>
    <w:rsid w:val="009F0B26"/>
    <w:rsid w:val="009F0C0D"/>
    <w:rsid w:val="009F0DBD"/>
    <w:rsid w:val="009F109C"/>
    <w:rsid w:val="009F16CD"/>
    <w:rsid w:val="009F17BF"/>
    <w:rsid w:val="009F198E"/>
    <w:rsid w:val="009F1A02"/>
    <w:rsid w:val="009F1A57"/>
    <w:rsid w:val="009F1A8E"/>
    <w:rsid w:val="009F1C7D"/>
    <w:rsid w:val="009F1DF7"/>
    <w:rsid w:val="009F1F46"/>
    <w:rsid w:val="009F1FEA"/>
    <w:rsid w:val="009F209E"/>
    <w:rsid w:val="009F2548"/>
    <w:rsid w:val="009F25BD"/>
    <w:rsid w:val="009F2CF0"/>
    <w:rsid w:val="009F38DE"/>
    <w:rsid w:val="009F3CA4"/>
    <w:rsid w:val="009F4093"/>
    <w:rsid w:val="009F415D"/>
    <w:rsid w:val="009F419D"/>
    <w:rsid w:val="009F42C1"/>
    <w:rsid w:val="009F46E1"/>
    <w:rsid w:val="009F4943"/>
    <w:rsid w:val="009F4B3B"/>
    <w:rsid w:val="009F4D63"/>
    <w:rsid w:val="009F4E2B"/>
    <w:rsid w:val="009F4E62"/>
    <w:rsid w:val="009F500D"/>
    <w:rsid w:val="009F560F"/>
    <w:rsid w:val="009F5BAD"/>
    <w:rsid w:val="009F5D69"/>
    <w:rsid w:val="009F626E"/>
    <w:rsid w:val="009F62DA"/>
    <w:rsid w:val="009F6489"/>
    <w:rsid w:val="009F6593"/>
    <w:rsid w:val="009F659B"/>
    <w:rsid w:val="009F6621"/>
    <w:rsid w:val="009F6662"/>
    <w:rsid w:val="009F6A59"/>
    <w:rsid w:val="009F6CFB"/>
    <w:rsid w:val="009F719E"/>
    <w:rsid w:val="009F77F9"/>
    <w:rsid w:val="009F7890"/>
    <w:rsid w:val="00A00746"/>
    <w:rsid w:val="00A007D4"/>
    <w:rsid w:val="00A00AFE"/>
    <w:rsid w:val="00A00F4E"/>
    <w:rsid w:val="00A00FEA"/>
    <w:rsid w:val="00A01026"/>
    <w:rsid w:val="00A0119C"/>
    <w:rsid w:val="00A01213"/>
    <w:rsid w:val="00A013C0"/>
    <w:rsid w:val="00A0142E"/>
    <w:rsid w:val="00A0151F"/>
    <w:rsid w:val="00A02A8D"/>
    <w:rsid w:val="00A02E1D"/>
    <w:rsid w:val="00A02E63"/>
    <w:rsid w:val="00A037BC"/>
    <w:rsid w:val="00A039CF"/>
    <w:rsid w:val="00A040E2"/>
    <w:rsid w:val="00A041F1"/>
    <w:rsid w:val="00A046AF"/>
    <w:rsid w:val="00A0473C"/>
    <w:rsid w:val="00A049E5"/>
    <w:rsid w:val="00A04BDD"/>
    <w:rsid w:val="00A04CE5"/>
    <w:rsid w:val="00A04D67"/>
    <w:rsid w:val="00A04E61"/>
    <w:rsid w:val="00A050A3"/>
    <w:rsid w:val="00A0528C"/>
    <w:rsid w:val="00A05502"/>
    <w:rsid w:val="00A0557B"/>
    <w:rsid w:val="00A05DA5"/>
    <w:rsid w:val="00A05DCB"/>
    <w:rsid w:val="00A05E86"/>
    <w:rsid w:val="00A060E7"/>
    <w:rsid w:val="00A06101"/>
    <w:rsid w:val="00A06221"/>
    <w:rsid w:val="00A064BB"/>
    <w:rsid w:val="00A06843"/>
    <w:rsid w:val="00A0686E"/>
    <w:rsid w:val="00A0695C"/>
    <w:rsid w:val="00A07391"/>
    <w:rsid w:val="00A07A25"/>
    <w:rsid w:val="00A07BCC"/>
    <w:rsid w:val="00A07D91"/>
    <w:rsid w:val="00A07ED9"/>
    <w:rsid w:val="00A10261"/>
    <w:rsid w:val="00A10946"/>
    <w:rsid w:val="00A109F7"/>
    <w:rsid w:val="00A10A93"/>
    <w:rsid w:val="00A10B38"/>
    <w:rsid w:val="00A10D88"/>
    <w:rsid w:val="00A1114F"/>
    <w:rsid w:val="00A111D9"/>
    <w:rsid w:val="00A1131C"/>
    <w:rsid w:val="00A11593"/>
    <w:rsid w:val="00A11640"/>
    <w:rsid w:val="00A11657"/>
    <w:rsid w:val="00A1197E"/>
    <w:rsid w:val="00A11DE5"/>
    <w:rsid w:val="00A11DEB"/>
    <w:rsid w:val="00A12195"/>
    <w:rsid w:val="00A12309"/>
    <w:rsid w:val="00A1244F"/>
    <w:rsid w:val="00A12521"/>
    <w:rsid w:val="00A1254B"/>
    <w:rsid w:val="00A12661"/>
    <w:rsid w:val="00A12B46"/>
    <w:rsid w:val="00A12B68"/>
    <w:rsid w:val="00A12BB3"/>
    <w:rsid w:val="00A12BEC"/>
    <w:rsid w:val="00A12DA3"/>
    <w:rsid w:val="00A12E4D"/>
    <w:rsid w:val="00A12FBE"/>
    <w:rsid w:val="00A131C9"/>
    <w:rsid w:val="00A1371A"/>
    <w:rsid w:val="00A13836"/>
    <w:rsid w:val="00A13BE0"/>
    <w:rsid w:val="00A13ED2"/>
    <w:rsid w:val="00A13FE1"/>
    <w:rsid w:val="00A13FE6"/>
    <w:rsid w:val="00A14090"/>
    <w:rsid w:val="00A14959"/>
    <w:rsid w:val="00A14BF8"/>
    <w:rsid w:val="00A14CE1"/>
    <w:rsid w:val="00A14CF9"/>
    <w:rsid w:val="00A14EF0"/>
    <w:rsid w:val="00A14FDA"/>
    <w:rsid w:val="00A15302"/>
    <w:rsid w:val="00A1537B"/>
    <w:rsid w:val="00A15430"/>
    <w:rsid w:val="00A158D2"/>
    <w:rsid w:val="00A15D58"/>
    <w:rsid w:val="00A15F14"/>
    <w:rsid w:val="00A15F17"/>
    <w:rsid w:val="00A1607C"/>
    <w:rsid w:val="00A1612F"/>
    <w:rsid w:val="00A1613D"/>
    <w:rsid w:val="00A16203"/>
    <w:rsid w:val="00A16263"/>
    <w:rsid w:val="00A1644F"/>
    <w:rsid w:val="00A16566"/>
    <w:rsid w:val="00A16AAF"/>
    <w:rsid w:val="00A16D55"/>
    <w:rsid w:val="00A16E32"/>
    <w:rsid w:val="00A16FE4"/>
    <w:rsid w:val="00A17238"/>
    <w:rsid w:val="00A1759D"/>
    <w:rsid w:val="00A178D2"/>
    <w:rsid w:val="00A178DE"/>
    <w:rsid w:val="00A17C14"/>
    <w:rsid w:val="00A17D96"/>
    <w:rsid w:val="00A17E91"/>
    <w:rsid w:val="00A201E1"/>
    <w:rsid w:val="00A201E2"/>
    <w:rsid w:val="00A20215"/>
    <w:rsid w:val="00A20488"/>
    <w:rsid w:val="00A204B7"/>
    <w:rsid w:val="00A204C3"/>
    <w:rsid w:val="00A20579"/>
    <w:rsid w:val="00A2065D"/>
    <w:rsid w:val="00A20901"/>
    <w:rsid w:val="00A20A03"/>
    <w:rsid w:val="00A211EF"/>
    <w:rsid w:val="00A2143F"/>
    <w:rsid w:val="00A214C5"/>
    <w:rsid w:val="00A21691"/>
    <w:rsid w:val="00A216E7"/>
    <w:rsid w:val="00A218DC"/>
    <w:rsid w:val="00A2194B"/>
    <w:rsid w:val="00A21A86"/>
    <w:rsid w:val="00A21BD2"/>
    <w:rsid w:val="00A21F19"/>
    <w:rsid w:val="00A21FB6"/>
    <w:rsid w:val="00A22746"/>
    <w:rsid w:val="00A22804"/>
    <w:rsid w:val="00A228C1"/>
    <w:rsid w:val="00A22A5C"/>
    <w:rsid w:val="00A22B2D"/>
    <w:rsid w:val="00A2305F"/>
    <w:rsid w:val="00A2327D"/>
    <w:rsid w:val="00A2329A"/>
    <w:rsid w:val="00A23360"/>
    <w:rsid w:val="00A23408"/>
    <w:rsid w:val="00A236D7"/>
    <w:rsid w:val="00A23C59"/>
    <w:rsid w:val="00A23CA5"/>
    <w:rsid w:val="00A23CCA"/>
    <w:rsid w:val="00A23DD9"/>
    <w:rsid w:val="00A242BE"/>
    <w:rsid w:val="00A245AB"/>
    <w:rsid w:val="00A24A98"/>
    <w:rsid w:val="00A24ADF"/>
    <w:rsid w:val="00A24C77"/>
    <w:rsid w:val="00A24DE1"/>
    <w:rsid w:val="00A24DEB"/>
    <w:rsid w:val="00A24E8D"/>
    <w:rsid w:val="00A24F6B"/>
    <w:rsid w:val="00A24FB0"/>
    <w:rsid w:val="00A2503A"/>
    <w:rsid w:val="00A25076"/>
    <w:rsid w:val="00A250D4"/>
    <w:rsid w:val="00A253CB"/>
    <w:rsid w:val="00A261AB"/>
    <w:rsid w:val="00A261B2"/>
    <w:rsid w:val="00A26209"/>
    <w:rsid w:val="00A26296"/>
    <w:rsid w:val="00A262E3"/>
    <w:rsid w:val="00A2640D"/>
    <w:rsid w:val="00A266F6"/>
    <w:rsid w:val="00A268E3"/>
    <w:rsid w:val="00A26A48"/>
    <w:rsid w:val="00A26CF5"/>
    <w:rsid w:val="00A26EAC"/>
    <w:rsid w:val="00A26FD5"/>
    <w:rsid w:val="00A2724B"/>
    <w:rsid w:val="00A273C4"/>
    <w:rsid w:val="00A274D8"/>
    <w:rsid w:val="00A27A12"/>
    <w:rsid w:val="00A27AD0"/>
    <w:rsid w:val="00A27E8D"/>
    <w:rsid w:val="00A3017F"/>
    <w:rsid w:val="00A30222"/>
    <w:rsid w:val="00A30230"/>
    <w:rsid w:val="00A30589"/>
    <w:rsid w:val="00A30A3D"/>
    <w:rsid w:val="00A30CAD"/>
    <w:rsid w:val="00A30D08"/>
    <w:rsid w:val="00A30D2A"/>
    <w:rsid w:val="00A30FE8"/>
    <w:rsid w:val="00A310CD"/>
    <w:rsid w:val="00A3112A"/>
    <w:rsid w:val="00A3185C"/>
    <w:rsid w:val="00A31A13"/>
    <w:rsid w:val="00A31A61"/>
    <w:rsid w:val="00A32818"/>
    <w:rsid w:val="00A32DCA"/>
    <w:rsid w:val="00A32E68"/>
    <w:rsid w:val="00A32FE2"/>
    <w:rsid w:val="00A3302C"/>
    <w:rsid w:val="00A333E1"/>
    <w:rsid w:val="00A335A0"/>
    <w:rsid w:val="00A339DC"/>
    <w:rsid w:val="00A339E3"/>
    <w:rsid w:val="00A33A18"/>
    <w:rsid w:val="00A33C39"/>
    <w:rsid w:val="00A33C62"/>
    <w:rsid w:val="00A33DDD"/>
    <w:rsid w:val="00A340A4"/>
    <w:rsid w:val="00A34183"/>
    <w:rsid w:val="00A34A79"/>
    <w:rsid w:val="00A34C37"/>
    <w:rsid w:val="00A34DBD"/>
    <w:rsid w:val="00A34F0E"/>
    <w:rsid w:val="00A35216"/>
    <w:rsid w:val="00A355DA"/>
    <w:rsid w:val="00A35680"/>
    <w:rsid w:val="00A356B2"/>
    <w:rsid w:val="00A357BE"/>
    <w:rsid w:val="00A35A10"/>
    <w:rsid w:val="00A35FA3"/>
    <w:rsid w:val="00A36006"/>
    <w:rsid w:val="00A362AB"/>
    <w:rsid w:val="00A36D9C"/>
    <w:rsid w:val="00A36FED"/>
    <w:rsid w:val="00A370E6"/>
    <w:rsid w:val="00A37124"/>
    <w:rsid w:val="00A37276"/>
    <w:rsid w:val="00A3732E"/>
    <w:rsid w:val="00A374AC"/>
    <w:rsid w:val="00A374C5"/>
    <w:rsid w:val="00A375E7"/>
    <w:rsid w:val="00A37986"/>
    <w:rsid w:val="00A37A35"/>
    <w:rsid w:val="00A37D19"/>
    <w:rsid w:val="00A37E14"/>
    <w:rsid w:val="00A37F7B"/>
    <w:rsid w:val="00A37FFB"/>
    <w:rsid w:val="00A4000E"/>
    <w:rsid w:val="00A401F9"/>
    <w:rsid w:val="00A40220"/>
    <w:rsid w:val="00A405CC"/>
    <w:rsid w:val="00A407E8"/>
    <w:rsid w:val="00A40A19"/>
    <w:rsid w:val="00A40ABC"/>
    <w:rsid w:val="00A40E52"/>
    <w:rsid w:val="00A40EC3"/>
    <w:rsid w:val="00A41077"/>
    <w:rsid w:val="00A41336"/>
    <w:rsid w:val="00A41519"/>
    <w:rsid w:val="00A41651"/>
    <w:rsid w:val="00A41652"/>
    <w:rsid w:val="00A4194A"/>
    <w:rsid w:val="00A419C4"/>
    <w:rsid w:val="00A41D9C"/>
    <w:rsid w:val="00A425FB"/>
    <w:rsid w:val="00A42ABF"/>
    <w:rsid w:val="00A42B9D"/>
    <w:rsid w:val="00A42D32"/>
    <w:rsid w:val="00A42DC5"/>
    <w:rsid w:val="00A431EF"/>
    <w:rsid w:val="00A4337F"/>
    <w:rsid w:val="00A434C2"/>
    <w:rsid w:val="00A43514"/>
    <w:rsid w:val="00A4376A"/>
    <w:rsid w:val="00A43AAB"/>
    <w:rsid w:val="00A43D8C"/>
    <w:rsid w:val="00A4422A"/>
    <w:rsid w:val="00A443F4"/>
    <w:rsid w:val="00A444C5"/>
    <w:rsid w:val="00A44546"/>
    <w:rsid w:val="00A446BC"/>
    <w:rsid w:val="00A449D3"/>
    <w:rsid w:val="00A44A56"/>
    <w:rsid w:val="00A44F8E"/>
    <w:rsid w:val="00A44F91"/>
    <w:rsid w:val="00A4504C"/>
    <w:rsid w:val="00A45125"/>
    <w:rsid w:val="00A4528F"/>
    <w:rsid w:val="00A4556D"/>
    <w:rsid w:val="00A4563A"/>
    <w:rsid w:val="00A45AA8"/>
    <w:rsid w:val="00A45AC0"/>
    <w:rsid w:val="00A45C32"/>
    <w:rsid w:val="00A45C92"/>
    <w:rsid w:val="00A45E69"/>
    <w:rsid w:val="00A45F31"/>
    <w:rsid w:val="00A4647F"/>
    <w:rsid w:val="00A46600"/>
    <w:rsid w:val="00A466C9"/>
    <w:rsid w:val="00A468F3"/>
    <w:rsid w:val="00A46931"/>
    <w:rsid w:val="00A4728D"/>
    <w:rsid w:val="00A47D00"/>
    <w:rsid w:val="00A50136"/>
    <w:rsid w:val="00A501BA"/>
    <w:rsid w:val="00A50465"/>
    <w:rsid w:val="00A50743"/>
    <w:rsid w:val="00A50984"/>
    <w:rsid w:val="00A50DA4"/>
    <w:rsid w:val="00A510BC"/>
    <w:rsid w:val="00A5122E"/>
    <w:rsid w:val="00A5127B"/>
    <w:rsid w:val="00A51449"/>
    <w:rsid w:val="00A51463"/>
    <w:rsid w:val="00A514F2"/>
    <w:rsid w:val="00A5190B"/>
    <w:rsid w:val="00A51AA5"/>
    <w:rsid w:val="00A51D17"/>
    <w:rsid w:val="00A520FF"/>
    <w:rsid w:val="00A52175"/>
    <w:rsid w:val="00A525A0"/>
    <w:rsid w:val="00A5262E"/>
    <w:rsid w:val="00A5282B"/>
    <w:rsid w:val="00A528C6"/>
    <w:rsid w:val="00A529A6"/>
    <w:rsid w:val="00A53C54"/>
    <w:rsid w:val="00A54189"/>
    <w:rsid w:val="00A5454C"/>
    <w:rsid w:val="00A54A21"/>
    <w:rsid w:val="00A54BA3"/>
    <w:rsid w:val="00A54F78"/>
    <w:rsid w:val="00A55575"/>
    <w:rsid w:val="00A558EF"/>
    <w:rsid w:val="00A55A19"/>
    <w:rsid w:val="00A55C50"/>
    <w:rsid w:val="00A55F34"/>
    <w:rsid w:val="00A56067"/>
    <w:rsid w:val="00A560E2"/>
    <w:rsid w:val="00A561F1"/>
    <w:rsid w:val="00A563B6"/>
    <w:rsid w:val="00A5658C"/>
    <w:rsid w:val="00A56615"/>
    <w:rsid w:val="00A5674F"/>
    <w:rsid w:val="00A56759"/>
    <w:rsid w:val="00A56801"/>
    <w:rsid w:val="00A56896"/>
    <w:rsid w:val="00A56986"/>
    <w:rsid w:val="00A56B7C"/>
    <w:rsid w:val="00A56BE2"/>
    <w:rsid w:val="00A56CD3"/>
    <w:rsid w:val="00A56E3F"/>
    <w:rsid w:val="00A57161"/>
    <w:rsid w:val="00A57168"/>
    <w:rsid w:val="00A57473"/>
    <w:rsid w:val="00A600A5"/>
    <w:rsid w:val="00A60382"/>
    <w:rsid w:val="00A60633"/>
    <w:rsid w:val="00A60668"/>
    <w:rsid w:val="00A60780"/>
    <w:rsid w:val="00A608C2"/>
    <w:rsid w:val="00A610CB"/>
    <w:rsid w:val="00A613C6"/>
    <w:rsid w:val="00A615DB"/>
    <w:rsid w:val="00A616F9"/>
    <w:rsid w:val="00A61AF4"/>
    <w:rsid w:val="00A621FA"/>
    <w:rsid w:val="00A622BA"/>
    <w:rsid w:val="00A62531"/>
    <w:rsid w:val="00A6273D"/>
    <w:rsid w:val="00A62956"/>
    <w:rsid w:val="00A62C67"/>
    <w:rsid w:val="00A62CCF"/>
    <w:rsid w:val="00A62FD7"/>
    <w:rsid w:val="00A63102"/>
    <w:rsid w:val="00A631B5"/>
    <w:rsid w:val="00A634ED"/>
    <w:rsid w:val="00A63619"/>
    <w:rsid w:val="00A63757"/>
    <w:rsid w:val="00A63F6F"/>
    <w:rsid w:val="00A6400E"/>
    <w:rsid w:val="00A642B1"/>
    <w:rsid w:val="00A64860"/>
    <w:rsid w:val="00A64B40"/>
    <w:rsid w:val="00A64D2C"/>
    <w:rsid w:val="00A64D85"/>
    <w:rsid w:val="00A64E7E"/>
    <w:rsid w:val="00A65429"/>
    <w:rsid w:val="00A65440"/>
    <w:rsid w:val="00A656E4"/>
    <w:rsid w:val="00A65E7F"/>
    <w:rsid w:val="00A66100"/>
    <w:rsid w:val="00A663C8"/>
    <w:rsid w:val="00A665AE"/>
    <w:rsid w:val="00A669BA"/>
    <w:rsid w:val="00A66C37"/>
    <w:rsid w:val="00A66FDF"/>
    <w:rsid w:val="00A6717B"/>
    <w:rsid w:val="00A671E5"/>
    <w:rsid w:val="00A672ED"/>
    <w:rsid w:val="00A6748E"/>
    <w:rsid w:val="00A67F40"/>
    <w:rsid w:val="00A706B2"/>
    <w:rsid w:val="00A70821"/>
    <w:rsid w:val="00A708B9"/>
    <w:rsid w:val="00A70AED"/>
    <w:rsid w:val="00A70AF9"/>
    <w:rsid w:val="00A70C41"/>
    <w:rsid w:val="00A7135A"/>
    <w:rsid w:val="00A71660"/>
    <w:rsid w:val="00A717A8"/>
    <w:rsid w:val="00A71AFC"/>
    <w:rsid w:val="00A71FDA"/>
    <w:rsid w:val="00A7210F"/>
    <w:rsid w:val="00A72651"/>
    <w:rsid w:val="00A728E2"/>
    <w:rsid w:val="00A72A49"/>
    <w:rsid w:val="00A72ADA"/>
    <w:rsid w:val="00A732A2"/>
    <w:rsid w:val="00A734F9"/>
    <w:rsid w:val="00A73506"/>
    <w:rsid w:val="00A735EB"/>
    <w:rsid w:val="00A73655"/>
    <w:rsid w:val="00A736D4"/>
    <w:rsid w:val="00A73E7F"/>
    <w:rsid w:val="00A74109"/>
    <w:rsid w:val="00A7494D"/>
    <w:rsid w:val="00A74F08"/>
    <w:rsid w:val="00A74FF7"/>
    <w:rsid w:val="00A756F0"/>
    <w:rsid w:val="00A75707"/>
    <w:rsid w:val="00A75B94"/>
    <w:rsid w:val="00A75BE9"/>
    <w:rsid w:val="00A75D7D"/>
    <w:rsid w:val="00A75E90"/>
    <w:rsid w:val="00A75FD5"/>
    <w:rsid w:val="00A76705"/>
    <w:rsid w:val="00A76ACF"/>
    <w:rsid w:val="00A76CA6"/>
    <w:rsid w:val="00A7712E"/>
    <w:rsid w:val="00A771CC"/>
    <w:rsid w:val="00A7720E"/>
    <w:rsid w:val="00A77301"/>
    <w:rsid w:val="00A7744B"/>
    <w:rsid w:val="00A77471"/>
    <w:rsid w:val="00A7797F"/>
    <w:rsid w:val="00A779A3"/>
    <w:rsid w:val="00A77C9E"/>
    <w:rsid w:val="00A77CCC"/>
    <w:rsid w:val="00A77CD7"/>
    <w:rsid w:val="00A77F67"/>
    <w:rsid w:val="00A801B3"/>
    <w:rsid w:val="00A80393"/>
    <w:rsid w:val="00A805F2"/>
    <w:rsid w:val="00A8066C"/>
    <w:rsid w:val="00A80C4B"/>
    <w:rsid w:val="00A8110A"/>
    <w:rsid w:val="00A812EF"/>
    <w:rsid w:val="00A81750"/>
    <w:rsid w:val="00A81997"/>
    <w:rsid w:val="00A826C3"/>
    <w:rsid w:val="00A8285F"/>
    <w:rsid w:val="00A82A4D"/>
    <w:rsid w:val="00A82E02"/>
    <w:rsid w:val="00A830D7"/>
    <w:rsid w:val="00A833FD"/>
    <w:rsid w:val="00A8352A"/>
    <w:rsid w:val="00A836FE"/>
    <w:rsid w:val="00A838BB"/>
    <w:rsid w:val="00A83F6D"/>
    <w:rsid w:val="00A83FFC"/>
    <w:rsid w:val="00A84294"/>
    <w:rsid w:val="00A84408"/>
    <w:rsid w:val="00A845E3"/>
    <w:rsid w:val="00A8479E"/>
    <w:rsid w:val="00A847BA"/>
    <w:rsid w:val="00A84AD7"/>
    <w:rsid w:val="00A84BAF"/>
    <w:rsid w:val="00A84BFB"/>
    <w:rsid w:val="00A84C16"/>
    <w:rsid w:val="00A84C8A"/>
    <w:rsid w:val="00A84EE8"/>
    <w:rsid w:val="00A85090"/>
    <w:rsid w:val="00A8521B"/>
    <w:rsid w:val="00A855D6"/>
    <w:rsid w:val="00A85626"/>
    <w:rsid w:val="00A8618A"/>
    <w:rsid w:val="00A861F0"/>
    <w:rsid w:val="00A868CC"/>
    <w:rsid w:val="00A86DCC"/>
    <w:rsid w:val="00A86E44"/>
    <w:rsid w:val="00A870E4"/>
    <w:rsid w:val="00A871EB"/>
    <w:rsid w:val="00A87327"/>
    <w:rsid w:val="00A874DB"/>
    <w:rsid w:val="00A87815"/>
    <w:rsid w:val="00A8781B"/>
    <w:rsid w:val="00A8782E"/>
    <w:rsid w:val="00A87D8D"/>
    <w:rsid w:val="00A87ECF"/>
    <w:rsid w:val="00A9006B"/>
    <w:rsid w:val="00A90232"/>
    <w:rsid w:val="00A906B0"/>
    <w:rsid w:val="00A90723"/>
    <w:rsid w:val="00A9084F"/>
    <w:rsid w:val="00A90E49"/>
    <w:rsid w:val="00A90E63"/>
    <w:rsid w:val="00A91164"/>
    <w:rsid w:val="00A918CD"/>
    <w:rsid w:val="00A91902"/>
    <w:rsid w:val="00A91949"/>
    <w:rsid w:val="00A9195D"/>
    <w:rsid w:val="00A91E5F"/>
    <w:rsid w:val="00A92078"/>
    <w:rsid w:val="00A92090"/>
    <w:rsid w:val="00A9210E"/>
    <w:rsid w:val="00A9238D"/>
    <w:rsid w:val="00A925B1"/>
    <w:rsid w:val="00A926BC"/>
    <w:rsid w:val="00A927E9"/>
    <w:rsid w:val="00A93641"/>
    <w:rsid w:val="00A9364B"/>
    <w:rsid w:val="00A9380A"/>
    <w:rsid w:val="00A93AAC"/>
    <w:rsid w:val="00A93E0B"/>
    <w:rsid w:val="00A940EF"/>
    <w:rsid w:val="00A947AF"/>
    <w:rsid w:val="00A949F3"/>
    <w:rsid w:val="00A94E2A"/>
    <w:rsid w:val="00A950A4"/>
    <w:rsid w:val="00A95128"/>
    <w:rsid w:val="00A956BA"/>
    <w:rsid w:val="00A95AE6"/>
    <w:rsid w:val="00A95CC9"/>
    <w:rsid w:val="00A95CED"/>
    <w:rsid w:val="00A95E8C"/>
    <w:rsid w:val="00A95EF0"/>
    <w:rsid w:val="00A95FE3"/>
    <w:rsid w:val="00A96883"/>
    <w:rsid w:val="00A96910"/>
    <w:rsid w:val="00A974BE"/>
    <w:rsid w:val="00A97915"/>
    <w:rsid w:val="00A97C45"/>
    <w:rsid w:val="00A97C9C"/>
    <w:rsid w:val="00AA02D9"/>
    <w:rsid w:val="00AA0464"/>
    <w:rsid w:val="00AA090C"/>
    <w:rsid w:val="00AA0E9E"/>
    <w:rsid w:val="00AA0EEC"/>
    <w:rsid w:val="00AA0F41"/>
    <w:rsid w:val="00AA0F86"/>
    <w:rsid w:val="00AA101C"/>
    <w:rsid w:val="00AA1554"/>
    <w:rsid w:val="00AA1651"/>
    <w:rsid w:val="00AA17CE"/>
    <w:rsid w:val="00AA1837"/>
    <w:rsid w:val="00AA1861"/>
    <w:rsid w:val="00AA1E89"/>
    <w:rsid w:val="00AA1FEF"/>
    <w:rsid w:val="00AA267E"/>
    <w:rsid w:val="00AA2865"/>
    <w:rsid w:val="00AA2CAF"/>
    <w:rsid w:val="00AA2E86"/>
    <w:rsid w:val="00AA30A8"/>
    <w:rsid w:val="00AA34D5"/>
    <w:rsid w:val="00AA3522"/>
    <w:rsid w:val="00AA383B"/>
    <w:rsid w:val="00AA3B0C"/>
    <w:rsid w:val="00AA3B92"/>
    <w:rsid w:val="00AA3DD4"/>
    <w:rsid w:val="00AA3F79"/>
    <w:rsid w:val="00AA434D"/>
    <w:rsid w:val="00AA438D"/>
    <w:rsid w:val="00AA450E"/>
    <w:rsid w:val="00AA485D"/>
    <w:rsid w:val="00AA48F7"/>
    <w:rsid w:val="00AA4A9A"/>
    <w:rsid w:val="00AA4BED"/>
    <w:rsid w:val="00AA4D85"/>
    <w:rsid w:val="00AA4EA2"/>
    <w:rsid w:val="00AA53F0"/>
    <w:rsid w:val="00AA56AB"/>
    <w:rsid w:val="00AA56CA"/>
    <w:rsid w:val="00AA580C"/>
    <w:rsid w:val="00AA588B"/>
    <w:rsid w:val="00AA5964"/>
    <w:rsid w:val="00AA5A1C"/>
    <w:rsid w:val="00AA5F3E"/>
    <w:rsid w:val="00AA5FCA"/>
    <w:rsid w:val="00AA6552"/>
    <w:rsid w:val="00AA6784"/>
    <w:rsid w:val="00AA71FF"/>
    <w:rsid w:val="00AA7440"/>
    <w:rsid w:val="00AA7AE6"/>
    <w:rsid w:val="00AB0068"/>
    <w:rsid w:val="00AB0086"/>
    <w:rsid w:val="00AB01F2"/>
    <w:rsid w:val="00AB02E1"/>
    <w:rsid w:val="00AB03FE"/>
    <w:rsid w:val="00AB0950"/>
    <w:rsid w:val="00AB0CA8"/>
    <w:rsid w:val="00AB12E5"/>
    <w:rsid w:val="00AB14D1"/>
    <w:rsid w:val="00AB181C"/>
    <w:rsid w:val="00AB1A38"/>
    <w:rsid w:val="00AB1E64"/>
    <w:rsid w:val="00AB1E85"/>
    <w:rsid w:val="00AB1F28"/>
    <w:rsid w:val="00AB20D8"/>
    <w:rsid w:val="00AB21DE"/>
    <w:rsid w:val="00AB26C0"/>
    <w:rsid w:val="00AB3383"/>
    <w:rsid w:val="00AB3388"/>
    <w:rsid w:val="00AB33E6"/>
    <w:rsid w:val="00AB367E"/>
    <w:rsid w:val="00AB3A5C"/>
    <w:rsid w:val="00AB3AB1"/>
    <w:rsid w:val="00AB3C62"/>
    <w:rsid w:val="00AB3E8A"/>
    <w:rsid w:val="00AB3F39"/>
    <w:rsid w:val="00AB3F7E"/>
    <w:rsid w:val="00AB3F8A"/>
    <w:rsid w:val="00AB40C6"/>
    <w:rsid w:val="00AB4324"/>
    <w:rsid w:val="00AB4408"/>
    <w:rsid w:val="00AB4516"/>
    <w:rsid w:val="00AB4522"/>
    <w:rsid w:val="00AB4AF6"/>
    <w:rsid w:val="00AB4BE4"/>
    <w:rsid w:val="00AB50D3"/>
    <w:rsid w:val="00AB50FA"/>
    <w:rsid w:val="00AB5C1F"/>
    <w:rsid w:val="00AB5DE8"/>
    <w:rsid w:val="00AB5E52"/>
    <w:rsid w:val="00AB5F7F"/>
    <w:rsid w:val="00AB61F0"/>
    <w:rsid w:val="00AB64A5"/>
    <w:rsid w:val="00AB6CA5"/>
    <w:rsid w:val="00AB70A5"/>
    <w:rsid w:val="00AB71CE"/>
    <w:rsid w:val="00AB79A7"/>
    <w:rsid w:val="00AB7D42"/>
    <w:rsid w:val="00AC039E"/>
    <w:rsid w:val="00AC05D3"/>
    <w:rsid w:val="00AC0886"/>
    <w:rsid w:val="00AC0BF3"/>
    <w:rsid w:val="00AC0E1D"/>
    <w:rsid w:val="00AC0F02"/>
    <w:rsid w:val="00AC118A"/>
    <w:rsid w:val="00AC153D"/>
    <w:rsid w:val="00AC15C1"/>
    <w:rsid w:val="00AC1AC8"/>
    <w:rsid w:val="00AC1D11"/>
    <w:rsid w:val="00AC1F17"/>
    <w:rsid w:val="00AC21A3"/>
    <w:rsid w:val="00AC2239"/>
    <w:rsid w:val="00AC224E"/>
    <w:rsid w:val="00AC27D2"/>
    <w:rsid w:val="00AC2B6C"/>
    <w:rsid w:val="00AC2B81"/>
    <w:rsid w:val="00AC2C45"/>
    <w:rsid w:val="00AC2D80"/>
    <w:rsid w:val="00AC2E5D"/>
    <w:rsid w:val="00AC2F47"/>
    <w:rsid w:val="00AC31CA"/>
    <w:rsid w:val="00AC3491"/>
    <w:rsid w:val="00AC39E9"/>
    <w:rsid w:val="00AC3BFD"/>
    <w:rsid w:val="00AC3C29"/>
    <w:rsid w:val="00AC3E15"/>
    <w:rsid w:val="00AC3E95"/>
    <w:rsid w:val="00AC3F16"/>
    <w:rsid w:val="00AC437F"/>
    <w:rsid w:val="00AC455E"/>
    <w:rsid w:val="00AC457E"/>
    <w:rsid w:val="00AC464B"/>
    <w:rsid w:val="00AC475A"/>
    <w:rsid w:val="00AC47BC"/>
    <w:rsid w:val="00AC48FA"/>
    <w:rsid w:val="00AC4A14"/>
    <w:rsid w:val="00AC4EF1"/>
    <w:rsid w:val="00AC52BA"/>
    <w:rsid w:val="00AC5628"/>
    <w:rsid w:val="00AC57F5"/>
    <w:rsid w:val="00AC5862"/>
    <w:rsid w:val="00AC5951"/>
    <w:rsid w:val="00AC5A81"/>
    <w:rsid w:val="00AC6E9C"/>
    <w:rsid w:val="00AC707E"/>
    <w:rsid w:val="00AC708A"/>
    <w:rsid w:val="00AC7107"/>
    <w:rsid w:val="00AC720A"/>
    <w:rsid w:val="00AC72A4"/>
    <w:rsid w:val="00AC75C6"/>
    <w:rsid w:val="00AC7DCA"/>
    <w:rsid w:val="00AD010A"/>
    <w:rsid w:val="00AD0255"/>
    <w:rsid w:val="00AD027F"/>
    <w:rsid w:val="00AD03E3"/>
    <w:rsid w:val="00AD0444"/>
    <w:rsid w:val="00AD0533"/>
    <w:rsid w:val="00AD0689"/>
    <w:rsid w:val="00AD06E6"/>
    <w:rsid w:val="00AD07AB"/>
    <w:rsid w:val="00AD0849"/>
    <w:rsid w:val="00AD08BA"/>
    <w:rsid w:val="00AD0CE0"/>
    <w:rsid w:val="00AD10FB"/>
    <w:rsid w:val="00AD1114"/>
    <w:rsid w:val="00AD1200"/>
    <w:rsid w:val="00AD14A9"/>
    <w:rsid w:val="00AD14FE"/>
    <w:rsid w:val="00AD1532"/>
    <w:rsid w:val="00AD1773"/>
    <w:rsid w:val="00AD1CE3"/>
    <w:rsid w:val="00AD1D28"/>
    <w:rsid w:val="00AD1D36"/>
    <w:rsid w:val="00AD1FA0"/>
    <w:rsid w:val="00AD218E"/>
    <w:rsid w:val="00AD26D9"/>
    <w:rsid w:val="00AD2856"/>
    <w:rsid w:val="00AD2AFF"/>
    <w:rsid w:val="00AD2EC8"/>
    <w:rsid w:val="00AD30C4"/>
    <w:rsid w:val="00AD3319"/>
    <w:rsid w:val="00AD37C5"/>
    <w:rsid w:val="00AD3EB8"/>
    <w:rsid w:val="00AD402C"/>
    <w:rsid w:val="00AD4090"/>
    <w:rsid w:val="00AD4096"/>
    <w:rsid w:val="00AD4350"/>
    <w:rsid w:val="00AD45A7"/>
    <w:rsid w:val="00AD4A43"/>
    <w:rsid w:val="00AD4AEF"/>
    <w:rsid w:val="00AD4BC8"/>
    <w:rsid w:val="00AD4C0C"/>
    <w:rsid w:val="00AD4D1E"/>
    <w:rsid w:val="00AD4E2F"/>
    <w:rsid w:val="00AD4F0C"/>
    <w:rsid w:val="00AD51CA"/>
    <w:rsid w:val="00AD5248"/>
    <w:rsid w:val="00AD5611"/>
    <w:rsid w:val="00AD572E"/>
    <w:rsid w:val="00AD576F"/>
    <w:rsid w:val="00AD595A"/>
    <w:rsid w:val="00AD5AE1"/>
    <w:rsid w:val="00AD5CB8"/>
    <w:rsid w:val="00AD5E0F"/>
    <w:rsid w:val="00AD618E"/>
    <w:rsid w:val="00AD61F6"/>
    <w:rsid w:val="00AD653D"/>
    <w:rsid w:val="00AD6770"/>
    <w:rsid w:val="00AD6898"/>
    <w:rsid w:val="00AD6B6A"/>
    <w:rsid w:val="00AD6B6B"/>
    <w:rsid w:val="00AD6F2F"/>
    <w:rsid w:val="00AD7437"/>
    <w:rsid w:val="00AD7631"/>
    <w:rsid w:val="00AD771C"/>
    <w:rsid w:val="00AD7B3F"/>
    <w:rsid w:val="00AD7EDF"/>
    <w:rsid w:val="00AE0BB8"/>
    <w:rsid w:val="00AE1174"/>
    <w:rsid w:val="00AE120F"/>
    <w:rsid w:val="00AE1433"/>
    <w:rsid w:val="00AE154F"/>
    <w:rsid w:val="00AE1B5F"/>
    <w:rsid w:val="00AE1B7C"/>
    <w:rsid w:val="00AE1D8F"/>
    <w:rsid w:val="00AE1E26"/>
    <w:rsid w:val="00AE2418"/>
    <w:rsid w:val="00AE2685"/>
    <w:rsid w:val="00AE2AE6"/>
    <w:rsid w:val="00AE2CAE"/>
    <w:rsid w:val="00AE2D37"/>
    <w:rsid w:val="00AE309C"/>
    <w:rsid w:val="00AE3310"/>
    <w:rsid w:val="00AE3428"/>
    <w:rsid w:val="00AE37D2"/>
    <w:rsid w:val="00AE380A"/>
    <w:rsid w:val="00AE3B97"/>
    <w:rsid w:val="00AE3BDB"/>
    <w:rsid w:val="00AE3CBC"/>
    <w:rsid w:val="00AE3D73"/>
    <w:rsid w:val="00AE3F58"/>
    <w:rsid w:val="00AE43CB"/>
    <w:rsid w:val="00AE4465"/>
    <w:rsid w:val="00AE4698"/>
    <w:rsid w:val="00AE475B"/>
    <w:rsid w:val="00AE4769"/>
    <w:rsid w:val="00AE53E4"/>
    <w:rsid w:val="00AE55EB"/>
    <w:rsid w:val="00AE5D12"/>
    <w:rsid w:val="00AE5E25"/>
    <w:rsid w:val="00AE6013"/>
    <w:rsid w:val="00AE604B"/>
    <w:rsid w:val="00AE60DD"/>
    <w:rsid w:val="00AE653E"/>
    <w:rsid w:val="00AE698B"/>
    <w:rsid w:val="00AE69AF"/>
    <w:rsid w:val="00AE6E03"/>
    <w:rsid w:val="00AE7097"/>
    <w:rsid w:val="00AE77F9"/>
    <w:rsid w:val="00AE7E36"/>
    <w:rsid w:val="00AF003A"/>
    <w:rsid w:val="00AF014A"/>
    <w:rsid w:val="00AF036F"/>
    <w:rsid w:val="00AF110A"/>
    <w:rsid w:val="00AF1158"/>
    <w:rsid w:val="00AF1310"/>
    <w:rsid w:val="00AF1D9A"/>
    <w:rsid w:val="00AF2187"/>
    <w:rsid w:val="00AF2542"/>
    <w:rsid w:val="00AF2604"/>
    <w:rsid w:val="00AF2617"/>
    <w:rsid w:val="00AF30EE"/>
    <w:rsid w:val="00AF345B"/>
    <w:rsid w:val="00AF35CD"/>
    <w:rsid w:val="00AF367D"/>
    <w:rsid w:val="00AF370E"/>
    <w:rsid w:val="00AF3719"/>
    <w:rsid w:val="00AF37E2"/>
    <w:rsid w:val="00AF3808"/>
    <w:rsid w:val="00AF3857"/>
    <w:rsid w:val="00AF425D"/>
    <w:rsid w:val="00AF44EC"/>
    <w:rsid w:val="00AF4A1D"/>
    <w:rsid w:val="00AF4A35"/>
    <w:rsid w:val="00AF4B6B"/>
    <w:rsid w:val="00AF4B7F"/>
    <w:rsid w:val="00AF4BCA"/>
    <w:rsid w:val="00AF4C9E"/>
    <w:rsid w:val="00AF4D14"/>
    <w:rsid w:val="00AF5495"/>
    <w:rsid w:val="00AF5E59"/>
    <w:rsid w:val="00AF5F80"/>
    <w:rsid w:val="00AF5F81"/>
    <w:rsid w:val="00AF6109"/>
    <w:rsid w:val="00AF62AE"/>
    <w:rsid w:val="00AF6368"/>
    <w:rsid w:val="00AF63B7"/>
    <w:rsid w:val="00AF6905"/>
    <w:rsid w:val="00AF6CBA"/>
    <w:rsid w:val="00AF6F07"/>
    <w:rsid w:val="00AF7323"/>
    <w:rsid w:val="00AF7A06"/>
    <w:rsid w:val="00AF7A63"/>
    <w:rsid w:val="00B00859"/>
    <w:rsid w:val="00B00882"/>
    <w:rsid w:val="00B00891"/>
    <w:rsid w:val="00B00CFA"/>
    <w:rsid w:val="00B00D50"/>
    <w:rsid w:val="00B01043"/>
    <w:rsid w:val="00B01506"/>
    <w:rsid w:val="00B01AA9"/>
    <w:rsid w:val="00B01F6B"/>
    <w:rsid w:val="00B020B6"/>
    <w:rsid w:val="00B02204"/>
    <w:rsid w:val="00B0234D"/>
    <w:rsid w:val="00B02A13"/>
    <w:rsid w:val="00B02EFA"/>
    <w:rsid w:val="00B02F8C"/>
    <w:rsid w:val="00B0307C"/>
    <w:rsid w:val="00B0336A"/>
    <w:rsid w:val="00B034EB"/>
    <w:rsid w:val="00B03A76"/>
    <w:rsid w:val="00B03E09"/>
    <w:rsid w:val="00B041E4"/>
    <w:rsid w:val="00B04209"/>
    <w:rsid w:val="00B04A31"/>
    <w:rsid w:val="00B04F43"/>
    <w:rsid w:val="00B051B4"/>
    <w:rsid w:val="00B053E3"/>
    <w:rsid w:val="00B0566C"/>
    <w:rsid w:val="00B05785"/>
    <w:rsid w:val="00B05880"/>
    <w:rsid w:val="00B05959"/>
    <w:rsid w:val="00B05960"/>
    <w:rsid w:val="00B05A1C"/>
    <w:rsid w:val="00B05B50"/>
    <w:rsid w:val="00B05E16"/>
    <w:rsid w:val="00B05E9D"/>
    <w:rsid w:val="00B0606D"/>
    <w:rsid w:val="00B064C0"/>
    <w:rsid w:val="00B06522"/>
    <w:rsid w:val="00B06741"/>
    <w:rsid w:val="00B0678A"/>
    <w:rsid w:val="00B06835"/>
    <w:rsid w:val="00B068FC"/>
    <w:rsid w:val="00B069AE"/>
    <w:rsid w:val="00B06A2E"/>
    <w:rsid w:val="00B06E78"/>
    <w:rsid w:val="00B06FC8"/>
    <w:rsid w:val="00B06FF2"/>
    <w:rsid w:val="00B072AA"/>
    <w:rsid w:val="00B07405"/>
    <w:rsid w:val="00B074A4"/>
    <w:rsid w:val="00B07906"/>
    <w:rsid w:val="00B07A3A"/>
    <w:rsid w:val="00B10107"/>
    <w:rsid w:val="00B102AB"/>
    <w:rsid w:val="00B1047A"/>
    <w:rsid w:val="00B107B5"/>
    <w:rsid w:val="00B10F89"/>
    <w:rsid w:val="00B113F2"/>
    <w:rsid w:val="00B115A0"/>
    <w:rsid w:val="00B11951"/>
    <w:rsid w:val="00B11B45"/>
    <w:rsid w:val="00B11C86"/>
    <w:rsid w:val="00B11CB7"/>
    <w:rsid w:val="00B11CBD"/>
    <w:rsid w:val="00B11E9F"/>
    <w:rsid w:val="00B12074"/>
    <w:rsid w:val="00B121C5"/>
    <w:rsid w:val="00B12224"/>
    <w:rsid w:val="00B12230"/>
    <w:rsid w:val="00B124E6"/>
    <w:rsid w:val="00B127C9"/>
    <w:rsid w:val="00B12973"/>
    <w:rsid w:val="00B129B0"/>
    <w:rsid w:val="00B12C53"/>
    <w:rsid w:val="00B12CEE"/>
    <w:rsid w:val="00B12E03"/>
    <w:rsid w:val="00B12F0C"/>
    <w:rsid w:val="00B1311A"/>
    <w:rsid w:val="00B13596"/>
    <w:rsid w:val="00B13726"/>
    <w:rsid w:val="00B137AA"/>
    <w:rsid w:val="00B139E6"/>
    <w:rsid w:val="00B13F1B"/>
    <w:rsid w:val="00B1408E"/>
    <w:rsid w:val="00B144BA"/>
    <w:rsid w:val="00B14AFD"/>
    <w:rsid w:val="00B14BD4"/>
    <w:rsid w:val="00B14BE9"/>
    <w:rsid w:val="00B150EC"/>
    <w:rsid w:val="00B1510E"/>
    <w:rsid w:val="00B1515C"/>
    <w:rsid w:val="00B153A9"/>
    <w:rsid w:val="00B153ED"/>
    <w:rsid w:val="00B15516"/>
    <w:rsid w:val="00B15593"/>
    <w:rsid w:val="00B156E8"/>
    <w:rsid w:val="00B15B9D"/>
    <w:rsid w:val="00B15C82"/>
    <w:rsid w:val="00B16285"/>
    <w:rsid w:val="00B1634B"/>
    <w:rsid w:val="00B163BD"/>
    <w:rsid w:val="00B16D61"/>
    <w:rsid w:val="00B17105"/>
    <w:rsid w:val="00B17357"/>
    <w:rsid w:val="00B173D7"/>
    <w:rsid w:val="00B175E2"/>
    <w:rsid w:val="00B17611"/>
    <w:rsid w:val="00B17EA8"/>
    <w:rsid w:val="00B20181"/>
    <w:rsid w:val="00B20C74"/>
    <w:rsid w:val="00B21182"/>
    <w:rsid w:val="00B2173B"/>
    <w:rsid w:val="00B21971"/>
    <w:rsid w:val="00B21EF2"/>
    <w:rsid w:val="00B22311"/>
    <w:rsid w:val="00B2236B"/>
    <w:rsid w:val="00B22459"/>
    <w:rsid w:val="00B225E5"/>
    <w:rsid w:val="00B22655"/>
    <w:rsid w:val="00B227DA"/>
    <w:rsid w:val="00B22AAD"/>
    <w:rsid w:val="00B22E3E"/>
    <w:rsid w:val="00B237F2"/>
    <w:rsid w:val="00B239C4"/>
    <w:rsid w:val="00B23A76"/>
    <w:rsid w:val="00B23EB5"/>
    <w:rsid w:val="00B241DB"/>
    <w:rsid w:val="00B242FF"/>
    <w:rsid w:val="00B24325"/>
    <w:rsid w:val="00B24419"/>
    <w:rsid w:val="00B245B9"/>
    <w:rsid w:val="00B24B1C"/>
    <w:rsid w:val="00B24E20"/>
    <w:rsid w:val="00B2550E"/>
    <w:rsid w:val="00B25546"/>
    <w:rsid w:val="00B25A2F"/>
    <w:rsid w:val="00B25D25"/>
    <w:rsid w:val="00B25D55"/>
    <w:rsid w:val="00B25DA0"/>
    <w:rsid w:val="00B262F4"/>
    <w:rsid w:val="00B26356"/>
    <w:rsid w:val="00B26556"/>
    <w:rsid w:val="00B265A5"/>
    <w:rsid w:val="00B26636"/>
    <w:rsid w:val="00B267B9"/>
    <w:rsid w:val="00B268EA"/>
    <w:rsid w:val="00B26986"/>
    <w:rsid w:val="00B27026"/>
    <w:rsid w:val="00B2724C"/>
    <w:rsid w:val="00B2737A"/>
    <w:rsid w:val="00B2784E"/>
    <w:rsid w:val="00B27979"/>
    <w:rsid w:val="00B27C19"/>
    <w:rsid w:val="00B27D47"/>
    <w:rsid w:val="00B27D5F"/>
    <w:rsid w:val="00B27D76"/>
    <w:rsid w:val="00B27D85"/>
    <w:rsid w:val="00B27F22"/>
    <w:rsid w:val="00B3019B"/>
    <w:rsid w:val="00B305B2"/>
    <w:rsid w:val="00B307D8"/>
    <w:rsid w:val="00B308FB"/>
    <w:rsid w:val="00B30AE2"/>
    <w:rsid w:val="00B30B24"/>
    <w:rsid w:val="00B30B4C"/>
    <w:rsid w:val="00B30DFE"/>
    <w:rsid w:val="00B31222"/>
    <w:rsid w:val="00B3142B"/>
    <w:rsid w:val="00B31785"/>
    <w:rsid w:val="00B319AF"/>
    <w:rsid w:val="00B319C4"/>
    <w:rsid w:val="00B31ACC"/>
    <w:rsid w:val="00B31B7E"/>
    <w:rsid w:val="00B322D6"/>
    <w:rsid w:val="00B32793"/>
    <w:rsid w:val="00B3285D"/>
    <w:rsid w:val="00B32F47"/>
    <w:rsid w:val="00B3300F"/>
    <w:rsid w:val="00B332D7"/>
    <w:rsid w:val="00B33516"/>
    <w:rsid w:val="00B336C7"/>
    <w:rsid w:val="00B33895"/>
    <w:rsid w:val="00B33F27"/>
    <w:rsid w:val="00B34012"/>
    <w:rsid w:val="00B3430D"/>
    <w:rsid w:val="00B34370"/>
    <w:rsid w:val="00B34AEC"/>
    <w:rsid w:val="00B34C2C"/>
    <w:rsid w:val="00B34D0E"/>
    <w:rsid w:val="00B350B7"/>
    <w:rsid w:val="00B35398"/>
    <w:rsid w:val="00B35E1D"/>
    <w:rsid w:val="00B36612"/>
    <w:rsid w:val="00B366DA"/>
    <w:rsid w:val="00B369C0"/>
    <w:rsid w:val="00B36A10"/>
    <w:rsid w:val="00B36AA2"/>
    <w:rsid w:val="00B36B00"/>
    <w:rsid w:val="00B36B9A"/>
    <w:rsid w:val="00B36C49"/>
    <w:rsid w:val="00B36EB4"/>
    <w:rsid w:val="00B37207"/>
    <w:rsid w:val="00B373B5"/>
    <w:rsid w:val="00B37975"/>
    <w:rsid w:val="00B37A0B"/>
    <w:rsid w:val="00B37EDF"/>
    <w:rsid w:val="00B37F20"/>
    <w:rsid w:val="00B4008B"/>
    <w:rsid w:val="00B403C9"/>
    <w:rsid w:val="00B408CB"/>
    <w:rsid w:val="00B408E0"/>
    <w:rsid w:val="00B40C22"/>
    <w:rsid w:val="00B40C28"/>
    <w:rsid w:val="00B41396"/>
    <w:rsid w:val="00B41B25"/>
    <w:rsid w:val="00B41BD8"/>
    <w:rsid w:val="00B41E96"/>
    <w:rsid w:val="00B4201F"/>
    <w:rsid w:val="00B42120"/>
    <w:rsid w:val="00B4217F"/>
    <w:rsid w:val="00B42336"/>
    <w:rsid w:val="00B42692"/>
    <w:rsid w:val="00B4271B"/>
    <w:rsid w:val="00B42BD6"/>
    <w:rsid w:val="00B42DB3"/>
    <w:rsid w:val="00B434AC"/>
    <w:rsid w:val="00B43741"/>
    <w:rsid w:val="00B4386D"/>
    <w:rsid w:val="00B43B95"/>
    <w:rsid w:val="00B43EC4"/>
    <w:rsid w:val="00B448EB"/>
    <w:rsid w:val="00B44952"/>
    <w:rsid w:val="00B44BC6"/>
    <w:rsid w:val="00B453F0"/>
    <w:rsid w:val="00B4554C"/>
    <w:rsid w:val="00B45780"/>
    <w:rsid w:val="00B457DB"/>
    <w:rsid w:val="00B4580B"/>
    <w:rsid w:val="00B4591B"/>
    <w:rsid w:val="00B4599B"/>
    <w:rsid w:val="00B45A1D"/>
    <w:rsid w:val="00B45AD4"/>
    <w:rsid w:val="00B45B82"/>
    <w:rsid w:val="00B45BA3"/>
    <w:rsid w:val="00B45E32"/>
    <w:rsid w:val="00B45E8C"/>
    <w:rsid w:val="00B460FD"/>
    <w:rsid w:val="00B46446"/>
    <w:rsid w:val="00B464BC"/>
    <w:rsid w:val="00B4660B"/>
    <w:rsid w:val="00B4698C"/>
    <w:rsid w:val="00B46DBB"/>
    <w:rsid w:val="00B46FAB"/>
    <w:rsid w:val="00B472B2"/>
    <w:rsid w:val="00B47308"/>
    <w:rsid w:val="00B475DD"/>
    <w:rsid w:val="00B47694"/>
    <w:rsid w:val="00B4784B"/>
    <w:rsid w:val="00B479D5"/>
    <w:rsid w:val="00B47A4B"/>
    <w:rsid w:val="00B500F3"/>
    <w:rsid w:val="00B50150"/>
    <w:rsid w:val="00B50685"/>
    <w:rsid w:val="00B508AA"/>
    <w:rsid w:val="00B509AD"/>
    <w:rsid w:val="00B50B05"/>
    <w:rsid w:val="00B50E8C"/>
    <w:rsid w:val="00B51114"/>
    <w:rsid w:val="00B51131"/>
    <w:rsid w:val="00B513CC"/>
    <w:rsid w:val="00B51659"/>
    <w:rsid w:val="00B5223C"/>
    <w:rsid w:val="00B52279"/>
    <w:rsid w:val="00B52325"/>
    <w:rsid w:val="00B52447"/>
    <w:rsid w:val="00B524F1"/>
    <w:rsid w:val="00B525A8"/>
    <w:rsid w:val="00B52D5A"/>
    <w:rsid w:val="00B5301C"/>
    <w:rsid w:val="00B5339D"/>
    <w:rsid w:val="00B53561"/>
    <w:rsid w:val="00B535ED"/>
    <w:rsid w:val="00B538DA"/>
    <w:rsid w:val="00B53E09"/>
    <w:rsid w:val="00B53EBD"/>
    <w:rsid w:val="00B54031"/>
    <w:rsid w:val="00B54478"/>
    <w:rsid w:val="00B54A4F"/>
    <w:rsid w:val="00B54AF7"/>
    <w:rsid w:val="00B54FE5"/>
    <w:rsid w:val="00B55902"/>
    <w:rsid w:val="00B55C69"/>
    <w:rsid w:val="00B55DBA"/>
    <w:rsid w:val="00B55F80"/>
    <w:rsid w:val="00B55FB8"/>
    <w:rsid w:val="00B55FD8"/>
    <w:rsid w:val="00B56094"/>
    <w:rsid w:val="00B56208"/>
    <w:rsid w:val="00B56719"/>
    <w:rsid w:val="00B56C2E"/>
    <w:rsid w:val="00B56E2E"/>
    <w:rsid w:val="00B5712E"/>
    <w:rsid w:val="00B5721D"/>
    <w:rsid w:val="00B576E6"/>
    <w:rsid w:val="00B576E8"/>
    <w:rsid w:val="00B57966"/>
    <w:rsid w:val="00B57B35"/>
    <w:rsid w:val="00B57C4E"/>
    <w:rsid w:val="00B60287"/>
    <w:rsid w:val="00B607F2"/>
    <w:rsid w:val="00B60F0A"/>
    <w:rsid w:val="00B60F6B"/>
    <w:rsid w:val="00B6103D"/>
    <w:rsid w:val="00B613C6"/>
    <w:rsid w:val="00B614C5"/>
    <w:rsid w:val="00B616F5"/>
    <w:rsid w:val="00B61851"/>
    <w:rsid w:val="00B6196D"/>
    <w:rsid w:val="00B61F02"/>
    <w:rsid w:val="00B62105"/>
    <w:rsid w:val="00B6238F"/>
    <w:rsid w:val="00B624B1"/>
    <w:rsid w:val="00B6272B"/>
    <w:rsid w:val="00B62C99"/>
    <w:rsid w:val="00B63165"/>
    <w:rsid w:val="00B631EB"/>
    <w:rsid w:val="00B63202"/>
    <w:rsid w:val="00B634D7"/>
    <w:rsid w:val="00B63533"/>
    <w:rsid w:val="00B63AC0"/>
    <w:rsid w:val="00B64D05"/>
    <w:rsid w:val="00B65425"/>
    <w:rsid w:val="00B65821"/>
    <w:rsid w:val="00B658A9"/>
    <w:rsid w:val="00B65B94"/>
    <w:rsid w:val="00B65D8E"/>
    <w:rsid w:val="00B65E99"/>
    <w:rsid w:val="00B6603F"/>
    <w:rsid w:val="00B66314"/>
    <w:rsid w:val="00B66F7A"/>
    <w:rsid w:val="00B66FFD"/>
    <w:rsid w:val="00B6712F"/>
    <w:rsid w:val="00B6734B"/>
    <w:rsid w:val="00B6774F"/>
    <w:rsid w:val="00B67A7C"/>
    <w:rsid w:val="00B67B36"/>
    <w:rsid w:val="00B67CDD"/>
    <w:rsid w:val="00B67D3E"/>
    <w:rsid w:val="00B70049"/>
    <w:rsid w:val="00B70138"/>
    <w:rsid w:val="00B706AD"/>
    <w:rsid w:val="00B70735"/>
    <w:rsid w:val="00B708B8"/>
    <w:rsid w:val="00B70E1C"/>
    <w:rsid w:val="00B71302"/>
    <w:rsid w:val="00B71419"/>
    <w:rsid w:val="00B7157F"/>
    <w:rsid w:val="00B71712"/>
    <w:rsid w:val="00B717C4"/>
    <w:rsid w:val="00B71B39"/>
    <w:rsid w:val="00B71EED"/>
    <w:rsid w:val="00B71F0A"/>
    <w:rsid w:val="00B72A8A"/>
    <w:rsid w:val="00B72BE1"/>
    <w:rsid w:val="00B72FA3"/>
    <w:rsid w:val="00B730C1"/>
    <w:rsid w:val="00B731CA"/>
    <w:rsid w:val="00B73682"/>
    <w:rsid w:val="00B73943"/>
    <w:rsid w:val="00B74128"/>
    <w:rsid w:val="00B74241"/>
    <w:rsid w:val="00B744DA"/>
    <w:rsid w:val="00B75435"/>
    <w:rsid w:val="00B754E1"/>
    <w:rsid w:val="00B7557A"/>
    <w:rsid w:val="00B75665"/>
    <w:rsid w:val="00B75729"/>
    <w:rsid w:val="00B7572A"/>
    <w:rsid w:val="00B75852"/>
    <w:rsid w:val="00B75CC8"/>
    <w:rsid w:val="00B75D43"/>
    <w:rsid w:val="00B75FA7"/>
    <w:rsid w:val="00B761C0"/>
    <w:rsid w:val="00B763C5"/>
    <w:rsid w:val="00B766D6"/>
    <w:rsid w:val="00B76EB3"/>
    <w:rsid w:val="00B77069"/>
    <w:rsid w:val="00B77081"/>
    <w:rsid w:val="00B7709A"/>
    <w:rsid w:val="00B770BB"/>
    <w:rsid w:val="00B7730F"/>
    <w:rsid w:val="00B77362"/>
    <w:rsid w:val="00B773DD"/>
    <w:rsid w:val="00B775E7"/>
    <w:rsid w:val="00B777FF"/>
    <w:rsid w:val="00B7787D"/>
    <w:rsid w:val="00B77F25"/>
    <w:rsid w:val="00B807D7"/>
    <w:rsid w:val="00B80D6B"/>
    <w:rsid w:val="00B80E10"/>
    <w:rsid w:val="00B80EC5"/>
    <w:rsid w:val="00B81322"/>
    <w:rsid w:val="00B8154E"/>
    <w:rsid w:val="00B8163A"/>
    <w:rsid w:val="00B81A29"/>
    <w:rsid w:val="00B81DFA"/>
    <w:rsid w:val="00B822A4"/>
    <w:rsid w:val="00B82362"/>
    <w:rsid w:val="00B823C0"/>
    <w:rsid w:val="00B82403"/>
    <w:rsid w:val="00B824C4"/>
    <w:rsid w:val="00B8253F"/>
    <w:rsid w:val="00B8295C"/>
    <w:rsid w:val="00B82C53"/>
    <w:rsid w:val="00B83117"/>
    <w:rsid w:val="00B8319B"/>
    <w:rsid w:val="00B83372"/>
    <w:rsid w:val="00B833E4"/>
    <w:rsid w:val="00B83579"/>
    <w:rsid w:val="00B836A7"/>
    <w:rsid w:val="00B836E1"/>
    <w:rsid w:val="00B83895"/>
    <w:rsid w:val="00B83A93"/>
    <w:rsid w:val="00B83ADB"/>
    <w:rsid w:val="00B83B76"/>
    <w:rsid w:val="00B83F39"/>
    <w:rsid w:val="00B8402B"/>
    <w:rsid w:val="00B8403F"/>
    <w:rsid w:val="00B841B7"/>
    <w:rsid w:val="00B84278"/>
    <w:rsid w:val="00B8448B"/>
    <w:rsid w:val="00B849F4"/>
    <w:rsid w:val="00B84A61"/>
    <w:rsid w:val="00B84B65"/>
    <w:rsid w:val="00B84E33"/>
    <w:rsid w:val="00B8507B"/>
    <w:rsid w:val="00B8537A"/>
    <w:rsid w:val="00B8554A"/>
    <w:rsid w:val="00B8568B"/>
    <w:rsid w:val="00B8568C"/>
    <w:rsid w:val="00B85B9C"/>
    <w:rsid w:val="00B8628D"/>
    <w:rsid w:val="00B86327"/>
    <w:rsid w:val="00B8633F"/>
    <w:rsid w:val="00B86646"/>
    <w:rsid w:val="00B866E0"/>
    <w:rsid w:val="00B86F87"/>
    <w:rsid w:val="00B87324"/>
    <w:rsid w:val="00B8735C"/>
    <w:rsid w:val="00B8759B"/>
    <w:rsid w:val="00B87854"/>
    <w:rsid w:val="00B87A0A"/>
    <w:rsid w:val="00B87A9B"/>
    <w:rsid w:val="00B87ABC"/>
    <w:rsid w:val="00B87CF2"/>
    <w:rsid w:val="00B87E38"/>
    <w:rsid w:val="00B90127"/>
    <w:rsid w:val="00B90C80"/>
    <w:rsid w:val="00B90DD5"/>
    <w:rsid w:val="00B910D9"/>
    <w:rsid w:val="00B91163"/>
    <w:rsid w:val="00B9131F"/>
    <w:rsid w:val="00B91329"/>
    <w:rsid w:val="00B913BE"/>
    <w:rsid w:val="00B91510"/>
    <w:rsid w:val="00B915EE"/>
    <w:rsid w:val="00B91652"/>
    <w:rsid w:val="00B9174A"/>
    <w:rsid w:val="00B919A1"/>
    <w:rsid w:val="00B921FC"/>
    <w:rsid w:val="00B924AB"/>
    <w:rsid w:val="00B92554"/>
    <w:rsid w:val="00B92755"/>
    <w:rsid w:val="00B92CA4"/>
    <w:rsid w:val="00B93232"/>
    <w:rsid w:val="00B93436"/>
    <w:rsid w:val="00B934E3"/>
    <w:rsid w:val="00B93664"/>
    <w:rsid w:val="00B93926"/>
    <w:rsid w:val="00B93BCE"/>
    <w:rsid w:val="00B93F28"/>
    <w:rsid w:val="00B94037"/>
    <w:rsid w:val="00B94751"/>
    <w:rsid w:val="00B94990"/>
    <w:rsid w:val="00B94ADE"/>
    <w:rsid w:val="00B94AE5"/>
    <w:rsid w:val="00B94F63"/>
    <w:rsid w:val="00B95514"/>
    <w:rsid w:val="00B956E5"/>
    <w:rsid w:val="00B95705"/>
    <w:rsid w:val="00B95919"/>
    <w:rsid w:val="00B96180"/>
    <w:rsid w:val="00B96444"/>
    <w:rsid w:val="00B9644D"/>
    <w:rsid w:val="00B9647F"/>
    <w:rsid w:val="00B96C89"/>
    <w:rsid w:val="00B96DDF"/>
    <w:rsid w:val="00B96F66"/>
    <w:rsid w:val="00B97315"/>
    <w:rsid w:val="00B976CC"/>
    <w:rsid w:val="00B97702"/>
    <w:rsid w:val="00B978FC"/>
    <w:rsid w:val="00B97AF6"/>
    <w:rsid w:val="00B97C5E"/>
    <w:rsid w:val="00B97EFF"/>
    <w:rsid w:val="00B97F25"/>
    <w:rsid w:val="00BA017A"/>
    <w:rsid w:val="00BA0212"/>
    <w:rsid w:val="00BA04D0"/>
    <w:rsid w:val="00BA055E"/>
    <w:rsid w:val="00BA0910"/>
    <w:rsid w:val="00BA0929"/>
    <w:rsid w:val="00BA092E"/>
    <w:rsid w:val="00BA0A81"/>
    <w:rsid w:val="00BA0DE4"/>
    <w:rsid w:val="00BA0F11"/>
    <w:rsid w:val="00BA100F"/>
    <w:rsid w:val="00BA1252"/>
    <w:rsid w:val="00BA19D6"/>
    <w:rsid w:val="00BA22D4"/>
    <w:rsid w:val="00BA27B6"/>
    <w:rsid w:val="00BA2E2A"/>
    <w:rsid w:val="00BA31F7"/>
    <w:rsid w:val="00BA3687"/>
    <w:rsid w:val="00BA3BC1"/>
    <w:rsid w:val="00BA4715"/>
    <w:rsid w:val="00BA4929"/>
    <w:rsid w:val="00BA511A"/>
    <w:rsid w:val="00BA5210"/>
    <w:rsid w:val="00BA5627"/>
    <w:rsid w:val="00BA56C0"/>
    <w:rsid w:val="00BA5820"/>
    <w:rsid w:val="00BA5BFB"/>
    <w:rsid w:val="00BA5CF8"/>
    <w:rsid w:val="00BA60E4"/>
    <w:rsid w:val="00BA6AF1"/>
    <w:rsid w:val="00BA6C24"/>
    <w:rsid w:val="00BA716A"/>
    <w:rsid w:val="00BA72A0"/>
    <w:rsid w:val="00BA74F0"/>
    <w:rsid w:val="00BA75DB"/>
    <w:rsid w:val="00BA76FB"/>
    <w:rsid w:val="00BA7784"/>
    <w:rsid w:val="00BB0165"/>
    <w:rsid w:val="00BB0C21"/>
    <w:rsid w:val="00BB0C42"/>
    <w:rsid w:val="00BB0F94"/>
    <w:rsid w:val="00BB115A"/>
    <w:rsid w:val="00BB1522"/>
    <w:rsid w:val="00BB16C8"/>
    <w:rsid w:val="00BB176D"/>
    <w:rsid w:val="00BB18EA"/>
    <w:rsid w:val="00BB1974"/>
    <w:rsid w:val="00BB19B4"/>
    <w:rsid w:val="00BB1A18"/>
    <w:rsid w:val="00BB25D4"/>
    <w:rsid w:val="00BB287D"/>
    <w:rsid w:val="00BB2A38"/>
    <w:rsid w:val="00BB2C1E"/>
    <w:rsid w:val="00BB35A6"/>
    <w:rsid w:val="00BB3622"/>
    <w:rsid w:val="00BB376D"/>
    <w:rsid w:val="00BB37C2"/>
    <w:rsid w:val="00BB3811"/>
    <w:rsid w:val="00BB3E72"/>
    <w:rsid w:val="00BB415A"/>
    <w:rsid w:val="00BB4342"/>
    <w:rsid w:val="00BB453A"/>
    <w:rsid w:val="00BB4E08"/>
    <w:rsid w:val="00BB52B6"/>
    <w:rsid w:val="00BB5371"/>
    <w:rsid w:val="00BB5416"/>
    <w:rsid w:val="00BB559A"/>
    <w:rsid w:val="00BB5D9D"/>
    <w:rsid w:val="00BB62BE"/>
    <w:rsid w:val="00BB641A"/>
    <w:rsid w:val="00BB64C1"/>
    <w:rsid w:val="00BB672D"/>
    <w:rsid w:val="00BB690B"/>
    <w:rsid w:val="00BB6DA8"/>
    <w:rsid w:val="00BB6F43"/>
    <w:rsid w:val="00BB712B"/>
    <w:rsid w:val="00BB719A"/>
    <w:rsid w:val="00BB71E5"/>
    <w:rsid w:val="00BB7651"/>
    <w:rsid w:val="00BB7799"/>
    <w:rsid w:val="00BB7A51"/>
    <w:rsid w:val="00BB7AF0"/>
    <w:rsid w:val="00BB7CF6"/>
    <w:rsid w:val="00BB7D05"/>
    <w:rsid w:val="00BB7D74"/>
    <w:rsid w:val="00BB7ED6"/>
    <w:rsid w:val="00BB7EEF"/>
    <w:rsid w:val="00BB7EF0"/>
    <w:rsid w:val="00BB7EFF"/>
    <w:rsid w:val="00BC0414"/>
    <w:rsid w:val="00BC0AFB"/>
    <w:rsid w:val="00BC0E0A"/>
    <w:rsid w:val="00BC10AF"/>
    <w:rsid w:val="00BC1503"/>
    <w:rsid w:val="00BC1584"/>
    <w:rsid w:val="00BC15D3"/>
    <w:rsid w:val="00BC1795"/>
    <w:rsid w:val="00BC18D0"/>
    <w:rsid w:val="00BC1C6C"/>
    <w:rsid w:val="00BC1C96"/>
    <w:rsid w:val="00BC2457"/>
    <w:rsid w:val="00BC2459"/>
    <w:rsid w:val="00BC246E"/>
    <w:rsid w:val="00BC274E"/>
    <w:rsid w:val="00BC27CE"/>
    <w:rsid w:val="00BC2CE6"/>
    <w:rsid w:val="00BC329B"/>
    <w:rsid w:val="00BC32EC"/>
    <w:rsid w:val="00BC3560"/>
    <w:rsid w:val="00BC3769"/>
    <w:rsid w:val="00BC39A9"/>
    <w:rsid w:val="00BC3DC6"/>
    <w:rsid w:val="00BC3E5C"/>
    <w:rsid w:val="00BC3EBA"/>
    <w:rsid w:val="00BC4675"/>
    <w:rsid w:val="00BC4A0F"/>
    <w:rsid w:val="00BC4A2E"/>
    <w:rsid w:val="00BC570A"/>
    <w:rsid w:val="00BC571F"/>
    <w:rsid w:val="00BC57D3"/>
    <w:rsid w:val="00BC58F7"/>
    <w:rsid w:val="00BC58FC"/>
    <w:rsid w:val="00BC5C76"/>
    <w:rsid w:val="00BC5D1A"/>
    <w:rsid w:val="00BC60BE"/>
    <w:rsid w:val="00BC6158"/>
    <w:rsid w:val="00BC61B1"/>
    <w:rsid w:val="00BC64E5"/>
    <w:rsid w:val="00BC6610"/>
    <w:rsid w:val="00BC6622"/>
    <w:rsid w:val="00BC669C"/>
    <w:rsid w:val="00BC677E"/>
    <w:rsid w:val="00BC694C"/>
    <w:rsid w:val="00BC699C"/>
    <w:rsid w:val="00BC6B3A"/>
    <w:rsid w:val="00BC6EA1"/>
    <w:rsid w:val="00BC6F12"/>
    <w:rsid w:val="00BC76B4"/>
    <w:rsid w:val="00BC7D99"/>
    <w:rsid w:val="00BC7FA6"/>
    <w:rsid w:val="00BC7FEB"/>
    <w:rsid w:val="00BD0246"/>
    <w:rsid w:val="00BD024D"/>
    <w:rsid w:val="00BD04F0"/>
    <w:rsid w:val="00BD05B0"/>
    <w:rsid w:val="00BD0801"/>
    <w:rsid w:val="00BD089B"/>
    <w:rsid w:val="00BD0A4D"/>
    <w:rsid w:val="00BD0C21"/>
    <w:rsid w:val="00BD0DFC"/>
    <w:rsid w:val="00BD1208"/>
    <w:rsid w:val="00BD1269"/>
    <w:rsid w:val="00BD16F5"/>
    <w:rsid w:val="00BD18EE"/>
    <w:rsid w:val="00BD1C0E"/>
    <w:rsid w:val="00BD1CBA"/>
    <w:rsid w:val="00BD1CEC"/>
    <w:rsid w:val="00BD2268"/>
    <w:rsid w:val="00BD226E"/>
    <w:rsid w:val="00BD284D"/>
    <w:rsid w:val="00BD29FD"/>
    <w:rsid w:val="00BD2D88"/>
    <w:rsid w:val="00BD3680"/>
    <w:rsid w:val="00BD3720"/>
    <w:rsid w:val="00BD399E"/>
    <w:rsid w:val="00BD3BE5"/>
    <w:rsid w:val="00BD3DC9"/>
    <w:rsid w:val="00BD3FC0"/>
    <w:rsid w:val="00BD3FE3"/>
    <w:rsid w:val="00BD45B4"/>
    <w:rsid w:val="00BD4708"/>
    <w:rsid w:val="00BD47DE"/>
    <w:rsid w:val="00BD4A10"/>
    <w:rsid w:val="00BD4A3A"/>
    <w:rsid w:val="00BD5226"/>
    <w:rsid w:val="00BD524E"/>
    <w:rsid w:val="00BD5464"/>
    <w:rsid w:val="00BD5654"/>
    <w:rsid w:val="00BD5873"/>
    <w:rsid w:val="00BD6044"/>
    <w:rsid w:val="00BD605D"/>
    <w:rsid w:val="00BD6117"/>
    <w:rsid w:val="00BD628E"/>
    <w:rsid w:val="00BD66DD"/>
    <w:rsid w:val="00BD66E1"/>
    <w:rsid w:val="00BD69F1"/>
    <w:rsid w:val="00BD6C96"/>
    <w:rsid w:val="00BD75D1"/>
    <w:rsid w:val="00BD78E6"/>
    <w:rsid w:val="00BD7B59"/>
    <w:rsid w:val="00BD7E4C"/>
    <w:rsid w:val="00BE032F"/>
    <w:rsid w:val="00BE035D"/>
    <w:rsid w:val="00BE066B"/>
    <w:rsid w:val="00BE0772"/>
    <w:rsid w:val="00BE0EC7"/>
    <w:rsid w:val="00BE0FB5"/>
    <w:rsid w:val="00BE10D5"/>
    <w:rsid w:val="00BE12C0"/>
    <w:rsid w:val="00BE183B"/>
    <w:rsid w:val="00BE1E2C"/>
    <w:rsid w:val="00BE1E9D"/>
    <w:rsid w:val="00BE24A8"/>
    <w:rsid w:val="00BE2531"/>
    <w:rsid w:val="00BE2C29"/>
    <w:rsid w:val="00BE2C31"/>
    <w:rsid w:val="00BE2CAD"/>
    <w:rsid w:val="00BE2D4B"/>
    <w:rsid w:val="00BE2F11"/>
    <w:rsid w:val="00BE3352"/>
    <w:rsid w:val="00BE3407"/>
    <w:rsid w:val="00BE36C7"/>
    <w:rsid w:val="00BE374C"/>
    <w:rsid w:val="00BE3832"/>
    <w:rsid w:val="00BE38E1"/>
    <w:rsid w:val="00BE39BE"/>
    <w:rsid w:val="00BE39E8"/>
    <w:rsid w:val="00BE3A55"/>
    <w:rsid w:val="00BE3CBF"/>
    <w:rsid w:val="00BE41D6"/>
    <w:rsid w:val="00BE4528"/>
    <w:rsid w:val="00BE47EE"/>
    <w:rsid w:val="00BE4A65"/>
    <w:rsid w:val="00BE4C7F"/>
    <w:rsid w:val="00BE4CBC"/>
    <w:rsid w:val="00BE4F35"/>
    <w:rsid w:val="00BE528C"/>
    <w:rsid w:val="00BE53AB"/>
    <w:rsid w:val="00BE5D6B"/>
    <w:rsid w:val="00BE612B"/>
    <w:rsid w:val="00BE66EB"/>
    <w:rsid w:val="00BE6779"/>
    <w:rsid w:val="00BE6D40"/>
    <w:rsid w:val="00BE7259"/>
    <w:rsid w:val="00BE73CD"/>
    <w:rsid w:val="00BE7450"/>
    <w:rsid w:val="00BE7B0A"/>
    <w:rsid w:val="00BE7DE3"/>
    <w:rsid w:val="00BF00EA"/>
    <w:rsid w:val="00BF0187"/>
    <w:rsid w:val="00BF0551"/>
    <w:rsid w:val="00BF087C"/>
    <w:rsid w:val="00BF0951"/>
    <w:rsid w:val="00BF0B6E"/>
    <w:rsid w:val="00BF0CBB"/>
    <w:rsid w:val="00BF0D9E"/>
    <w:rsid w:val="00BF1015"/>
    <w:rsid w:val="00BF1118"/>
    <w:rsid w:val="00BF1134"/>
    <w:rsid w:val="00BF1214"/>
    <w:rsid w:val="00BF127E"/>
    <w:rsid w:val="00BF1324"/>
    <w:rsid w:val="00BF17A7"/>
    <w:rsid w:val="00BF1BC2"/>
    <w:rsid w:val="00BF1C24"/>
    <w:rsid w:val="00BF1ED4"/>
    <w:rsid w:val="00BF1FFC"/>
    <w:rsid w:val="00BF21D6"/>
    <w:rsid w:val="00BF2318"/>
    <w:rsid w:val="00BF2382"/>
    <w:rsid w:val="00BF23D8"/>
    <w:rsid w:val="00BF2E28"/>
    <w:rsid w:val="00BF2F0F"/>
    <w:rsid w:val="00BF2F9E"/>
    <w:rsid w:val="00BF304B"/>
    <w:rsid w:val="00BF3099"/>
    <w:rsid w:val="00BF309A"/>
    <w:rsid w:val="00BF3275"/>
    <w:rsid w:val="00BF3A1A"/>
    <w:rsid w:val="00BF3A32"/>
    <w:rsid w:val="00BF3B19"/>
    <w:rsid w:val="00BF3D78"/>
    <w:rsid w:val="00BF3FB9"/>
    <w:rsid w:val="00BF41E0"/>
    <w:rsid w:val="00BF45E5"/>
    <w:rsid w:val="00BF4706"/>
    <w:rsid w:val="00BF4850"/>
    <w:rsid w:val="00BF498C"/>
    <w:rsid w:val="00BF49F4"/>
    <w:rsid w:val="00BF4AFC"/>
    <w:rsid w:val="00BF4DCA"/>
    <w:rsid w:val="00BF4E08"/>
    <w:rsid w:val="00BF51BA"/>
    <w:rsid w:val="00BF5282"/>
    <w:rsid w:val="00BF573E"/>
    <w:rsid w:val="00BF5B8C"/>
    <w:rsid w:val="00BF5DFD"/>
    <w:rsid w:val="00BF6337"/>
    <w:rsid w:val="00BF6398"/>
    <w:rsid w:val="00BF644B"/>
    <w:rsid w:val="00BF6697"/>
    <w:rsid w:val="00BF676B"/>
    <w:rsid w:val="00BF6CC2"/>
    <w:rsid w:val="00BF6FDE"/>
    <w:rsid w:val="00BF7079"/>
    <w:rsid w:val="00BF70D5"/>
    <w:rsid w:val="00BF7624"/>
    <w:rsid w:val="00BF76B1"/>
    <w:rsid w:val="00BF76FD"/>
    <w:rsid w:val="00BF7A4F"/>
    <w:rsid w:val="00BF7B44"/>
    <w:rsid w:val="00BF7B8C"/>
    <w:rsid w:val="00BF7D1C"/>
    <w:rsid w:val="00BF7D9C"/>
    <w:rsid w:val="00BF7EB3"/>
    <w:rsid w:val="00C00065"/>
    <w:rsid w:val="00C00097"/>
    <w:rsid w:val="00C008D9"/>
    <w:rsid w:val="00C00F75"/>
    <w:rsid w:val="00C0100B"/>
    <w:rsid w:val="00C012DA"/>
    <w:rsid w:val="00C012F8"/>
    <w:rsid w:val="00C01350"/>
    <w:rsid w:val="00C017D6"/>
    <w:rsid w:val="00C01E8D"/>
    <w:rsid w:val="00C02083"/>
    <w:rsid w:val="00C0212B"/>
    <w:rsid w:val="00C023EA"/>
    <w:rsid w:val="00C0274A"/>
    <w:rsid w:val="00C031E7"/>
    <w:rsid w:val="00C03286"/>
    <w:rsid w:val="00C033BF"/>
    <w:rsid w:val="00C03827"/>
    <w:rsid w:val="00C03920"/>
    <w:rsid w:val="00C03BA3"/>
    <w:rsid w:val="00C043B4"/>
    <w:rsid w:val="00C045AF"/>
    <w:rsid w:val="00C04797"/>
    <w:rsid w:val="00C0487B"/>
    <w:rsid w:val="00C04A96"/>
    <w:rsid w:val="00C05642"/>
    <w:rsid w:val="00C05777"/>
    <w:rsid w:val="00C058AC"/>
    <w:rsid w:val="00C05A46"/>
    <w:rsid w:val="00C05AB9"/>
    <w:rsid w:val="00C05CEC"/>
    <w:rsid w:val="00C05D68"/>
    <w:rsid w:val="00C05DE0"/>
    <w:rsid w:val="00C05DEA"/>
    <w:rsid w:val="00C064A7"/>
    <w:rsid w:val="00C06587"/>
    <w:rsid w:val="00C06DDE"/>
    <w:rsid w:val="00C06F45"/>
    <w:rsid w:val="00C06FFC"/>
    <w:rsid w:val="00C073B3"/>
    <w:rsid w:val="00C077BE"/>
    <w:rsid w:val="00C07918"/>
    <w:rsid w:val="00C07A67"/>
    <w:rsid w:val="00C07B7B"/>
    <w:rsid w:val="00C07DE1"/>
    <w:rsid w:val="00C07E40"/>
    <w:rsid w:val="00C07EDA"/>
    <w:rsid w:val="00C07FF4"/>
    <w:rsid w:val="00C106E2"/>
    <w:rsid w:val="00C11075"/>
    <w:rsid w:val="00C117A5"/>
    <w:rsid w:val="00C117AA"/>
    <w:rsid w:val="00C117EB"/>
    <w:rsid w:val="00C11912"/>
    <w:rsid w:val="00C11BB6"/>
    <w:rsid w:val="00C11BF0"/>
    <w:rsid w:val="00C11C35"/>
    <w:rsid w:val="00C11D2E"/>
    <w:rsid w:val="00C11D3D"/>
    <w:rsid w:val="00C11F69"/>
    <w:rsid w:val="00C11FA7"/>
    <w:rsid w:val="00C120BD"/>
    <w:rsid w:val="00C1249D"/>
    <w:rsid w:val="00C1257C"/>
    <w:rsid w:val="00C126B9"/>
    <w:rsid w:val="00C12B1A"/>
    <w:rsid w:val="00C132F4"/>
    <w:rsid w:val="00C133A9"/>
    <w:rsid w:val="00C1369F"/>
    <w:rsid w:val="00C13754"/>
    <w:rsid w:val="00C138B1"/>
    <w:rsid w:val="00C13CD1"/>
    <w:rsid w:val="00C13E19"/>
    <w:rsid w:val="00C142BE"/>
    <w:rsid w:val="00C1464C"/>
    <w:rsid w:val="00C1472C"/>
    <w:rsid w:val="00C14765"/>
    <w:rsid w:val="00C148CB"/>
    <w:rsid w:val="00C150A7"/>
    <w:rsid w:val="00C15252"/>
    <w:rsid w:val="00C1577B"/>
    <w:rsid w:val="00C1584B"/>
    <w:rsid w:val="00C15951"/>
    <w:rsid w:val="00C15B29"/>
    <w:rsid w:val="00C15E89"/>
    <w:rsid w:val="00C15EC0"/>
    <w:rsid w:val="00C160C7"/>
    <w:rsid w:val="00C16162"/>
    <w:rsid w:val="00C164B1"/>
    <w:rsid w:val="00C1653D"/>
    <w:rsid w:val="00C16683"/>
    <w:rsid w:val="00C16A9B"/>
    <w:rsid w:val="00C16AF3"/>
    <w:rsid w:val="00C16E48"/>
    <w:rsid w:val="00C170C2"/>
    <w:rsid w:val="00C17227"/>
    <w:rsid w:val="00C1738F"/>
    <w:rsid w:val="00C173B5"/>
    <w:rsid w:val="00C1760A"/>
    <w:rsid w:val="00C17886"/>
    <w:rsid w:val="00C17955"/>
    <w:rsid w:val="00C17A23"/>
    <w:rsid w:val="00C20207"/>
    <w:rsid w:val="00C2030F"/>
    <w:rsid w:val="00C20364"/>
    <w:rsid w:val="00C20916"/>
    <w:rsid w:val="00C20965"/>
    <w:rsid w:val="00C209BE"/>
    <w:rsid w:val="00C20E00"/>
    <w:rsid w:val="00C2149B"/>
    <w:rsid w:val="00C219C6"/>
    <w:rsid w:val="00C21A09"/>
    <w:rsid w:val="00C21A68"/>
    <w:rsid w:val="00C21B4E"/>
    <w:rsid w:val="00C21D43"/>
    <w:rsid w:val="00C21F96"/>
    <w:rsid w:val="00C222C6"/>
    <w:rsid w:val="00C2230A"/>
    <w:rsid w:val="00C22488"/>
    <w:rsid w:val="00C22552"/>
    <w:rsid w:val="00C22B3F"/>
    <w:rsid w:val="00C22C85"/>
    <w:rsid w:val="00C23194"/>
    <w:rsid w:val="00C2338D"/>
    <w:rsid w:val="00C23461"/>
    <w:rsid w:val="00C235A2"/>
    <w:rsid w:val="00C235DD"/>
    <w:rsid w:val="00C23DB1"/>
    <w:rsid w:val="00C23F40"/>
    <w:rsid w:val="00C241CF"/>
    <w:rsid w:val="00C24CB6"/>
    <w:rsid w:val="00C24D3E"/>
    <w:rsid w:val="00C250D4"/>
    <w:rsid w:val="00C25283"/>
    <w:rsid w:val="00C25486"/>
    <w:rsid w:val="00C2563B"/>
    <w:rsid w:val="00C259D3"/>
    <w:rsid w:val="00C26A18"/>
    <w:rsid w:val="00C26BDC"/>
    <w:rsid w:val="00C26C75"/>
    <w:rsid w:val="00C26C96"/>
    <w:rsid w:val="00C26D60"/>
    <w:rsid w:val="00C26D9B"/>
    <w:rsid w:val="00C27008"/>
    <w:rsid w:val="00C2761B"/>
    <w:rsid w:val="00C27904"/>
    <w:rsid w:val="00C27B8D"/>
    <w:rsid w:val="00C27E16"/>
    <w:rsid w:val="00C27E9D"/>
    <w:rsid w:val="00C300AA"/>
    <w:rsid w:val="00C302FE"/>
    <w:rsid w:val="00C3078C"/>
    <w:rsid w:val="00C3092C"/>
    <w:rsid w:val="00C30CC9"/>
    <w:rsid w:val="00C31414"/>
    <w:rsid w:val="00C317A5"/>
    <w:rsid w:val="00C31838"/>
    <w:rsid w:val="00C31973"/>
    <w:rsid w:val="00C31B69"/>
    <w:rsid w:val="00C31C49"/>
    <w:rsid w:val="00C31E29"/>
    <w:rsid w:val="00C321C6"/>
    <w:rsid w:val="00C3261C"/>
    <w:rsid w:val="00C32C93"/>
    <w:rsid w:val="00C32CF2"/>
    <w:rsid w:val="00C32E55"/>
    <w:rsid w:val="00C33444"/>
    <w:rsid w:val="00C337E2"/>
    <w:rsid w:val="00C33B21"/>
    <w:rsid w:val="00C33CD7"/>
    <w:rsid w:val="00C33CF6"/>
    <w:rsid w:val="00C33DB5"/>
    <w:rsid w:val="00C33DE9"/>
    <w:rsid w:val="00C34047"/>
    <w:rsid w:val="00C3404F"/>
    <w:rsid w:val="00C3460C"/>
    <w:rsid w:val="00C34948"/>
    <w:rsid w:val="00C34A14"/>
    <w:rsid w:val="00C34EC9"/>
    <w:rsid w:val="00C351C3"/>
    <w:rsid w:val="00C3523B"/>
    <w:rsid w:val="00C353FA"/>
    <w:rsid w:val="00C3566C"/>
    <w:rsid w:val="00C358DC"/>
    <w:rsid w:val="00C35B3E"/>
    <w:rsid w:val="00C35C00"/>
    <w:rsid w:val="00C35E66"/>
    <w:rsid w:val="00C36019"/>
    <w:rsid w:val="00C365D3"/>
    <w:rsid w:val="00C36723"/>
    <w:rsid w:val="00C36888"/>
    <w:rsid w:val="00C36B17"/>
    <w:rsid w:val="00C36C46"/>
    <w:rsid w:val="00C36D24"/>
    <w:rsid w:val="00C37064"/>
    <w:rsid w:val="00C37330"/>
    <w:rsid w:val="00C3741E"/>
    <w:rsid w:val="00C374E0"/>
    <w:rsid w:val="00C378DC"/>
    <w:rsid w:val="00C37A18"/>
    <w:rsid w:val="00C37C19"/>
    <w:rsid w:val="00C37C52"/>
    <w:rsid w:val="00C4002F"/>
    <w:rsid w:val="00C4014C"/>
    <w:rsid w:val="00C4053E"/>
    <w:rsid w:val="00C40AEC"/>
    <w:rsid w:val="00C40B98"/>
    <w:rsid w:val="00C40ED1"/>
    <w:rsid w:val="00C40F40"/>
    <w:rsid w:val="00C41059"/>
    <w:rsid w:val="00C41346"/>
    <w:rsid w:val="00C4141E"/>
    <w:rsid w:val="00C41432"/>
    <w:rsid w:val="00C417DA"/>
    <w:rsid w:val="00C41979"/>
    <w:rsid w:val="00C41C22"/>
    <w:rsid w:val="00C41F5D"/>
    <w:rsid w:val="00C423F9"/>
    <w:rsid w:val="00C424DC"/>
    <w:rsid w:val="00C42915"/>
    <w:rsid w:val="00C429D8"/>
    <w:rsid w:val="00C429EC"/>
    <w:rsid w:val="00C42B13"/>
    <w:rsid w:val="00C42B67"/>
    <w:rsid w:val="00C42D55"/>
    <w:rsid w:val="00C42EC7"/>
    <w:rsid w:val="00C4315A"/>
    <w:rsid w:val="00C43179"/>
    <w:rsid w:val="00C4359C"/>
    <w:rsid w:val="00C43973"/>
    <w:rsid w:val="00C43C6E"/>
    <w:rsid w:val="00C44409"/>
    <w:rsid w:val="00C44464"/>
    <w:rsid w:val="00C44F7A"/>
    <w:rsid w:val="00C45515"/>
    <w:rsid w:val="00C455A7"/>
    <w:rsid w:val="00C4575A"/>
    <w:rsid w:val="00C457E1"/>
    <w:rsid w:val="00C458A2"/>
    <w:rsid w:val="00C458FE"/>
    <w:rsid w:val="00C45D61"/>
    <w:rsid w:val="00C45DBE"/>
    <w:rsid w:val="00C45E70"/>
    <w:rsid w:val="00C460F5"/>
    <w:rsid w:val="00C46688"/>
    <w:rsid w:val="00C46AD1"/>
    <w:rsid w:val="00C46EBF"/>
    <w:rsid w:val="00C46F71"/>
    <w:rsid w:val="00C471E9"/>
    <w:rsid w:val="00C47574"/>
    <w:rsid w:val="00C47DD4"/>
    <w:rsid w:val="00C47EBA"/>
    <w:rsid w:val="00C47F07"/>
    <w:rsid w:val="00C50265"/>
    <w:rsid w:val="00C5071B"/>
    <w:rsid w:val="00C5097E"/>
    <w:rsid w:val="00C50EF9"/>
    <w:rsid w:val="00C50F3C"/>
    <w:rsid w:val="00C50FD1"/>
    <w:rsid w:val="00C511D6"/>
    <w:rsid w:val="00C512F8"/>
    <w:rsid w:val="00C5140C"/>
    <w:rsid w:val="00C51764"/>
    <w:rsid w:val="00C518BA"/>
    <w:rsid w:val="00C51AA1"/>
    <w:rsid w:val="00C51B87"/>
    <w:rsid w:val="00C51C0C"/>
    <w:rsid w:val="00C51F91"/>
    <w:rsid w:val="00C520F2"/>
    <w:rsid w:val="00C5212E"/>
    <w:rsid w:val="00C5254D"/>
    <w:rsid w:val="00C52732"/>
    <w:rsid w:val="00C52BA5"/>
    <w:rsid w:val="00C52C8D"/>
    <w:rsid w:val="00C52CA7"/>
    <w:rsid w:val="00C52D67"/>
    <w:rsid w:val="00C52EA2"/>
    <w:rsid w:val="00C530FD"/>
    <w:rsid w:val="00C5331E"/>
    <w:rsid w:val="00C53370"/>
    <w:rsid w:val="00C534EE"/>
    <w:rsid w:val="00C539E3"/>
    <w:rsid w:val="00C5406B"/>
    <w:rsid w:val="00C5408D"/>
    <w:rsid w:val="00C540D1"/>
    <w:rsid w:val="00C54B57"/>
    <w:rsid w:val="00C54DA3"/>
    <w:rsid w:val="00C54DCE"/>
    <w:rsid w:val="00C54DE3"/>
    <w:rsid w:val="00C5506E"/>
    <w:rsid w:val="00C5526F"/>
    <w:rsid w:val="00C55351"/>
    <w:rsid w:val="00C553D6"/>
    <w:rsid w:val="00C554CB"/>
    <w:rsid w:val="00C55580"/>
    <w:rsid w:val="00C5580C"/>
    <w:rsid w:val="00C558F1"/>
    <w:rsid w:val="00C5594C"/>
    <w:rsid w:val="00C5616E"/>
    <w:rsid w:val="00C562F8"/>
    <w:rsid w:val="00C563F2"/>
    <w:rsid w:val="00C5644C"/>
    <w:rsid w:val="00C56658"/>
    <w:rsid w:val="00C5732E"/>
    <w:rsid w:val="00C57381"/>
    <w:rsid w:val="00C5749E"/>
    <w:rsid w:val="00C57574"/>
    <w:rsid w:val="00C57FC2"/>
    <w:rsid w:val="00C6013B"/>
    <w:rsid w:val="00C6024C"/>
    <w:rsid w:val="00C6032B"/>
    <w:rsid w:val="00C604B5"/>
    <w:rsid w:val="00C604FD"/>
    <w:rsid w:val="00C60547"/>
    <w:rsid w:val="00C60698"/>
    <w:rsid w:val="00C6074F"/>
    <w:rsid w:val="00C60817"/>
    <w:rsid w:val="00C60BE2"/>
    <w:rsid w:val="00C60DFB"/>
    <w:rsid w:val="00C60E0D"/>
    <w:rsid w:val="00C610C1"/>
    <w:rsid w:val="00C61117"/>
    <w:rsid w:val="00C611CA"/>
    <w:rsid w:val="00C61C63"/>
    <w:rsid w:val="00C61E15"/>
    <w:rsid w:val="00C61E38"/>
    <w:rsid w:val="00C61F31"/>
    <w:rsid w:val="00C62159"/>
    <w:rsid w:val="00C62464"/>
    <w:rsid w:val="00C62542"/>
    <w:rsid w:val="00C62A01"/>
    <w:rsid w:val="00C62A6D"/>
    <w:rsid w:val="00C62AE2"/>
    <w:rsid w:val="00C62B6E"/>
    <w:rsid w:val="00C62DA9"/>
    <w:rsid w:val="00C6305F"/>
    <w:rsid w:val="00C63233"/>
    <w:rsid w:val="00C6352D"/>
    <w:rsid w:val="00C637FC"/>
    <w:rsid w:val="00C63E48"/>
    <w:rsid w:val="00C63EC0"/>
    <w:rsid w:val="00C6422C"/>
    <w:rsid w:val="00C642FC"/>
    <w:rsid w:val="00C64374"/>
    <w:rsid w:val="00C6441C"/>
    <w:rsid w:val="00C64453"/>
    <w:rsid w:val="00C646BD"/>
    <w:rsid w:val="00C64926"/>
    <w:rsid w:val="00C64A71"/>
    <w:rsid w:val="00C64E3F"/>
    <w:rsid w:val="00C6514F"/>
    <w:rsid w:val="00C652CC"/>
    <w:rsid w:val="00C65382"/>
    <w:rsid w:val="00C65618"/>
    <w:rsid w:val="00C65683"/>
    <w:rsid w:val="00C65947"/>
    <w:rsid w:val="00C65948"/>
    <w:rsid w:val="00C65B35"/>
    <w:rsid w:val="00C65C8E"/>
    <w:rsid w:val="00C66542"/>
    <w:rsid w:val="00C67170"/>
    <w:rsid w:val="00C6743E"/>
    <w:rsid w:val="00C675FA"/>
    <w:rsid w:val="00C6768D"/>
    <w:rsid w:val="00C6772E"/>
    <w:rsid w:val="00C677E1"/>
    <w:rsid w:val="00C67A61"/>
    <w:rsid w:val="00C702AF"/>
    <w:rsid w:val="00C70441"/>
    <w:rsid w:val="00C70952"/>
    <w:rsid w:val="00C70B69"/>
    <w:rsid w:val="00C70C05"/>
    <w:rsid w:val="00C712E6"/>
    <w:rsid w:val="00C7140B"/>
    <w:rsid w:val="00C7146B"/>
    <w:rsid w:val="00C715D2"/>
    <w:rsid w:val="00C71768"/>
    <w:rsid w:val="00C71C30"/>
    <w:rsid w:val="00C71CBA"/>
    <w:rsid w:val="00C71DB5"/>
    <w:rsid w:val="00C71DC2"/>
    <w:rsid w:val="00C71E3D"/>
    <w:rsid w:val="00C7216E"/>
    <w:rsid w:val="00C724C9"/>
    <w:rsid w:val="00C72CD5"/>
    <w:rsid w:val="00C72CEE"/>
    <w:rsid w:val="00C72CEF"/>
    <w:rsid w:val="00C72F93"/>
    <w:rsid w:val="00C73182"/>
    <w:rsid w:val="00C73252"/>
    <w:rsid w:val="00C73297"/>
    <w:rsid w:val="00C735E4"/>
    <w:rsid w:val="00C737EA"/>
    <w:rsid w:val="00C73A24"/>
    <w:rsid w:val="00C73E01"/>
    <w:rsid w:val="00C73EA8"/>
    <w:rsid w:val="00C73EBA"/>
    <w:rsid w:val="00C73F42"/>
    <w:rsid w:val="00C73F46"/>
    <w:rsid w:val="00C73F5D"/>
    <w:rsid w:val="00C73FA8"/>
    <w:rsid w:val="00C7423E"/>
    <w:rsid w:val="00C74257"/>
    <w:rsid w:val="00C74A77"/>
    <w:rsid w:val="00C74BA3"/>
    <w:rsid w:val="00C74F92"/>
    <w:rsid w:val="00C74FE4"/>
    <w:rsid w:val="00C7567A"/>
    <w:rsid w:val="00C75730"/>
    <w:rsid w:val="00C75DD9"/>
    <w:rsid w:val="00C762A8"/>
    <w:rsid w:val="00C76763"/>
    <w:rsid w:val="00C76BE7"/>
    <w:rsid w:val="00C76F66"/>
    <w:rsid w:val="00C77804"/>
    <w:rsid w:val="00C77AB7"/>
    <w:rsid w:val="00C77B71"/>
    <w:rsid w:val="00C77CE6"/>
    <w:rsid w:val="00C800BC"/>
    <w:rsid w:val="00C80175"/>
    <w:rsid w:val="00C81DA3"/>
    <w:rsid w:val="00C820A5"/>
    <w:rsid w:val="00C822F2"/>
    <w:rsid w:val="00C8261B"/>
    <w:rsid w:val="00C8272C"/>
    <w:rsid w:val="00C82738"/>
    <w:rsid w:val="00C8279D"/>
    <w:rsid w:val="00C82DEB"/>
    <w:rsid w:val="00C82E72"/>
    <w:rsid w:val="00C82F1E"/>
    <w:rsid w:val="00C82F74"/>
    <w:rsid w:val="00C83688"/>
    <w:rsid w:val="00C83700"/>
    <w:rsid w:val="00C83FA9"/>
    <w:rsid w:val="00C8413E"/>
    <w:rsid w:val="00C842BA"/>
    <w:rsid w:val="00C84361"/>
    <w:rsid w:val="00C84673"/>
    <w:rsid w:val="00C849A4"/>
    <w:rsid w:val="00C84A35"/>
    <w:rsid w:val="00C84AC1"/>
    <w:rsid w:val="00C84D13"/>
    <w:rsid w:val="00C84EFF"/>
    <w:rsid w:val="00C84FCB"/>
    <w:rsid w:val="00C85300"/>
    <w:rsid w:val="00C85528"/>
    <w:rsid w:val="00C8590D"/>
    <w:rsid w:val="00C859AF"/>
    <w:rsid w:val="00C85BED"/>
    <w:rsid w:val="00C85FC4"/>
    <w:rsid w:val="00C860DD"/>
    <w:rsid w:val="00C864AB"/>
    <w:rsid w:val="00C86586"/>
    <w:rsid w:val="00C865F3"/>
    <w:rsid w:val="00C866F5"/>
    <w:rsid w:val="00C8679D"/>
    <w:rsid w:val="00C868A2"/>
    <w:rsid w:val="00C869CA"/>
    <w:rsid w:val="00C86D55"/>
    <w:rsid w:val="00C86F46"/>
    <w:rsid w:val="00C87424"/>
    <w:rsid w:val="00C900E2"/>
    <w:rsid w:val="00C9033D"/>
    <w:rsid w:val="00C90A77"/>
    <w:rsid w:val="00C90D86"/>
    <w:rsid w:val="00C91014"/>
    <w:rsid w:val="00C91121"/>
    <w:rsid w:val="00C914B9"/>
    <w:rsid w:val="00C918E5"/>
    <w:rsid w:val="00C92419"/>
    <w:rsid w:val="00C92482"/>
    <w:rsid w:val="00C924FE"/>
    <w:rsid w:val="00C925A1"/>
    <w:rsid w:val="00C92C8A"/>
    <w:rsid w:val="00C92C99"/>
    <w:rsid w:val="00C92D44"/>
    <w:rsid w:val="00C92DA9"/>
    <w:rsid w:val="00C93119"/>
    <w:rsid w:val="00C9332A"/>
    <w:rsid w:val="00C9369C"/>
    <w:rsid w:val="00C93A91"/>
    <w:rsid w:val="00C93AD8"/>
    <w:rsid w:val="00C93C97"/>
    <w:rsid w:val="00C93CD0"/>
    <w:rsid w:val="00C93FA6"/>
    <w:rsid w:val="00C94076"/>
    <w:rsid w:val="00C9457A"/>
    <w:rsid w:val="00C94649"/>
    <w:rsid w:val="00C9489F"/>
    <w:rsid w:val="00C94968"/>
    <w:rsid w:val="00C94B79"/>
    <w:rsid w:val="00C94BFD"/>
    <w:rsid w:val="00C94CCC"/>
    <w:rsid w:val="00C94F0B"/>
    <w:rsid w:val="00C958BA"/>
    <w:rsid w:val="00C95B2F"/>
    <w:rsid w:val="00C95DCA"/>
    <w:rsid w:val="00C95E75"/>
    <w:rsid w:val="00C95E98"/>
    <w:rsid w:val="00C96048"/>
    <w:rsid w:val="00C96302"/>
    <w:rsid w:val="00C965EB"/>
    <w:rsid w:val="00C9682F"/>
    <w:rsid w:val="00C9685D"/>
    <w:rsid w:val="00C97015"/>
    <w:rsid w:val="00C97411"/>
    <w:rsid w:val="00C97691"/>
    <w:rsid w:val="00C97703"/>
    <w:rsid w:val="00C978E3"/>
    <w:rsid w:val="00C97C76"/>
    <w:rsid w:val="00C97D64"/>
    <w:rsid w:val="00CA00FE"/>
    <w:rsid w:val="00CA07B9"/>
    <w:rsid w:val="00CA0D2C"/>
    <w:rsid w:val="00CA0F4F"/>
    <w:rsid w:val="00CA100B"/>
    <w:rsid w:val="00CA1016"/>
    <w:rsid w:val="00CA10A2"/>
    <w:rsid w:val="00CA11C8"/>
    <w:rsid w:val="00CA11DA"/>
    <w:rsid w:val="00CA13C2"/>
    <w:rsid w:val="00CA14AE"/>
    <w:rsid w:val="00CA154A"/>
    <w:rsid w:val="00CA1A0E"/>
    <w:rsid w:val="00CA1BAF"/>
    <w:rsid w:val="00CA1CE8"/>
    <w:rsid w:val="00CA1F49"/>
    <w:rsid w:val="00CA2035"/>
    <w:rsid w:val="00CA23EE"/>
    <w:rsid w:val="00CA2445"/>
    <w:rsid w:val="00CA2446"/>
    <w:rsid w:val="00CA25E7"/>
    <w:rsid w:val="00CA26CC"/>
    <w:rsid w:val="00CA2BC7"/>
    <w:rsid w:val="00CA2BE5"/>
    <w:rsid w:val="00CA2C50"/>
    <w:rsid w:val="00CA362D"/>
    <w:rsid w:val="00CA388C"/>
    <w:rsid w:val="00CA3A1B"/>
    <w:rsid w:val="00CA3A49"/>
    <w:rsid w:val="00CA3B3F"/>
    <w:rsid w:val="00CA3B44"/>
    <w:rsid w:val="00CA4069"/>
    <w:rsid w:val="00CA40D5"/>
    <w:rsid w:val="00CA433D"/>
    <w:rsid w:val="00CA4D82"/>
    <w:rsid w:val="00CA507B"/>
    <w:rsid w:val="00CA5555"/>
    <w:rsid w:val="00CA55F5"/>
    <w:rsid w:val="00CA58E5"/>
    <w:rsid w:val="00CA59C5"/>
    <w:rsid w:val="00CA638E"/>
    <w:rsid w:val="00CA6666"/>
    <w:rsid w:val="00CA66DC"/>
    <w:rsid w:val="00CA685C"/>
    <w:rsid w:val="00CA688C"/>
    <w:rsid w:val="00CA6D90"/>
    <w:rsid w:val="00CA6E67"/>
    <w:rsid w:val="00CA7133"/>
    <w:rsid w:val="00CA71FE"/>
    <w:rsid w:val="00CA73DF"/>
    <w:rsid w:val="00CA7962"/>
    <w:rsid w:val="00CA7E15"/>
    <w:rsid w:val="00CB0044"/>
    <w:rsid w:val="00CB0046"/>
    <w:rsid w:val="00CB004B"/>
    <w:rsid w:val="00CB0179"/>
    <w:rsid w:val="00CB02EE"/>
    <w:rsid w:val="00CB0440"/>
    <w:rsid w:val="00CB05BE"/>
    <w:rsid w:val="00CB07B5"/>
    <w:rsid w:val="00CB07DF"/>
    <w:rsid w:val="00CB0961"/>
    <w:rsid w:val="00CB0AA9"/>
    <w:rsid w:val="00CB14BA"/>
    <w:rsid w:val="00CB153B"/>
    <w:rsid w:val="00CB18CC"/>
    <w:rsid w:val="00CB197B"/>
    <w:rsid w:val="00CB1A25"/>
    <w:rsid w:val="00CB1B42"/>
    <w:rsid w:val="00CB1CED"/>
    <w:rsid w:val="00CB2115"/>
    <w:rsid w:val="00CB27E4"/>
    <w:rsid w:val="00CB2825"/>
    <w:rsid w:val="00CB2CCF"/>
    <w:rsid w:val="00CB31B4"/>
    <w:rsid w:val="00CB33BD"/>
    <w:rsid w:val="00CB3555"/>
    <w:rsid w:val="00CB36DF"/>
    <w:rsid w:val="00CB39E1"/>
    <w:rsid w:val="00CB3D7F"/>
    <w:rsid w:val="00CB426D"/>
    <w:rsid w:val="00CB433B"/>
    <w:rsid w:val="00CB4523"/>
    <w:rsid w:val="00CB471F"/>
    <w:rsid w:val="00CB47D6"/>
    <w:rsid w:val="00CB4814"/>
    <w:rsid w:val="00CB4CEB"/>
    <w:rsid w:val="00CB4F92"/>
    <w:rsid w:val="00CB505E"/>
    <w:rsid w:val="00CB5277"/>
    <w:rsid w:val="00CB54A3"/>
    <w:rsid w:val="00CB555B"/>
    <w:rsid w:val="00CB55E5"/>
    <w:rsid w:val="00CB6039"/>
    <w:rsid w:val="00CB6268"/>
    <w:rsid w:val="00CB6556"/>
    <w:rsid w:val="00CB6617"/>
    <w:rsid w:val="00CB6629"/>
    <w:rsid w:val="00CB6805"/>
    <w:rsid w:val="00CB6C6F"/>
    <w:rsid w:val="00CB71F4"/>
    <w:rsid w:val="00CB72D2"/>
    <w:rsid w:val="00CB758A"/>
    <w:rsid w:val="00CB7601"/>
    <w:rsid w:val="00CB77FE"/>
    <w:rsid w:val="00CB790D"/>
    <w:rsid w:val="00CB79A1"/>
    <w:rsid w:val="00CB7A5D"/>
    <w:rsid w:val="00CB7F2C"/>
    <w:rsid w:val="00CB7FDE"/>
    <w:rsid w:val="00CC0027"/>
    <w:rsid w:val="00CC00C4"/>
    <w:rsid w:val="00CC0579"/>
    <w:rsid w:val="00CC06AA"/>
    <w:rsid w:val="00CC07D3"/>
    <w:rsid w:val="00CC0A16"/>
    <w:rsid w:val="00CC0DC4"/>
    <w:rsid w:val="00CC106D"/>
    <w:rsid w:val="00CC114B"/>
    <w:rsid w:val="00CC1265"/>
    <w:rsid w:val="00CC1549"/>
    <w:rsid w:val="00CC175E"/>
    <w:rsid w:val="00CC1A9E"/>
    <w:rsid w:val="00CC1B25"/>
    <w:rsid w:val="00CC1CE4"/>
    <w:rsid w:val="00CC21D7"/>
    <w:rsid w:val="00CC227B"/>
    <w:rsid w:val="00CC2A61"/>
    <w:rsid w:val="00CC2B7B"/>
    <w:rsid w:val="00CC2C60"/>
    <w:rsid w:val="00CC2C64"/>
    <w:rsid w:val="00CC2D98"/>
    <w:rsid w:val="00CC2F76"/>
    <w:rsid w:val="00CC31FB"/>
    <w:rsid w:val="00CC3420"/>
    <w:rsid w:val="00CC3598"/>
    <w:rsid w:val="00CC3C79"/>
    <w:rsid w:val="00CC3FD8"/>
    <w:rsid w:val="00CC40FD"/>
    <w:rsid w:val="00CC4103"/>
    <w:rsid w:val="00CC410E"/>
    <w:rsid w:val="00CC41FD"/>
    <w:rsid w:val="00CC45B8"/>
    <w:rsid w:val="00CC4B34"/>
    <w:rsid w:val="00CC5093"/>
    <w:rsid w:val="00CC5142"/>
    <w:rsid w:val="00CC5649"/>
    <w:rsid w:val="00CC58D7"/>
    <w:rsid w:val="00CC5B01"/>
    <w:rsid w:val="00CC5EC9"/>
    <w:rsid w:val="00CC5F9F"/>
    <w:rsid w:val="00CC6032"/>
    <w:rsid w:val="00CC603D"/>
    <w:rsid w:val="00CC6550"/>
    <w:rsid w:val="00CC68D5"/>
    <w:rsid w:val="00CC6BA9"/>
    <w:rsid w:val="00CC6D02"/>
    <w:rsid w:val="00CC6D09"/>
    <w:rsid w:val="00CC6E03"/>
    <w:rsid w:val="00CC6F6E"/>
    <w:rsid w:val="00CC72E9"/>
    <w:rsid w:val="00CC76AA"/>
    <w:rsid w:val="00CC7FF9"/>
    <w:rsid w:val="00CD0018"/>
    <w:rsid w:val="00CD0215"/>
    <w:rsid w:val="00CD0828"/>
    <w:rsid w:val="00CD0D36"/>
    <w:rsid w:val="00CD0E8D"/>
    <w:rsid w:val="00CD1404"/>
    <w:rsid w:val="00CD140A"/>
    <w:rsid w:val="00CD1678"/>
    <w:rsid w:val="00CD1928"/>
    <w:rsid w:val="00CD1CF8"/>
    <w:rsid w:val="00CD1D84"/>
    <w:rsid w:val="00CD2337"/>
    <w:rsid w:val="00CD24A4"/>
    <w:rsid w:val="00CD25D4"/>
    <w:rsid w:val="00CD2677"/>
    <w:rsid w:val="00CD26C3"/>
    <w:rsid w:val="00CD2858"/>
    <w:rsid w:val="00CD2880"/>
    <w:rsid w:val="00CD28D1"/>
    <w:rsid w:val="00CD2ADB"/>
    <w:rsid w:val="00CD2D27"/>
    <w:rsid w:val="00CD2DD8"/>
    <w:rsid w:val="00CD2E97"/>
    <w:rsid w:val="00CD325A"/>
    <w:rsid w:val="00CD3476"/>
    <w:rsid w:val="00CD3504"/>
    <w:rsid w:val="00CD3546"/>
    <w:rsid w:val="00CD3551"/>
    <w:rsid w:val="00CD35E4"/>
    <w:rsid w:val="00CD3823"/>
    <w:rsid w:val="00CD392B"/>
    <w:rsid w:val="00CD3E21"/>
    <w:rsid w:val="00CD3F4F"/>
    <w:rsid w:val="00CD3F60"/>
    <w:rsid w:val="00CD46BE"/>
    <w:rsid w:val="00CD47C3"/>
    <w:rsid w:val="00CD4807"/>
    <w:rsid w:val="00CD4883"/>
    <w:rsid w:val="00CD488E"/>
    <w:rsid w:val="00CD4D02"/>
    <w:rsid w:val="00CD4D47"/>
    <w:rsid w:val="00CD4F24"/>
    <w:rsid w:val="00CD519E"/>
    <w:rsid w:val="00CD529B"/>
    <w:rsid w:val="00CD52DA"/>
    <w:rsid w:val="00CD568F"/>
    <w:rsid w:val="00CD56BC"/>
    <w:rsid w:val="00CD5852"/>
    <w:rsid w:val="00CD5901"/>
    <w:rsid w:val="00CD5AA6"/>
    <w:rsid w:val="00CD5B95"/>
    <w:rsid w:val="00CD5C35"/>
    <w:rsid w:val="00CD6037"/>
    <w:rsid w:val="00CD60AB"/>
    <w:rsid w:val="00CD60E4"/>
    <w:rsid w:val="00CD6124"/>
    <w:rsid w:val="00CD62E1"/>
    <w:rsid w:val="00CD6576"/>
    <w:rsid w:val="00CD6845"/>
    <w:rsid w:val="00CD6ACD"/>
    <w:rsid w:val="00CD6B94"/>
    <w:rsid w:val="00CD6D97"/>
    <w:rsid w:val="00CD739C"/>
    <w:rsid w:val="00CD73B3"/>
    <w:rsid w:val="00CD75FD"/>
    <w:rsid w:val="00CD7618"/>
    <w:rsid w:val="00CD7B0B"/>
    <w:rsid w:val="00CE03CE"/>
    <w:rsid w:val="00CE056F"/>
    <w:rsid w:val="00CE06F1"/>
    <w:rsid w:val="00CE0711"/>
    <w:rsid w:val="00CE098E"/>
    <w:rsid w:val="00CE099D"/>
    <w:rsid w:val="00CE09A3"/>
    <w:rsid w:val="00CE0A3E"/>
    <w:rsid w:val="00CE0C0E"/>
    <w:rsid w:val="00CE0E7C"/>
    <w:rsid w:val="00CE1295"/>
    <w:rsid w:val="00CE1495"/>
    <w:rsid w:val="00CE1732"/>
    <w:rsid w:val="00CE1733"/>
    <w:rsid w:val="00CE18EF"/>
    <w:rsid w:val="00CE1E51"/>
    <w:rsid w:val="00CE22A7"/>
    <w:rsid w:val="00CE2645"/>
    <w:rsid w:val="00CE2671"/>
    <w:rsid w:val="00CE2AE9"/>
    <w:rsid w:val="00CE2B46"/>
    <w:rsid w:val="00CE2E2F"/>
    <w:rsid w:val="00CE34F2"/>
    <w:rsid w:val="00CE356A"/>
    <w:rsid w:val="00CE3A60"/>
    <w:rsid w:val="00CE3C11"/>
    <w:rsid w:val="00CE418B"/>
    <w:rsid w:val="00CE41B4"/>
    <w:rsid w:val="00CE43E3"/>
    <w:rsid w:val="00CE5365"/>
    <w:rsid w:val="00CE5482"/>
    <w:rsid w:val="00CE54AE"/>
    <w:rsid w:val="00CE5952"/>
    <w:rsid w:val="00CE6175"/>
    <w:rsid w:val="00CE6542"/>
    <w:rsid w:val="00CE6FD3"/>
    <w:rsid w:val="00CE718B"/>
    <w:rsid w:val="00CE72B5"/>
    <w:rsid w:val="00CE7765"/>
    <w:rsid w:val="00CE7BAF"/>
    <w:rsid w:val="00CE7E86"/>
    <w:rsid w:val="00CF0050"/>
    <w:rsid w:val="00CF03CD"/>
    <w:rsid w:val="00CF050C"/>
    <w:rsid w:val="00CF0621"/>
    <w:rsid w:val="00CF07A6"/>
    <w:rsid w:val="00CF0863"/>
    <w:rsid w:val="00CF0A43"/>
    <w:rsid w:val="00CF0C5D"/>
    <w:rsid w:val="00CF0CC2"/>
    <w:rsid w:val="00CF0CF3"/>
    <w:rsid w:val="00CF0FCF"/>
    <w:rsid w:val="00CF1055"/>
    <w:rsid w:val="00CF1352"/>
    <w:rsid w:val="00CF1802"/>
    <w:rsid w:val="00CF185F"/>
    <w:rsid w:val="00CF1BFB"/>
    <w:rsid w:val="00CF1C16"/>
    <w:rsid w:val="00CF2014"/>
    <w:rsid w:val="00CF217D"/>
    <w:rsid w:val="00CF227C"/>
    <w:rsid w:val="00CF299C"/>
    <w:rsid w:val="00CF30C5"/>
    <w:rsid w:val="00CF315E"/>
    <w:rsid w:val="00CF31EF"/>
    <w:rsid w:val="00CF368D"/>
    <w:rsid w:val="00CF3F65"/>
    <w:rsid w:val="00CF4174"/>
    <w:rsid w:val="00CF41F8"/>
    <w:rsid w:val="00CF4234"/>
    <w:rsid w:val="00CF4258"/>
    <w:rsid w:val="00CF4511"/>
    <w:rsid w:val="00CF497E"/>
    <w:rsid w:val="00CF4E0E"/>
    <w:rsid w:val="00CF4E68"/>
    <w:rsid w:val="00CF4E72"/>
    <w:rsid w:val="00CF4EA2"/>
    <w:rsid w:val="00CF5218"/>
    <w:rsid w:val="00CF5622"/>
    <w:rsid w:val="00CF5B16"/>
    <w:rsid w:val="00CF5BDD"/>
    <w:rsid w:val="00CF60AD"/>
    <w:rsid w:val="00CF6199"/>
    <w:rsid w:val="00CF6273"/>
    <w:rsid w:val="00CF62FC"/>
    <w:rsid w:val="00CF64CB"/>
    <w:rsid w:val="00CF6952"/>
    <w:rsid w:val="00CF6969"/>
    <w:rsid w:val="00CF6B34"/>
    <w:rsid w:val="00CF6D35"/>
    <w:rsid w:val="00CF70EE"/>
    <w:rsid w:val="00CF74CC"/>
    <w:rsid w:val="00CF7708"/>
    <w:rsid w:val="00CF7A13"/>
    <w:rsid w:val="00CF7BC3"/>
    <w:rsid w:val="00D0037A"/>
    <w:rsid w:val="00D003A5"/>
    <w:rsid w:val="00D00476"/>
    <w:rsid w:val="00D007C4"/>
    <w:rsid w:val="00D0092F"/>
    <w:rsid w:val="00D00B52"/>
    <w:rsid w:val="00D00B8E"/>
    <w:rsid w:val="00D00C1F"/>
    <w:rsid w:val="00D00EA9"/>
    <w:rsid w:val="00D0104B"/>
    <w:rsid w:val="00D0133D"/>
    <w:rsid w:val="00D016C0"/>
    <w:rsid w:val="00D01B3E"/>
    <w:rsid w:val="00D01D94"/>
    <w:rsid w:val="00D01E22"/>
    <w:rsid w:val="00D02162"/>
    <w:rsid w:val="00D02289"/>
    <w:rsid w:val="00D02671"/>
    <w:rsid w:val="00D0272E"/>
    <w:rsid w:val="00D027E5"/>
    <w:rsid w:val="00D029AE"/>
    <w:rsid w:val="00D02FE1"/>
    <w:rsid w:val="00D03741"/>
    <w:rsid w:val="00D03871"/>
    <w:rsid w:val="00D03CED"/>
    <w:rsid w:val="00D04035"/>
    <w:rsid w:val="00D0411D"/>
    <w:rsid w:val="00D04158"/>
    <w:rsid w:val="00D043C5"/>
    <w:rsid w:val="00D045E3"/>
    <w:rsid w:val="00D0464C"/>
    <w:rsid w:val="00D04A5C"/>
    <w:rsid w:val="00D05ADD"/>
    <w:rsid w:val="00D05B3F"/>
    <w:rsid w:val="00D05E67"/>
    <w:rsid w:val="00D06001"/>
    <w:rsid w:val="00D062E5"/>
    <w:rsid w:val="00D06313"/>
    <w:rsid w:val="00D06329"/>
    <w:rsid w:val="00D0664B"/>
    <w:rsid w:val="00D06B1B"/>
    <w:rsid w:val="00D06E8C"/>
    <w:rsid w:val="00D07071"/>
    <w:rsid w:val="00D070B4"/>
    <w:rsid w:val="00D07547"/>
    <w:rsid w:val="00D076B6"/>
    <w:rsid w:val="00D076B7"/>
    <w:rsid w:val="00D07AB0"/>
    <w:rsid w:val="00D07D8E"/>
    <w:rsid w:val="00D103AC"/>
    <w:rsid w:val="00D106A0"/>
    <w:rsid w:val="00D108BD"/>
    <w:rsid w:val="00D10A4D"/>
    <w:rsid w:val="00D10BA1"/>
    <w:rsid w:val="00D10D16"/>
    <w:rsid w:val="00D10DE7"/>
    <w:rsid w:val="00D11523"/>
    <w:rsid w:val="00D118CC"/>
    <w:rsid w:val="00D11904"/>
    <w:rsid w:val="00D11C62"/>
    <w:rsid w:val="00D11EC8"/>
    <w:rsid w:val="00D1206E"/>
    <w:rsid w:val="00D124A8"/>
    <w:rsid w:val="00D1255B"/>
    <w:rsid w:val="00D1258C"/>
    <w:rsid w:val="00D12743"/>
    <w:rsid w:val="00D12C2A"/>
    <w:rsid w:val="00D12D2C"/>
    <w:rsid w:val="00D12D81"/>
    <w:rsid w:val="00D1312B"/>
    <w:rsid w:val="00D1339A"/>
    <w:rsid w:val="00D138B0"/>
    <w:rsid w:val="00D13DE1"/>
    <w:rsid w:val="00D13ECF"/>
    <w:rsid w:val="00D13F50"/>
    <w:rsid w:val="00D142C3"/>
    <w:rsid w:val="00D14586"/>
    <w:rsid w:val="00D148E3"/>
    <w:rsid w:val="00D15A69"/>
    <w:rsid w:val="00D1627A"/>
    <w:rsid w:val="00D16401"/>
    <w:rsid w:val="00D16605"/>
    <w:rsid w:val="00D1695A"/>
    <w:rsid w:val="00D16B1B"/>
    <w:rsid w:val="00D170C1"/>
    <w:rsid w:val="00D174A0"/>
    <w:rsid w:val="00D17589"/>
    <w:rsid w:val="00D175EB"/>
    <w:rsid w:val="00D17807"/>
    <w:rsid w:val="00D178BA"/>
    <w:rsid w:val="00D1791C"/>
    <w:rsid w:val="00D17A8F"/>
    <w:rsid w:val="00D2001D"/>
    <w:rsid w:val="00D20184"/>
    <w:rsid w:val="00D2018B"/>
    <w:rsid w:val="00D209B3"/>
    <w:rsid w:val="00D20A6C"/>
    <w:rsid w:val="00D20AE9"/>
    <w:rsid w:val="00D20B42"/>
    <w:rsid w:val="00D20C82"/>
    <w:rsid w:val="00D20E51"/>
    <w:rsid w:val="00D20FF2"/>
    <w:rsid w:val="00D2109E"/>
    <w:rsid w:val="00D2113C"/>
    <w:rsid w:val="00D21499"/>
    <w:rsid w:val="00D21B76"/>
    <w:rsid w:val="00D21C4F"/>
    <w:rsid w:val="00D22092"/>
    <w:rsid w:val="00D22149"/>
    <w:rsid w:val="00D22325"/>
    <w:rsid w:val="00D227CE"/>
    <w:rsid w:val="00D22828"/>
    <w:rsid w:val="00D22973"/>
    <w:rsid w:val="00D22D15"/>
    <w:rsid w:val="00D22D79"/>
    <w:rsid w:val="00D22E6D"/>
    <w:rsid w:val="00D235C8"/>
    <w:rsid w:val="00D2362C"/>
    <w:rsid w:val="00D23696"/>
    <w:rsid w:val="00D236C4"/>
    <w:rsid w:val="00D237D9"/>
    <w:rsid w:val="00D23D70"/>
    <w:rsid w:val="00D23DCE"/>
    <w:rsid w:val="00D23F0F"/>
    <w:rsid w:val="00D23FF0"/>
    <w:rsid w:val="00D24006"/>
    <w:rsid w:val="00D24154"/>
    <w:rsid w:val="00D24366"/>
    <w:rsid w:val="00D24460"/>
    <w:rsid w:val="00D246A5"/>
    <w:rsid w:val="00D247CA"/>
    <w:rsid w:val="00D24981"/>
    <w:rsid w:val="00D24B13"/>
    <w:rsid w:val="00D24BA8"/>
    <w:rsid w:val="00D24DB6"/>
    <w:rsid w:val="00D24DF6"/>
    <w:rsid w:val="00D251C8"/>
    <w:rsid w:val="00D25323"/>
    <w:rsid w:val="00D25720"/>
    <w:rsid w:val="00D257AD"/>
    <w:rsid w:val="00D2585A"/>
    <w:rsid w:val="00D25A7A"/>
    <w:rsid w:val="00D25C68"/>
    <w:rsid w:val="00D25F9B"/>
    <w:rsid w:val="00D2612D"/>
    <w:rsid w:val="00D263E0"/>
    <w:rsid w:val="00D26526"/>
    <w:rsid w:val="00D26B90"/>
    <w:rsid w:val="00D27210"/>
    <w:rsid w:val="00D2748A"/>
    <w:rsid w:val="00D2750F"/>
    <w:rsid w:val="00D2773B"/>
    <w:rsid w:val="00D277C7"/>
    <w:rsid w:val="00D27886"/>
    <w:rsid w:val="00D278F8"/>
    <w:rsid w:val="00D279B8"/>
    <w:rsid w:val="00D27A01"/>
    <w:rsid w:val="00D27E12"/>
    <w:rsid w:val="00D27ECF"/>
    <w:rsid w:val="00D300EF"/>
    <w:rsid w:val="00D30229"/>
    <w:rsid w:val="00D30333"/>
    <w:rsid w:val="00D3117E"/>
    <w:rsid w:val="00D3127C"/>
    <w:rsid w:val="00D313D6"/>
    <w:rsid w:val="00D31656"/>
    <w:rsid w:val="00D31660"/>
    <w:rsid w:val="00D319CC"/>
    <w:rsid w:val="00D31AFB"/>
    <w:rsid w:val="00D31AFF"/>
    <w:rsid w:val="00D31CCA"/>
    <w:rsid w:val="00D3250E"/>
    <w:rsid w:val="00D3270E"/>
    <w:rsid w:val="00D3277A"/>
    <w:rsid w:val="00D328AF"/>
    <w:rsid w:val="00D329F9"/>
    <w:rsid w:val="00D32AF7"/>
    <w:rsid w:val="00D32BA8"/>
    <w:rsid w:val="00D32F21"/>
    <w:rsid w:val="00D32FFD"/>
    <w:rsid w:val="00D3351C"/>
    <w:rsid w:val="00D33E02"/>
    <w:rsid w:val="00D33F1D"/>
    <w:rsid w:val="00D34046"/>
    <w:rsid w:val="00D342A6"/>
    <w:rsid w:val="00D343EA"/>
    <w:rsid w:val="00D34706"/>
    <w:rsid w:val="00D3479F"/>
    <w:rsid w:val="00D347DC"/>
    <w:rsid w:val="00D34B80"/>
    <w:rsid w:val="00D34E45"/>
    <w:rsid w:val="00D34E87"/>
    <w:rsid w:val="00D3544A"/>
    <w:rsid w:val="00D355DD"/>
    <w:rsid w:val="00D357D3"/>
    <w:rsid w:val="00D35A92"/>
    <w:rsid w:val="00D35D97"/>
    <w:rsid w:val="00D35F40"/>
    <w:rsid w:val="00D36031"/>
    <w:rsid w:val="00D360CA"/>
    <w:rsid w:val="00D360D3"/>
    <w:rsid w:val="00D362B0"/>
    <w:rsid w:val="00D36ECF"/>
    <w:rsid w:val="00D36F9E"/>
    <w:rsid w:val="00D36FF4"/>
    <w:rsid w:val="00D37096"/>
    <w:rsid w:val="00D374C1"/>
    <w:rsid w:val="00D37815"/>
    <w:rsid w:val="00D37884"/>
    <w:rsid w:val="00D37CFA"/>
    <w:rsid w:val="00D37E55"/>
    <w:rsid w:val="00D400BC"/>
    <w:rsid w:val="00D401A7"/>
    <w:rsid w:val="00D4029E"/>
    <w:rsid w:val="00D4042D"/>
    <w:rsid w:val="00D40464"/>
    <w:rsid w:val="00D4066C"/>
    <w:rsid w:val="00D406CA"/>
    <w:rsid w:val="00D406D9"/>
    <w:rsid w:val="00D40882"/>
    <w:rsid w:val="00D40BB8"/>
    <w:rsid w:val="00D4129A"/>
    <w:rsid w:val="00D418BB"/>
    <w:rsid w:val="00D41A91"/>
    <w:rsid w:val="00D41BCC"/>
    <w:rsid w:val="00D41C7C"/>
    <w:rsid w:val="00D41CBF"/>
    <w:rsid w:val="00D41FC3"/>
    <w:rsid w:val="00D42038"/>
    <w:rsid w:val="00D420E3"/>
    <w:rsid w:val="00D42179"/>
    <w:rsid w:val="00D42248"/>
    <w:rsid w:val="00D42640"/>
    <w:rsid w:val="00D42974"/>
    <w:rsid w:val="00D429FF"/>
    <w:rsid w:val="00D42EC7"/>
    <w:rsid w:val="00D430CA"/>
    <w:rsid w:val="00D432BA"/>
    <w:rsid w:val="00D435FB"/>
    <w:rsid w:val="00D4386C"/>
    <w:rsid w:val="00D439A7"/>
    <w:rsid w:val="00D43DA8"/>
    <w:rsid w:val="00D442F5"/>
    <w:rsid w:val="00D4430D"/>
    <w:rsid w:val="00D44589"/>
    <w:rsid w:val="00D447AC"/>
    <w:rsid w:val="00D44BC8"/>
    <w:rsid w:val="00D44E27"/>
    <w:rsid w:val="00D4510D"/>
    <w:rsid w:val="00D4534C"/>
    <w:rsid w:val="00D45413"/>
    <w:rsid w:val="00D45620"/>
    <w:rsid w:val="00D457CB"/>
    <w:rsid w:val="00D457F8"/>
    <w:rsid w:val="00D458B7"/>
    <w:rsid w:val="00D45BF9"/>
    <w:rsid w:val="00D45DFF"/>
    <w:rsid w:val="00D46190"/>
    <w:rsid w:val="00D461E8"/>
    <w:rsid w:val="00D4627E"/>
    <w:rsid w:val="00D463FD"/>
    <w:rsid w:val="00D464EB"/>
    <w:rsid w:val="00D46573"/>
    <w:rsid w:val="00D468E0"/>
    <w:rsid w:val="00D46BD2"/>
    <w:rsid w:val="00D46CC8"/>
    <w:rsid w:val="00D472BE"/>
    <w:rsid w:val="00D47603"/>
    <w:rsid w:val="00D5000F"/>
    <w:rsid w:val="00D50035"/>
    <w:rsid w:val="00D50224"/>
    <w:rsid w:val="00D50B20"/>
    <w:rsid w:val="00D50C58"/>
    <w:rsid w:val="00D50E79"/>
    <w:rsid w:val="00D5115F"/>
    <w:rsid w:val="00D5117C"/>
    <w:rsid w:val="00D511FD"/>
    <w:rsid w:val="00D51232"/>
    <w:rsid w:val="00D5147A"/>
    <w:rsid w:val="00D518B1"/>
    <w:rsid w:val="00D51DB3"/>
    <w:rsid w:val="00D51E9E"/>
    <w:rsid w:val="00D52678"/>
    <w:rsid w:val="00D526CC"/>
    <w:rsid w:val="00D52C5E"/>
    <w:rsid w:val="00D52EBD"/>
    <w:rsid w:val="00D5334B"/>
    <w:rsid w:val="00D534D3"/>
    <w:rsid w:val="00D53B2D"/>
    <w:rsid w:val="00D53C5E"/>
    <w:rsid w:val="00D53D7C"/>
    <w:rsid w:val="00D53D9D"/>
    <w:rsid w:val="00D53FB7"/>
    <w:rsid w:val="00D541F2"/>
    <w:rsid w:val="00D54380"/>
    <w:rsid w:val="00D545C6"/>
    <w:rsid w:val="00D54658"/>
    <w:rsid w:val="00D54695"/>
    <w:rsid w:val="00D547F0"/>
    <w:rsid w:val="00D54861"/>
    <w:rsid w:val="00D54D83"/>
    <w:rsid w:val="00D5556F"/>
    <w:rsid w:val="00D55AF0"/>
    <w:rsid w:val="00D55B8D"/>
    <w:rsid w:val="00D5643A"/>
    <w:rsid w:val="00D56D44"/>
    <w:rsid w:val="00D56F05"/>
    <w:rsid w:val="00D56F20"/>
    <w:rsid w:val="00D57601"/>
    <w:rsid w:val="00D57F89"/>
    <w:rsid w:val="00D6072F"/>
    <w:rsid w:val="00D60809"/>
    <w:rsid w:val="00D609BA"/>
    <w:rsid w:val="00D60CCE"/>
    <w:rsid w:val="00D60FF4"/>
    <w:rsid w:val="00D6126F"/>
    <w:rsid w:val="00D61287"/>
    <w:rsid w:val="00D61D6F"/>
    <w:rsid w:val="00D62117"/>
    <w:rsid w:val="00D621F1"/>
    <w:rsid w:val="00D626A8"/>
    <w:rsid w:val="00D6280C"/>
    <w:rsid w:val="00D62B6B"/>
    <w:rsid w:val="00D62B8B"/>
    <w:rsid w:val="00D62CBB"/>
    <w:rsid w:val="00D62E58"/>
    <w:rsid w:val="00D637AE"/>
    <w:rsid w:val="00D639C3"/>
    <w:rsid w:val="00D63B88"/>
    <w:rsid w:val="00D63BCF"/>
    <w:rsid w:val="00D63C72"/>
    <w:rsid w:val="00D63D4B"/>
    <w:rsid w:val="00D63FB6"/>
    <w:rsid w:val="00D64291"/>
    <w:rsid w:val="00D64338"/>
    <w:rsid w:val="00D644AD"/>
    <w:rsid w:val="00D644C9"/>
    <w:rsid w:val="00D64662"/>
    <w:rsid w:val="00D647AE"/>
    <w:rsid w:val="00D6482D"/>
    <w:rsid w:val="00D64836"/>
    <w:rsid w:val="00D64C39"/>
    <w:rsid w:val="00D64E9E"/>
    <w:rsid w:val="00D6505A"/>
    <w:rsid w:val="00D65181"/>
    <w:rsid w:val="00D65251"/>
    <w:rsid w:val="00D652AE"/>
    <w:rsid w:val="00D652D9"/>
    <w:rsid w:val="00D6533D"/>
    <w:rsid w:val="00D6566C"/>
    <w:rsid w:val="00D6579F"/>
    <w:rsid w:val="00D658F2"/>
    <w:rsid w:val="00D65C9E"/>
    <w:rsid w:val="00D66124"/>
    <w:rsid w:val="00D663A8"/>
    <w:rsid w:val="00D66611"/>
    <w:rsid w:val="00D66A3B"/>
    <w:rsid w:val="00D66CD9"/>
    <w:rsid w:val="00D67BBC"/>
    <w:rsid w:val="00D67D6E"/>
    <w:rsid w:val="00D67D91"/>
    <w:rsid w:val="00D67F37"/>
    <w:rsid w:val="00D67FCC"/>
    <w:rsid w:val="00D700A5"/>
    <w:rsid w:val="00D705EE"/>
    <w:rsid w:val="00D707DC"/>
    <w:rsid w:val="00D70F8E"/>
    <w:rsid w:val="00D710D0"/>
    <w:rsid w:val="00D711F0"/>
    <w:rsid w:val="00D712B1"/>
    <w:rsid w:val="00D71BD4"/>
    <w:rsid w:val="00D71C15"/>
    <w:rsid w:val="00D71EA7"/>
    <w:rsid w:val="00D71F7F"/>
    <w:rsid w:val="00D721A9"/>
    <w:rsid w:val="00D72231"/>
    <w:rsid w:val="00D72567"/>
    <w:rsid w:val="00D7263F"/>
    <w:rsid w:val="00D729AC"/>
    <w:rsid w:val="00D72AFF"/>
    <w:rsid w:val="00D72F15"/>
    <w:rsid w:val="00D7328A"/>
    <w:rsid w:val="00D73319"/>
    <w:rsid w:val="00D7359E"/>
    <w:rsid w:val="00D735DC"/>
    <w:rsid w:val="00D736AD"/>
    <w:rsid w:val="00D73A1C"/>
    <w:rsid w:val="00D73B2B"/>
    <w:rsid w:val="00D73EE6"/>
    <w:rsid w:val="00D73F19"/>
    <w:rsid w:val="00D74138"/>
    <w:rsid w:val="00D744BA"/>
    <w:rsid w:val="00D746E6"/>
    <w:rsid w:val="00D74A7D"/>
    <w:rsid w:val="00D753F4"/>
    <w:rsid w:val="00D754C0"/>
    <w:rsid w:val="00D75724"/>
    <w:rsid w:val="00D7577C"/>
    <w:rsid w:val="00D7582D"/>
    <w:rsid w:val="00D75897"/>
    <w:rsid w:val="00D7591F"/>
    <w:rsid w:val="00D759B3"/>
    <w:rsid w:val="00D75DE1"/>
    <w:rsid w:val="00D761AE"/>
    <w:rsid w:val="00D7627B"/>
    <w:rsid w:val="00D762C4"/>
    <w:rsid w:val="00D76348"/>
    <w:rsid w:val="00D763EE"/>
    <w:rsid w:val="00D76505"/>
    <w:rsid w:val="00D76650"/>
    <w:rsid w:val="00D7674D"/>
    <w:rsid w:val="00D76AFA"/>
    <w:rsid w:val="00D77601"/>
    <w:rsid w:val="00D7778A"/>
    <w:rsid w:val="00D801AD"/>
    <w:rsid w:val="00D803B5"/>
    <w:rsid w:val="00D8049B"/>
    <w:rsid w:val="00D80809"/>
    <w:rsid w:val="00D80CF9"/>
    <w:rsid w:val="00D80F38"/>
    <w:rsid w:val="00D80F6F"/>
    <w:rsid w:val="00D81133"/>
    <w:rsid w:val="00D815EF"/>
    <w:rsid w:val="00D8184A"/>
    <w:rsid w:val="00D81A0F"/>
    <w:rsid w:val="00D81A28"/>
    <w:rsid w:val="00D81B4C"/>
    <w:rsid w:val="00D81CD4"/>
    <w:rsid w:val="00D81D13"/>
    <w:rsid w:val="00D82162"/>
    <w:rsid w:val="00D8231E"/>
    <w:rsid w:val="00D826E3"/>
    <w:rsid w:val="00D82C88"/>
    <w:rsid w:val="00D82CD5"/>
    <w:rsid w:val="00D82CF5"/>
    <w:rsid w:val="00D82F06"/>
    <w:rsid w:val="00D830AE"/>
    <w:rsid w:val="00D83316"/>
    <w:rsid w:val="00D83414"/>
    <w:rsid w:val="00D837D3"/>
    <w:rsid w:val="00D83A3B"/>
    <w:rsid w:val="00D83BE8"/>
    <w:rsid w:val="00D83E47"/>
    <w:rsid w:val="00D8404A"/>
    <w:rsid w:val="00D841E2"/>
    <w:rsid w:val="00D84726"/>
    <w:rsid w:val="00D848F4"/>
    <w:rsid w:val="00D84ACB"/>
    <w:rsid w:val="00D84B36"/>
    <w:rsid w:val="00D84BFA"/>
    <w:rsid w:val="00D84C81"/>
    <w:rsid w:val="00D84F0D"/>
    <w:rsid w:val="00D84F98"/>
    <w:rsid w:val="00D85026"/>
    <w:rsid w:val="00D85285"/>
    <w:rsid w:val="00D85AAC"/>
    <w:rsid w:val="00D85AE9"/>
    <w:rsid w:val="00D85BDD"/>
    <w:rsid w:val="00D85CCA"/>
    <w:rsid w:val="00D85D66"/>
    <w:rsid w:val="00D867A5"/>
    <w:rsid w:val="00D868D3"/>
    <w:rsid w:val="00D8695E"/>
    <w:rsid w:val="00D86AA5"/>
    <w:rsid w:val="00D86B03"/>
    <w:rsid w:val="00D86F70"/>
    <w:rsid w:val="00D870FE"/>
    <w:rsid w:val="00D87BBF"/>
    <w:rsid w:val="00D87F9A"/>
    <w:rsid w:val="00D9072E"/>
    <w:rsid w:val="00D90915"/>
    <w:rsid w:val="00D90C1B"/>
    <w:rsid w:val="00D90CFD"/>
    <w:rsid w:val="00D90E13"/>
    <w:rsid w:val="00D91087"/>
    <w:rsid w:val="00D91880"/>
    <w:rsid w:val="00D91A05"/>
    <w:rsid w:val="00D91D13"/>
    <w:rsid w:val="00D91DC3"/>
    <w:rsid w:val="00D91DED"/>
    <w:rsid w:val="00D91E07"/>
    <w:rsid w:val="00D91F3D"/>
    <w:rsid w:val="00D9227E"/>
    <w:rsid w:val="00D9259D"/>
    <w:rsid w:val="00D928EF"/>
    <w:rsid w:val="00D92A62"/>
    <w:rsid w:val="00D92AD4"/>
    <w:rsid w:val="00D92B83"/>
    <w:rsid w:val="00D92C15"/>
    <w:rsid w:val="00D92D6C"/>
    <w:rsid w:val="00D9302B"/>
    <w:rsid w:val="00D9307A"/>
    <w:rsid w:val="00D93A20"/>
    <w:rsid w:val="00D93A9A"/>
    <w:rsid w:val="00D93CCD"/>
    <w:rsid w:val="00D93D4E"/>
    <w:rsid w:val="00D94057"/>
    <w:rsid w:val="00D94185"/>
    <w:rsid w:val="00D942A4"/>
    <w:rsid w:val="00D94473"/>
    <w:rsid w:val="00D94DAB"/>
    <w:rsid w:val="00D95376"/>
    <w:rsid w:val="00D95540"/>
    <w:rsid w:val="00D957B4"/>
    <w:rsid w:val="00D95C3C"/>
    <w:rsid w:val="00D95F30"/>
    <w:rsid w:val="00D960C1"/>
    <w:rsid w:val="00D961CE"/>
    <w:rsid w:val="00D965D4"/>
    <w:rsid w:val="00D966B0"/>
    <w:rsid w:val="00D969C9"/>
    <w:rsid w:val="00D96D0F"/>
    <w:rsid w:val="00D97318"/>
    <w:rsid w:val="00D97939"/>
    <w:rsid w:val="00D97B33"/>
    <w:rsid w:val="00DA0797"/>
    <w:rsid w:val="00DA0975"/>
    <w:rsid w:val="00DA0B63"/>
    <w:rsid w:val="00DA0B6C"/>
    <w:rsid w:val="00DA0B81"/>
    <w:rsid w:val="00DA0BE1"/>
    <w:rsid w:val="00DA0D8C"/>
    <w:rsid w:val="00DA0FD0"/>
    <w:rsid w:val="00DA10FE"/>
    <w:rsid w:val="00DA114D"/>
    <w:rsid w:val="00DA14D4"/>
    <w:rsid w:val="00DA156E"/>
    <w:rsid w:val="00DA1604"/>
    <w:rsid w:val="00DA1704"/>
    <w:rsid w:val="00DA1706"/>
    <w:rsid w:val="00DA186F"/>
    <w:rsid w:val="00DA1A95"/>
    <w:rsid w:val="00DA1C9C"/>
    <w:rsid w:val="00DA20B2"/>
    <w:rsid w:val="00DA2160"/>
    <w:rsid w:val="00DA26F4"/>
    <w:rsid w:val="00DA2D04"/>
    <w:rsid w:val="00DA2D9F"/>
    <w:rsid w:val="00DA2E4F"/>
    <w:rsid w:val="00DA343E"/>
    <w:rsid w:val="00DA3458"/>
    <w:rsid w:val="00DA39E5"/>
    <w:rsid w:val="00DA3D88"/>
    <w:rsid w:val="00DA3E04"/>
    <w:rsid w:val="00DA40C2"/>
    <w:rsid w:val="00DA4251"/>
    <w:rsid w:val="00DA426F"/>
    <w:rsid w:val="00DA4575"/>
    <w:rsid w:val="00DA4652"/>
    <w:rsid w:val="00DA471B"/>
    <w:rsid w:val="00DA479E"/>
    <w:rsid w:val="00DA4971"/>
    <w:rsid w:val="00DA50A4"/>
    <w:rsid w:val="00DA5195"/>
    <w:rsid w:val="00DA5531"/>
    <w:rsid w:val="00DA57E4"/>
    <w:rsid w:val="00DA5A0C"/>
    <w:rsid w:val="00DA5A51"/>
    <w:rsid w:val="00DA5B79"/>
    <w:rsid w:val="00DA5B8D"/>
    <w:rsid w:val="00DA634C"/>
    <w:rsid w:val="00DA639F"/>
    <w:rsid w:val="00DA64CA"/>
    <w:rsid w:val="00DA6875"/>
    <w:rsid w:val="00DA6C20"/>
    <w:rsid w:val="00DA6D32"/>
    <w:rsid w:val="00DA709C"/>
    <w:rsid w:val="00DA7376"/>
    <w:rsid w:val="00DA77AA"/>
    <w:rsid w:val="00DA7C1E"/>
    <w:rsid w:val="00DB0188"/>
    <w:rsid w:val="00DB0260"/>
    <w:rsid w:val="00DB03F5"/>
    <w:rsid w:val="00DB051D"/>
    <w:rsid w:val="00DB05AE"/>
    <w:rsid w:val="00DB05F9"/>
    <w:rsid w:val="00DB0A79"/>
    <w:rsid w:val="00DB0D0F"/>
    <w:rsid w:val="00DB1238"/>
    <w:rsid w:val="00DB1354"/>
    <w:rsid w:val="00DB140F"/>
    <w:rsid w:val="00DB144D"/>
    <w:rsid w:val="00DB1C00"/>
    <w:rsid w:val="00DB1C08"/>
    <w:rsid w:val="00DB1D09"/>
    <w:rsid w:val="00DB2513"/>
    <w:rsid w:val="00DB25DF"/>
    <w:rsid w:val="00DB2A18"/>
    <w:rsid w:val="00DB2CA5"/>
    <w:rsid w:val="00DB2DF5"/>
    <w:rsid w:val="00DB2F02"/>
    <w:rsid w:val="00DB2F67"/>
    <w:rsid w:val="00DB30CC"/>
    <w:rsid w:val="00DB38C4"/>
    <w:rsid w:val="00DB3973"/>
    <w:rsid w:val="00DB3F11"/>
    <w:rsid w:val="00DB3F70"/>
    <w:rsid w:val="00DB410D"/>
    <w:rsid w:val="00DB423F"/>
    <w:rsid w:val="00DB43FC"/>
    <w:rsid w:val="00DB460B"/>
    <w:rsid w:val="00DB4D7C"/>
    <w:rsid w:val="00DB51D1"/>
    <w:rsid w:val="00DB53C2"/>
    <w:rsid w:val="00DB554B"/>
    <w:rsid w:val="00DB56FF"/>
    <w:rsid w:val="00DB5C1F"/>
    <w:rsid w:val="00DB5DD0"/>
    <w:rsid w:val="00DB5F31"/>
    <w:rsid w:val="00DB6189"/>
    <w:rsid w:val="00DB6281"/>
    <w:rsid w:val="00DB62BF"/>
    <w:rsid w:val="00DB6623"/>
    <w:rsid w:val="00DB6645"/>
    <w:rsid w:val="00DB71EA"/>
    <w:rsid w:val="00DB727D"/>
    <w:rsid w:val="00DB76E3"/>
    <w:rsid w:val="00DB7726"/>
    <w:rsid w:val="00DC005D"/>
    <w:rsid w:val="00DC016F"/>
    <w:rsid w:val="00DC0192"/>
    <w:rsid w:val="00DC03EB"/>
    <w:rsid w:val="00DC05AC"/>
    <w:rsid w:val="00DC05B0"/>
    <w:rsid w:val="00DC0ADF"/>
    <w:rsid w:val="00DC0BD4"/>
    <w:rsid w:val="00DC0C54"/>
    <w:rsid w:val="00DC1218"/>
    <w:rsid w:val="00DC137D"/>
    <w:rsid w:val="00DC14E5"/>
    <w:rsid w:val="00DC1905"/>
    <w:rsid w:val="00DC1AD0"/>
    <w:rsid w:val="00DC1B4B"/>
    <w:rsid w:val="00DC1FE0"/>
    <w:rsid w:val="00DC2154"/>
    <w:rsid w:val="00DC2186"/>
    <w:rsid w:val="00DC228A"/>
    <w:rsid w:val="00DC22A9"/>
    <w:rsid w:val="00DC22F3"/>
    <w:rsid w:val="00DC2878"/>
    <w:rsid w:val="00DC292E"/>
    <w:rsid w:val="00DC296A"/>
    <w:rsid w:val="00DC2C32"/>
    <w:rsid w:val="00DC2E08"/>
    <w:rsid w:val="00DC33F7"/>
    <w:rsid w:val="00DC3873"/>
    <w:rsid w:val="00DC39DC"/>
    <w:rsid w:val="00DC3DC9"/>
    <w:rsid w:val="00DC40A8"/>
    <w:rsid w:val="00DC424F"/>
    <w:rsid w:val="00DC42DC"/>
    <w:rsid w:val="00DC4472"/>
    <w:rsid w:val="00DC4568"/>
    <w:rsid w:val="00DC470E"/>
    <w:rsid w:val="00DC478F"/>
    <w:rsid w:val="00DC49CF"/>
    <w:rsid w:val="00DC4D73"/>
    <w:rsid w:val="00DC4DD2"/>
    <w:rsid w:val="00DC514E"/>
    <w:rsid w:val="00DC520F"/>
    <w:rsid w:val="00DC5229"/>
    <w:rsid w:val="00DC5862"/>
    <w:rsid w:val="00DC5C8B"/>
    <w:rsid w:val="00DC5CE9"/>
    <w:rsid w:val="00DC5D09"/>
    <w:rsid w:val="00DC5EC0"/>
    <w:rsid w:val="00DC5EFE"/>
    <w:rsid w:val="00DC60D8"/>
    <w:rsid w:val="00DC64AF"/>
    <w:rsid w:val="00DC656B"/>
    <w:rsid w:val="00DC684A"/>
    <w:rsid w:val="00DC6944"/>
    <w:rsid w:val="00DC6CE5"/>
    <w:rsid w:val="00DC6F50"/>
    <w:rsid w:val="00DC6F8C"/>
    <w:rsid w:val="00DC707A"/>
    <w:rsid w:val="00DC70A1"/>
    <w:rsid w:val="00DC7380"/>
    <w:rsid w:val="00DC76C7"/>
    <w:rsid w:val="00DC789A"/>
    <w:rsid w:val="00DC78A9"/>
    <w:rsid w:val="00DC7B3F"/>
    <w:rsid w:val="00DC7DD5"/>
    <w:rsid w:val="00DC7F84"/>
    <w:rsid w:val="00DD02A9"/>
    <w:rsid w:val="00DD0362"/>
    <w:rsid w:val="00DD0579"/>
    <w:rsid w:val="00DD0591"/>
    <w:rsid w:val="00DD073A"/>
    <w:rsid w:val="00DD0754"/>
    <w:rsid w:val="00DD0951"/>
    <w:rsid w:val="00DD0AFC"/>
    <w:rsid w:val="00DD0CFB"/>
    <w:rsid w:val="00DD0FF0"/>
    <w:rsid w:val="00DD1036"/>
    <w:rsid w:val="00DD1185"/>
    <w:rsid w:val="00DD1191"/>
    <w:rsid w:val="00DD144A"/>
    <w:rsid w:val="00DD15F8"/>
    <w:rsid w:val="00DD16C8"/>
    <w:rsid w:val="00DD174F"/>
    <w:rsid w:val="00DD1FB7"/>
    <w:rsid w:val="00DD225F"/>
    <w:rsid w:val="00DD230D"/>
    <w:rsid w:val="00DD2516"/>
    <w:rsid w:val="00DD275A"/>
    <w:rsid w:val="00DD3007"/>
    <w:rsid w:val="00DD309C"/>
    <w:rsid w:val="00DD3147"/>
    <w:rsid w:val="00DD3214"/>
    <w:rsid w:val="00DD3492"/>
    <w:rsid w:val="00DD371D"/>
    <w:rsid w:val="00DD3A57"/>
    <w:rsid w:val="00DD3AAB"/>
    <w:rsid w:val="00DD3FCB"/>
    <w:rsid w:val="00DD40B7"/>
    <w:rsid w:val="00DD43D8"/>
    <w:rsid w:val="00DD44EB"/>
    <w:rsid w:val="00DD45EA"/>
    <w:rsid w:val="00DD460F"/>
    <w:rsid w:val="00DD4635"/>
    <w:rsid w:val="00DD4778"/>
    <w:rsid w:val="00DD4DAF"/>
    <w:rsid w:val="00DD50F0"/>
    <w:rsid w:val="00DD51EB"/>
    <w:rsid w:val="00DD529A"/>
    <w:rsid w:val="00DD58E0"/>
    <w:rsid w:val="00DD5990"/>
    <w:rsid w:val="00DD5B83"/>
    <w:rsid w:val="00DD609A"/>
    <w:rsid w:val="00DD60F0"/>
    <w:rsid w:val="00DD6109"/>
    <w:rsid w:val="00DD631D"/>
    <w:rsid w:val="00DD6612"/>
    <w:rsid w:val="00DD6D26"/>
    <w:rsid w:val="00DD6DB2"/>
    <w:rsid w:val="00DD7346"/>
    <w:rsid w:val="00DD7348"/>
    <w:rsid w:val="00DD7589"/>
    <w:rsid w:val="00DD7602"/>
    <w:rsid w:val="00DD7712"/>
    <w:rsid w:val="00DD7ABE"/>
    <w:rsid w:val="00DD7D25"/>
    <w:rsid w:val="00DE0204"/>
    <w:rsid w:val="00DE06D5"/>
    <w:rsid w:val="00DE0FA3"/>
    <w:rsid w:val="00DE1482"/>
    <w:rsid w:val="00DE187E"/>
    <w:rsid w:val="00DE1C44"/>
    <w:rsid w:val="00DE1D75"/>
    <w:rsid w:val="00DE1F6D"/>
    <w:rsid w:val="00DE212F"/>
    <w:rsid w:val="00DE2328"/>
    <w:rsid w:val="00DE2D74"/>
    <w:rsid w:val="00DE2DBD"/>
    <w:rsid w:val="00DE2F62"/>
    <w:rsid w:val="00DE32D4"/>
    <w:rsid w:val="00DE362B"/>
    <w:rsid w:val="00DE3C9A"/>
    <w:rsid w:val="00DE3D72"/>
    <w:rsid w:val="00DE44AE"/>
    <w:rsid w:val="00DE4528"/>
    <w:rsid w:val="00DE4961"/>
    <w:rsid w:val="00DE4B32"/>
    <w:rsid w:val="00DE4BF7"/>
    <w:rsid w:val="00DE4DC7"/>
    <w:rsid w:val="00DE4E14"/>
    <w:rsid w:val="00DE5159"/>
    <w:rsid w:val="00DE52A3"/>
    <w:rsid w:val="00DE5352"/>
    <w:rsid w:val="00DE5603"/>
    <w:rsid w:val="00DE5644"/>
    <w:rsid w:val="00DE5A3B"/>
    <w:rsid w:val="00DE5EC9"/>
    <w:rsid w:val="00DE66FF"/>
    <w:rsid w:val="00DE67DB"/>
    <w:rsid w:val="00DE6A77"/>
    <w:rsid w:val="00DE6BF1"/>
    <w:rsid w:val="00DE7078"/>
    <w:rsid w:val="00DE7101"/>
    <w:rsid w:val="00DE71EB"/>
    <w:rsid w:val="00DE73B0"/>
    <w:rsid w:val="00DE7586"/>
    <w:rsid w:val="00DE7E9B"/>
    <w:rsid w:val="00DF01BB"/>
    <w:rsid w:val="00DF0337"/>
    <w:rsid w:val="00DF03CA"/>
    <w:rsid w:val="00DF0608"/>
    <w:rsid w:val="00DF0824"/>
    <w:rsid w:val="00DF0B7F"/>
    <w:rsid w:val="00DF0F35"/>
    <w:rsid w:val="00DF277F"/>
    <w:rsid w:val="00DF2BCE"/>
    <w:rsid w:val="00DF2CE4"/>
    <w:rsid w:val="00DF2F08"/>
    <w:rsid w:val="00DF3133"/>
    <w:rsid w:val="00DF3428"/>
    <w:rsid w:val="00DF3489"/>
    <w:rsid w:val="00DF35B1"/>
    <w:rsid w:val="00DF3845"/>
    <w:rsid w:val="00DF3CCF"/>
    <w:rsid w:val="00DF3D0C"/>
    <w:rsid w:val="00DF4328"/>
    <w:rsid w:val="00DF4832"/>
    <w:rsid w:val="00DF4910"/>
    <w:rsid w:val="00DF495F"/>
    <w:rsid w:val="00DF4D43"/>
    <w:rsid w:val="00DF5169"/>
    <w:rsid w:val="00DF54A4"/>
    <w:rsid w:val="00DF5776"/>
    <w:rsid w:val="00DF58A1"/>
    <w:rsid w:val="00DF5990"/>
    <w:rsid w:val="00DF5B3B"/>
    <w:rsid w:val="00DF5B4F"/>
    <w:rsid w:val="00DF6316"/>
    <w:rsid w:val="00DF6645"/>
    <w:rsid w:val="00DF66A5"/>
    <w:rsid w:val="00DF6B49"/>
    <w:rsid w:val="00DF6C18"/>
    <w:rsid w:val="00DF6C20"/>
    <w:rsid w:val="00DF7342"/>
    <w:rsid w:val="00DF73EC"/>
    <w:rsid w:val="00DF7505"/>
    <w:rsid w:val="00DF7728"/>
    <w:rsid w:val="00DF7753"/>
    <w:rsid w:val="00DF7B21"/>
    <w:rsid w:val="00DF7D11"/>
    <w:rsid w:val="00E00637"/>
    <w:rsid w:val="00E00712"/>
    <w:rsid w:val="00E0085D"/>
    <w:rsid w:val="00E00AF8"/>
    <w:rsid w:val="00E01235"/>
    <w:rsid w:val="00E01253"/>
    <w:rsid w:val="00E015AF"/>
    <w:rsid w:val="00E0186B"/>
    <w:rsid w:val="00E01A79"/>
    <w:rsid w:val="00E01BB4"/>
    <w:rsid w:val="00E01FC0"/>
    <w:rsid w:val="00E02071"/>
    <w:rsid w:val="00E022F8"/>
    <w:rsid w:val="00E0235F"/>
    <w:rsid w:val="00E02D28"/>
    <w:rsid w:val="00E0310E"/>
    <w:rsid w:val="00E0335B"/>
    <w:rsid w:val="00E033BE"/>
    <w:rsid w:val="00E035B6"/>
    <w:rsid w:val="00E037BC"/>
    <w:rsid w:val="00E03C23"/>
    <w:rsid w:val="00E042B8"/>
    <w:rsid w:val="00E04531"/>
    <w:rsid w:val="00E047E2"/>
    <w:rsid w:val="00E048B2"/>
    <w:rsid w:val="00E04C94"/>
    <w:rsid w:val="00E04D65"/>
    <w:rsid w:val="00E04F31"/>
    <w:rsid w:val="00E0538B"/>
    <w:rsid w:val="00E05D79"/>
    <w:rsid w:val="00E062E6"/>
    <w:rsid w:val="00E0633E"/>
    <w:rsid w:val="00E071D0"/>
    <w:rsid w:val="00E0724A"/>
    <w:rsid w:val="00E07C6E"/>
    <w:rsid w:val="00E10670"/>
    <w:rsid w:val="00E10A2F"/>
    <w:rsid w:val="00E10ABE"/>
    <w:rsid w:val="00E113A8"/>
    <w:rsid w:val="00E118E2"/>
    <w:rsid w:val="00E11CB6"/>
    <w:rsid w:val="00E120C2"/>
    <w:rsid w:val="00E1213B"/>
    <w:rsid w:val="00E124C4"/>
    <w:rsid w:val="00E12623"/>
    <w:rsid w:val="00E12792"/>
    <w:rsid w:val="00E1288C"/>
    <w:rsid w:val="00E12A8C"/>
    <w:rsid w:val="00E12D86"/>
    <w:rsid w:val="00E12E3D"/>
    <w:rsid w:val="00E12E7D"/>
    <w:rsid w:val="00E130FE"/>
    <w:rsid w:val="00E13108"/>
    <w:rsid w:val="00E13270"/>
    <w:rsid w:val="00E1339E"/>
    <w:rsid w:val="00E1355F"/>
    <w:rsid w:val="00E13704"/>
    <w:rsid w:val="00E13786"/>
    <w:rsid w:val="00E13798"/>
    <w:rsid w:val="00E1384B"/>
    <w:rsid w:val="00E13B95"/>
    <w:rsid w:val="00E13C75"/>
    <w:rsid w:val="00E13E03"/>
    <w:rsid w:val="00E13FE4"/>
    <w:rsid w:val="00E141F4"/>
    <w:rsid w:val="00E143B5"/>
    <w:rsid w:val="00E14459"/>
    <w:rsid w:val="00E145A9"/>
    <w:rsid w:val="00E1462B"/>
    <w:rsid w:val="00E14B91"/>
    <w:rsid w:val="00E14BF0"/>
    <w:rsid w:val="00E14C55"/>
    <w:rsid w:val="00E14D63"/>
    <w:rsid w:val="00E1524C"/>
    <w:rsid w:val="00E153D4"/>
    <w:rsid w:val="00E156CD"/>
    <w:rsid w:val="00E15B22"/>
    <w:rsid w:val="00E15D68"/>
    <w:rsid w:val="00E15E7C"/>
    <w:rsid w:val="00E1616C"/>
    <w:rsid w:val="00E1628D"/>
    <w:rsid w:val="00E162A4"/>
    <w:rsid w:val="00E1635B"/>
    <w:rsid w:val="00E165F7"/>
    <w:rsid w:val="00E1690C"/>
    <w:rsid w:val="00E1696B"/>
    <w:rsid w:val="00E16B7A"/>
    <w:rsid w:val="00E16B80"/>
    <w:rsid w:val="00E16F67"/>
    <w:rsid w:val="00E16F68"/>
    <w:rsid w:val="00E173A6"/>
    <w:rsid w:val="00E174EF"/>
    <w:rsid w:val="00E17A50"/>
    <w:rsid w:val="00E17AB0"/>
    <w:rsid w:val="00E2038B"/>
    <w:rsid w:val="00E20610"/>
    <w:rsid w:val="00E206CA"/>
    <w:rsid w:val="00E20758"/>
    <w:rsid w:val="00E20761"/>
    <w:rsid w:val="00E20796"/>
    <w:rsid w:val="00E20933"/>
    <w:rsid w:val="00E20ACF"/>
    <w:rsid w:val="00E20FDB"/>
    <w:rsid w:val="00E21111"/>
    <w:rsid w:val="00E213C4"/>
    <w:rsid w:val="00E214A3"/>
    <w:rsid w:val="00E21624"/>
    <w:rsid w:val="00E2163E"/>
    <w:rsid w:val="00E219EF"/>
    <w:rsid w:val="00E21FF3"/>
    <w:rsid w:val="00E22120"/>
    <w:rsid w:val="00E225CC"/>
    <w:rsid w:val="00E22766"/>
    <w:rsid w:val="00E229A4"/>
    <w:rsid w:val="00E22A75"/>
    <w:rsid w:val="00E22AE0"/>
    <w:rsid w:val="00E22B48"/>
    <w:rsid w:val="00E22BE8"/>
    <w:rsid w:val="00E22C51"/>
    <w:rsid w:val="00E22D69"/>
    <w:rsid w:val="00E2300D"/>
    <w:rsid w:val="00E236BC"/>
    <w:rsid w:val="00E23899"/>
    <w:rsid w:val="00E23927"/>
    <w:rsid w:val="00E23967"/>
    <w:rsid w:val="00E23AB2"/>
    <w:rsid w:val="00E2401E"/>
    <w:rsid w:val="00E2444F"/>
    <w:rsid w:val="00E244CF"/>
    <w:rsid w:val="00E244E3"/>
    <w:rsid w:val="00E246B0"/>
    <w:rsid w:val="00E24784"/>
    <w:rsid w:val="00E24898"/>
    <w:rsid w:val="00E24A23"/>
    <w:rsid w:val="00E24A97"/>
    <w:rsid w:val="00E25251"/>
    <w:rsid w:val="00E25ADE"/>
    <w:rsid w:val="00E25BA1"/>
    <w:rsid w:val="00E25CAC"/>
    <w:rsid w:val="00E25E99"/>
    <w:rsid w:val="00E260AA"/>
    <w:rsid w:val="00E262DA"/>
    <w:rsid w:val="00E263E2"/>
    <w:rsid w:val="00E26767"/>
    <w:rsid w:val="00E268E9"/>
    <w:rsid w:val="00E2695E"/>
    <w:rsid w:val="00E270FC"/>
    <w:rsid w:val="00E27386"/>
    <w:rsid w:val="00E27607"/>
    <w:rsid w:val="00E2766D"/>
    <w:rsid w:val="00E2798D"/>
    <w:rsid w:val="00E27CE3"/>
    <w:rsid w:val="00E27DC5"/>
    <w:rsid w:val="00E27E0B"/>
    <w:rsid w:val="00E27EFE"/>
    <w:rsid w:val="00E3054C"/>
    <w:rsid w:val="00E3076C"/>
    <w:rsid w:val="00E3084B"/>
    <w:rsid w:val="00E30B21"/>
    <w:rsid w:val="00E30C3D"/>
    <w:rsid w:val="00E31165"/>
    <w:rsid w:val="00E3130A"/>
    <w:rsid w:val="00E3136D"/>
    <w:rsid w:val="00E31451"/>
    <w:rsid w:val="00E3148A"/>
    <w:rsid w:val="00E31700"/>
    <w:rsid w:val="00E31799"/>
    <w:rsid w:val="00E31D61"/>
    <w:rsid w:val="00E31DB9"/>
    <w:rsid w:val="00E3217B"/>
    <w:rsid w:val="00E321E0"/>
    <w:rsid w:val="00E32828"/>
    <w:rsid w:val="00E32AC1"/>
    <w:rsid w:val="00E32C1A"/>
    <w:rsid w:val="00E32F44"/>
    <w:rsid w:val="00E32F55"/>
    <w:rsid w:val="00E33106"/>
    <w:rsid w:val="00E33393"/>
    <w:rsid w:val="00E3359D"/>
    <w:rsid w:val="00E3363E"/>
    <w:rsid w:val="00E3399E"/>
    <w:rsid w:val="00E339CA"/>
    <w:rsid w:val="00E33ACA"/>
    <w:rsid w:val="00E33C41"/>
    <w:rsid w:val="00E33EEA"/>
    <w:rsid w:val="00E33FB1"/>
    <w:rsid w:val="00E34182"/>
    <w:rsid w:val="00E34545"/>
    <w:rsid w:val="00E346CD"/>
    <w:rsid w:val="00E34883"/>
    <w:rsid w:val="00E34AAE"/>
    <w:rsid w:val="00E34C0B"/>
    <w:rsid w:val="00E355CA"/>
    <w:rsid w:val="00E3561B"/>
    <w:rsid w:val="00E35786"/>
    <w:rsid w:val="00E35D21"/>
    <w:rsid w:val="00E35D65"/>
    <w:rsid w:val="00E35EF5"/>
    <w:rsid w:val="00E35FC4"/>
    <w:rsid w:val="00E3621C"/>
    <w:rsid w:val="00E3631F"/>
    <w:rsid w:val="00E36347"/>
    <w:rsid w:val="00E366E1"/>
    <w:rsid w:val="00E36DF7"/>
    <w:rsid w:val="00E37079"/>
    <w:rsid w:val="00E3731A"/>
    <w:rsid w:val="00E376CA"/>
    <w:rsid w:val="00E3792E"/>
    <w:rsid w:val="00E40212"/>
    <w:rsid w:val="00E40602"/>
    <w:rsid w:val="00E40640"/>
    <w:rsid w:val="00E4072E"/>
    <w:rsid w:val="00E408C2"/>
    <w:rsid w:val="00E40ACC"/>
    <w:rsid w:val="00E40D3B"/>
    <w:rsid w:val="00E40D91"/>
    <w:rsid w:val="00E40D9D"/>
    <w:rsid w:val="00E40E6B"/>
    <w:rsid w:val="00E40FEB"/>
    <w:rsid w:val="00E41452"/>
    <w:rsid w:val="00E4146C"/>
    <w:rsid w:val="00E41AB0"/>
    <w:rsid w:val="00E423BD"/>
    <w:rsid w:val="00E42529"/>
    <w:rsid w:val="00E42538"/>
    <w:rsid w:val="00E42624"/>
    <w:rsid w:val="00E426E2"/>
    <w:rsid w:val="00E42A75"/>
    <w:rsid w:val="00E42C4C"/>
    <w:rsid w:val="00E42E02"/>
    <w:rsid w:val="00E43263"/>
    <w:rsid w:val="00E43797"/>
    <w:rsid w:val="00E43950"/>
    <w:rsid w:val="00E43CDE"/>
    <w:rsid w:val="00E43D6A"/>
    <w:rsid w:val="00E43D93"/>
    <w:rsid w:val="00E43E2C"/>
    <w:rsid w:val="00E44042"/>
    <w:rsid w:val="00E44D3D"/>
    <w:rsid w:val="00E44E89"/>
    <w:rsid w:val="00E4504E"/>
    <w:rsid w:val="00E454B4"/>
    <w:rsid w:val="00E4564E"/>
    <w:rsid w:val="00E4564F"/>
    <w:rsid w:val="00E458A4"/>
    <w:rsid w:val="00E4590B"/>
    <w:rsid w:val="00E45FCF"/>
    <w:rsid w:val="00E46091"/>
    <w:rsid w:val="00E46288"/>
    <w:rsid w:val="00E4644B"/>
    <w:rsid w:val="00E46499"/>
    <w:rsid w:val="00E464CB"/>
    <w:rsid w:val="00E4685E"/>
    <w:rsid w:val="00E46B84"/>
    <w:rsid w:val="00E46BFB"/>
    <w:rsid w:val="00E473B4"/>
    <w:rsid w:val="00E47787"/>
    <w:rsid w:val="00E47A5E"/>
    <w:rsid w:val="00E47B35"/>
    <w:rsid w:val="00E47C74"/>
    <w:rsid w:val="00E47E5B"/>
    <w:rsid w:val="00E47FEA"/>
    <w:rsid w:val="00E5000B"/>
    <w:rsid w:val="00E500BC"/>
    <w:rsid w:val="00E50363"/>
    <w:rsid w:val="00E5044D"/>
    <w:rsid w:val="00E5073A"/>
    <w:rsid w:val="00E509FB"/>
    <w:rsid w:val="00E51185"/>
    <w:rsid w:val="00E5148F"/>
    <w:rsid w:val="00E51C04"/>
    <w:rsid w:val="00E51D87"/>
    <w:rsid w:val="00E51DC1"/>
    <w:rsid w:val="00E52042"/>
    <w:rsid w:val="00E525EC"/>
    <w:rsid w:val="00E52639"/>
    <w:rsid w:val="00E52678"/>
    <w:rsid w:val="00E52846"/>
    <w:rsid w:val="00E52AA6"/>
    <w:rsid w:val="00E52E92"/>
    <w:rsid w:val="00E52FCA"/>
    <w:rsid w:val="00E53082"/>
    <w:rsid w:val="00E53395"/>
    <w:rsid w:val="00E534D0"/>
    <w:rsid w:val="00E53607"/>
    <w:rsid w:val="00E537D8"/>
    <w:rsid w:val="00E53B58"/>
    <w:rsid w:val="00E54163"/>
    <w:rsid w:val="00E54187"/>
    <w:rsid w:val="00E5418A"/>
    <w:rsid w:val="00E54622"/>
    <w:rsid w:val="00E5476E"/>
    <w:rsid w:val="00E548CD"/>
    <w:rsid w:val="00E5502A"/>
    <w:rsid w:val="00E55332"/>
    <w:rsid w:val="00E554B5"/>
    <w:rsid w:val="00E55883"/>
    <w:rsid w:val="00E55A2C"/>
    <w:rsid w:val="00E55B64"/>
    <w:rsid w:val="00E55BAB"/>
    <w:rsid w:val="00E55D89"/>
    <w:rsid w:val="00E560E7"/>
    <w:rsid w:val="00E565DD"/>
    <w:rsid w:val="00E56692"/>
    <w:rsid w:val="00E56803"/>
    <w:rsid w:val="00E56983"/>
    <w:rsid w:val="00E56DD1"/>
    <w:rsid w:val="00E56ECB"/>
    <w:rsid w:val="00E57105"/>
    <w:rsid w:val="00E576EA"/>
    <w:rsid w:val="00E5789B"/>
    <w:rsid w:val="00E5791D"/>
    <w:rsid w:val="00E57BE0"/>
    <w:rsid w:val="00E57D47"/>
    <w:rsid w:val="00E57E04"/>
    <w:rsid w:val="00E60252"/>
    <w:rsid w:val="00E6050F"/>
    <w:rsid w:val="00E60631"/>
    <w:rsid w:val="00E60A3E"/>
    <w:rsid w:val="00E60D5C"/>
    <w:rsid w:val="00E60E8F"/>
    <w:rsid w:val="00E61352"/>
    <w:rsid w:val="00E614D1"/>
    <w:rsid w:val="00E615C5"/>
    <w:rsid w:val="00E618BE"/>
    <w:rsid w:val="00E61E49"/>
    <w:rsid w:val="00E61E59"/>
    <w:rsid w:val="00E62048"/>
    <w:rsid w:val="00E621E3"/>
    <w:rsid w:val="00E623EB"/>
    <w:rsid w:val="00E62A8A"/>
    <w:rsid w:val="00E62EF9"/>
    <w:rsid w:val="00E634C7"/>
    <w:rsid w:val="00E636B2"/>
    <w:rsid w:val="00E636BA"/>
    <w:rsid w:val="00E63917"/>
    <w:rsid w:val="00E63BCB"/>
    <w:rsid w:val="00E63C27"/>
    <w:rsid w:val="00E63C6B"/>
    <w:rsid w:val="00E63E53"/>
    <w:rsid w:val="00E640F8"/>
    <w:rsid w:val="00E64182"/>
    <w:rsid w:val="00E6430D"/>
    <w:rsid w:val="00E64773"/>
    <w:rsid w:val="00E647EE"/>
    <w:rsid w:val="00E649D4"/>
    <w:rsid w:val="00E64D7B"/>
    <w:rsid w:val="00E64D91"/>
    <w:rsid w:val="00E64DBD"/>
    <w:rsid w:val="00E650E6"/>
    <w:rsid w:val="00E65343"/>
    <w:rsid w:val="00E65412"/>
    <w:rsid w:val="00E654CA"/>
    <w:rsid w:val="00E6578F"/>
    <w:rsid w:val="00E65B3A"/>
    <w:rsid w:val="00E65BAA"/>
    <w:rsid w:val="00E6604D"/>
    <w:rsid w:val="00E6612A"/>
    <w:rsid w:val="00E662EA"/>
    <w:rsid w:val="00E662ED"/>
    <w:rsid w:val="00E66387"/>
    <w:rsid w:val="00E664EE"/>
    <w:rsid w:val="00E66649"/>
    <w:rsid w:val="00E666AF"/>
    <w:rsid w:val="00E667DE"/>
    <w:rsid w:val="00E66B58"/>
    <w:rsid w:val="00E66D66"/>
    <w:rsid w:val="00E66DF0"/>
    <w:rsid w:val="00E677F9"/>
    <w:rsid w:val="00E679FD"/>
    <w:rsid w:val="00E67B4A"/>
    <w:rsid w:val="00E67CB8"/>
    <w:rsid w:val="00E67FD4"/>
    <w:rsid w:val="00E67FD6"/>
    <w:rsid w:val="00E702D6"/>
    <w:rsid w:val="00E7044D"/>
    <w:rsid w:val="00E7056F"/>
    <w:rsid w:val="00E70756"/>
    <w:rsid w:val="00E70892"/>
    <w:rsid w:val="00E708F7"/>
    <w:rsid w:val="00E70941"/>
    <w:rsid w:val="00E709BD"/>
    <w:rsid w:val="00E70D3A"/>
    <w:rsid w:val="00E70E35"/>
    <w:rsid w:val="00E70ED1"/>
    <w:rsid w:val="00E71547"/>
    <w:rsid w:val="00E71644"/>
    <w:rsid w:val="00E71833"/>
    <w:rsid w:val="00E72117"/>
    <w:rsid w:val="00E7214E"/>
    <w:rsid w:val="00E7218F"/>
    <w:rsid w:val="00E7252B"/>
    <w:rsid w:val="00E726D9"/>
    <w:rsid w:val="00E72B5F"/>
    <w:rsid w:val="00E72C2C"/>
    <w:rsid w:val="00E72CDB"/>
    <w:rsid w:val="00E72CE3"/>
    <w:rsid w:val="00E72FDE"/>
    <w:rsid w:val="00E731EE"/>
    <w:rsid w:val="00E7325F"/>
    <w:rsid w:val="00E733FB"/>
    <w:rsid w:val="00E7365A"/>
    <w:rsid w:val="00E73740"/>
    <w:rsid w:val="00E73C07"/>
    <w:rsid w:val="00E73D78"/>
    <w:rsid w:val="00E74664"/>
    <w:rsid w:val="00E74955"/>
    <w:rsid w:val="00E74CC2"/>
    <w:rsid w:val="00E74D2D"/>
    <w:rsid w:val="00E7504F"/>
    <w:rsid w:val="00E75069"/>
    <w:rsid w:val="00E7509F"/>
    <w:rsid w:val="00E7517B"/>
    <w:rsid w:val="00E75277"/>
    <w:rsid w:val="00E7533F"/>
    <w:rsid w:val="00E75510"/>
    <w:rsid w:val="00E755F3"/>
    <w:rsid w:val="00E756A0"/>
    <w:rsid w:val="00E75B1B"/>
    <w:rsid w:val="00E75B2C"/>
    <w:rsid w:val="00E75FC1"/>
    <w:rsid w:val="00E7600B"/>
    <w:rsid w:val="00E76025"/>
    <w:rsid w:val="00E764BE"/>
    <w:rsid w:val="00E76A7B"/>
    <w:rsid w:val="00E76D34"/>
    <w:rsid w:val="00E776E4"/>
    <w:rsid w:val="00E77C3D"/>
    <w:rsid w:val="00E77D58"/>
    <w:rsid w:val="00E80E3D"/>
    <w:rsid w:val="00E81009"/>
    <w:rsid w:val="00E8105E"/>
    <w:rsid w:val="00E810D3"/>
    <w:rsid w:val="00E811B5"/>
    <w:rsid w:val="00E813A4"/>
    <w:rsid w:val="00E813D9"/>
    <w:rsid w:val="00E82308"/>
    <w:rsid w:val="00E825A2"/>
    <w:rsid w:val="00E82653"/>
    <w:rsid w:val="00E82B36"/>
    <w:rsid w:val="00E82CB7"/>
    <w:rsid w:val="00E83059"/>
    <w:rsid w:val="00E83299"/>
    <w:rsid w:val="00E835C8"/>
    <w:rsid w:val="00E8450D"/>
    <w:rsid w:val="00E846DC"/>
    <w:rsid w:val="00E847CD"/>
    <w:rsid w:val="00E8489E"/>
    <w:rsid w:val="00E8543D"/>
    <w:rsid w:val="00E85445"/>
    <w:rsid w:val="00E8546F"/>
    <w:rsid w:val="00E8571A"/>
    <w:rsid w:val="00E85822"/>
    <w:rsid w:val="00E85893"/>
    <w:rsid w:val="00E859C0"/>
    <w:rsid w:val="00E85D20"/>
    <w:rsid w:val="00E863CB"/>
    <w:rsid w:val="00E86A3A"/>
    <w:rsid w:val="00E86BEC"/>
    <w:rsid w:val="00E86EA2"/>
    <w:rsid w:val="00E86EB3"/>
    <w:rsid w:val="00E87001"/>
    <w:rsid w:val="00E8718B"/>
    <w:rsid w:val="00E87301"/>
    <w:rsid w:val="00E8762A"/>
    <w:rsid w:val="00E877BD"/>
    <w:rsid w:val="00E877E0"/>
    <w:rsid w:val="00E878BB"/>
    <w:rsid w:val="00E87B33"/>
    <w:rsid w:val="00E87B67"/>
    <w:rsid w:val="00E87CEA"/>
    <w:rsid w:val="00E87DC9"/>
    <w:rsid w:val="00E904E9"/>
    <w:rsid w:val="00E9052E"/>
    <w:rsid w:val="00E90622"/>
    <w:rsid w:val="00E90820"/>
    <w:rsid w:val="00E90941"/>
    <w:rsid w:val="00E90B25"/>
    <w:rsid w:val="00E917FB"/>
    <w:rsid w:val="00E91A67"/>
    <w:rsid w:val="00E91D64"/>
    <w:rsid w:val="00E91E6B"/>
    <w:rsid w:val="00E92154"/>
    <w:rsid w:val="00E923FB"/>
    <w:rsid w:val="00E92485"/>
    <w:rsid w:val="00E927E8"/>
    <w:rsid w:val="00E92810"/>
    <w:rsid w:val="00E928D1"/>
    <w:rsid w:val="00E92970"/>
    <w:rsid w:val="00E92A61"/>
    <w:rsid w:val="00E92BB0"/>
    <w:rsid w:val="00E92BE3"/>
    <w:rsid w:val="00E92E81"/>
    <w:rsid w:val="00E931D5"/>
    <w:rsid w:val="00E9324D"/>
    <w:rsid w:val="00E93475"/>
    <w:rsid w:val="00E935D7"/>
    <w:rsid w:val="00E93824"/>
    <w:rsid w:val="00E93890"/>
    <w:rsid w:val="00E93963"/>
    <w:rsid w:val="00E93A71"/>
    <w:rsid w:val="00E93C0C"/>
    <w:rsid w:val="00E93D7E"/>
    <w:rsid w:val="00E94260"/>
    <w:rsid w:val="00E942D4"/>
    <w:rsid w:val="00E94379"/>
    <w:rsid w:val="00E94467"/>
    <w:rsid w:val="00E948A6"/>
    <w:rsid w:val="00E9490A"/>
    <w:rsid w:val="00E94CEF"/>
    <w:rsid w:val="00E94E36"/>
    <w:rsid w:val="00E94E9E"/>
    <w:rsid w:val="00E94FAA"/>
    <w:rsid w:val="00E94FBC"/>
    <w:rsid w:val="00E951EB"/>
    <w:rsid w:val="00E95887"/>
    <w:rsid w:val="00E95B1A"/>
    <w:rsid w:val="00E95D90"/>
    <w:rsid w:val="00E95F0A"/>
    <w:rsid w:val="00E96056"/>
    <w:rsid w:val="00E961D7"/>
    <w:rsid w:val="00E96542"/>
    <w:rsid w:val="00E96660"/>
    <w:rsid w:val="00E96DAA"/>
    <w:rsid w:val="00E97054"/>
    <w:rsid w:val="00E97209"/>
    <w:rsid w:val="00E973FF"/>
    <w:rsid w:val="00E974EE"/>
    <w:rsid w:val="00E97610"/>
    <w:rsid w:val="00E9776A"/>
    <w:rsid w:val="00E977CA"/>
    <w:rsid w:val="00E97827"/>
    <w:rsid w:val="00E97BDC"/>
    <w:rsid w:val="00E97BDE"/>
    <w:rsid w:val="00E97C8A"/>
    <w:rsid w:val="00E97EA2"/>
    <w:rsid w:val="00EA00DE"/>
    <w:rsid w:val="00EA0535"/>
    <w:rsid w:val="00EA0620"/>
    <w:rsid w:val="00EA0628"/>
    <w:rsid w:val="00EA0846"/>
    <w:rsid w:val="00EA0B77"/>
    <w:rsid w:val="00EA0EDF"/>
    <w:rsid w:val="00EA0FD0"/>
    <w:rsid w:val="00EA1407"/>
    <w:rsid w:val="00EA2075"/>
    <w:rsid w:val="00EA269E"/>
    <w:rsid w:val="00EA26E2"/>
    <w:rsid w:val="00EA292E"/>
    <w:rsid w:val="00EA299A"/>
    <w:rsid w:val="00EA2B04"/>
    <w:rsid w:val="00EA2D2F"/>
    <w:rsid w:val="00EA2FEB"/>
    <w:rsid w:val="00EA33F3"/>
    <w:rsid w:val="00EA3431"/>
    <w:rsid w:val="00EA3785"/>
    <w:rsid w:val="00EA3CE2"/>
    <w:rsid w:val="00EA3CF3"/>
    <w:rsid w:val="00EA3D21"/>
    <w:rsid w:val="00EA407B"/>
    <w:rsid w:val="00EA43F5"/>
    <w:rsid w:val="00EA460E"/>
    <w:rsid w:val="00EA48FC"/>
    <w:rsid w:val="00EA4A70"/>
    <w:rsid w:val="00EA4BAD"/>
    <w:rsid w:val="00EA5021"/>
    <w:rsid w:val="00EA56E8"/>
    <w:rsid w:val="00EA5D85"/>
    <w:rsid w:val="00EA5D98"/>
    <w:rsid w:val="00EA615A"/>
    <w:rsid w:val="00EA615F"/>
    <w:rsid w:val="00EA6789"/>
    <w:rsid w:val="00EA68CA"/>
    <w:rsid w:val="00EA69A2"/>
    <w:rsid w:val="00EA6A1D"/>
    <w:rsid w:val="00EA6D55"/>
    <w:rsid w:val="00EA7344"/>
    <w:rsid w:val="00EA73F6"/>
    <w:rsid w:val="00EA74DA"/>
    <w:rsid w:val="00EA7645"/>
    <w:rsid w:val="00EA7940"/>
    <w:rsid w:val="00EA7A4D"/>
    <w:rsid w:val="00EA7B64"/>
    <w:rsid w:val="00EA7C1C"/>
    <w:rsid w:val="00EA7CA3"/>
    <w:rsid w:val="00EA7F5C"/>
    <w:rsid w:val="00EB0045"/>
    <w:rsid w:val="00EB00AD"/>
    <w:rsid w:val="00EB01CC"/>
    <w:rsid w:val="00EB0240"/>
    <w:rsid w:val="00EB0660"/>
    <w:rsid w:val="00EB08CC"/>
    <w:rsid w:val="00EB0926"/>
    <w:rsid w:val="00EB09F0"/>
    <w:rsid w:val="00EB0B13"/>
    <w:rsid w:val="00EB0B48"/>
    <w:rsid w:val="00EB0CEA"/>
    <w:rsid w:val="00EB0E85"/>
    <w:rsid w:val="00EB10DA"/>
    <w:rsid w:val="00EB111C"/>
    <w:rsid w:val="00EB123D"/>
    <w:rsid w:val="00EB18EE"/>
    <w:rsid w:val="00EB1904"/>
    <w:rsid w:val="00EB1B3B"/>
    <w:rsid w:val="00EB1CC9"/>
    <w:rsid w:val="00EB2024"/>
    <w:rsid w:val="00EB2945"/>
    <w:rsid w:val="00EB2CDF"/>
    <w:rsid w:val="00EB2DF5"/>
    <w:rsid w:val="00EB324C"/>
    <w:rsid w:val="00EB33EC"/>
    <w:rsid w:val="00EB37D0"/>
    <w:rsid w:val="00EB3823"/>
    <w:rsid w:val="00EB39A3"/>
    <w:rsid w:val="00EB39E0"/>
    <w:rsid w:val="00EB3AD3"/>
    <w:rsid w:val="00EB3CA1"/>
    <w:rsid w:val="00EB3D04"/>
    <w:rsid w:val="00EB44B2"/>
    <w:rsid w:val="00EB44EC"/>
    <w:rsid w:val="00EB50F5"/>
    <w:rsid w:val="00EB50F7"/>
    <w:rsid w:val="00EB52E3"/>
    <w:rsid w:val="00EB54FC"/>
    <w:rsid w:val="00EB590E"/>
    <w:rsid w:val="00EB5BC3"/>
    <w:rsid w:val="00EB5BFE"/>
    <w:rsid w:val="00EB5DC7"/>
    <w:rsid w:val="00EB6459"/>
    <w:rsid w:val="00EB6559"/>
    <w:rsid w:val="00EB65D2"/>
    <w:rsid w:val="00EB68DC"/>
    <w:rsid w:val="00EB6C76"/>
    <w:rsid w:val="00EB6EB9"/>
    <w:rsid w:val="00EB6F21"/>
    <w:rsid w:val="00EB6F56"/>
    <w:rsid w:val="00EB7394"/>
    <w:rsid w:val="00EB74BD"/>
    <w:rsid w:val="00EB7AB8"/>
    <w:rsid w:val="00EB7B02"/>
    <w:rsid w:val="00EB7BC5"/>
    <w:rsid w:val="00EB7CBE"/>
    <w:rsid w:val="00EB7D20"/>
    <w:rsid w:val="00EB7EB6"/>
    <w:rsid w:val="00EC0035"/>
    <w:rsid w:val="00EC007C"/>
    <w:rsid w:val="00EC016D"/>
    <w:rsid w:val="00EC0189"/>
    <w:rsid w:val="00EC0426"/>
    <w:rsid w:val="00EC042D"/>
    <w:rsid w:val="00EC05CE"/>
    <w:rsid w:val="00EC06BA"/>
    <w:rsid w:val="00EC08A3"/>
    <w:rsid w:val="00EC0DFC"/>
    <w:rsid w:val="00EC0FA8"/>
    <w:rsid w:val="00EC0FE9"/>
    <w:rsid w:val="00EC12F3"/>
    <w:rsid w:val="00EC137F"/>
    <w:rsid w:val="00EC1ABA"/>
    <w:rsid w:val="00EC1C09"/>
    <w:rsid w:val="00EC1E2D"/>
    <w:rsid w:val="00EC1F60"/>
    <w:rsid w:val="00EC1FBA"/>
    <w:rsid w:val="00EC24C0"/>
    <w:rsid w:val="00EC26B4"/>
    <w:rsid w:val="00EC4159"/>
    <w:rsid w:val="00EC4283"/>
    <w:rsid w:val="00EC46A7"/>
    <w:rsid w:val="00EC48B2"/>
    <w:rsid w:val="00EC4937"/>
    <w:rsid w:val="00EC4C04"/>
    <w:rsid w:val="00EC4FDC"/>
    <w:rsid w:val="00EC5473"/>
    <w:rsid w:val="00EC5478"/>
    <w:rsid w:val="00EC5598"/>
    <w:rsid w:val="00EC576C"/>
    <w:rsid w:val="00EC5901"/>
    <w:rsid w:val="00EC5A3A"/>
    <w:rsid w:val="00EC5A6E"/>
    <w:rsid w:val="00EC5B85"/>
    <w:rsid w:val="00EC5DE7"/>
    <w:rsid w:val="00EC5F18"/>
    <w:rsid w:val="00EC6169"/>
    <w:rsid w:val="00EC6283"/>
    <w:rsid w:val="00EC64E4"/>
    <w:rsid w:val="00EC64F4"/>
    <w:rsid w:val="00EC6858"/>
    <w:rsid w:val="00EC6ACC"/>
    <w:rsid w:val="00EC6C9A"/>
    <w:rsid w:val="00EC6DD6"/>
    <w:rsid w:val="00EC6E12"/>
    <w:rsid w:val="00EC6E52"/>
    <w:rsid w:val="00EC7238"/>
    <w:rsid w:val="00EC7271"/>
    <w:rsid w:val="00EC7586"/>
    <w:rsid w:val="00EC79C7"/>
    <w:rsid w:val="00EC7A4D"/>
    <w:rsid w:val="00EC7AB4"/>
    <w:rsid w:val="00EC7D02"/>
    <w:rsid w:val="00EC7FFA"/>
    <w:rsid w:val="00ED032D"/>
    <w:rsid w:val="00ED0446"/>
    <w:rsid w:val="00ED051F"/>
    <w:rsid w:val="00ED061B"/>
    <w:rsid w:val="00ED0850"/>
    <w:rsid w:val="00ED0AB2"/>
    <w:rsid w:val="00ED0D88"/>
    <w:rsid w:val="00ED128D"/>
    <w:rsid w:val="00ED1762"/>
    <w:rsid w:val="00ED1BD9"/>
    <w:rsid w:val="00ED1FDC"/>
    <w:rsid w:val="00ED2355"/>
    <w:rsid w:val="00ED235C"/>
    <w:rsid w:val="00ED256C"/>
    <w:rsid w:val="00ED2596"/>
    <w:rsid w:val="00ED2A99"/>
    <w:rsid w:val="00ED2C9C"/>
    <w:rsid w:val="00ED2EEB"/>
    <w:rsid w:val="00ED3124"/>
    <w:rsid w:val="00ED325F"/>
    <w:rsid w:val="00ED3280"/>
    <w:rsid w:val="00ED331F"/>
    <w:rsid w:val="00ED3430"/>
    <w:rsid w:val="00ED3445"/>
    <w:rsid w:val="00ED38F9"/>
    <w:rsid w:val="00ED3B2B"/>
    <w:rsid w:val="00ED3EFA"/>
    <w:rsid w:val="00ED42DC"/>
    <w:rsid w:val="00ED47A5"/>
    <w:rsid w:val="00ED4A23"/>
    <w:rsid w:val="00ED503B"/>
    <w:rsid w:val="00ED52A1"/>
    <w:rsid w:val="00ED5623"/>
    <w:rsid w:val="00ED5CB7"/>
    <w:rsid w:val="00ED5EBF"/>
    <w:rsid w:val="00ED6877"/>
    <w:rsid w:val="00ED6DC5"/>
    <w:rsid w:val="00ED6F42"/>
    <w:rsid w:val="00ED701F"/>
    <w:rsid w:val="00ED7208"/>
    <w:rsid w:val="00ED731F"/>
    <w:rsid w:val="00ED766C"/>
    <w:rsid w:val="00ED7D6E"/>
    <w:rsid w:val="00ED7FF6"/>
    <w:rsid w:val="00EE0008"/>
    <w:rsid w:val="00EE011A"/>
    <w:rsid w:val="00EE0916"/>
    <w:rsid w:val="00EE091F"/>
    <w:rsid w:val="00EE0955"/>
    <w:rsid w:val="00EE0B46"/>
    <w:rsid w:val="00EE0BDA"/>
    <w:rsid w:val="00EE0D6D"/>
    <w:rsid w:val="00EE0E8C"/>
    <w:rsid w:val="00EE0F69"/>
    <w:rsid w:val="00EE0FAF"/>
    <w:rsid w:val="00EE10BE"/>
    <w:rsid w:val="00EE13A2"/>
    <w:rsid w:val="00EE1786"/>
    <w:rsid w:val="00EE1B52"/>
    <w:rsid w:val="00EE2240"/>
    <w:rsid w:val="00EE2319"/>
    <w:rsid w:val="00EE27C2"/>
    <w:rsid w:val="00EE282E"/>
    <w:rsid w:val="00EE2838"/>
    <w:rsid w:val="00EE2BDA"/>
    <w:rsid w:val="00EE2C76"/>
    <w:rsid w:val="00EE2DBB"/>
    <w:rsid w:val="00EE3386"/>
    <w:rsid w:val="00EE357D"/>
    <w:rsid w:val="00EE3C7F"/>
    <w:rsid w:val="00EE3CB5"/>
    <w:rsid w:val="00EE3D69"/>
    <w:rsid w:val="00EE3E58"/>
    <w:rsid w:val="00EE3F0C"/>
    <w:rsid w:val="00EE44D8"/>
    <w:rsid w:val="00EE455E"/>
    <w:rsid w:val="00EE4652"/>
    <w:rsid w:val="00EE4726"/>
    <w:rsid w:val="00EE4761"/>
    <w:rsid w:val="00EE48F2"/>
    <w:rsid w:val="00EE4C15"/>
    <w:rsid w:val="00EE4E07"/>
    <w:rsid w:val="00EE4F38"/>
    <w:rsid w:val="00EE4FDA"/>
    <w:rsid w:val="00EE51BD"/>
    <w:rsid w:val="00EE5257"/>
    <w:rsid w:val="00EE56B5"/>
    <w:rsid w:val="00EE5977"/>
    <w:rsid w:val="00EE5C67"/>
    <w:rsid w:val="00EE5EAE"/>
    <w:rsid w:val="00EE651C"/>
    <w:rsid w:val="00EE6575"/>
    <w:rsid w:val="00EE65E7"/>
    <w:rsid w:val="00EE661A"/>
    <w:rsid w:val="00EE70F7"/>
    <w:rsid w:val="00EE714A"/>
    <w:rsid w:val="00EE74F2"/>
    <w:rsid w:val="00EE766E"/>
    <w:rsid w:val="00EE791E"/>
    <w:rsid w:val="00EE7AED"/>
    <w:rsid w:val="00EE7D82"/>
    <w:rsid w:val="00EE7E87"/>
    <w:rsid w:val="00EE7F02"/>
    <w:rsid w:val="00EF05CF"/>
    <w:rsid w:val="00EF05F3"/>
    <w:rsid w:val="00EF06CB"/>
    <w:rsid w:val="00EF07FF"/>
    <w:rsid w:val="00EF0B5F"/>
    <w:rsid w:val="00EF11A4"/>
    <w:rsid w:val="00EF124F"/>
    <w:rsid w:val="00EF127B"/>
    <w:rsid w:val="00EF12C4"/>
    <w:rsid w:val="00EF12D8"/>
    <w:rsid w:val="00EF12D9"/>
    <w:rsid w:val="00EF1408"/>
    <w:rsid w:val="00EF14CD"/>
    <w:rsid w:val="00EF19D0"/>
    <w:rsid w:val="00EF1A3A"/>
    <w:rsid w:val="00EF1A90"/>
    <w:rsid w:val="00EF1BCC"/>
    <w:rsid w:val="00EF1DB8"/>
    <w:rsid w:val="00EF1E35"/>
    <w:rsid w:val="00EF21C4"/>
    <w:rsid w:val="00EF2300"/>
    <w:rsid w:val="00EF241B"/>
    <w:rsid w:val="00EF2462"/>
    <w:rsid w:val="00EF2847"/>
    <w:rsid w:val="00EF2CA8"/>
    <w:rsid w:val="00EF2E54"/>
    <w:rsid w:val="00EF2FC1"/>
    <w:rsid w:val="00EF32D2"/>
    <w:rsid w:val="00EF39CE"/>
    <w:rsid w:val="00EF3C1B"/>
    <w:rsid w:val="00EF40E3"/>
    <w:rsid w:val="00EF41E9"/>
    <w:rsid w:val="00EF42C8"/>
    <w:rsid w:val="00EF46E1"/>
    <w:rsid w:val="00EF47AF"/>
    <w:rsid w:val="00EF4A43"/>
    <w:rsid w:val="00EF4F0B"/>
    <w:rsid w:val="00EF505A"/>
    <w:rsid w:val="00EF5322"/>
    <w:rsid w:val="00EF5404"/>
    <w:rsid w:val="00EF547D"/>
    <w:rsid w:val="00EF55B3"/>
    <w:rsid w:val="00EF564E"/>
    <w:rsid w:val="00EF5685"/>
    <w:rsid w:val="00EF575D"/>
    <w:rsid w:val="00EF5A8B"/>
    <w:rsid w:val="00EF5E32"/>
    <w:rsid w:val="00EF5E5E"/>
    <w:rsid w:val="00EF5FC2"/>
    <w:rsid w:val="00EF5FEE"/>
    <w:rsid w:val="00EF6311"/>
    <w:rsid w:val="00EF6DAE"/>
    <w:rsid w:val="00EF6E0F"/>
    <w:rsid w:val="00EF7087"/>
    <w:rsid w:val="00EF725E"/>
    <w:rsid w:val="00EF7584"/>
    <w:rsid w:val="00EF7ADE"/>
    <w:rsid w:val="00F003F9"/>
    <w:rsid w:val="00F0053B"/>
    <w:rsid w:val="00F0063B"/>
    <w:rsid w:val="00F00686"/>
    <w:rsid w:val="00F00B0E"/>
    <w:rsid w:val="00F00B51"/>
    <w:rsid w:val="00F00B96"/>
    <w:rsid w:val="00F00CC5"/>
    <w:rsid w:val="00F00EDA"/>
    <w:rsid w:val="00F016F1"/>
    <w:rsid w:val="00F01B70"/>
    <w:rsid w:val="00F01E88"/>
    <w:rsid w:val="00F02548"/>
    <w:rsid w:val="00F0261A"/>
    <w:rsid w:val="00F02C91"/>
    <w:rsid w:val="00F02DE5"/>
    <w:rsid w:val="00F030C3"/>
    <w:rsid w:val="00F03139"/>
    <w:rsid w:val="00F035C1"/>
    <w:rsid w:val="00F0396A"/>
    <w:rsid w:val="00F047BB"/>
    <w:rsid w:val="00F049BE"/>
    <w:rsid w:val="00F049D8"/>
    <w:rsid w:val="00F04BE1"/>
    <w:rsid w:val="00F04CBE"/>
    <w:rsid w:val="00F04E54"/>
    <w:rsid w:val="00F05813"/>
    <w:rsid w:val="00F05B8C"/>
    <w:rsid w:val="00F05EBE"/>
    <w:rsid w:val="00F060CF"/>
    <w:rsid w:val="00F06113"/>
    <w:rsid w:val="00F061A2"/>
    <w:rsid w:val="00F061A3"/>
    <w:rsid w:val="00F06239"/>
    <w:rsid w:val="00F06468"/>
    <w:rsid w:val="00F0672B"/>
    <w:rsid w:val="00F06D3F"/>
    <w:rsid w:val="00F0702F"/>
    <w:rsid w:val="00F07111"/>
    <w:rsid w:val="00F07337"/>
    <w:rsid w:val="00F07371"/>
    <w:rsid w:val="00F075B8"/>
    <w:rsid w:val="00F10243"/>
    <w:rsid w:val="00F1026C"/>
    <w:rsid w:val="00F10625"/>
    <w:rsid w:val="00F1087C"/>
    <w:rsid w:val="00F10AC3"/>
    <w:rsid w:val="00F10B72"/>
    <w:rsid w:val="00F10D87"/>
    <w:rsid w:val="00F10EAE"/>
    <w:rsid w:val="00F10F39"/>
    <w:rsid w:val="00F10FAA"/>
    <w:rsid w:val="00F11064"/>
    <w:rsid w:val="00F11140"/>
    <w:rsid w:val="00F11751"/>
    <w:rsid w:val="00F11963"/>
    <w:rsid w:val="00F11ABA"/>
    <w:rsid w:val="00F11AC4"/>
    <w:rsid w:val="00F11B99"/>
    <w:rsid w:val="00F11D4F"/>
    <w:rsid w:val="00F11DC2"/>
    <w:rsid w:val="00F11DE3"/>
    <w:rsid w:val="00F11DF9"/>
    <w:rsid w:val="00F11E18"/>
    <w:rsid w:val="00F1286D"/>
    <w:rsid w:val="00F129D2"/>
    <w:rsid w:val="00F12B15"/>
    <w:rsid w:val="00F12C08"/>
    <w:rsid w:val="00F12C6C"/>
    <w:rsid w:val="00F12EAD"/>
    <w:rsid w:val="00F12EFD"/>
    <w:rsid w:val="00F13284"/>
    <w:rsid w:val="00F13298"/>
    <w:rsid w:val="00F1357A"/>
    <w:rsid w:val="00F1385D"/>
    <w:rsid w:val="00F13895"/>
    <w:rsid w:val="00F13A23"/>
    <w:rsid w:val="00F13E04"/>
    <w:rsid w:val="00F1417B"/>
    <w:rsid w:val="00F142C9"/>
    <w:rsid w:val="00F142DD"/>
    <w:rsid w:val="00F147EE"/>
    <w:rsid w:val="00F14A24"/>
    <w:rsid w:val="00F14F57"/>
    <w:rsid w:val="00F15038"/>
    <w:rsid w:val="00F153A3"/>
    <w:rsid w:val="00F15672"/>
    <w:rsid w:val="00F1579C"/>
    <w:rsid w:val="00F158E9"/>
    <w:rsid w:val="00F15B64"/>
    <w:rsid w:val="00F15C7E"/>
    <w:rsid w:val="00F15C87"/>
    <w:rsid w:val="00F15E3D"/>
    <w:rsid w:val="00F15F15"/>
    <w:rsid w:val="00F163AC"/>
    <w:rsid w:val="00F164D9"/>
    <w:rsid w:val="00F16518"/>
    <w:rsid w:val="00F1687C"/>
    <w:rsid w:val="00F16996"/>
    <w:rsid w:val="00F16A1F"/>
    <w:rsid w:val="00F16C8D"/>
    <w:rsid w:val="00F17041"/>
    <w:rsid w:val="00F1717B"/>
    <w:rsid w:val="00F17490"/>
    <w:rsid w:val="00F17822"/>
    <w:rsid w:val="00F179C6"/>
    <w:rsid w:val="00F17A27"/>
    <w:rsid w:val="00F17ED0"/>
    <w:rsid w:val="00F2022D"/>
    <w:rsid w:val="00F2036D"/>
    <w:rsid w:val="00F208CF"/>
    <w:rsid w:val="00F2099B"/>
    <w:rsid w:val="00F21131"/>
    <w:rsid w:val="00F211C2"/>
    <w:rsid w:val="00F212F4"/>
    <w:rsid w:val="00F21357"/>
    <w:rsid w:val="00F2190D"/>
    <w:rsid w:val="00F2195D"/>
    <w:rsid w:val="00F219FC"/>
    <w:rsid w:val="00F21A62"/>
    <w:rsid w:val="00F21D35"/>
    <w:rsid w:val="00F22026"/>
    <w:rsid w:val="00F2218B"/>
    <w:rsid w:val="00F2220D"/>
    <w:rsid w:val="00F22229"/>
    <w:rsid w:val="00F222A5"/>
    <w:rsid w:val="00F2237A"/>
    <w:rsid w:val="00F22989"/>
    <w:rsid w:val="00F22D57"/>
    <w:rsid w:val="00F22E6F"/>
    <w:rsid w:val="00F2319B"/>
    <w:rsid w:val="00F234EF"/>
    <w:rsid w:val="00F23500"/>
    <w:rsid w:val="00F23C3F"/>
    <w:rsid w:val="00F23C6F"/>
    <w:rsid w:val="00F23E15"/>
    <w:rsid w:val="00F23EBA"/>
    <w:rsid w:val="00F243DB"/>
    <w:rsid w:val="00F244D6"/>
    <w:rsid w:val="00F24572"/>
    <w:rsid w:val="00F24600"/>
    <w:rsid w:val="00F248AA"/>
    <w:rsid w:val="00F248BD"/>
    <w:rsid w:val="00F248C3"/>
    <w:rsid w:val="00F24CBF"/>
    <w:rsid w:val="00F24F9C"/>
    <w:rsid w:val="00F252FA"/>
    <w:rsid w:val="00F25512"/>
    <w:rsid w:val="00F26015"/>
    <w:rsid w:val="00F26194"/>
    <w:rsid w:val="00F261FC"/>
    <w:rsid w:val="00F26270"/>
    <w:rsid w:val="00F2644E"/>
    <w:rsid w:val="00F26A73"/>
    <w:rsid w:val="00F26C85"/>
    <w:rsid w:val="00F27099"/>
    <w:rsid w:val="00F275A2"/>
    <w:rsid w:val="00F276F6"/>
    <w:rsid w:val="00F276FD"/>
    <w:rsid w:val="00F27DA4"/>
    <w:rsid w:val="00F27E9F"/>
    <w:rsid w:val="00F27EA3"/>
    <w:rsid w:val="00F300B9"/>
    <w:rsid w:val="00F30180"/>
    <w:rsid w:val="00F30228"/>
    <w:rsid w:val="00F30341"/>
    <w:rsid w:val="00F30572"/>
    <w:rsid w:val="00F3079F"/>
    <w:rsid w:val="00F308B1"/>
    <w:rsid w:val="00F30986"/>
    <w:rsid w:val="00F30AA5"/>
    <w:rsid w:val="00F30B26"/>
    <w:rsid w:val="00F30B75"/>
    <w:rsid w:val="00F30D23"/>
    <w:rsid w:val="00F30D32"/>
    <w:rsid w:val="00F30F73"/>
    <w:rsid w:val="00F31249"/>
    <w:rsid w:val="00F316F1"/>
    <w:rsid w:val="00F31863"/>
    <w:rsid w:val="00F31973"/>
    <w:rsid w:val="00F31A56"/>
    <w:rsid w:val="00F32232"/>
    <w:rsid w:val="00F32B0B"/>
    <w:rsid w:val="00F32B43"/>
    <w:rsid w:val="00F33109"/>
    <w:rsid w:val="00F332F7"/>
    <w:rsid w:val="00F33383"/>
    <w:rsid w:val="00F3339B"/>
    <w:rsid w:val="00F33616"/>
    <w:rsid w:val="00F338E9"/>
    <w:rsid w:val="00F33D94"/>
    <w:rsid w:val="00F33DD0"/>
    <w:rsid w:val="00F33E83"/>
    <w:rsid w:val="00F34051"/>
    <w:rsid w:val="00F34179"/>
    <w:rsid w:val="00F342A7"/>
    <w:rsid w:val="00F3447C"/>
    <w:rsid w:val="00F348DE"/>
    <w:rsid w:val="00F34C94"/>
    <w:rsid w:val="00F34C96"/>
    <w:rsid w:val="00F34F1E"/>
    <w:rsid w:val="00F3501E"/>
    <w:rsid w:val="00F350D3"/>
    <w:rsid w:val="00F35422"/>
    <w:rsid w:val="00F35506"/>
    <w:rsid w:val="00F35719"/>
    <w:rsid w:val="00F3588F"/>
    <w:rsid w:val="00F359C6"/>
    <w:rsid w:val="00F35BAF"/>
    <w:rsid w:val="00F35BF3"/>
    <w:rsid w:val="00F35C96"/>
    <w:rsid w:val="00F35E12"/>
    <w:rsid w:val="00F35E4C"/>
    <w:rsid w:val="00F35F14"/>
    <w:rsid w:val="00F363EA"/>
    <w:rsid w:val="00F36811"/>
    <w:rsid w:val="00F36B92"/>
    <w:rsid w:val="00F36F4F"/>
    <w:rsid w:val="00F3708A"/>
    <w:rsid w:val="00F371DA"/>
    <w:rsid w:val="00F3734F"/>
    <w:rsid w:val="00F3739B"/>
    <w:rsid w:val="00F374CB"/>
    <w:rsid w:val="00F37769"/>
    <w:rsid w:val="00F37778"/>
    <w:rsid w:val="00F377F7"/>
    <w:rsid w:val="00F379BF"/>
    <w:rsid w:val="00F37E76"/>
    <w:rsid w:val="00F4003F"/>
    <w:rsid w:val="00F400A5"/>
    <w:rsid w:val="00F40455"/>
    <w:rsid w:val="00F4065A"/>
    <w:rsid w:val="00F40F66"/>
    <w:rsid w:val="00F40F8B"/>
    <w:rsid w:val="00F41295"/>
    <w:rsid w:val="00F415BB"/>
    <w:rsid w:val="00F4165F"/>
    <w:rsid w:val="00F41783"/>
    <w:rsid w:val="00F4195A"/>
    <w:rsid w:val="00F419F8"/>
    <w:rsid w:val="00F41AA3"/>
    <w:rsid w:val="00F425C5"/>
    <w:rsid w:val="00F4270C"/>
    <w:rsid w:val="00F42878"/>
    <w:rsid w:val="00F42920"/>
    <w:rsid w:val="00F42ABA"/>
    <w:rsid w:val="00F42B52"/>
    <w:rsid w:val="00F4317E"/>
    <w:rsid w:val="00F43268"/>
    <w:rsid w:val="00F4388A"/>
    <w:rsid w:val="00F4395F"/>
    <w:rsid w:val="00F43BA1"/>
    <w:rsid w:val="00F43CA6"/>
    <w:rsid w:val="00F43CFC"/>
    <w:rsid w:val="00F440D2"/>
    <w:rsid w:val="00F443DD"/>
    <w:rsid w:val="00F44751"/>
    <w:rsid w:val="00F44792"/>
    <w:rsid w:val="00F451D1"/>
    <w:rsid w:val="00F45509"/>
    <w:rsid w:val="00F45595"/>
    <w:rsid w:val="00F455A5"/>
    <w:rsid w:val="00F45680"/>
    <w:rsid w:val="00F459BF"/>
    <w:rsid w:val="00F45C01"/>
    <w:rsid w:val="00F45DB9"/>
    <w:rsid w:val="00F45DDB"/>
    <w:rsid w:val="00F46682"/>
    <w:rsid w:val="00F46708"/>
    <w:rsid w:val="00F4671B"/>
    <w:rsid w:val="00F46910"/>
    <w:rsid w:val="00F4697D"/>
    <w:rsid w:val="00F46C52"/>
    <w:rsid w:val="00F46F41"/>
    <w:rsid w:val="00F47523"/>
    <w:rsid w:val="00F475A7"/>
    <w:rsid w:val="00F477F3"/>
    <w:rsid w:val="00F47E07"/>
    <w:rsid w:val="00F47EA6"/>
    <w:rsid w:val="00F47F5E"/>
    <w:rsid w:val="00F500DB"/>
    <w:rsid w:val="00F506B3"/>
    <w:rsid w:val="00F5070F"/>
    <w:rsid w:val="00F507B1"/>
    <w:rsid w:val="00F50AD0"/>
    <w:rsid w:val="00F5138B"/>
    <w:rsid w:val="00F5160B"/>
    <w:rsid w:val="00F517A7"/>
    <w:rsid w:val="00F51984"/>
    <w:rsid w:val="00F51D7F"/>
    <w:rsid w:val="00F51EB7"/>
    <w:rsid w:val="00F5279A"/>
    <w:rsid w:val="00F52931"/>
    <w:rsid w:val="00F52D0C"/>
    <w:rsid w:val="00F52FBC"/>
    <w:rsid w:val="00F53140"/>
    <w:rsid w:val="00F539F6"/>
    <w:rsid w:val="00F53C24"/>
    <w:rsid w:val="00F5405B"/>
    <w:rsid w:val="00F540EA"/>
    <w:rsid w:val="00F54467"/>
    <w:rsid w:val="00F547BF"/>
    <w:rsid w:val="00F54F57"/>
    <w:rsid w:val="00F54FE8"/>
    <w:rsid w:val="00F5523C"/>
    <w:rsid w:val="00F55818"/>
    <w:rsid w:val="00F55A68"/>
    <w:rsid w:val="00F55A9F"/>
    <w:rsid w:val="00F55BEE"/>
    <w:rsid w:val="00F55C4D"/>
    <w:rsid w:val="00F55CEF"/>
    <w:rsid w:val="00F55FE6"/>
    <w:rsid w:val="00F56026"/>
    <w:rsid w:val="00F56513"/>
    <w:rsid w:val="00F56636"/>
    <w:rsid w:val="00F56718"/>
    <w:rsid w:val="00F56991"/>
    <w:rsid w:val="00F571D2"/>
    <w:rsid w:val="00F5722C"/>
    <w:rsid w:val="00F575FD"/>
    <w:rsid w:val="00F57639"/>
    <w:rsid w:val="00F57732"/>
    <w:rsid w:val="00F577D9"/>
    <w:rsid w:val="00F5788F"/>
    <w:rsid w:val="00F57ABD"/>
    <w:rsid w:val="00F57CE5"/>
    <w:rsid w:val="00F57F57"/>
    <w:rsid w:val="00F60080"/>
    <w:rsid w:val="00F6045A"/>
    <w:rsid w:val="00F605C1"/>
    <w:rsid w:val="00F606D1"/>
    <w:rsid w:val="00F61081"/>
    <w:rsid w:val="00F611D2"/>
    <w:rsid w:val="00F61467"/>
    <w:rsid w:val="00F61576"/>
    <w:rsid w:val="00F6174D"/>
    <w:rsid w:val="00F617A4"/>
    <w:rsid w:val="00F617E4"/>
    <w:rsid w:val="00F6182C"/>
    <w:rsid w:val="00F61892"/>
    <w:rsid w:val="00F619D0"/>
    <w:rsid w:val="00F61F52"/>
    <w:rsid w:val="00F61FEC"/>
    <w:rsid w:val="00F624EC"/>
    <w:rsid w:val="00F625F8"/>
    <w:rsid w:val="00F6260D"/>
    <w:rsid w:val="00F62922"/>
    <w:rsid w:val="00F6292D"/>
    <w:rsid w:val="00F62DA9"/>
    <w:rsid w:val="00F62F02"/>
    <w:rsid w:val="00F62F16"/>
    <w:rsid w:val="00F631ED"/>
    <w:rsid w:val="00F633DE"/>
    <w:rsid w:val="00F63410"/>
    <w:rsid w:val="00F635D0"/>
    <w:rsid w:val="00F638DB"/>
    <w:rsid w:val="00F63B61"/>
    <w:rsid w:val="00F63B94"/>
    <w:rsid w:val="00F64013"/>
    <w:rsid w:val="00F6420A"/>
    <w:rsid w:val="00F645B4"/>
    <w:rsid w:val="00F649BD"/>
    <w:rsid w:val="00F64E8D"/>
    <w:rsid w:val="00F64E9D"/>
    <w:rsid w:val="00F64FBE"/>
    <w:rsid w:val="00F650E4"/>
    <w:rsid w:val="00F654B3"/>
    <w:rsid w:val="00F65627"/>
    <w:rsid w:val="00F65731"/>
    <w:rsid w:val="00F65B8F"/>
    <w:rsid w:val="00F65D45"/>
    <w:rsid w:val="00F65D4E"/>
    <w:rsid w:val="00F65DCE"/>
    <w:rsid w:val="00F66199"/>
    <w:rsid w:val="00F661A9"/>
    <w:rsid w:val="00F6629D"/>
    <w:rsid w:val="00F66357"/>
    <w:rsid w:val="00F663F2"/>
    <w:rsid w:val="00F66400"/>
    <w:rsid w:val="00F668CA"/>
    <w:rsid w:val="00F668EB"/>
    <w:rsid w:val="00F66BAF"/>
    <w:rsid w:val="00F66F8B"/>
    <w:rsid w:val="00F66FAA"/>
    <w:rsid w:val="00F67033"/>
    <w:rsid w:val="00F672AD"/>
    <w:rsid w:val="00F672F0"/>
    <w:rsid w:val="00F67542"/>
    <w:rsid w:val="00F6757D"/>
    <w:rsid w:val="00F67869"/>
    <w:rsid w:val="00F678BB"/>
    <w:rsid w:val="00F7003A"/>
    <w:rsid w:val="00F70106"/>
    <w:rsid w:val="00F704AD"/>
    <w:rsid w:val="00F706E7"/>
    <w:rsid w:val="00F70BF0"/>
    <w:rsid w:val="00F70C11"/>
    <w:rsid w:val="00F70C3F"/>
    <w:rsid w:val="00F70C70"/>
    <w:rsid w:val="00F70F94"/>
    <w:rsid w:val="00F70FAE"/>
    <w:rsid w:val="00F7116C"/>
    <w:rsid w:val="00F711E7"/>
    <w:rsid w:val="00F7121D"/>
    <w:rsid w:val="00F717D4"/>
    <w:rsid w:val="00F7185A"/>
    <w:rsid w:val="00F71A0C"/>
    <w:rsid w:val="00F71A25"/>
    <w:rsid w:val="00F71BDE"/>
    <w:rsid w:val="00F72053"/>
    <w:rsid w:val="00F72444"/>
    <w:rsid w:val="00F7259A"/>
    <w:rsid w:val="00F72A2D"/>
    <w:rsid w:val="00F72B2D"/>
    <w:rsid w:val="00F72C1E"/>
    <w:rsid w:val="00F72DC4"/>
    <w:rsid w:val="00F72E7C"/>
    <w:rsid w:val="00F743A0"/>
    <w:rsid w:val="00F7465E"/>
    <w:rsid w:val="00F747EA"/>
    <w:rsid w:val="00F74EF2"/>
    <w:rsid w:val="00F74FCB"/>
    <w:rsid w:val="00F75181"/>
    <w:rsid w:val="00F7536A"/>
    <w:rsid w:val="00F7536F"/>
    <w:rsid w:val="00F754EA"/>
    <w:rsid w:val="00F75573"/>
    <w:rsid w:val="00F7590A"/>
    <w:rsid w:val="00F75B31"/>
    <w:rsid w:val="00F75DBF"/>
    <w:rsid w:val="00F76FFF"/>
    <w:rsid w:val="00F770AC"/>
    <w:rsid w:val="00F77178"/>
    <w:rsid w:val="00F77238"/>
    <w:rsid w:val="00F778AE"/>
    <w:rsid w:val="00F77EC1"/>
    <w:rsid w:val="00F77F85"/>
    <w:rsid w:val="00F80272"/>
    <w:rsid w:val="00F8045C"/>
    <w:rsid w:val="00F8061B"/>
    <w:rsid w:val="00F8098C"/>
    <w:rsid w:val="00F809FD"/>
    <w:rsid w:val="00F80A3D"/>
    <w:rsid w:val="00F80AB0"/>
    <w:rsid w:val="00F80B01"/>
    <w:rsid w:val="00F80CFE"/>
    <w:rsid w:val="00F8103D"/>
    <w:rsid w:val="00F81502"/>
    <w:rsid w:val="00F81521"/>
    <w:rsid w:val="00F81F61"/>
    <w:rsid w:val="00F82020"/>
    <w:rsid w:val="00F8269A"/>
    <w:rsid w:val="00F82AA6"/>
    <w:rsid w:val="00F82B7F"/>
    <w:rsid w:val="00F82D11"/>
    <w:rsid w:val="00F82E44"/>
    <w:rsid w:val="00F82E4A"/>
    <w:rsid w:val="00F83074"/>
    <w:rsid w:val="00F8352C"/>
    <w:rsid w:val="00F837D6"/>
    <w:rsid w:val="00F8418D"/>
    <w:rsid w:val="00F84230"/>
    <w:rsid w:val="00F84295"/>
    <w:rsid w:val="00F843BF"/>
    <w:rsid w:val="00F845F7"/>
    <w:rsid w:val="00F847F4"/>
    <w:rsid w:val="00F84BCC"/>
    <w:rsid w:val="00F84CDF"/>
    <w:rsid w:val="00F84D60"/>
    <w:rsid w:val="00F854CF"/>
    <w:rsid w:val="00F85515"/>
    <w:rsid w:val="00F855EF"/>
    <w:rsid w:val="00F85938"/>
    <w:rsid w:val="00F8596F"/>
    <w:rsid w:val="00F859EB"/>
    <w:rsid w:val="00F85BCA"/>
    <w:rsid w:val="00F85E2A"/>
    <w:rsid w:val="00F85FD4"/>
    <w:rsid w:val="00F86009"/>
    <w:rsid w:val="00F861C5"/>
    <w:rsid w:val="00F864C6"/>
    <w:rsid w:val="00F86703"/>
    <w:rsid w:val="00F86990"/>
    <w:rsid w:val="00F869CB"/>
    <w:rsid w:val="00F86ADE"/>
    <w:rsid w:val="00F86D3F"/>
    <w:rsid w:val="00F86D52"/>
    <w:rsid w:val="00F86D71"/>
    <w:rsid w:val="00F87133"/>
    <w:rsid w:val="00F8725E"/>
    <w:rsid w:val="00F8730E"/>
    <w:rsid w:val="00F876EA"/>
    <w:rsid w:val="00F87AFB"/>
    <w:rsid w:val="00F87E4B"/>
    <w:rsid w:val="00F901D8"/>
    <w:rsid w:val="00F902EC"/>
    <w:rsid w:val="00F90581"/>
    <w:rsid w:val="00F90B1A"/>
    <w:rsid w:val="00F90D1E"/>
    <w:rsid w:val="00F90DEB"/>
    <w:rsid w:val="00F90EDD"/>
    <w:rsid w:val="00F90FC2"/>
    <w:rsid w:val="00F91051"/>
    <w:rsid w:val="00F911C4"/>
    <w:rsid w:val="00F91EC1"/>
    <w:rsid w:val="00F91FC3"/>
    <w:rsid w:val="00F920AE"/>
    <w:rsid w:val="00F92827"/>
    <w:rsid w:val="00F92B4A"/>
    <w:rsid w:val="00F92B95"/>
    <w:rsid w:val="00F93013"/>
    <w:rsid w:val="00F930EA"/>
    <w:rsid w:val="00F9329C"/>
    <w:rsid w:val="00F9395E"/>
    <w:rsid w:val="00F94067"/>
    <w:rsid w:val="00F9409E"/>
    <w:rsid w:val="00F940E5"/>
    <w:rsid w:val="00F94574"/>
    <w:rsid w:val="00F945B4"/>
    <w:rsid w:val="00F94761"/>
    <w:rsid w:val="00F94BF3"/>
    <w:rsid w:val="00F95005"/>
    <w:rsid w:val="00F952CE"/>
    <w:rsid w:val="00F9545A"/>
    <w:rsid w:val="00F954E2"/>
    <w:rsid w:val="00F95594"/>
    <w:rsid w:val="00F95615"/>
    <w:rsid w:val="00F956BF"/>
    <w:rsid w:val="00F957F2"/>
    <w:rsid w:val="00F95C69"/>
    <w:rsid w:val="00F95DE5"/>
    <w:rsid w:val="00F95F49"/>
    <w:rsid w:val="00F95FD8"/>
    <w:rsid w:val="00F95FDA"/>
    <w:rsid w:val="00F95FF6"/>
    <w:rsid w:val="00F96211"/>
    <w:rsid w:val="00F962EA"/>
    <w:rsid w:val="00F967CA"/>
    <w:rsid w:val="00F96D36"/>
    <w:rsid w:val="00F96D4F"/>
    <w:rsid w:val="00F974E3"/>
    <w:rsid w:val="00F97579"/>
    <w:rsid w:val="00F975B1"/>
    <w:rsid w:val="00F97CEC"/>
    <w:rsid w:val="00F97F67"/>
    <w:rsid w:val="00FA012B"/>
    <w:rsid w:val="00FA016F"/>
    <w:rsid w:val="00FA02D3"/>
    <w:rsid w:val="00FA05D7"/>
    <w:rsid w:val="00FA06A0"/>
    <w:rsid w:val="00FA06E6"/>
    <w:rsid w:val="00FA07B3"/>
    <w:rsid w:val="00FA0C86"/>
    <w:rsid w:val="00FA0F82"/>
    <w:rsid w:val="00FA1412"/>
    <w:rsid w:val="00FA14F9"/>
    <w:rsid w:val="00FA15CD"/>
    <w:rsid w:val="00FA1738"/>
    <w:rsid w:val="00FA1879"/>
    <w:rsid w:val="00FA192B"/>
    <w:rsid w:val="00FA19D2"/>
    <w:rsid w:val="00FA1B67"/>
    <w:rsid w:val="00FA20FE"/>
    <w:rsid w:val="00FA2212"/>
    <w:rsid w:val="00FA2354"/>
    <w:rsid w:val="00FA251D"/>
    <w:rsid w:val="00FA25E1"/>
    <w:rsid w:val="00FA2D73"/>
    <w:rsid w:val="00FA2F32"/>
    <w:rsid w:val="00FA301D"/>
    <w:rsid w:val="00FA316E"/>
    <w:rsid w:val="00FA378A"/>
    <w:rsid w:val="00FA3946"/>
    <w:rsid w:val="00FA3A48"/>
    <w:rsid w:val="00FA3BD0"/>
    <w:rsid w:val="00FA4029"/>
    <w:rsid w:val="00FA44B2"/>
    <w:rsid w:val="00FA4914"/>
    <w:rsid w:val="00FA4931"/>
    <w:rsid w:val="00FA4BB5"/>
    <w:rsid w:val="00FA4C4B"/>
    <w:rsid w:val="00FA4C4E"/>
    <w:rsid w:val="00FA4F20"/>
    <w:rsid w:val="00FA51FC"/>
    <w:rsid w:val="00FA5311"/>
    <w:rsid w:val="00FA5827"/>
    <w:rsid w:val="00FA5A61"/>
    <w:rsid w:val="00FA5AD9"/>
    <w:rsid w:val="00FA5BDD"/>
    <w:rsid w:val="00FA5BEA"/>
    <w:rsid w:val="00FA5D65"/>
    <w:rsid w:val="00FA6385"/>
    <w:rsid w:val="00FA66A0"/>
    <w:rsid w:val="00FA6F4F"/>
    <w:rsid w:val="00FA71CF"/>
    <w:rsid w:val="00FA7345"/>
    <w:rsid w:val="00FA73AD"/>
    <w:rsid w:val="00FA7478"/>
    <w:rsid w:val="00FA771E"/>
    <w:rsid w:val="00FA77AE"/>
    <w:rsid w:val="00FA797F"/>
    <w:rsid w:val="00FA79F4"/>
    <w:rsid w:val="00FA7A32"/>
    <w:rsid w:val="00FA7D7E"/>
    <w:rsid w:val="00FA7F48"/>
    <w:rsid w:val="00FA7F77"/>
    <w:rsid w:val="00FB003B"/>
    <w:rsid w:val="00FB0A1F"/>
    <w:rsid w:val="00FB0BE3"/>
    <w:rsid w:val="00FB0DEA"/>
    <w:rsid w:val="00FB1042"/>
    <w:rsid w:val="00FB1545"/>
    <w:rsid w:val="00FB1555"/>
    <w:rsid w:val="00FB1D4B"/>
    <w:rsid w:val="00FB1FC1"/>
    <w:rsid w:val="00FB2135"/>
    <w:rsid w:val="00FB2223"/>
    <w:rsid w:val="00FB241A"/>
    <w:rsid w:val="00FB2885"/>
    <w:rsid w:val="00FB28E7"/>
    <w:rsid w:val="00FB29B1"/>
    <w:rsid w:val="00FB2A32"/>
    <w:rsid w:val="00FB2BD7"/>
    <w:rsid w:val="00FB3006"/>
    <w:rsid w:val="00FB30A5"/>
    <w:rsid w:val="00FB31D4"/>
    <w:rsid w:val="00FB327C"/>
    <w:rsid w:val="00FB330A"/>
    <w:rsid w:val="00FB3334"/>
    <w:rsid w:val="00FB3451"/>
    <w:rsid w:val="00FB36D9"/>
    <w:rsid w:val="00FB3749"/>
    <w:rsid w:val="00FB3A7C"/>
    <w:rsid w:val="00FB3C09"/>
    <w:rsid w:val="00FB3F3D"/>
    <w:rsid w:val="00FB4060"/>
    <w:rsid w:val="00FB40D6"/>
    <w:rsid w:val="00FB43E6"/>
    <w:rsid w:val="00FB44F7"/>
    <w:rsid w:val="00FB48EE"/>
    <w:rsid w:val="00FB4AE8"/>
    <w:rsid w:val="00FB4CFF"/>
    <w:rsid w:val="00FB4E20"/>
    <w:rsid w:val="00FB5017"/>
    <w:rsid w:val="00FB57A3"/>
    <w:rsid w:val="00FB5819"/>
    <w:rsid w:val="00FB5FC7"/>
    <w:rsid w:val="00FB6247"/>
    <w:rsid w:val="00FB6682"/>
    <w:rsid w:val="00FB6753"/>
    <w:rsid w:val="00FB6812"/>
    <w:rsid w:val="00FB6B7B"/>
    <w:rsid w:val="00FB6BEF"/>
    <w:rsid w:val="00FB6CAE"/>
    <w:rsid w:val="00FB704A"/>
    <w:rsid w:val="00FB7061"/>
    <w:rsid w:val="00FB7407"/>
    <w:rsid w:val="00FB7481"/>
    <w:rsid w:val="00FB7511"/>
    <w:rsid w:val="00FB7D56"/>
    <w:rsid w:val="00FB7E6D"/>
    <w:rsid w:val="00FC0339"/>
    <w:rsid w:val="00FC03F0"/>
    <w:rsid w:val="00FC043B"/>
    <w:rsid w:val="00FC047F"/>
    <w:rsid w:val="00FC0592"/>
    <w:rsid w:val="00FC07DF"/>
    <w:rsid w:val="00FC084C"/>
    <w:rsid w:val="00FC0B03"/>
    <w:rsid w:val="00FC0BD8"/>
    <w:rsid w:val="00FC12BA"/>
    <w:rsid w:val="00FC14AE"/>
    <w:rsid w:val="00FC154A"/>
    <w:rsid w:val="00FC1703"/>
    <w:rsid w:val="00FC26CA"/>
    <w:rsid w:val="00FC27E9"/>
    <w:rsid w:val="00FC3137"/>
    <w:rsid w:val="00FC3690"/>
    <w:rsid w:val="00FC36B3"/>
    <w:rsid w:val="00FC36F6"/>
    <w:rsid w:val="00FC3726"/>
    <w:rsid w:val="00FC377C"/>
    <w:rsid w:val="00FC3989"/>
    <w:rsid w:val="00FC3DBC"/>
    <w:rsid w:val="00FC3E7B"/>
    <w:rsid w:val="00FC3EA0"/>
    <w:rsid w:val="00FC4070"/>
    <w:rsid w:val="00FC4087"/>
    <w:rsid w:val="00FC4101"/>
    <w:rsid w:val="00FC42A6"/>
    <w:rsid w:val="00FC4403"/>
    <w:rsid w:val="00FC4583"/>
    <w:rsid w:val="00FC4668"/>
    <w:rsid w:val="00FC46E3"/>
    <w:rsid w:val="00FC4754"/>
    <w:rsid w:val="00FC48BD"/>
    <w:rsid w:val="00FC4CF0"/>
    <w:rsid w:val="00FC4DCE"/>
    <w:rsid w:val="00FC4E14"/>
    <w:rsid w:val="00FC4E1E"/>
    <w:rsid w:val="00FC50E8"/>
    <w:rsid w:val="00FC531B"/>
    <w:rsid w:val="00FC5457"/>
    <w:rsid w:val="00FC5844"/>
    <w:rsid w:val="00FC5920"/>
    <w:rsid w:val="00FC5BD0"/>
    <w:rsid w:val="00FC5E87"/>
    <w:rsid w:val="00FC6A3B"/>
    <w:rsid w:val="00FC6E98"/>
    <w:rsid w:val="00FC700E"/>
    <w:rsid w:val="00FC702D"/>
    <w:rsid w:val="00FC7223"/>
    <w:rsid w:val="00FC722B"/>
    <w:rsid w:val="00FC72B0"/>
    <w:rsid w:val="00FC72C7"/>
    <w:rsid w:val="00FC7425"/>
    <w:rsid w:val="00FC7478"/>
    <w:rsid w:val="00FC79C9"/>
    <w:rsid w:val="00FD006E"/>
    <w:rsid w:val="00FD02C0"/>
    <w:rsid w:val="00FD08A3"/>
    <w:rsid w:val="00FD09AA"/>
    <w:rsid w:val="00FD0A17"/>
    <w:rsid w:val="00FD0BDA"/>
    <w:rsid w:val="00FD0D78"/>
    <w:rsid w:val="00FD0F4B"/>
    <w:rsid w:val="00FD114E"/>
    <w:rsid w:val="00FD1267"/>
    <w:rsid w:val="00FD16BD"/>
    <w:rsid w:val="00FD1740"/>
    <w:rsid w:val="00FD1832"/>
    <w:rsid w:val="00FD1A62"/>
    <w:rsid w:val="00FD1B26"/>
    <w:rsid w:val="00FD1C25"/>
    <w:rsid w:val="00FD1C73"/>
    <w:rsid w:val="00FD20C5"/>
    <w:rsid w:val="00FD20D1"/>
    <w:rsid w:val="00FD2190"/>
    <w:rsid w:val="00FD29D7"/>
    <w:rsid w:val="00FD29E5"/>
    <w:rsid w:val="00FD2E61"/>
    <w:rsid w:val="00FD2FFB"/>
    <w:rsid w:val="00FD300D"/>
    <w:rsid w:val="00FD34BA"/>
    <w:rsid w:val="00FD3BC9"/>
    <w:rsid w:val="00FD3F25"/>
    <w:rsid w:val="00FD4108"/>
    <w:rsid w:val="00FD41E5"/>
    <w:rsid w:val="00FD438A"/>
    <w:rsid w:val="00FD46F1"/>
    <w:rsid w:val="00FD49E8"/>
    <w:rsid w:val="00FD4FE1"/>
    <w:rsid w:val="00FD5249"/>
    <w:rsid w:val="00FD5287"/>
    <w:rsid w:val="00FD553D"/>
    <w:rsid w:val="00FD55AF"/>
    <w:rsid w:val="00FD58CA"/>
    <w:rsid w:val="00FD5F29"/>
    <w:rsid w:val="00FD5F58"/>
    <w:rsid w:val="00FD61C0"/>
    <w:rsid w:val="00FD63F1"/>
    <w:rsid w:val="00FD64E0"/>
    <w:rsid w:val="00FD6A28"/>
    <w:rsid w:val="00FD6BA6"/>
    <w:rsid w:val="00FD6C16"/>
    <w:rsid w:val="00FD6C9E"/>
    <w:rsid w:val="00FD7076"/>
    <w:rsid w:val="00FD7347"/>
    <w:rsid w:val="00FD755C"/>
    <w:rsid w:val="00FD77F5"/>
    <w:rsid w:val="00FE0107"/>
    <w:rsid w:val="00FE0213"/>
    <w:rsid w:val="00FE04AC"/>
    <w:rsid w:val="00FE0A2B"/>
    <w:rsid w:val="00FE0AB3"/>
    <w:rsid w:val="00FE0C74"/>
    <w:rsid w:val="00FE0EBE"/>
    <w:rsid w:val="00FE0F10"/>
    <w:rsid w:val="00FE1075"/>
    <w:rsid w:val="00FE10DF"/>
    <w:rsid w:val="00FE125E"/>
    <w:rsid w:val="00FE190A"/>
    <w:rsid w:val="00FE1F01"/>
    <w:rsid w:val="00FE204D"/>
    <w:rsid w:val="00FE2783"/>
    <w:rsid w:val="00FE2A4A"/>
    <w:rsid w:val="00FE3195"/>
    <w:rsid w:val="00FE33DE"/>
    <w:rsid w:val="00FE3476"/>
    <w:rsid w:val="00FE379B"/>
    <w:rsid w:val="00FE38B6"/>
    <w:rsid w:val="00FE397B"/>
    <w:rsid w:val="00FE3A3F"/>
    <w:rsid w:val="00FE3CF8"/>
    <w:rsid w:val="00FE3EBA"/>
    <w:rsid w:val="00FE3F68"/>
    <w:rsid w:val="00FE444F"/>
    <w:rsid w:val="00FE4554"/>
    <w:rsid w:val="00FE4695"/>
    <w:rsid w:val="00FE479A"/>
    <w:rsid w:val="00FE4BA6"/>
    <w:rsid w:val="00FE4F1F"/>
    <w:rsid w:val="00FE5788"/>
    <w:rsid w:val="00FE583B"/>
    <w:rsid w:val="00FE58BA"/>
    <w:rsid w:val="00FE5D1F"/>
    <w:rsid w:val="00FE5F5A"/>
    <w:rsid w:val="00FE6281"/>
    <w:rsid w:val="00FE64AD"/>
    <w:rsid w:val="00FE65D0"/>
    <w:rsid w:val="00FE68F5"/>
    <w:rsid w:val="00FE6944"/>
    <w:rsid w:val="00FE6D58"/>
    <w:rsid w:val="00FE6E59"/>
    <w:rsid w:val="00FE73E1"/>
    <w:rsid w:val="00FE7637"/>
    <w:rsid w:val="00FE7710"/>
    <w:rsid w:val="00FF0187"/>
    <w:rsid w:val="00FF0295"/>
    <w:rsid w:val="00FF0B2D"/>
    <w:rsid w:val="00FF0BA2"/>
    <w:rsid w:val="00FF0C1F"/>
    <w:rsid w:val="00FF11AE"/>
    <w:rsid w:val="00FF1408"/>
    <w:rsid w:val="00FF1842"/>
    <w:rsid w:val="00FF18DC"/>
    <w:rsid w:val="00FF191D"/>
    <w:rsid w:val="00FF1EC9"/>
    <w:rsid w:val="00FF24AE"/>
    <w:rsid w:val="00FF27B5"/>
    <w:rsid w:val="00FF2844"/>
    <w:rsid w:val="00FF28B3"/>
    <w:rsid w:val="00FF28C1"/>
    <w:rsid w:val="00FF2E76"/>
    <w:rsid w:val="00FF2ECD"/>
    <w:rsid w:val="00FF2F62"/>
    <w:rsid w:val="00FF30DA"/>
    <w:rsid w:val="00FF31B0"/>
    <w:rsid w:val="00FF33B0"/>
    <w:rsid w:val="00FF3401"/>
    <w:rsid w:val="00FF38AC"/>
    <w:rsid w:val="00FF38EB"/>
    <w:rsid w:val="00FF3963"/>
    <w:rsid w:val="00FF3E64"/>
    <w:rsid w:val="00FF464C"/>
    <w:rsid w:val="00FF46D4"/>
    <w:rsid w:val="00FF49B7"/>
    <w:rsid w:val="00FF4A7A"/>
    <w:rsid w:val="00FF5188"/>
    <w:rsid w:val="00FF55BA"/>
    <w:rsid w:val="00FF57F3"/>
    <w:rsid w:val="00FF5853"/>
    <w:rsid w:val="00FF5974"/>
    <w:rsid w:val="00FF59B7"/>
    <w:rsid w:val="00FF5A17"/>
    <w:rsid w:val="00FF5E07"/>
    <w:rsid w:val="00FF5E1F"/>
    <w:rsid w:val="00FF5FEE"/>
    <w:rsid w:val="00FF60E0"/>
    <w:rsid w:val="00FF6268"/>
    <w:rsid w:val="00FF6910"/>
    <w:rsid w:val="00FF6D13"/>
    <w:rsid w:val="00FF6E0C"/>
    <w:rsid w:val="00FF71FB"/>
    <w:rsid w:val="00FF72E6"/>
    <w:rsid w:val="00FF736D"/>
    <w:rsid w:val="00FF7880"/>
    <w:rsid w:val="00FF7915"/>
    <w:rsid w:val="00FF7B12"/>
    <w:rsid w:val="00FF7D37"/>
    <w:rsid w:val="00FF7F79"/>
    <w:rsid w:val="013DBFEE"/>
    <w:rsid w:val="01671A6D"/>
    <w:rsid w:val="0517A6F9"/>
    <w:rsid w:val="05EEB6CC"/>
    <w:rsid w:val="05FC856C"/>
    <w:rsid w:val="060576EC"/>
    <w:rsid w:val="061DD44D"/>
    <w:rsid w:val="0797C4DB"/>
    <w:rsid w:val="084B4469"/>
    <w:rsid w:val="096DBDF3"/>
    <w:rsid w:val="0AA42C9D"/>
    <w:rsid w:val="0AD8DD8B"/>
    <w:rsid w:val="0B541DFE"/>
    <w:rsid w:val="0C4D070C"/>
    <w:rsid w:val="0CE788E0"/>
    <w:rsid w:val="0DA035A5"/>
    <w:rsid w:val="0DABC4D6"/>
    <w:rsid w:val="11708747"/>
    <w:rsid w:val="1234E5BC"/>
    <w:rsid w:val="127C00EF"/>
    <w:rsid w:val="1557E805"/>
    <w:rsid w:val="15FF0AE3"/>
    <w:rsid w:val="1618B099"/>
    <w:rsid w:val="169B5C63"/>
    <w:rsid w:val="179ADB44"/>
    <w:rsid w:val="17D48E5E"/>
    <w:rsid w:val="1850483D"/>
    <w:rsid w:val="19C0DDE1"/>
    <w:rsid w:val="1BD4BF3D"/>
    <w:rsid w:val="1BE35295"/>
    <w:rsid w:val="1C0DDF7B"/>
    <w:rsid w:val="1C3FD00B"/>
    <w:rsid w:val="1C4FBC64"/>
    <w:rsid w:val="1D93A74F"/>
    <w:rsid w:val="1FC025C4"/>
    <w:rsid w:val="1FEE8A28"/>
    <w:rsid w:val="1FFB9681"/>
    <w:rsid w:val="204D31AC"/>
    <w:rsid w:val="22887718"/>
    <w:rsid w:val="231372B0"/>
    <w:rsid w:val="237DD1CF"/>
    <w:rsid w:val="23878AB8"/>
    <w:rsid w:val="255EA221"/>
    <w:rsid w:val="25D980A9"/>
    <w:rsid w:val="2623EC87"/>
    <w:rsid w:val="2698E9B6"/>
    <w:rsid w:val="28C3ED4B"/>
    <w:rsid w:val="28DB1233"/>
    <w:rsid w:val="2B88C3DF"/>
    <w:rsid w:val="2B92A163"/>
    <w:rsid w:val="2B9E2C57"/>
    <w:rsid w:val="2C6026CE"/>
    <w:rsid w:val="2EE21FC9"/>
    <w:rsid w:val="31640F1C"/>
    <w:rsid w:val="33656824"/>
    <w:rsid w:val="338412C2"/>
    <w:rsid w:val="353F13E1"/>
    <w:rsid w:val="35790D62"/>
    <w:rsid w:val="35881E3C"/>
    <w:rsid w:val="364EBFFA"/>
    <w:rsid w:val="3716E637"/>
    <w:rsid w:val="377D702D"/>
    <w:rsid w:val="37B4BE0B"/>
    <w:rsid w:val="37B93EC0"/>
    <w:rsid w:val="38034A97"/>
    <w:rsid w:val="398C47B2"/>
    <w:rsid w:val="3A830203"/>
    <w:rsid w:val="3B1D376C"/>
    <w:rsid w:val="3B2564E8"/>
    <w:rsid w:val="3B46875A"/>
    <w:rsid w:val="3E329FC0"/>
    <w:rsid w:val="3EA362A1"/>
    <w:rsid w:val="3F5A6037"/>
    <w:rsid w:val="403E40E4"/>
    <w:rsid w:val="41039FC9"/>
    <w:rsid w:val="442D27AC"/>
    <w:rsid w:val="44E884C6"/>
    <w:rsid w:val="45735B83"/>
    <w:rsid w:val="45833139"/>
    <w:rsid w:val="45B67B41"/>
    <w:rsid w:val="4634BEDB"/>
    <w:rsid w:val="464F2B5F"/>
    <w:rsid w:val="46D5BD23"/>
    <w:rsid w:val="47EAFBC0"/>
    <w:rsid w:val="48D929AC"/>
    <w:rsid w:val="4B5F7F9D"/>
    <w:rsid w:val="4C1E16F9"/>
    <w:rsid w:val="4CA7C573"/>
    <w:rsid w:val="4E36CF9C"/>
    <w:rsid w:val="505FC630"/>
    <w:rsid w:val="50E3E245"/>
    <w:rsid w:val="52DDDD46"/>
    <w:rsid w:val="536E60B6"/>
    <w:rsid w:val="536F4B0B"/>
    <w:rsid w:val="53C69C84"/>
    <w:rsid w:val="540F6631"/>
    <w:rsid w:val="558DEDFC"/>
    <w:rsid w:val="55EB0B37"/>
    <w:rsid w:val="56269AC9"/>
    <w:rsid w:val="567ECE52"/>
    <w:rsid w:val="576BBF6E"/>
    <w:rsid w:val="5901D41B"/>
    <w:rsid w:val="5A18A409"/>
    <w:rsid w:val="5D3801BF"/>
    <w:rsid w:val="5E27F907"/>
    <w:rsid w:val="5EE02D27"/>
    <w:rsid w:val="5F6BFF31"/>
    <w:rsid w:val="5FBE9E7B"/>
    <w:rsid w:val="63C6314E"/>
    <w:rsid w:val="64E71A99"/>
    <w:rsid w:val="65020717"/>
    <w:rsid w:val="6570A400"/>
    <w:rsid w:val="65B07657"/>
    <w:rsid w:val="65FF2ABD"/>
    <w:rsid w:val="666B7E03"/>
    <w:rsid w:val="68464989"/>
    <w:rsid w:val="6914D4D5"/>
    <w:rsid w:val="69BC2D34"/>
    <w:rsid w:val="69CB4724"/>
    <w:rsid w:val="6A3E900D"/>
    <w:rsid w:val="6B056470"/>
    <w:rsid w:val="6B52E2A5"/>
    <w:rsid w:val="6BE45DC7"/>
    <w:rsid w:val="6D952441"/>
    <w:rsid w:val="6FF85890"/>
    <w:rsid w:val="72B1680C"/>
    <w:rsid w:val="73952A5D"/>
    <w:rsid w:val="7433F33F"/>
    <w:rsid w:val="749F0CCB"/>
    <w:rsid w:val="75748E66"/>
    <w:rsid w:val="760A901E"/>
    <w:rsid w:val="7636A055"/>
    <w:rsid w:val="763E00FA"/>
    <w:rsid w:val="7690AA70"/>
    <w:rsid w:val="775A28E5"/>
    <w:rsid w:val="7BC45C3F"/>
    <w:rsid w:val="7C19FE26"/>
    <w:rsid w:val="7D34AE88"/>
    <w:rsid w:val="7E269E3B"/>
    <w:rsid w:val="7FF873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5928E"/>
  <w15:docId w15:val="{49D4D1A4-5E55-4B57-A6DE-CC54971043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semiHidden="1" w:unhideWhenUsed="1"/>
    <w:lsdException w:name="List Number 3" w:uiPriority="99" w:semiHidden="1" w:unhideWhenUsed="1"/>
    <w:lsdException w:name="List Number 4" w:uiPriority="99" w:semiHidden="1" w:unhideWhenUsed="1"/>
    <w:lsdException w:name="List Number 5" w:uiPriority="99"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154A6"/>
    <w:pPr>
      <w:spacing w:before="120" w:after="120"/>
    </w:pPr>
    <w:rPr>
      <w:rFonts w:cs="Arial" w:asciiTheme="minorHAnsi" w:hAnsiTheme="minorHAnsi"/>
      <w:sz w:val="24"/>
      <w:szCs w:val="24"/>
    </w:rPr>
  </w:style>
  <w:style w:type="paragraph" w:styleId="Heading1">
    <w:name w:val="heading 1"/>
    <w:next w:val="Normal"/>
    <w:link w:val="Heading1Char"/>
    <w:qFormat/>
    <w:rsid w:val="00C72CEE"/>
    <w:pPr>
      <w:keepNext/>
      <w:keepLines/>
      <w:spacing w:before="120" w:after="120"/>
      <w:outlineLvl w:val="0"/>
    </w:pPr>
    <w:rPr>
      <w:rFonts w:asciiTheme="minorHAnsi" w:hAnsiTheme="minorHAnsi" w:eastAsiaTheme="majorEastAsia" w:cstheme="majorBidi"/>
      <w:color w:val="1F497D" w:themeColor="text2"/>
      <w:sz w:val="40"/>
      <w:szCs w:val="32"/>
    </w:rPr>
  </w:style>
  <w:style w:type="paragraph" w:styleId="Heading2">
    <w:name w:val="heading 2"/>
    <w:basedOn w:val="Heading1"/>
    <w:next w:val="Normal"/>
    <w:link w:val="Heading2Char"/>
    <w:unhideWhenUsed/>
    <w:qFormat/>
    <w:rsid w:val="00724A1E"/>
    <w:pPr>
      <w:spacing w:before="240"/>
      <w:outlineLvl w:val="1"/>
    </w:pPr>
    <w:rPr>
      <w:b/>
      <w:color w:val="auto"/>
      <w:sz w:val="28"/>
      <w:szCs w:val="26"/>
    </w:rPr>
  </w:style>
  <w:style w:type="paragraph" w:styleId="Heading3">
    <w:name w:val="heading 3"/>
    <w:basedOn w:val="Heading2"/>
    <w:next w:val="Normal"/>
    <w:link w:val="Heading3Char"/>
    <w:unhideWhenUsed/>
    <w:qFormat/>
    <w:rsid w:val="005468BE"/>
    <w:pPr>
      <w:outlineLvl w:val="2"/>
    </w:pPr>
    <w:rPr>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A637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Theme="minorHAnsi" w:hAnsiTheme="minorHAnsi"/>
        <w:b/>
        <w:color w:val="FFFFFF" w:themeColor="background1"/>
        <w:sz w:val="20"/>
      </w:rPr>
      <w:tblPr/>
      <w:tcPr>
        <w:shd w:val="clear" w:color="auto" w:fill="1F497D" w:themeFill="text2"/>
      </w:tcPr>
    </w:tblStylePr>
    <w:tblStylePr w:type="firstCol">
      <w:rPr>
        <w:rFonts w:asciiTheme="minorHAnsi" w:hAnsiTheme="minorHAnsi"/>
        <w:b/>
        <w:sz w:val="22"/>
      </w:rPr>
    </w:tblStylePr>
  </w:style>
  <w:style w:type="paragraph" w:styleId="Footer">
    <w:name w:val="footer"/>
    <w:basedOn w:val="Normal"/>
    <w:rsid w:val="008F75C3"/>
    <w:pPr>
      <w:tabs>
        <w:tab w:val="center" w:pos="4153"/>
        <w:tab w:val="right" w:pos="8306"/>
      </w:tabs>
    </w:pPr>
  </w:style>
  <w:style w:type="character" w:styleId="PageNumber">
    <w:name w:val="page number"/>
    <w:basedOn w:val="DefaultParagraphFont"/>
    <w:rsid w:val="008F75C3"/>
  </w:style>
  <w:style w:type="paragraph" w:styleId="Header">
    <w:name w:val="header"/>
    <w:basedOn w:val="Normal"/>
    <w:rsid w:val="00B173D7"/>
    <w:pPr>
      <w:tabs>
        <w:tab w:val="center" w:pos="4153"/>
        <w:tab w:val="right" w:pos="8306"/>
      </w:tabs>
    </w:pPr>
  </w:style>
  <w:style w:type="paragraph" w:styleId="BalloonText">
    <w:name w:val="Balloon Text"/>
    <w:basedOn w:val="Normal"/>
    <w:semiHidden/>
    <w:rsid w:val="00F6045A"/>
    <w:rPr>
      <w:rFonts w:ascii="Tahoma" w:hAnsi="Tahoma" w:cs="Tahoma"/>
      <w:sz w:val="16"/>
      <w:szCs w:val="16"/>
    </w:rPr>
  </w:style>
  <w:style w:type="character" w:styleId="CommentReference">
    <w:name w:val="Comment Reference"/>
    <w:uiPriority w:val="99"/>
    <w:semiHidden/>
    <w:rsid w:val="00F6045A"/>
    <w:rPr>
      <w:sz w:val="16"/>
      <w:szCs w:val="16"/>
    </w:rPr>
  </w:style>
  <w:style w:type="paragraph" w:styleId="CommentText">
    <w:name w:val="Comment Text"/>
    <w:basedOn w:val="Normal"/>
    <w:link w:val="CommentTextChar"/>
    <w:uiPriority w:val="99"/>
    <w:rsid w:val="00F6045A"/>
    <w:rPr>
      <w:sz w:val="20"/>
      <w:szCs w:val="20"/>
    </w:rPr>
  </w:style>
  <w:style w:type="paragraph" w:styleId="CommentSubject">
    <w:name w:val="Comment Subject"/>
    <w:basedOn w:val="CommentText"/>
    <w:next w:val="CommentText"/>
    <w:semiHidden/>
    <w:rsid w:val="00F6045A"/>
    <w:rPr>
      <w:b/>
      <w:bCs/>
    </w:rPr>
  </w:style>
  <w:style w:type="paragraph" w:styleId="BodyText2">
    <w:name w:val="Body Text 2"/>
    <w:basedOn w:val="Normal"/>
    <w:rsid w:val="00D3117E"/>
    <w:pPr>
      <w:jc w:val="center"/>
    </w:pPr>
    <w:rPr>
      <w:rFonts w:ascii="Arial" w:hAnsi="Arial" w:cs="Times New Roman"/>
      <w:b/>
      <w:sz w:val="23"/>
      <w:szCs w:val="20"/>
    </w:rPr>
  </w:style>
  <w:style w:type="paragraph" w:styleId="BodyTextIndent">
    <w:name w:val="Body Text Indent"/>
    <w:basedOn w:val="Normal"/>
    <w:link w:val="BodyTextIndentChar"/>
    <w:rsid w:val="00D3117E"/>
    <w:pPr>
      <w:ind w:left="567" w:hanging="567"/>
    </w:pPr>
    <w:rPr>
      <w:rFonts w:cs="Times New Roman"/>
      <w:szCs w:val="20"/>
    </w:rPr>
  </w:style>
  <w:style w:type="paragraph" w:styleId="BodyTextIndent3">
    <w:name w:val="Body Text Indent 3"/>
    <w:basedOn w:val="Normal"/>
    <w:rsid w:val="00D3117E"/>
    <w:pPr>
      <w:tabs>
        <w:tab w:val="left" w:pos="4153"/>
        <w:tab w:val="left" w:pos="8306"/>
      </w:tabs>
      <w:ind w:left="426"/>
    </w:pPr>
    <w:rPr>
      <w:rFonts w:cs="Times New Roman"/>
      <w:color w:val="000000"/>
      <w:szCs w:val="20"/>
    </w:rPr>
  </w:style>
  <w:style w:type="paragraph" w:styleId="Revision">
    <w:name w:val="Revision"/>
    <w:hidden/>
    <w:uiPriority w:val="99"/>
    <w:semiHidden/>
    <w:rsid w:val="00154DAE"/>
    <w:rPr>
      <w:rFonts w:cs="Arial"/>
      <w:sz w:val="24"/>
      <w:szCs w:val="24"/>
    </w:rPr>
  </w:style>
  <w:style w:type="character" w:styleId="Hyperlink">
    <w:name w:val="Hyperlink"/>
    <w:rsid w:val="00A30D2A"/>
    <w:rPr>
      <w:color w:val="0000FF"/>
      <w:u w:val="single"/>
    </w:rPr>
  </w:style>
  <w:style w:type="paragraph" w:styleId="ListParagraph">
    <w:name w:val="List Paragraph"/>
    <w:basedOn w:val="Normal"/>
    <w:uiPriority w:val="34"/>
    <w:qFormat/>
    <w:rsid w:val="002921BF"/>
    <w:pPr>
      <w:ind w:left="720"/>
      <w:contextualSpacing/>
    </w:pPr>
  </w:style>
  <w:style w:type="paragraph" w:styleId="ListBullet">
    <w:name w:val="List Bullet"/>
    <w:basedOn w:val="Normal"/>
    <w:unhideWhenUsed/>
    <w:rsid w:val="00B153ED"/>
    <w:pPr>
      <w:numPr>
        <w:numId w:val="2"/>
      </w:numPr>
      <w:contextualSpacing/>
    </w:pPr>
  </w:style>
  <w:style w:type="paragraph" w:styleId="ListBullet2">
    <w:name w:val="List Bullet 2"/>
    <w:basedOn w:val="ListBullet"/>
    <w:unhideWhenUsed/>
    <w:rsid w:val="001154A6"/>
    <w:pPr>
      <w:numPr>
        <w:numId w:val="3"/>
      </w:numPr>
      <w:tabs>
        <w:tab w:val="clear" w:pos="643"/>
      </w:tabs>
      <w:spacing w:before="60" w:after="60"/>
      <w:ind w:left="470" w:hanging="357"/>
      <w:contextualSpacing w:val="0"/>
    </w:pPr>
    <w:rPr>
      <w:rFonts w:cstheme="minorHAnsi"/>
      <w:b/>
    </w:rPr>
  </w:style>
  <w:style w:type="paragraph" w:styleId="subsection" w:customStyle="1">
    <w:name w:val="subsection"/>
    <w:basedOn w:val="Normal"/>
    <w:rsid w:val="001B1757"/>
    <w:pPr>
      <w:spacing w:before="100" w:beforeAutospacing="1" w:after="100" w:afterAutospacing="1"/>
    </w:pPr>
    <w:rPr>
      <w:rFonts w:cs="Times New Roman"/>
      <w:lang w:val="en-US" w:eastAsia="en-US"/>
    </w:rPr>
  </w:style>
  <w:style w:type="character" w:styleId="Tablebulletlist" w:customStyle="1">
    <w:name w:val="Table bullet list"/>
    <w:basedOn w:val="DefaultParagraphFont"/>
    <w:rsid w:val="004B55E1"/>
    <w:rPr>
      <w:color w:val="000000" w:themeColor="text1"/>
    </w:rPr>
  </w:style>
  <w:style w:type="character" w:styleId="UnresolvedMention">
    <w:name w:val="Unresolved Mention"/>
    <w:basedOn w:val="DefaultParagraphFont"/>
    <w:uiPriority w:val="99"/>
    <w:unhideWhenUsed/>
    <w:rsid w:val="004B55E1"/>
    <w:rPr>
      <w:color w:val="605E5C"/>
      <w:shd w:val="clear" w:color="auto" w:fill="E1DFDD"/>
    </w:rPr>
  </w:style>
  <w:style w:type="character" w:styleId="Mention1" w:customStyle="1">
    <w:name w:val="Mention1"/>
    <w:basedOn w:val="DefaultParagraphFont"/>
    <w:uiPriority w:val="99"/>
    <w:semiHidden/>
    <w:unhideWhenUsed/>
    <w:rsid w:val="00D93A9A"/>
    <w:rPr>
      <w:color w:val="2B579A"/>
      <w:shd w:val="clear" w:color="auto" w:fill="E6E6E6"/>
    </w:rPr>
  </w:style>
  <w:style w:type="paragraph" w:styleId="PlainText">
    <w:name w:val="Plain Text"/>
    <w:basedOn w:val="Normal"/>
    <w:link w:val="PlainTextChar"/>
    <w:uiPriority w:val="99"/>
    <w:unhideWhenUsed/>
    <w:rsid w:val="00753E0F"/>
    <w:rPr>
      <w:rFonts w:ascii="Arial" w:hAnsi="Arial" w:eastAsiaTheme="minorHAnsi"/>
      <w:sz w:val="22"/>
      <w:szCs w:val="22"/>
      <w:lang w:eastAsia="en-US"/>
    </w:rPr>
  </w:style>
  <w:style w:type="character" w:styleId="PlainTextChar" w:customStyle="1">
    <w:name w:val="Plain Text Char"/>
    <w:basedOn w:val="DefaultParagraphFont"/>
    <w:link w:val="PlainText"/>
    <w:uiPriority w:val="99"/>
    <w:rsid w:val="00753E0F"/>
    <w:rPr>
      <w:rFonts w:ascii="Arial" w:hAnsi="Arial" w:cs="Arial" w:eastAsiaTheme="minorHAnsi"/>
      <w:sz w:val="22"/>
      <w:szCs w:val="22"/>
      <w:lang w:eastAsia="en-US"/>
    </w:rPr>
  </w:style>
  <w:style w:type="paragraph" w:styleId="ListNumber">
    <w:name w:val="List Number"/>
    <w:uiPriority w:val="99"/>
    <w:qFormat/>
    <w:rsid w:val="004B55E1"/>
    <w:pPr>
      <w:numPr>
        <w:numId w:val="1"/>
      </w:numPr>
      <w:contextualSpacing/>
    </w:pPr>
    <w:rPr>
      <w:rFonts w:eastAsia="Calibri" w:asciiTheme="minorHAnsi" w:hAnsiTheme="minorHAnsi"/>
      <w:sz w:val="22"/>
      <w:szCs w:val="22"/>
      <w:lang w:eastAsia="en-US"/>
    </w:rPr>
  </w:style>
  <w:style w:type="paragraph" w:styleId="ListNumber2">
    <w:name w:val="List Number 2"/>
    <w:basedOn w:val="Normal"/>
    <w:uiPriority w:val="99"/>
    <w:rsid w:val="00773E18"/>
    <w:pPr>
      <w:numPr>
        <w:numId w:val="5"/>
      </w:numPr>
      <w:spacing w:before="0" w:after="0" w:line="276" w:lineRule="auto"/>
      <w:ind w:left="1088" w:hanging="357"/>
      <w:contextualSpacing/>
    </w:pPr>
    <w:rPr>
      <w:rFonts w:eastAsia="Calibri" w:cs="Times New Roman"/>
      <w:sz w:val="22"/>
      <w:szCs w:val="22"/>
      <w:lang w:eastAsia="en-US"/>
    </w:rPr>
  </w:style>
  <w:style w:type="paragraph" w:styleId="ListNumber3">
    <w:name w:val="List Number 3"/>
    <w:basedOn w:val="Normal"/>
    <w:uiPriority w:val="99"/>
    <w:rsid w:val="00116351"/>
    <w:pPr>
      <w:numPr>
        <w:ilvl w:val="2"/>
        <w:numId w:val="1"/>
      </w:numPr>
      <w:spacing w:after="200" w:line="276" w:lineRule="auto"/>
    </w:pPr>
    <w:rPr>
      <w:rFonts w:ascii="Arial" w:hAnsi="Arial" w:eastAsia="Calibri" w:cs="Times New Roman"/>
      <w:sz w:val="22"/>
      <w:szCs w:val="22"/>
      <w:lang w:eastAsia="en-US"/>
    </w:rPr>
  </w:style>
  <w:style w:type="paragraph" w:styleId="ListNumber4">
    <w:name w:val="List Number 4"/>
    <w:basedOn w:val="Normal"/>
    <w:uiPriority w:val="99"/>
    <w:rsid w:val="00116351"/>
    <w:pPr>
      <w:numPr>
        <w:ilvl w:val="3"/>
        <w:numId w:val="1"/>
      </w:numPr>
      <w:spacing w:after="200" w:line="276" w:lineRule="auto"/>
    </w:pPr>
    <w:rPr>
      <w:rFonts w:ascii="Arial" w:hAnsi="Arial" w:eastAsia="Calibri" w:cs="Times New Roman"/>
      <w:sz w:val="22"/>
      <w:szCs w:val="22"/>
      <w:lang w:eastAsia="en-US"/>
    </w:rPr>
  </w:style>
  <w:style w:type="paragraph" w:styleId="ListNumber5">
    <w:name w:val="List Number 5"/>
    <w:basedOn w:val="Normal"/>
    <w:uiPriority w:val="99"/>
    <w:rsid w:val="00116351"/>
    <w:pPr>
      <w:numPr>
        <w:ilvl w:val="4"/>
        <w:numId w:val="1"/>
      </w:numPr>
      <w:spacing w:after="200" w:line="276" w:lineRule="auto"/>
    </w:pPr>
    <w:rPr>
      <w:rFonts w:ascii="Arial" w:hAnsi="Arial" w:eastAsia="Calibri" w:cs="Times New Roman"/>
      <w:sz w:val="22"/>
      <w:szCs w:val="22"/>
      <w:lang w:eastAsia="en-US"/>
    </w:rPr>
  </w:style>
  <w:style w:type="paragraph" w:styleId="Title">
    <w:name w:val="Title"/>
    <w:next w:val="Normal"/>
    <w:link w:val="TitleChar"/>
    <w:qFormat/>
    <w:rsid w:val="00C72CEE"/>
    <w:pPr>
      <w:contextualSpacing/>
      <w:jc w:val="center"/>
    </w:pPr>
    <w:rPr>
      <w:rFonts w:asciiTheme="minorHAnsi" w:hAnsiTheme="minorHAnsi" w:eastAsiaTheme="majorEastAsia" w:cstheme="majorBidi"/>
      <w:b/>
      <w:color w:val="1F497D" w:themeColor="text2"/>
      <w:spacing w:val="-10"/>
      <w:kern w:val="28"/>
      <w:sz w:val="48"/>
      <w:szCs w:val="56"/>
    </w:rPr>
  </w:style>
  <w:style w:type="character" w:styleId="TitleChar" w:customStyle="1">
    <w:name w:val="Title Char"/>
    <w:basedOn w:val="DefaultParagraphFont"/>
    <w:link w:val="Title"/>
    <w:rsid w:val="00C72CEE"/>
    <w:rPr>
      <w:rFonts w:asciiTheme="minorHAnsi" w:hAnsiTheme="minorHAnsi" w:eastAsiaTheme="majorEastAsia" w:cstheme="majorBidi"/>
      <w:b/>
      <w:color w:val="1F497D" w:themeColor="text2"/>
      <w:spacing w:val="-10"/>
      <w:kern w:val="28"/>
      <w:sz w:val="48"/>
      <w:szCs w:val="56"/>
    </w:rPr>
  </w:style>
  <w:style w:type="character" w:styleId="Heading1Char" w:customStyle="1">
    <w:name w:val="Heading 1 Char"/>
    <w:basedOn w:val="DefaultParagraphFont"/>
    <w:link w:val="Heading1"/>
    <w:rsid w:val="00C72CEE"/>
    <w:rPr>
      <w:rFonts w:asciiTheme="minorHAnsi" w:hAnsiTheme="minorHAnsi" w:eastAsiaTheme="majorEastAsia" w:cstheme="majorBidi"/>
      <w:color w:val="1F497D" w:themeColor="text2"/>
      <w:sz w:val="40"/>
      <w:szCs w:val="32"/>
    </w:rPr>
  </w:style>
  <w:style w:type="character" w:styleId="Strong">
    <w:name w:val="Strong"/>
    <w:basedOn w:val="DefaultParagraphFont"/>
    <w:uiPriority w:val="22"/>
    <w:qFormat/>
    <w:rsid w:val="00F15C87"/>
    <w:rPr>
      <w:b/>
      <w:bCs/>
    </w:rPr>
  </w:style>
  <w:style w:type="character" w:styleId="IntenseEmphasis">
    <w:name w:val="Intense Emphasis"/>
    <w:basedOn w:val="DefaultParagraphFont"/>
    <w:uiPriority w:val="21"/>
    <w:qFormat/>
    <w:rsid w:val="007735D1"/>
    <w:rPr>
      <w:i/>
      <w:iCs/>
      <w:color w:val="4F81BD" w:themeColor="accent1"/>
    </w:rPr>
  </w:style>
  <w:style w:type="paragraph" w:styleId="Subtitle">
    <w:name w:val="Subtitle"/>
    <w:basedOn w:val="Normal"/>
    <w:next w:val="Normal"/>
    <w:link w:val="SubtitleChar"/>
    <w:qFormat/>
    <w:rsid w:val="00C637FC"/>
    <w:pPr>
      <w:numPr>
        <w:ilvl w:val="1"/>
      </w:numPr>
      <w:spacing w:after="160"/>
    </w:pPr>
    <w:rPr>
      <w:rFonts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C637FC"/>
    <w:rPr>
      <w:rFonts w:asciiTheme="minorHAnsi" w:hAnsiTheme="minorHAnsi" w:eastAsiaTheme="minorEastAsia" w:cstheme="minorBidi"/>
      <w:color w:val="5A5A5A" w:themeColor="text1" w:themeTint="A5"/>
      <w:spacing w:val="15"/>
      <w:sz w:val="22"/>
      <w:szCs w:val="22"/>
    </w:rPr>
  </w:style>
  <w:style w:type="paragraph" w:styleId="FootnoteText">
    <w:name w:val="footnote text"/>
    <w:basedOn w:val="Normal"/>
    <w:link w:val="FootnoteTextChar"/>
    <w:semiHidden/>
    <w:unhideWhenUsed/>
    <w:rsid w:val="006079FF"/>
    <w:rPr>
      <w:sz w:val="20"/>
      <w:szCs w:val="20"/>
    </w:rPr>
  </w:style>
  <w:style w:type="character" w:styleId="FootnoteTextChar" w:customStyle="1">
    <w:name w:val="Footnote Text Char"/>
    <w:basedOn w:val="DefaultParagraphFont"/>
    <w:link w:val="FootnoteText"/>
    <w:semiHidden/>
    <w:rsid w:val="006079FF"/>
    <w:rPr>
      <w:rFonts w:cs="Arial"/>
    </w:rPr>
  </w:style>
  <w:style w:type="character" w:styleId="FootnoteReference">
    <w:name w:val="footnote reference"/>
    <w:basedOn w:val="DefaultParagraphFont"/>
    <w:semiHidden/>
    <w:unhideWhenUsed/>
    <w:rsid w:val="006079FF"/>
    <w:rPr>
      <w:vertAlign w:val="superscript"/>
    </w:rPr>
  </w:style>
  <w:style w:type="character" w:styleId="UnresolvedMention1" w:customStyle="1">
    <w:name w:val="Unresolved Mention1"/>
    <w:basedOn w:val="DefaultParagraphFont"/>
    <w:uiPriority w:val="99"/>
    <w:semiHidden/>
    <w:unhideWhenUsed/>
    <w:rsid w:val="00627460"/>
    <w:rPr>
      <w:color w:val="605E5C"/>
      <w:shd w:val="clear" w:color="auto" w:fill="E1DFDD"/>
    </w:rPr>
  </w:style>
  <w:style w:type="character" w:styleId="Heading2Char" w:customStyle="1">
    <w:name w:val="Heading 2 Char"/>
    <w:basedOn w:val="DefaultParagraphFont"/>
    <w:link w:val="Heading2"/>
    <w:rsid w:val="00724A1E"/>
    <w:rPr>
      <w:rFonts w:asciiTheme="minorHAnsi" w:hAnsiTheme="minorHAnsi" w:eastAsiaTheme="majorEastAsia" w:cstheme="majorBidi"/>
      <w:b/>
      <w:sz w:val="28"/>
      <w:szCs w:val="26"/>
    </w:rPr>
  </w:style>
  <w:style w:type="character" w:styleId="BodyTextIndentChar" w:customStyle="1">
    <w:name w:val="Body Text Indent Char"/>
    <w:basedOn w:val="DefaultParagraphFont"/>
    <w:link w:val="BodyTextIndent"/>
    <w:rsid w:val="00B153ED"/>
    <w:rPr>
      <w:sz w:val="24"/>
    </w:rPr>
  </w:style>
  <w:style w:type="character" w:styleId="Emphasis">
    <w:name w:val="Emphasis"/>
    <w:basedOn w:val="DefaultParagraphFont"/>
    <w:qFormat/>
    <w:rsid w:val="00B153ED"/>
    <w:rPr>
      <w:i/>
      <w:iCs/>
    </w:rPr>
  </w:style>
  <w:style w:type="character" w:styleId="Heading3Char" w:customStyle="1">
    <w:name w:val="Heading 3 Char"/>
    <w:basedOn w:val="DefaultParagraphFont"/>
    <w:link w:val="Heading3"/>
    <w:rsid w:val="005468BE"/>
    <w:rPr>
      <w:rFonts w:asciiTheme="minorHAnsi" w:hAnsiTheme="minorHAnsi" w:eastAsiaTheme="majorEastAsia" w:cstheme="majorBidi"/>
      <w:b/>
      <w:color w:val="243F60" w:themeColor="accent1" w:themeShade="7F"/>
      <w:sz w:val="28"/>
      <w:szCs w:val="26"/>
    </w:rPr>
  </w:style>
  <w:style w:type="character" w:styleId="Mention">
    <w:name w:val="Mention"/>
    <w:basedOn w:val="DefaultParagraphFont"/>
    <w:uiPriority w:val="99"/>
    <w:unhideWhenUsed/>
    <w:rsid w:val="00F606D1"/>
    <w:rPr>
      <w:color w:val="2B579A"/>
      <w:shd w:val="clear" w:color="auto" w:fill="E1DFDD"/>
    </w:rPr>
  </w:style>
  <w:style w:type="character" w:styleId="FollowedHyperlink">
    <w:name w:val="FollowedHyperlink"/>
    <w:basedOn w:val="DefaultParagraphFont"/>
    <w:semiHidden/>
    <w:unhideWhenUsed/>
    <w:rsid w:val="00B36A10"/>
    <w:rPr>
      <w:color w:val="800080" w:themeColor="followedHyperlink"/>
      <w:u w:val="single"/>
    </w:rPr>
  </w:style>
  <w:style w:type="character" w:styleId="CommentTextChar" w:customStyle="1">
    <w:name w:val="Comment Text Char"/>
    <w:basedOn w:val="DefaultParagraphFont"/>
    <w:link w:val="CommentText"/>
    <w:uiPriority w:val="99"/>
    <w:rsid w:val="00A801B3"/>
    <w:rPr>
      <w:rFonts w:cs="Arial" w:asciiTheme="minorHAnsi" w:hAnsiTheme="minorHAnsi"/>
    </w:rPr>
  </w:style>
  <w:style w:type="paragraph" w:styleId="Tabletextleft" w:customStyle="1">
    <w:name w:val="Table text left"/>
    <w:autoRedefine/>
    <w:qFormat/>
    <w:rsid w:val="00C21A68"/>
    <w:pPr>
      <w:spacing w:before="60" w:after="60"/>
    </w:pPr>
    <w:rPr>
      <w:rFonts w:ascii="Arial" w:hAnsi="Arial"/>
      <w:color w:val="000000" w:themeColor="text1"/>
      <w:sz w:val="21"/>
      <w:szCs w:val="24"/>
      <w:lang w:eastAsia="en-US"/>
    </w:rPr>
  </w:style>
  <w:style w:type="character" w:styleId="normaltextrun" w:customStyle="1">
    <w:name w:val="normaltextrun"/>
    <w:basedOn w:val="DefaultParagraphFont"/>
    <w:rsid w:val="00E55A2C"/>
  </w:style>
  <w:style w:type="character" w:styleId="eop" w:customStyle="1">
    <w:name w:val="eop"/>
    <w:basedOn w:val="DefaultParagraphFont"/>
    <w:rsid w:val="00E55A2C"/>
  </w:style>
  <w:style w:type="paragraph" w:styleId="Tablea" w:customStyle="1">
    <w:name w:val="Table(a)"/>
    <w:aliases w:val="ta"/>
    <w:basedOn w:val="Normal"/>
    <w:rsid w:val="000E3B3B"/>
    <w:pPr>
      <w:spacing w:before="60" w:after="0"/>
      <w:ind w:left="284" w:hanging="284"/>
    </w:pPr>
    <w:rPr>
      <w:rFonts w:ascii="Times New Roman" w:hAnsi="Times New Roman" w:cs="Times New Roman"/>
      <w:sz w:val="20"/>
      <w:szCs w:val="20"/>
    </w:rPr>
  </w:style>
  <w:style w:type="paragraph" w:styleId="TableAA" w:customStyle="1">
    <w:name w:val="Table(AA)"/>
    <w:aliases w:val="taaa"/>
    <w:basedOn w:val="Normal"/>
    <w:rsid w:val="000E3B3B"/>
    <w:pPr>
      <w:tabs>
        <w:tab w:val="left" w:pos="-6543"/>
        <w:tab w:val="left" w:pos="-6260"/>
      </w:tabs>
      <w:spacing w:before="0" w:after="0" w:line="240" w:lineRule="exact"/>
      <w:ind w:left="1055" w:hanging="284"/>
    </w:pPr>
    <w:rPr>
      <w:rFonts w:ascii="Times New Roman" w:hAnsi="Times New Roman" w:cs="Times New Roman"/>
      <w:sz w:val="20"/>
      <w:szCs w:val="20"/>
    </w:rPr>
  </w:style>
  <w:style w:type="paragraph" w:styleId="Tablei" w:customStyle="1">
    <w:name w:val="Table(i)"/>
    <w:aliases w:val="taa"/>
    <w:basedOn w:val="Normal"/>
    <w:rsid w:val="000E3B3B"/>
    <w:pPr>
      <w:tabs>
        <w:tab w:val="left" w:pos="-6543"/>
        <w:tab w:val="left" w:pos="-6260"/>
        <w:tab w:val="right" w:pos="970"/>
      </w:tabs>
      <w:spacing w:before="0" w:after="0" w:line="240" w:lineRule="exact"/>
      <w:ind w:left="828" w:hanging="284"/>
    </w:pPr>
    <w:rPr>
      <w:rFonts w:ascii="Times New Roman" w:hAnsi="Times New Roman" w:cs="Times New Roman"/>
      <w:sz w:val="20"/>
      <w:szCs w:val="20"/>
    </w:rPr>
  </w:style>
  <w:style w:type="paragraph" w:styleId="Tabletext" w:customStyle="1">
    <w:name w:val="Tabletext"/>
    <w:aliases w:val="tt"/>
    <w:basedOn w:val="Normal"/>
    <w:rsid w:val="000E3B3B"/>
    <w:pPr>
      <w:spacing w:before="60" w:after="0" w:line="240" w:lineRule="atLeast"/>
    </w:pPr>
    <w:rPr>
      <w:rFonts w:ascii="Times New Roman" w:hAnsi="Times New Roman" w:cs="Times New Roman"/>
      <w:sz w:val="20"/>
      <w:szCs w:val="20"/>
    </w:rPr>
  </w:style>
  <w:style w:type="paragraph" w:styleId="TableHeading" w:customStyle="1">
    <w:name w:val="TableHeading"/>
    <w:aliases w:val="th"/>
    <w:basedOn w:val="Normal"/>
    <w:next w:val="Tabletext"/>
    <w:rsid w:val="000E3B3B"/>
    <w:pPr>
      <w:keepNext/>
      <w:spacing w:before="60" w:after="0" w:line="240" w:lineRule="atLeast"/>
    </w:pPr>
    <w:rPr>
      <w:rFonts w:ascii="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6709">
      <w:bodyDiv w:val="1"/>
      <w:marLeft w:val="0"/>
      <w:marRight w:val="0"/>
      <w:marTop w:val="0"/>
      <w:marBottom w:val="0"/>
      <w:divBdr>
        <w:top w:val="none" w:sz="0" w:space="0" w:color="auto"/>
        <w:left w:val="none" w:sz="0" w:space="0" w:color="auto"/>
        <w:bottom w:val="none" w:sz="0" w:space="0" w:color="auto"/>
        <w:right w:val="none" w:sz="0" w:space="0" w:color="auto"/>
      </w:divBdr>
    </w:div>
    <w:div w:id="101728518">
      <w:bodyDiv w:val="1"/>
      <w:marLeft w:val="0"/>
      <w:marRight w:val="0"/>
      <w:marTop w:val="0"/>
      <w:marBottom w:val="0"/>
      <w:divBdr>
        <w:top w:val="none" w:sz="0" w:space="0" w:color="auto"/>
        <w:left w:val="none" w:sz="0" w:space="0" w:color="auto"/>
        <w:bottom w:val="none" w:sz="0" w:space="0" w:color="auto"/>
        <w:right w:val="none" w:sz="0" w:space="0" w:color="auto"/>
      </w:divBdr>
    </w:div>
    <w:div w:id="133109062">
      <w:bodyDiv w:val="1"/>
      <w:marLeft w:val="0"/>
      <w:marRight w:val="0"/>
      <w:marTop w:val="0"/>
      <w:marBottom w:val="0"/>
      <w:divBdr>
        <w:top w:val="none" w:sz="0" w:space="0" w:color="auto"/>
        <w:left w:val="none" w:sz="0" w:space="0" w:color="auto"/>
        <w:bottom w:val="none" w:sz="0" w:space="0" w:color="auto"/>
        <w:right w:val="none" w:sz="0" w:space="0" w:color="auto"/>
      </w:divBdr>
    </w:div>
    <w:div w:id="248585543">
      <w:bodyDiv w:val="1"/>
      <w:marLeft w:val="0"/>
      <w:marRight w:val="0"/>
      <w:marTop w:val="0"/>
      <w:marBottom w:val="0"/>
      <w:divBdr>
        <w:top w:val="none" w:sz="0" w:space="0" w:color="auto"/>
        <w:left w:val="none" w:sz="0" w:space="0" w:color="auto"/>
        <w:bottom w:val="none" w:sz="0" w:space="0" w:color="auto"/>
        <w:right w:val="none" w:sz="0" w:space="0" w:color="auto"/>
      </w:divBdr>
    </w:div>
    <w:div w:id="309867638">
      <w:bodyDiv w:val="1"/>
      <w:marLeft w:val="0"/>
      <w:marRight w:val="0"/>
      <w:marTop w:val="0"/>
      <w:marBottom w:val="0"/>
      <w:divBdr>
        <w:top w:val="none" w:sz="0" w:space="0" w:color="auto"/>
        <w:left w:val="none" w:sz="0" w:space="0" w:color="auto"/>
        <w:bottom w:val="none" w:sz="0" w:space="0" w:color="auto"/>
        <w:right w:val="none" w:sz="0" w:space="0" w:color="auto"/>
      </w:divBdr>
    </w:div>
    <w:div w:id="345210348">
      <w:bodyDiv w:val="1"/>
      <w:marLeft w:val="0"/>
      <w:marRight w:val="0"/>
      <w:marTop w:val="0"/>
      <w:marBottom w:val="0"/>
      <w:divBdr>
        <w:top w:val="none" w:sz="0" w:space="0" w:color="auto"/>
        <w:left w:val="none" w:sz="0" w:space="0" w:color="auto"/>
        <w:bottom w:val="none" w:sz="0" w:space="0" w:color="auto"/>
        <w:right w:val="none" w:sz="0" w:space="0" w:color="auto"/>
      </w:divBdr>
    </w:div>
    <w:div w:id="387346156">
      <w:bodyDiv w:val="1"/>
      <w:marLeft w:val="0"/>
      <w:marRight w:val="0"/>
      <w:marTop w:val="0"/>
      <w:marBottom w:val="0"/>
      <w:divBdr>
        <w:top w:val="none" w:sz="0" w:space="0" w:color="auto"/>
        <w:left w:val="none" w:sz="0" w:space="0" w:color="auto"/>
        <w:bottom w:val="none" w:sz="0" w:space="0" w:color="auto"/>
        <w:right w:val="none" w:sz="0" w:space="0" w:color="auto"/>
      </w:divBdr>
    </w:div>
    <w:div w:id="446654721">
      <w:bodyDiv w:val="1"/>
      <w:marLeft w:val="0"/>
      <w:marRight w:val="0"/>
      <w:marTop w:val="0"/>
      <w:marBottom w:val="0"/>
      <w:divBdr>
        <w:top w:val="none" w:sz="0" w:space="0" w:color="auto"/>
        <w:left w:val="none" w:sz="0" w:space="0" w:color="auto"/>
        <w:bottom w:val="none" w:sz="0" w:space="0" w:color="auto"/>
        <w:right w:val="none" w:sz="0" w:space="0" w:color="auto"/>
      </w:divBdr>
    </w:div>
    <w:div w:id="448597366">
      <w:bodyDiv w:val="1"/>
      <w:marLeft w:val="0"/>
      <w:marRight w:val="0"/>
      <w:marTop w:val="0"/>
      <w:marBottom w:val="0"/>
      <w:divBdr>
        <w:top w:val="none" w:sz="0" w:space="0" w:color="auto"/>
        <w:left w:val="none" w:sz="0" w:space="0" w:color="auto"/>
        <w:bottom w:val="none" w:sz="0" w:space="0" w:color="auto"/>
        <w:right w:val="none" w:sz="0" w:space="0" w:color="auto"/>
      </w:divBdr>
    </w:div>
    <w:div w:id="576401859">
      <w:bodyDiv w:val="1"/>
      <w:marLeft w:val="0"/>
      <w:marRight w:val="0"/>
      <w:marTop w:val="0"/>
      <w:marBottom w:val="0"/>
      <w:divBdr>
        <w:top w:val="none" w:sz="0" w:space="0" w:color="auto"/>
        <w:left w:val="none" w:sz="0" w:space="0" w:color="auto"/>
        <w:bottom w:val="none" w:sz="0" w:space="0" w:color="auto"/>
        <w:right w:val="none" w:sz="0" w:space="0" w:color="auto"/>
      </w:divBdr>
    </w:div>
    <w:div w:id="853882839">
      <w:bodyDiv w:val="1"/>
      <w:marLeft w:val="0"/>
      <w:marRight w:val="0"/>
      <w:marTop w:val="0"/>
      <w:marBottom w:val="0"/>
      <w:divBdr>
        <w:top w:val="none" w:sz="0" w:space="0" w:color="auto"/>
        <w:left w:val="none" w:sz="0" w:space="0" w:color="auto"/>
        <w:bottom w:val="none" w:sz="0" w:space="0" w:color="auto"/>
        <w:right w:val="none" w:sz="0" w:space="0" w:color="auto"/>
      </w:divBdr>
    </w:div>
    <w:div w:id="1004168338">
      <w:bodyDiv w:val="1"/>
      <w:marLeft w:val="0"/>
      <w:marRight w:val="0"/>
      <w:marTop w:val="0"/>
      <w:marBottom w:val="0"/>
      <w:divBdr>
        <w:top w:val="none" w:sz="0" w:space="0" w:color="auto"/>
        <w:left w:val="none" w:sz="0" w:space="0" w:color="auto"/>
        <w:bottom w:val="none" w:sz="0" w:space="0" w:color="auto"/>
        <w:right w:val="none" w:sz="0" w:space="0" w:color="auto"/>
      </w:divBdr>
    </w:div>
    <w:div w:id="1098911604">
      <w:bodyDiv w:val="1"/>
      <w:marLeft w:val="0"/>
      <w:marRight w:val="0"/>
      <w:marTop w:val="0"/>
      <w:marBottom w:val="0"/>
      <w:divBdr>
        <w:top w:val="none" w:sz="0" w:space="0" w:color="auto"/>
        <w:left w:val="none" w:sz="0" w:space="0" w:color="auto"/>
        <w:bottom w:val="none" w:sz="0" w:space="0" w:color="auto"/>
        <w:right w:val="none" w:sz="0" w:space="0" w:color="auto"/>
      </w:divBdr>
    </w:div>
    <w:div w:id="1192374945">
      <w:bodyDiv w:val="1"/>
      <w:marLeft w:val="0"/>
      <w:marRight w:val="0"/>
      <w:marTop w:val="0"/>
      <w:marBottom w:val="0"/>
      <w:divBdr>
        <w:top w:val="none" w:sz="0" w:space="0" w:color="auto"/>
        <w:left w:val="none" w:sz="0" w:space="0" w:color="auto"/>
        <w:bottom w:val="none" w:sz="0" w:space="0" w:color="auto"/>
        <w:right w:val="none" w:sz="0" w:space="0" w:color="auto"/>
      </w:divBdr>
    </w:div>
    <w:div w:id="1222671466">
      <w:bodyDiv w:val="1"/>
      <w:marLeft w:val="0"/>
      <w:marRight w:val="0"/>
      <w:marTop w:val="0"/>
      <w:marBottom w:val="0"/>
      <w:divBdr>
        <w:top w:val="none" w:sz="0" w:space="0" w:color="auto"/>
        <w:left w:val="none" w:sz="0" w:space="0" w:color="auto"/>
        <w:bottom w:val="none" w:sz="0" w:space="0" w:color="auto"/>
        <w:right w:val="none" w:sz="0" w:space="0" w:color="auto"/>
      </w:divBdr>
    </w:div>
    <w:div w:id="1249654404">
      <w:bodyDiv w:val="1"/>
      <w:marLeft w:val="0"/>
      <w:marRight w:val="0"/>
      <w:marTop w:val="0"/>
      <w:marBottom w:val="0"/>
      <w:divBdr>
        <w:top w:val="none" w:sz="0" w:space="0" w:color="auto"/>
        <w:left w:val="none" w:sz="0" w:space="0" w:color="auto"/>
        <w:bottom w:val="none" w:sz="0" w:space="0" w:color="auto"/>
        <w:right w:val="none" w:sz="0" w:space="0" w:color="auto"/>
      </w:divBdr>
    </w:div>
    <w:div w:id="1301379222">
      <w:bodyDiv w:val="1"/>
      <w:marLeft w:val="0"/>
      <w:marRight w:val="0"/>
      <w:marTop w:val="0"/>
      <w:marBottom w:val="0"/>
      <w:divBdr>
        <w:top w:val="none" w:sz="0" w:space="0" w:color="auto"/>
        <w:left w:val="none" w:sz="0" w:space="0" w:color="auto"/>
        <w:bottom w:val="none" w:sz="0" w:space="0" w:color="auto"/>
        <w:right w:val="none" w:sz="0" w:space="0" w:color="auto"/>
      </w:divBdr>
    </w:div>
    <w:div w:id="1329485392">
      <w:bodyDiv w:val="1"/>
      <w:marLeft w:val="0"/>
      <w:marRight w:val="0"/>
      <w:marTop w:val="0"/>
      <w:marBottom w:val="0"/>
      <w:divBdr>
        <w:top w:val="none" w:sz="0" w:space="0" w:color="auto"/>
        <w:left w:val="none" w:sz="0" w:space="0" w:color="auto"/>
        <w:bottom w:val="none" w:sz="0" w:space="0" w:color="auto"/>
        <w:right w:val="none" w:sz="0" w:space="0" w:color="auto"/>
      </w:divBdr>
    </w:div>
    <w:div w:id="1365864638">
      <w:bodyDiv w:val="1"/>
      <w:marLeft w:val="0"/>
      <w:marRight w:val="0"/>
      <w:marTop w:val="0"/>
      <w:marBottom w:val="0"/>
      <w:divBdr>
        <w:top w:val="none" w:sz="0" w:space="0" w:color="auto"/>
        <w:left w:val="none" w:sz="0" w:space="0" w:color="auto"/>
        <w:bottom w:val="none" w:sz="0" w:space="0" w:color="auto"/>
        <w:right w:val="none" w:sz="0" w:space="0" w:color="auto"/>
      </w:divBdr>
    </w:div>
    <w:div w:id="1391996112">
      <w:bodyDiv w:val="1"/>
      <w:marLeft w:val="0"/>
      <w:marRight w:val="0"/>
      <w:marTop w:val="0"/>
      <w:marBottom w:val="0"/>
      <w:divBdr>
        <w:top w:val="none" w:sz="0" w:space="0" w:color="auto"/>
        <w:left w:val="none" w:sz="0" w:space="0" w:color="auto"/>
        <w:bottom w:val="none" w:sz="0" w:space="0" w:color="auto"/>
        <w:right w:val="none" w:sz="0" w:space="0" w:color="auto"/>
      </w:divBdr>
    </w:div>
    <w:div w:id="1424186965">
      <w:bodyDiv w:val="1"/>
      <w:marLeft w:val="0"/>
      <w:marRight w:val="0"/>
      <w:marTop w:val="0"/>
      <w:marBottom w:val="0"/>
      <w:divBdr>
        <w:top w:val="none" w:sz="0" w:space="0" w:color="auto"/>
        <w:left w:val="none" w:sz="0" w:space="0" w:color="auto"/>
        <w:bottom w:val="none" w:sz="0" w:space="0" w:color="auto"/>
        <w:right w:val="none" w:sz="0" w:space="0" w:color="auto"/>
      </w:divBdr>
    </w:div>
    <w:div w:id="1528711678">
      <w:bodyDiv w:val="1"/>
      <w:marLeft w:val="0"/>
      <w:marRight w:val="0"/>
      <w:marTop w:val="0"/>
      <w:marBottom w:val="0"/>
      <w:divBdr>
        <w:top w:val="none" w:sz="0" w:space="0" w:color="auto"/>
        <w:left w:val="none" w:sz="0" w:space="0" w:color="auto"/>
        <w:bottom w:val="none" w:sz="0" w:space="0" w:color="auto"/>
        <w:right w:val="none" w:sz="0" w:space="0" w:color="auto"/>
      </w:divBdr>
    </w:div>
    <w:div w:id="1552572831">
      <w:bodyDiv w:val="1"/>
      <w:marLeft w:val="0"/>
      <w:marRight w:val="0"/>
      <w:marTop w:val="0"/>
      <w:marBottom w:val="0"/>
      <w:divBdr>
        <w:top w:val="none" w:sz="0" w:space="0" w:color="auto"/>
        <w:left w:val="none" w:sz="0" w:space="0" w:color="auto"/>
        <w:bottom w:val="none" w:sz="0" w:space="0" w:color="auto"/>
        <w:right w:val="none" w:sz="0" w:space="0" w:color="auto"/>
      </w:divBdr>
    </w:div>
    <w:div w:id="1585217298">
      <w:bodyDiv w:val="1"/>
      <w:marLeft w:val="0"/>
      <w:marRight w:val="0"/>
      <w:marTop w:val="0"/>
      <w:marBottom w:val="0"/>
      <w:divBdr>
        <w:top w:val="none" w:sz="0" w:space="0" w:color="auto"/>
        <w:left w:val="none" w:sz="0" w:space="0" w:color="auto"/>
        <w:bottom w:val="none" w:sz="0" w:space="0" w:color="auto"/>
        <w:right w:val="none" w:sz="0" w:space="0" w:color="auto"/>
      </w:divBdr>
    </w:div>
    <w:div w:id="1675835527">
      <w:bodyDiv w:val="1"/>
      <w:marLeft w:val="0"/>
      <w:marRight w:val="0"/>
      <w:marTop w:val="0"/>
      <w:marBottom w:val="0"/>
      <w:divBdr>
        <w:top w:val="none" w:sz="0" w:space="0" w:color="auto"/>
        <w:left w:val="none" w:sz="0" w:space="0" w:color="auto"/>
        <w:bottom w:val="none" w:sz="0" w:space="0" w:color="auto"/>
        <w:right w:val="none" w:sz="0" w:space="0" w:color="auto"/>
      </w:divBdr>
    </w:div>
    <w:div w:id="1691451252">
      <w:bodyDiv w:val="1"/>
      <w:marLeft w:val="0"/>
      <w:marRight w:val="0"/>
      <w:marTop w:val="0"/>
      <w:marBottom w:val="0"/>
      <w:divBdr>
        <w:top w:val="none" w:sz="0" w:space="0" w:color="auto"/>
        <w:left w:val="none" w:sz="0" w:space="0" w:color="auto"/>
        <w:bottom w:val="none" w:sz="0" w:space="0" w:color="auto"/>
        <w:right w:val="none" w:sz="0" w:space="0" w:color="auto"/>
      </w:divBdr>
    </w:div>
    <w:div w:id="1694379733">
      <w:bodyDiv w:val="1"/>
      <w:marLeft w:val="0"/>
      <w:marRight w:val="0"/>
      <w:marTop w:val="0"/>
      <w:marBottom w:val="0"/>
      <w:divBdr>
        <w:top w:val="none" w:sz="0" w:space="0" w:color="auto"/>
        <w:left w:val="none" w:sz="0" w:space="0" w:color="auto"/>
        <w:bottom w:val="none" w:sz="0" w:space="0" w:color="auto"/>
        <w:right w:val="none" w:sz="0" w:space="0" w:color="auto"/>
      </w:divBdr>
    </w:div>
    <w:div w:id="1715084227">
      <w:bodyDiv w:val="1"/>
      <w:marLeft w:val="0"/>
      <w:marRight w:val="0"/>
      <w:marTop w:val="0"/>
      <w:marBottom w:val="0"/>
      <w:divBdr>
        <w:top w:val="none" w:sz="0" w:space="0" w:color="auto"/>
        <w:left w:val="none" w:sz="0" w:space="0" w:color="auto"/>
        <w:bottom w:val="none" w:sz="0" w:space="0" w:color="auto"/>
        <w:right w:val="none" w:sz="0" w:space="0" w:color="auto"/>
      </w:divBdr>
    </w:div>
    <w:div w:id="1742100140">
      <w:bodyDiv w:val="1"/>
      <w:marLeft w:val="0"/>
      <w:marRight w:val="0"/>
      <w:marTop w:val="0"/>
      <w:marBottom w:val="0"/>
      <w:divBdr>
        <w:top w:val="none" w:sz="0" w:space="0" w:color="auto"/>
        <w:left w:val="none" w:sz="0" w:space="0" w:color="auto"/>
        <w:bottom w:val="none" w:sz="0" w:space="0" w:color="auto"/>
        <w:right w:val="none" w:sz="0" w:space="0" w:color="auto"/>
      </w:divBdr>
    </w:div>
    <w:div w:id="1764715897">
      <w:bodyDiv w:val="1"/>
      <w:marLeft w:val="0"/>
      <w:marRight w:val="0"/>
      <w:marTop w:val="0"/>
      <w:marBottom w:val="0"/>
      <w:divBdr>
        <w:top w:val="none" w:sz="0" w:space="0" w:color="auto"/>
        <w:left w:val="none" w:sz="0" w:space="0" w:color="auto"/>
        <w:bottom w:val="none" w:sz="0" w:space="0" w:color="auto"/>
        <w:right w:val="none" w:sz="0" w:space="0" w:color="auto"/>
      </w:divBdr>
    </w:div>
    <w:div w:id="1892031432">
      <w:bodyDiv w:val="1"/>
      <w:marLeft w:val="0"/>
      <w:marRight w:val="0"/>
      <w:marTop w:val="0"/>
      <w:marBottom w:val="0"/>
      <w:divBdr>
        <w:top w:val="none" w:sz="0" w:space="0" w:color="auto"/>
        <w:left w:val="none" w:sz="0" w:space="0" w:color="auto"/>
        <w:bottom w:val="none" w:sz="0" w:space="0" w:color="auto"/>
        <w:right w:val="none" w:sz="0" w:space="0" w:color="auto"/>
      </w:divBdr>
    </w:div>
    <w:div w:id="1922717088">
      <w:bodyDiv w:val="1"/>
      <w:marLeft w:val="0"/>
      <w:marRight w:val="0"/>
      <w:marTop w:val="0"/>
      <w:marBottom w:val="0"/>
      <w:divBdr>
        <w:top w:val="none" w:sz="0" w:space="0" w:color="auto"/>
        <w:left w:val="none" w:sz="0" w:space="0" w:color="auto"/>
        <w:bottom w:val="none" w:sz="0" w:space="0" w:color="auto"/>
        <w:right w:val="none" w:sz="0" w:space="0" w:color="auto"/>
      </w:divBdr>
    </w:div>
    <w:div w:id="1994601717">
      <w:bodyDiv w:val="1"/>
      <w:marLeft w:val="0"/>
      <w:marRight w:val="0"/>
      <w:marTop w:val="0"/>
      <w:marBottom w:val="0"/>
      <w:divBdr>
        <w:top w:val="none" w:sz="0" w:space="0" w:color="auto"/>
        <w:left w:val="none" w:sz="0" w:space="0" w:color="auto"/>
        <w:bottom w:val="none" w:sz="0" w:space="0" w:color="auto"/>
        <w:right w:val="none" w:sz="0" w:space="0" w:color="auto"/>
      </w:divBdr>
    </w:div>
    <w:div w:id="2101173761">
      <w:bodyDiv w:val="1"/>
      <w:marLeft w:val="0"/>
      <w:marRight w:val="0"/>
      <w:marTop w:val="0"/>
      <w:marBottom w:val="0"/>
      <w:divBdr>
        <w:top w:val="none" w:sz="0" w:space="0" w:color="auto"/>
        <w:left w:val="none" w:sz="0" w:space="0" w:color="auto"/>
        <w:bottom w:val="none" w:sz="0" w:space="0" w:color="auto"/>
        <w:right w:val="none" w:sz="0" w:space="0" w:color="auto"/>
      </w:divBdr>
    </w:div>
    <w:div w:id="2121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PHIPremiumRound@health.gov.au"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hyperlink" Target="https://www.health.gov.au/resources/publications/phi-7525-attachments-2026-private-health-insurance-premium-round-statement-of-expectations?language=en"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PHIPremiumRound@health.gov.au"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mailto:PHIPremiumRound@health.gov.au"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PHIPremiumRound@health.gov.au" TargetMode="External" Id="rId14" /><Relationship Type="http://schemas.openxmlformats.org/officeDocument/2006/relationships/footer" Target="footer3.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8EF69A5C-1E14-40B8-8769-9E260277989B}">
  <ds:schemaRefs>
    <ds:schemaRef ds:uri="http://schemas.microsoft.com/sharepoint/v3/contenttype/forms"/>
  </ds:schemaRefs>
</ds:datastoreItem>
</file>

<file path=customXml/itemProps2.xml><?xml version="1.0" encoding="utf-8"?>
<ds:datastoreItem xmlns:ds="http://schemas.openxmlformats.org/officeDocument/2006/customXml" ds:itemID="{3E081949-B901-4BA5-9B74-E942FB6B86DF}">
  <ds:schemaRefs>
    <ds:schemaRef ds:uri="http://schemas.microsoft.com/office/2006/metadata/longProperties"/>
  </ds:schemaRefs>
</ds:datastoreItem>
</file>

<file path=customXml/itemProps3.xml><?xml version="1.0" encoding="utf-8"?>
<ds:datastoreItem xmlns:ds="http://schemas.openxmlformats.org/officeDocument/2006/customXml" ds:itemID="{E29370AF-AF19-468A-8694-4DBB0EE0C2C6}"/>
</file>

<file path=customXml/itemProps4.xml><?xml version="1.0" encoding="utf-8"?>
<ds:datastoreItem xmlns:ds="http://schemas.openxmlformats.org/officeDocument/2006/customXml" ds:itemID="{84D31FF3-A190-4A0C-BB9F-069D44DD25A2}">
  <ds:schemaRefs>
    <ds:schemaRef ds:uri="http://schemas.openxmlformats.org/officeDocument/2006/bibliography"/>
  </ds:schemaRefs>
</ds:datastoreItem>
</file>

<file path=customXml/itemProps5.xml><?xml version="1.0" encoding="utf-8"?>
<ds:datastoreItem xmlns:ds="http://schemas.openxmlformats.org/officeDocument/2006/customXml" ds:itemID="{6B792D9E-87F2-4907-8ADC-5C29497719A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1A – Private Health Insurance Premium Round 2026 Application Form</dc:title>
  <dc:subject>PHI 75/25 2026</dc:subject>
  <dc:creator>Australian Government Department of Health Disability and Ageing</dc:creator>
  <cp:keywords>Private health insurance</cp:keywords>
  <dc:description/>
  <dcterms:created xsi:type="dcterms:W3CDTF">2026-09-08T23:20:00Z</dcterms:created>
  <dcterms:modified xsi:type="dcterms:W3CDTF">2026-10-02T01:14:58Z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78e0e4de,12600cea,6d0abeef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55ab17e,cb7ac2f,e4190ae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2026-01-21T23:14:55Z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a760f430-d7e8-4583-9a72-d8ca7acd0f74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MediaServiceImageTags">
    <vt:lpwstr/>
  </property>
  <property fmtid="{D5CDD505-2E9C-101B-9397-08002B2CF9AE}" pid="18" name="docLang">
    <vt:lpwstr>en</vt:lpwstr>
  </property>
</Properties>
</file>